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DE55" w14:textId="167D52B2" w:rsidR="001C5B5A" w:rsidRPr="009E0F14" w:rsidRDefault="001C5B5A" w:rsidP="001C5B5A">
      <w:pPr>
        <w:suppressAutoHyphens/>
        <w:rPr>
          <w:sz w:val="20"/>
        </w:rPr>
      </w:pPr>
      <w:r>
        <w:rPr>
          <w:noProof/>
        </w:rPr>
        <w:drawing>
          <wp:inline distT="0" distB="0" distL="0" distR="0" wp14:anchorId="248D2E81" wp14:editId="0B70A48C">
            <wp:extent cx="1057275" cy="323850"/>
            <wp:effectExtent l="0" t="0" r="9525" b="0"/>
            <wp:docPr id="51753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323850"/>
                    </a:xfrm>
                    <a:prstGeom prst="rect">
                      <a:avLst/>
                    </a:prstGeom>
                    <a:noFill/>
                    <a:ln>
                      <a:noFill/>
                    </a:ln>
                  </pic:spPr>
                </pic:pic>
              </a:graphicData>
            </a:graphic>
          </wp:inline>
        </w:drawing>
      </w:r>
    </w:p>
    <w:p w14:paraId="7B874A0D" w14:textId="77777777" w:rsidR="001C5B5A" w:rsidRDefault="001C5B5A" w:rsidP="001C5B5A">
      <w:pPr>
        <w:suppressAutoHyphens/>
        <w:rPr>
          <w:sz w:val="20"/>
        </w:rPr>
      </w:pPr>
    </w:p>
    <w:p w14:paraId="1030D980" w14:textId="77777777" w:rsidR="001C5B5A" w:rsidRPr="009E0F14" w:rsidRDefault="001C5B5A" w:rsidP="001C5B5A">
      <w:pPr>
        <w:suppressAutoHyphens/>
        <w:rPr>
          <w:sz w:val="20"/>
        </w:rPr>
      </w:pPr>
    </w:p>
    <w:p w14:paraId="3D14B1E2" w14:textId="64226608" w:rsidR="001C5B5A" w:rsidRPr="00A720DB" w:rsidRDefault="001C5B5A" w:rsidP="001C5B5A">
      <w:pPr>
        <w:jc w:val="center"/>
        <w:rPr>
          <w:b/>
          <w:bCs/>
        </w:rPr>
      </w:pPr>
      <w:r w:rsidRPr="00A720DB">
        <w:rPr>
          <w:b/>
          <w:bCs/>
        </w:rPr>
        <w:t xml:space="preserve">Ares Management Corporation to Present at the </w:t>
      </w:r>
      <w:bookmarkStart w:id="0" w:name="_Hlk105407573"/>
      <w:r w:rsidR="00D95DFD">
        <w:rPr>
          <w:b/>
          <w:bCs/>
        </w:rPr>
        <w:t>Goldman Sachs European</w:t>
      </w:r>
      <w:r w:rsidRPr="00974EFB">
        <w:rPr>
          <w:b/>
          <w:bCs/>
        </w:rPr>
        <w:t xml:space="preserve"> Financials Conference</w:t>
      </w:r>
      <w:bookmarkEnd w:id="0"/>
    </w:p>
    <w:p w14:paraId="5DF8EF49" w14:textId="77777777" w:rsidR="001C5B5A" w:rsidRPr="00A720DB" w:rsidRDefault="001C5B5A" w:rsidP="001C5B5A">
      <w:pPr>
        <w:jc w:val="center"/>
      </w:pPr>
      <w:r w:rsidRPr="00A720DB">
        <w:rPr>
          <w:b/>
          <w:bCs/>
        </w:rPr>
        <w:t xml:space="preserve">  </w:t>
      </w:r>
    </w:p>
    <w:p w14:paraId="3200A899" w14:textId="7BE42588" w:rsidR="001C5B5A" w:rsidRPr="00A720DB" w:rsidRDefault="001C5B5A" w:rsidP="001C5B5A">
      <w:r w:rsidRPr="00A720DB">
        <w:t xml:space="preserve">New York </w:t>
      </w:r>
      <w:r>
        <w:t>–</w:t>
      </w:r>
      <w:r w:rsidRPr="00A720DB">
        <w:t xml:space="preserve"> </w:t>
      </w:r>
      <w:r w:rsidR="00AA65FE">
        <w:t>May</w:t>
      </w:r>
      <w:r>
        <w:t xml:space="preserve"> [  ]</w:t>
      </w:r>
      <w:r w:rsidRPr="003A6250">
        <w:t>, 202</w:t>
      </w:r>
      <w:r w:rsidR="006D7807">
        <w:t>6</w:t>
      </w:r>
      <w:r w:rsidRPr="00A720DB">
        <w:t xml:space="preserve"> - Ares Management Corporation announced today that its </w:t>
      </w:r>
      <w:r w:rsidR="00D95DFD">
        <w:t>Co-President</w:t>
      </w:r>
      <w:r w:rsidR="00D95DFD" w:rsidRPr="0007583E">
        <w:t xml:space="preserve">, </w:t>
      </w:r>
      <w:r w:rsidR="00D95DFD">
        <w:t>Blair Jacobson</w:t>
      </w:r>
      <w:r w:rsidRPr="00A720DB">
        <w:t xml:space="preserve">, </w:t>
      </w:r>
      <w:r>
        <w:t xml:space="preserve">is </w:t>
      </w:r>
      <w:r w:rsidRPr="00A720DB">
        <w:t xml:space="preserve">scheduled to present at the </w:t>
      </w:r>
      <w:r w:rsidR="00D95DFD">
        <w:t>Goldman Sachs</w:t>
      </w:r>
      <w:r w:rsidRPr="00974EFB">
        <w:t xml:space="preserve"> </w:t>
      </w:r>
      <w:r w:rsidR="00D95DFD">
        <w:t xml:space="preserve">European </w:t>
      </w:r>
      <w:r w:rsidRPr="00974EFB">
        <w:t>Financial</w:t>
      </w:r>
      <w:r w:rsidR="00121D11">
        <w:t>s</w:t>
      </w:r>
      <w:r w:rsidRPr="00974EFB">
        <w:t xml:space="preserve"> Conference </w:t>
      </w:r>
      <w:r w:rsidRPr="00A720DB">
        <w:t xml:space="preserve">on </w:t>
      </w:r>
      <w:r w:rsidR="002E43A5">
        <w:t>Wednesday</w:t>
      </w:r>
      <w:r w:rsidRPr="00A720DB">
        <w:t xml:space="preserve">, </w:t>
      </w:r>
      <w:r>
        <w:t xml:space="preserve">June </w:t>
      </w:r>
      <w:r w:rsidR="00D95DFD">
        <w:t>3</w:t>
      </w:r>
      <w:r>
        <w:t>, 202</w:t>
      </w:r>
      <w:r w:rsidR="002E43A5">
        <w:t>6</w:t>
      </w:r>
      <w:r>
        <w:t xml:space="preserve">, </w:t>
      </w:r>
      <w:r w:rsidRPr="00A720DB">
        <w:t xml:space="preserve">at </w:t>
      </w:r>
      <w:r w:rsidR="00B71352">
        <w:t>3</w:t>
      </w:r>
      <w:r w:rsidR="00D95DFD">
        <w:t>:30</w:t>
      </w:r>
      <w:r w:rsidR="00B71352">
        <w:t xml:space="preserve"> PM</w:t>
      </w:r>
      <w:r>
        <w:t xml:space="preserve"> </w:t>
      </w:r>
      <w:r w:rsidRPr="00A720DB">
        <w:t>ET.</w:t>
      </w:r>
    </w:p>
    <w:p w14:paraId="5E50D0B1" w14:textId="77777777" w:rsidR="001C5B5A" w:rsidRPr="00A720DB" w:rsidRDefault="001C5B5A" w:rsidP="001C5B5A"/>
    <w:p w14:paraId="5D6311B5" w14:textId="77777777" w:rsidR="001C5B5A" w:rsidRPr="00A720DB" w:rsidRDefault="001C5B5A" w:rsidP="001C5B5A">
      <w:r w:rsidRPr="00A720DB">
        <w:t xml:space="preserve">A live audio webcast of the presentation will be available </w:t>
      </w:r>
      <w:r>
        <w:t>o</w:t>
      </w:r>
      <w:r w:rsidRPr="00A720DB">
        <w:t xml:space="preserve">n the Investor Resources section of the Company’s website at </w:t>
      </w:r>
      <w:hyperlink r:id="rId7" w:history="1">
        <w:r w:rsidRPr="00A720DB">
          <w:rPr>
            <w:rStyle w:val="Hyperlink"/>
            <w:rFonts w:eastAsiaTheme="majorEastAsia"/>
          </w:rPr>
          <w:t>www.aresmgmt.com</w:t>
        </w:r>
      </w:hyperlink>
      <w:r w:rsidRPr="00A720DB">
        <w:t xml:space="preserve">. For those unable to listen to the live audio webcast, a replay will be available on the Company’s website shortly after the event. </w:t>
      </w:r>
    </w:p>
    <w:p w14:paraId="3CAB2CD0" w14:textId="77777777" w:rsidR="001C5B5A" w:rsidRPr="00A720DB" w:rsidRDefault="001C5B5A" w:rsidP="001C5B5A">
      <w:pPr>
        <w:rPr>
          <w:b/>
          <w:bCs/>
        </w:rPr>
      </w:pPr>
    </w:p>
    <w:p w14:paraId="0DE2FC29" w14:textId="77777777" w:rsidR="001C5B5A" w:rsidRPr="00984D9D" w:rsidRDefault="001C5B5A" w:rsidP="001C5B5A">
      <w:pPr>
        <w:rPr>
          <w:b/>
          <w:bCs/>
        </w:rPr>
      </w:pPr>
      <w:r w:rsidRPr="00984D9D">
        <w:rPr>
          <w:b/>
          <w:bCs/>
        </w:rPr>
        <w:t>About Ares Management Corporation</w:t>
      </w:r>
    </w:p>
    <w:p w14:paraId="6361F770" w14:textId="77777777" w:rsidR="006D7807" w:rsidRDefault="006D7807" w:rsidP="006D7807">
      <w:r w:rsidRPr="00E47145">
        <w:t xml:space="preserve">Ares Management Corporation (NYSE: ARES) is a leading global alternative investment manager offering clients complementary primary and secondary investment solutions across the credit, real estate, private equity and infrastructure asset classes. We seek to advance our stakeholders’ long-term goals by providing flexible capital that supports businesses and creates value for our investors and within our communities. By collaborating across our investment groups, we aim to generate consistent and attractive investment returns throughout market cycles. As of March 31, 2026, Ares Management Corporation’s global platform had over $644 billion of assets under management, with operations across North America, South America, Europe, Asia Pacific and the Middle East. For more information, please visit </w:t>
      </w:r>
      <w:hyperlink r:id="rId8" w:history="1">
        <w:r w:rsidRPr="006A4266">
          <w:rPr>
            <w:rStyle w:val="Hyperlink"/>
          </w:rPr>
          <w:t>www.aresmgmt.com</w:t>
        </w:r>
      </w:hyperlink>
      <w:r w:rsidRPr="00E47145">
        <w:t>.</w:t>
      </w:r>
    </w:p>
    <w:p w14:paraId="3CB1BD66" w14:textId="77777777" w:rsidR="001C5B5A" w:rsidRDefault="001C5B5A" w:rsidP="001C5B5A">
      <w:pPr>
        <w:rPr>
          <w:rFonts w:eastAsia="Calibri"/>
        </w:rPr>
      </w:pPr>
    </w:p>
    <w:p w14:paraId="09BBCC6C" w14:textId="77777777" w:rsidR="001C5B5A" w:rsidRDefault="001C5B5A" w:rsidP="001C5B5A">
      <w:pPr>
        <w:rPr>
          <w:rFonts w:eastAsia="Calibri"/>
          <w:b/>
          <w:bCs/>
        </w:rPr>
      </w:pPr>
      <w:r w:rsidRPr="007C790B">
        <w:rPr>
          <w:rFonts w:eastAsia="Calibri"/>
          <w:b/>
          <w:bCs/>
        </w:rPr>
        <w:t>Investor Relations Contacts</w:t>
      </w:r>
    </w:p>
    <w:p w14:paraId="049E00F6" w14:textId="77777777" w:rsidR="001C5B5A" w:rsidRDefault="001C5B5A" w:rsidP="001C5B5A">
      <w:pPr>
        <w:rPr>
          <w:rFonts w:eastAsia="Calibri"/>
          <w:b/>
          <w:bCs/>
        </w:rPr>
      </w:pPr>
    </w:p>
    <w:p w14:paraId="3C9799E9" w14:textId="77777777" w:rsidR="001C5B5A" w:rsidRPr="007C790B" w:rsidRDefault="001C5B5A" w:rsidP="001C5B5A">
      <w:pPr>
        <w:rPr>
          <w:rFonts w:eastAsia="Calibri"/>
          <w:b/>
          <w:bCs/>
        </w:rPr>
      </w:pPr>
      <w:r w:rsidRPr="007C790B">
        <w:rPr>
          <w:rFonts w:eastAsia="Calibri"/>
        </w:rPr>
        <w:t>Greg Mason</w:t>
      </w:r>
      <w:r w:rsidRPr="007C790B">
        <w:rPr>
          <w:rFonts w:eastAsia="Calibri"/>
          <w:b/>
          <w:bCs/>
        </w:rPr>
        <w:br/>
      </w:r>
      <w:hyperlink r:id="rId9" w:history="1">
        <w:r w:rsidRPr="007C790B">
          <w:rPr>
            <w:rStyle w:val="Hyperlink"/>
            <w:rFonts w:eastAsia="Calibri"/>
            <w:b/>
            <w:bCs/>
          </w:rPr>
          <w:t>gmason@aresmgmt.com</w:t>
        </w:r>
      </w:hyperlink>
      <w:r w:rsidRPr="007C790B">
        <w:rPr>
          <w:rFonts w:eastAsia="Calibri"/>
          <w:b/>
          <w:bCs/>
        </w:rPr>
        <w:br/>
      </w:r>
      <w:r w:rsidRPr="007C790B">
        <w:rPr>
          <w:rFonts w:eastAsia="Calibri"/>
        </w:rPr>
        <w:t>(800) 340-6597</w:t>
      </w:r>
    </w:p>
    <w:p w14:paraId="1EF8507F" w14:textId="77777777" w:rsidR="001C5B5A" w:rsidRDefault="001C5B5A" w:rsidP="001C5B5A">
      <w:pPr>
        <w:rPr>
          <w:rFonts w:eastAsia="Calibri"/>
        </w:rPr>
      </w:pPr>
    </w:p>
    <w:p w14:paraId="3734CB3D" w14:textId="77777777" w:rsidR="001C5B5A" w:rsidRPr="007C790B" w:rsidRDefault="001C5B5A" w:rsidP="001C5B5A">
      <w:pPr>
        <w:rPr>
          <w:rFonts w:eastAsia="Calibri"/>
          <w:b/>
          <w:bCs/>
        </w:rPr>
      </w:pPr>
      <w:r w:rsidRPr="007C790B">
        <w:rPr>
          <w:rFonts w:eastAsia="Calibri"/>
        </w:rPr>
        <w:t>Carl Drake</w:t>
      </w:r>
      <w:r w:rsidRPr="007C790B">
        <w:rPr>
          <w:rFonts w:eastAsia="Calibri"/>
          <w:b/>
          <w:bCs/>
        </w:rPr>
        <w:br/>
      </w:r>
      <w:hyperlink r:id="rId10" w:history="1">
        <w:r w:rsidRPr="007C790B">
          <w:rPr>
            <w:rStyle w:val="Hyperlink"/>
            <w:rFonts w:eastAsia="Calibri"/>
            <w:b/>
            <w:bCs/>
          </w:rPr>
          <w:t>cdrake@aresmgmt.com</w:t>
        </w:r>
      </w:hyperlink>
      <w:r w:rsidRPr="007C790B">
        <w:rPr>
          <w:rFonts w:eastAsia="Calibri"/>
          <w:b/>
          <w:bCs/>
        </w:rPr>
        <w:br/>
      </w:r>
      <w:r w:rsidRPr="007C790B">
        <w:rPr>
          <w:rFonts w:eastAsia="Calibri"/>
        </w:rPr>
        <w:t>(800) 340-6597</w:t>
      </w:r>
    </w:p>
    <w:p w14:paraId="57744149" w14:textId="77777777" w:rsidR="008173EA" w:rsidRDefault="008173EA"/>
    <w:sectPr w:rsidR="008173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FA96" w14:textId="77777777" w:rsidR="00373752" w:rsidRDefault="00373752" w:rsidP="006D7807">
      <w:r>
        <w:separator/>
      </w:r>
    </w:p>
  </w:endnote>
  <w:endnote w:type="continuationSeparator" w:id="0">
    <w:p w14:paraId="21FF3A3E" w14:textId="77777777" w:rsidR="00373752" w:rsidRDefault="00373752" w:rsidP="006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CA18" w14:textId="77777777" w:rsidR="006D7807" w:rsidRDefault="006D7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49D5" w14:textId="77777777" w:rsidR="006D7807" w:rsidRDefault="006D7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35E2" w14:textId="77777777" w:rsidR="006D7807" w:rsidRDefault="006D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D526" w14:textId="77777777" w:rsidR="00373752" w:rsidRDefault="00373752" w:rsidP="006D7807">
      <w:r>
        <w:separator/>
      </w:r>
    </w:p>
  </w:footnote>
  <w:footnote w:type="continuationSeparator" w:id="0">
    <w:p w14:paraId="3274B44E" w14:textId="77777777" w:rsidR="00373752" w:rsidRDefault="00373752" w:rsidP="006D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F68E" w14:textId="77777777" w:rsidR="006D7807" w:rsidRDefault="006D7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AFE3" w14:textId="77777777" w:rsidR="006D7807" w:rsidRDefault="006D7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10AA" w14:textId="77777777" w:rsidR="006D7807" w:rsidRDefault="006D7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5A"/>
    <w:rsid w:val="0008530A"/>
    <w:rsid w:val="00121D11"/>
    <w:rsid w:val="001B54DB"/>
    <w:rsid w:val="001C5B5A"/>
    <w:rsid w:val="00292BF5"/>
    <w:rsid w:val="002B6384"/>
    <w:rsid w:val="002E43A5"/>
    <w:rsid w:val="00373752"/>
    <w:rsid w:val="00504AB3"/>
    <w:rsid w:val="005924D5"/>
    <w:rsid w:val="005F5215"/>
    <w:rsid w:val="006D7807"/>
    <w:rsid w:val="008173EA"/>
    <w:rsid w:val="008C108D"/>
    <w:rsid w:val="00AA65FE"/>
    <w:rsid w:val="00B71352"/>
    <w:rsid w:val="00BC6FC7"/>
    <w:rsid w:val="00D95DFD"/>
    <w:rsid w:val="00DF2224"/>
    <w:rsid w:val="00F1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E4C1"/>
  <w15:chartTrackingRefBased/>
  <w15:docId w15:val="{01F51C5A-477E-461D-9EC0-85E15EEB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C5B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5B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5B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5B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C5B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C5B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C5B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C5B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C5B5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B5A"/>
    <w:rPr>
      <w:rFonts w:eastAsiaTheme="majorEastAsia" w:cstheme="majorBidi"/>
      <w:color w:val="272727" w:themeColor="text1" w:themeTint="D8"/>
    </w:rPr>
  </w:style>
  <w:style w:type="paragraph" w:styleId="Title">
    <w:name w:val="Title"/>
    <w:basedOn w:val="Normal"/>
    <w:next w:val="Normal"/>
    <w:link w:val="TitleChar"/>
    <w:uiPriority w:val="10"/>
    <w:qFormat/>
    <w:rsid w:val="001C5B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5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B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5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B5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C5B5A"/>
    <w:rPr>
      <w:i/>
      <w:iCs/>
      <w:color w:val="404040" w:themeColor="text1" w:themeTint="BF"/>
    </w:rPr>
  </w:style>
  <w:style w:type="paragraph" w:styleId="ListParagraph">
    <w:name w:val="List Paragraph"/>
    <w:basedOn w:val="Normal"/>
    <w:uiPriority w:val="34"/>
    <w:qFormat/>
    <w:rsid w:val="001C5B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C5B5A"/>
    <w:rPr>
      <w:i/>
      <w:iCs/>
      <w:color w:val="0F4761" w:themeColor="accent1" w:themeShade="BF"/>
    </w:rPr>
  </w:style>
  <w:style w:type="paragraph" w:styleId="IntenseQuote">
    <w:name w:val="Intense Quote"/>
    <w:basedOn w:val="Normal"/>
    <w:next w:val="Normal"/>
    <w:link w:val="IntenseQuoteChar"/>
    <w:uiPriority w:val="30"/>
    <w:qFormat/>
    <w:rsid w:val="001C5B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C5B5A"/>
    <w:rPr>
      <w:i/>
      <w:iCs/>
      <w:color w:val="0F4761" w:themeColor="accent1" w:themeShade="BF"/>
    </w:rPr>
  </w:style>
  <w:style w:type="character" w:styleId="IntenseReference">
    <w:name w:val="Intense Reference"/>
    <w:basedOn w:val="DefaultParagraphFont"/>
    <w:uiPriority w:val="32"/>
    <w:qFormat/>
    <w:rsid w:val="001C5B5A"/>
    <w:rPr>
      <w:b/>
      <w:bCs/>
      <w:smallCaps/>
      <w:color w:val="0F4761" w:themeColor="accent1" w:themeShade="BF"/>
      <w:spacing w:val="5"/>
    </w:rPr>
  </w:style>
  <w:style w:type="character" w:styleId="Hyperlink">
    <w:name w:val="Hyperlink"/>
    <w:uiPriority w:val="99"/>
    <w:unhideWhenUsed/>
    <w:rsid w:val="001C5B5A"/>
    <w:rPr>
      <w:color w:val="0000FF"/>
      <w:u w:val="single"/>
    </w:rPr>
  </w:style>
  <w:style w:type="paragraph" w:styleId="Revision">
    <w:name w:val="Revision"/>
    <w:hidden/>
    <w:uiPriority w:val="99"/>
    <w:semiHidden/>
    <w:rsid w:val="00121D11"/>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D7807"/>
    <w:pPr>
      <w:tabs>
        <w:tab w:val="center" w:pos="4680"/>
        <w:tab w:val="right" w:pos="9360"/>
      </w:tabs>
    </w:pPr>
  </w:style>
  <w:style w:type="character" w:customStyle="1" w:styleId="HeaderChar">
    <w:name w:val="Header Char"/>
    <w:basedOn w:val="DefaultParagraphFont"/>
    <w:link w:val="Header"/>
    <w:uiPriority w:val="99"/>
    <w:rsid w:val="006D780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D7807"/>
    <w:pPr>
      <w:tabs>
        <w:tab w:val="center" w:pos="4680"/>
        <w:tab w:val="right" w:pos="9360"/>
      </w:tabs>
    </w:pPr>
  </w:style>
  <w:style w:type="character" w:customStyle="1" w:styleId="FooterChar">
    <w:name w:val="Footer Char"/>
    <w:basedOn w:val="DefaultParagraphFont"/>
    <w:link w:val="Footer"/>
    <w:uiPriority w:val="99"/>
    <w:rsid w:val="006D780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smgm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esmgm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drake@aresmgmt.com" TargetMode="External"/><Relationship Id="rId4" Type="http://schemas.openxmlformats.org/officeDocument/2006/relationships/footnotes" Target="footnotes.xml"/><Relationship Id="rId9" Type="http://schemas.openxmlformats.org/officeDocument/2006/relationships/hyperlink" Target="mailto:gmason@aresmgm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Ewig</dc:creator>
  <cp:keywords/>
  <dc:description/>
  <cp:lastModifiedBy>Alex Kalenski</cp:lastModifiedBy>
  <cp:revision>7</cp:revision>
  <dcterms:created xsi:type="dcterms:W3CDTF">2025-05-23T13:50:00Z</dcterms:created>
  <dcterms:modified xsi:type="dcterms:W3CDTF">2026-05-28T20:06:00Z</dcterms:modified>
</cp:coreProperties>
</file>