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59CE" w14:textId="77777777" w:rsidR="00132E3C" w:rsidRPr="002E6420" w:rsidRDefault="00B567F7" w:rsidP="00744F31">
      <w:pPr>
        <w:rPr>
          <w:rFonts w:ascii="Arial" w:hAnsi="Arial" w:cs="Arial"/>
          <w:sz w:val="22"/>
        </w:rPr>
      </w:pPr>
      <w:r>
        <w:rPr>
          <w:noProof/>
        </w:rPr>
        <mc:AlternateContent>
          <mc:Choice Requires="wps">
            <w:drawing>
              <wp:anchor distT="0" distB="0" distL="114300" distR="114300" simplePos="0" relativeHeight="251657728" behindDoc="0" locked="0" layoutInCell="1" allowOverlap="1" wp14:anchorId="2D90E616" wp14:editId="6868058E">
                <wp:simplePos x="0" y="0"/>
                <wp:positionH relativeFrom="column">
                  <wp:posOffset>-40640</wp:posOffset>
                </wp:positionH>
                <wp:positionV relativeFrom="paragraph">
                  <wp:posOffset>88900</wp:posOffset>
                </wp:positionV>
                <wp:extent cx="6228080" cy="0"/>
                <wp:effectExtent l="50800" t="38100" r="3302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28575" algn="ctr">
                          <a:solidFill>
                            <a:srgbClr val="0054A4"/>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E0FA"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pt" to="487.2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" strokecolor="#0054a4" strokeweight="2.25pt">
                <v:shadow on="t" opacity="24903f" origin=",.5" offset="0,.55556mm"/>
              </v:line>
            </w:pict>
          </mc:Fallback>
        </mc:AlternateContent>
      </w:r>
      <w:r w:rsidR="00507B45">
        <w:rPr>
          <w:rFonts w:ascii="Arial" w:hAnsi="Arial" w:cs="Arial"/>
          <w:sz w:val="22"/>
        </w:rPr>
        <w:t xml:space="preserve"> </w:t>
      </w:r>
    </w:p>
    <w:p w14:paraId="48CF18B0" w14:textId="77777777" w:rsidR="006D0FF3" w:rsidRDefault="006D0FF3" w:rsidP="006D0FF3">
      <w:pPr>
        <w:jc w:val="center"/>
        <w:rPr>
          <w:rFonts w:ascii="Arial" w:hAnsi="Arial" w:cs="Arial"/>
          <w:b/>
          <w:color w:val="000000" w:themeColor="text1"/>
        </w:rPr>
      </w:pPr>
    </w:p>
    <w:p w14:paraId="4BF30482" w14:textId="5CB6DCC6" w:rsidR="00711967" w:rsidRPr="004B06FA" w:rsidRDefault="00857A3A" w:rsidP="00711967">
      <w:pPr>
        <w:jc w:val="center"/>
        <w:rPr>
          <w:rFonts w:ascii="Arial" w:eastAsia="MS Mincho" w:hAnsi="Arial"/>
          <w:b/>
        </w:rPr>
      </w:pPr>
      <w:r>
        <w:rPr>
          <w:rFonts w:ascii="Arial" w:hAnsi="Arial" w:cs="Arial"/>
          <w:b/>
          <w:color w:val="000000" w:themeColor="text1"/>
        </w:rPr>
        <w:t xml:space="preserve">10 </w:t>
      </w:r>
      <w:r w:rsidR="00C63E6B">
        <w:rPr>
          <w:rFonts w:ascii="Arial" w:hAnsi="Arial" w:cs="Arial"/>
          <w:b/>
          <w:color w:val="000000" w:themeColor="text1"/>
        </w:rPr>
        <w:t>Focus Partner Firm</w:t>
      </w:r>
      <w:r w:rsidR="00626375">
        <w:rPr>
          <w:rFonts w:ascii="Arial" w:hAnsi="Arial" w:cs="Arial"/>
          <w:b/>
          <w:color w:val="000000" w:themeColor="text1"/>
        </w:rPr>
        <w:t xml:space="preserve">s </w:t>
      </w:r>
      <w:r w:rsidR="00C63E6B">
        <w:rPr>
          <w:rFonts w:ascii="Arial" w:hAnsi="Arial" w:cs="Arial"/>
          <w:b/>
          <w:color w:val="000000" w:themeColor="text1"/>
        </w:rPr>
        <w:t xml:space="preserve">Named to </w:t>
      </w:r>
      <w:r w:rsidR="00626375" w:rsidRPr="004B06FA">
        <w:rPr>
          <w:rFonts w:ascii="Arial" w:eastAsia="MS Mincho" w:hAnsi="Arial"/>
          <w:b/>
          <w:i/>
        </w:rPr>
        <w:t>Barron’s</w:t>
      </w:r>
      <w:r w:rsidR="00626375">
        <w:rPr>
          <w:rFonts w:ascii="Arial" w:eastAsia="MS Mincho" w:hAnsi="Arial" w:cs="Arial"/>
          <w:b/>
          <w:bCs/>
        </w:rPr>
        <w:t xml:space="preserve"> 2020 List of </w:t>
      </w:r>
      <w:r w:rsidR="00F430BE">
        <w:rPr>
          <w:rFonts w:ascii="Arial" w:eastAsia="MS Mincho" w:hAnsi="Arial" w:cs="Arial"/>
          <w:b/>
          <w:bCs/>
        </w:rPr>
        <w:t>America’s</w:t>
      </w:r>
      <w:r w:rsidR="00C63E6B" w:rsidRPr="00C63E6B">
        <w:rPr>
          <w:rFonts w:ascii="Arial" w:eastAsia="MS Mincho" w:hAnsi="Arial" w:cs="Arial"/>
          <w:b/>
          <w:bCs/>
        </w:rPr>
        <w:t xml:space="preserve"> </w:t>
      </w:r>
      <w:r w:rsidR="00626375">
        <w:rPr>
          <w:rFonts w:ascii="Arial" w:eastAsia="MS Mincho" w:hAnsi="Arial" w:cs="Arial"/>
          <w:b/>
          <w:bCs/>
        </w:rPr>
        <w:t>Best RIA Firms</w:t>
      </w:r>
    </w:p>
    <w:p w14:paraId="20858AD5" w14:textId="17C48735" w:rsidR="00857A3A" w:rsidRDefault="00857A3A" w:rsidP="00711967">
      <w:pPr>
        <w:jc w:val="center"/>
        <w:rPr>
          <w:rFonts w:ascii="Arial" w:hAnsi="Arial" w:cs="Arial"/>
          <w:b/>
          <w:bCs/>
          <w:color w:val="000000" w:themeColor="text1"/>
        </w:rPr>
      </w:pPr>
    </w:p>
    <w:p w14:paraId="7D04BE93" w14:textId="77777777" w:rsidR="00857A3A" w:rsidRDefault="00857A3A" w:rsidP="00857A3A">
      <w:pPr>
        <w:jc w:val="center"/>
        <w:rPr>
          <w:rFonts w:ascii="Arial" w:eastAsia="Arial" w:hAnsi="Arial" w:cs="Arial"/>
          <w:b/>
          <w:bCs/>
        </w:rPr>
      </w:pPr>
      <w:r>
        <w:rPr>
          <w:rFonts w:ascii="Arial" w:eastAsia="Arial" w:hAnsi="Arial" w:cs="Arial"/>
          <w:b/>
          <w:bCs/>
        </w:rPr>
        <w:t xml:space="preserve">3 Focus Partner Firm Advisors Named to </w:t>
      </w:r>
      <w:r w:rsidRPr="00E907C5">
        <w:rPr>
          <w:rFonts w:ascii="Arial" w:eastAsia="Arial" w:hAnsi="Arial" w:cs="Arial"/>
          <w:b/>
          <w:bCs/>
          <w:i/>
          <w:iCs/>
        </w:rPr>
        <w:t>Barron’s</w:t>
      </w:r>
      <w:r w:rsidRPr="00AC7C9C">
        <w:rPr>
          <w:rFonts w:ascii="Arial" w:eastAsia="Arial" w:hAnsi="Arial" w:cs="Arial"/>
          <w:b/>
          <w:bCs/>
        </w:rPr>
        <w:t xml:space="preserve"> </w:t>
      </w:r>
      <w:r>
        <w:rPr>
          <w:rFonts w:ascii="Arial" w:eastAsia="Arial" w:hAnsi="Arial" w:cs="Arial"/>
          <w:b/>
          <w:bCs/>
        </w:rPr>
        <w:t xml:space="preserve">2020 List of America’s Best Independent Advisors </w:t>
      </w:r>
    </w:p>
    <w:p w14:paraId="4B50B5C9" w14:textId="77777777" w:rsidR="003569ED" w:rsidRPr="00A1034F" w:rsidRDefault="003569ED" w:rsidP="00415BC2">
      <w:pPr>
        <w:rPr>
          <w:rFonts w:ascii="Arial" w:hAnsi="Arial" w:cs="Arial"/>
          <w:color w:val="000000" w:themeColor="text1"/>
        </w:rPr>
      </w:pPr>
    </w:p>
    <w:p w14:paraId="54D28778" w14:textId="3C2DC3A6" w:rsidR="00AA166E" w:rsidRPr="004B06FA" w:rsidRDefault="002A7742" w:rsidP="00E907C5">
      <w:pPr>
        <w:jc w:val="both"/>
        <w:rPr>
          <w:rFonts w:ascii="Arial" w:hAnsi="Arial"/>
          <w:color w:val="111111"/>
          <w:shd w:val="clear" w:color="auto" w:fill="FFFFFF"/>
        </w:rPr>
      </w:pPr>
      <w:r w:rsidRPr="00A1034F">
        <w:rPr>
          <w:rFonts w:ascii="Arial" w:hAnsi="Arial" w:cs="Arial"/>
          <w:color w:val="000000" w:themeColor="text1"/>
        </w:rPr>
        <w:t>New York</w:t>
      </w:r>
      <w:r w:rsidRPr="003A781D">
        <w:rPr>
          <w:rFonts w:ascii="Arial" w:hAnsi="Arial" w:cs="Arial"/>
          <w:color w:val="000000" w:themeColor="text1"/>
        </w:rPr>
        <w:t xml:space="preserve">, NY </w:t>
      </w:r>
      <w:r w:rsidR="006B6180" w:rsidRPr="003A781D">
        <w:rPr>
          <w:rFonts w:ascii="Arial" w:hAnsi="Arial" w:cs="Arial"/>
          <w:color w:val="000000" w:themeColor="text1"/>
        </w:rPr>
        <w:t>–</w:t>
      </w:r>
      <w:r w:rsidR="00AF73CC" w:rsidRPr="003A781D">
        <w:rPr>
          <w:rFonts w:ascii="Arial" w:hAnsi="Arial" w:cs="Arial"/>
          <w:color w:val="000000" w:themeColor="text1"/>
        </w:rPr>
        <w:t xml:space="preserve"> </w:t>
      </w:r>
      <w:r w:rsidR="00626375">
        <w:rPr>
          <w:rFonts w:ascii="Arial" w:hAnsi="Arial" w:cs="Arial"/>
          <w:color w:val="000000" w:themeColor="text1"/>
        </w:rPr>
        <w:t xml:space="preserve">September </w:t>
      </w:r>
      <w:r w:rsidR="00147408">
        <w:rPr>
          <w:rFonts w:ascii="Arial" w:hAnsi="Arial" w:cs="Arial"/>
          <w:color w:val="000000" w:themeColor="text1"/>
        </w:rPr>
        <w:t>25</w:t>
      </w:r>
      <w:r w:rsidR="006C50D9" w:rsidRPr="00DB0657">
        <w:rPr>
          <w:rFonts w:ascii="Arial" w:hAnsi="Arial" w:cs="Arial"/>
          <w:color w:val="000000" w:themeColor="text1"/>
        </w:rPr>
        <w:t>,</w:t>
      </w:r>
      <w:r w:rsidR="006B6180" w:rsidRPr="003A781D">
        <w:rPr>
          <w:rFonts w:ascii="Arial" w:hAnsi="Arial" w:cs="Arial"/>
          <w:color w:val="000000" w:themeColor="text1"/>
        </w:rPr>
        <w:t xml:space="preserve"> 20</w:t>
      </w:r>
      <w:r w:rsidR="00AC4911" w:rsidRPr="003A781D">
        <w:rPr>
          <w:rFonts w:ascii="Arial" w:hAnsi="Arial" w:cs="Arial"/>
          <w:color w:val="000000" w:themeColor="text1"/>
        </w:rPr>
        <w:t>20</w:t>
      </w:r>
      <w:r w:rsidR="00B717FE" w:rsidRPr="003A781D">
        <w:rPr>
          <w:rFonts w:ascii="Arial" w:hAnsi="Arial" w:cs="Arial"/>
          <w:color w:val="000000" w:themeColor="text1"/>
        </w:rPr>
        <w:t xml:space="preserve"> </w:t>
      </w:r>
      <w:r w:rsidR="00B717FE" w:rsidRPr="003A781D">
        <w:rPr>
          <w:rFonts w:ascii="Arial" w:hAnsi="Arial" w:cs="Arial"/>
          <w:color w:val="000000" w:themeColor="text1"/>
          <w:shd w:val="clear" w:color="auto" w:fill="FEFEFE"/>
        </w:rPr>
        <w:t>–</w:t>
      </w:r>
      <w:r w:rsidRPr="00A1034F">
        <w:rPr>
          <w:rFonts w:ascii="Arial" w:hAnsi="Arial" w:cs="Arial"/>
          <w:color w:val="000000" w:themeColor="text1"/>
        </w:rPr>
        <w:t xml:space="preserve"> Focus Financial Partners Inc. (NASDAQ: FOCS)</w:t>
      </w:r>
      <w:r w:rsidR="00A73DA2" w:rsidRPr="00A1034F">
        <w:rPr>
          <w:rFonts w:ascii="Arial" w:hAnsi="Arial" w:cs="Arial"/>
          <w:color w:val="000000" w:themeColor="text1"/>
        </w:rPr>
        <w:t xml:space="preserve"> </w:t>
      </w:r>
      <w:r w:rsidR="00DD2B29" w:rsidRPr="00A1034F">
        <w:rPr>
          <w:rFonts w:ascii="Arial" w:hAnsi="Arial" w:cs="Arial"/>
          <w:color w:val="000000" w:themeColor="text1"/>
        </w:rPr>
        <w:t>(“Focus”)</w:t>
      </w:r>
      <w:r w:rsidRPr="00A1034F">
        <w:rPr>
          <w:rFonts w:ascii="Arial" w:hAnsi="Arial" w:cs="Arial"/>
          <w:color w:val="000000" w:themeColor="text1"/>
        </w:rPr>
        <w:t>, a leading partnership of fiduciary wealth management</w:t>
      </w:r>
      <w:r w:rsidR="00B717FE" w:rsidRPr="00A1034F">
        <w:rPr>
          <w:rFonts w:ascii="Arial" w:hAnsi="Arial" w:cs="Arial"/>
          <w:color w:val="000000" w:themeColor="text1"/>
        </w:rPr>
        <w:t xml:space="preserve"> </w:t>
      </w:r>
      <w:r w:rsidR="00F8431B" w:rsidRPr="00A1034F">
        <w:rPr>
          <w:rFonts w:ascii="Arial" w:hAnsi="Arial" w:cs="Arial"/>
          <w:color w:val="000000" w:themeColor="text1"/>
        </w:rPr>
        <w:t>firms, announced today that</w:t>
      </w:r>
      <w:r w:rsidR="003C6BF5" w:rsidRPr="00A1034F">
        <w:rPr>
          <w:rFonts w:ascii="Arial" w:hAnsi="Arial" w:cs="Arial"/>
          <w:color w:val="000000" w:themeColor="text1"/>
        </w:rPr>
        <w:t xml:space="preserve"> </w:t>
      </w:r>
      <w:r w:rsidR="001F6F24">
        <w:rPr>
          <w:rFonts w:ascii="Arial" w:hAnsi="Arial" w:cs="Arial"/>
          <w:color w:val="000000" w:themeColor="text1"/>
        </w:rPr>
        <w:t xml:space="preserve">ten </w:t>
      </w:r>
      <w:r w:rsidR="00626375">
        <w:rPr>
          <w:rFonts w:ascii="Arial" w:hAnsi="Arial" w:cs="Arial"/>
          <w:color w:val="000000" w:themeColor="text1"/>
        </w:rPr>
        <w:t xml:space="preserve">of its partner </w:t>
      </w:r>
      <w:r w:rsidR="00D025A1">
        <w:rPr>
          <w:rFonts w:ascii="Arial" w:hAnsi="Arial" w:cs="Arial"/>
          <w:color w:val="000000" w:themeColor="text1"/>
        </w:rPr>
        <w:t xml:space="preserve">firms </w:t>
      </w:r>
      <w:r w:rsidR="00C63E6B">
        <w:rPr>
          <w:rFonts w:ascii="Arial" w:hAnsi="Arial" w:cs="Arial"/>
          <w:color w:val="000000" w:themeColor="text1"/>
        </w:rPr>
        <w:t>were named to</w:t>
      </w:r>
      <w:r w:rsidR="00D60869">
        <w:rPr>
          <w:rFonts w:ascii="Arial" w:hAnsi="Arial" w:cs="Arial"/>
          <w:color w:val="000000" w:themeColor="text1"/>
        </w:rPr>
        <w:t xml:space="preserve"> the</w:t>
      </w:r>
      <w:r w:rsidR="00C63E6B">
        <w:rPr>
          <w:rFonts w:ascii="Arial" w:hAnsi="Arial" w:cs="Arial"/>
          <w:color w:val="000000" w:themeColor="text1"/>
        </w:rPr>
        <w:t xml:space="preserve"> </w:t>
      </w:r>
      <w:r w:rsidR="00626375" w:rsidRPr="00D025A1">
        <w:rPr>
          <w:rFonts w:ascii="Arial" w:hAnsi="Arial" w:cs="Arial"/>
          <w:i/>
          <w:iCs/>
          <w:color w:val="000000" w:themeColor="text1"/>
        </w:rPr>
        <w:t>Barron’s</w:t>
      </w:r>
      <w:r w:rsidR="002B7DF2">
        <w:rPr>
          <w:rFonts w:ascii="Arial" w:hAnsi="Arial" w:cs="Arial"/>
          <w:color w:val="000000" w:themeColor="text1"/>
        </w:rPr>
        <w:t xml:space="preserve"> </w:t>
      </w:r>
      <w:r w:rsidR="00626375">
        <w:rPr>
          <w:rFonts w:ascii="Arial" w:hAnsi="Arial" w:cs="Arial"/>
          <w:color w:val="000000" w:themeColor="text1"/>
        </w:rPr>
        <w:t xml:space="preserve">2020 </w:t>
      </w:r>
      <w:r w:rsidR="00857A3A">
        <w:rPr>
          <w:rFonts w:ascii="Arial" w:hAnsi="Arial" w:cs="Arial"/>
          <w:color w:val="000000" w:themeColor="text1"/>
        </w:rPr>
        <w:t>l</w:t>
      </w:r>
      <w:r w:rsidR="00626375">
        <w:rPr>
          <w:rFonts w:ascii="Arial" w:hAnsi="Arial" w:cs="Arial"/>
          <w:color w:val="000000" w:themeColor="text1"/>
        </w:rPr>
        <w:t xml:space="preserve">ist of </w:t>
      </w:r>
      <w:r w:rsidR="00F430BE">
        <w:rPr>
          <w:rFonts w:ascii="Arial" w:hAnsi="Arial" w:cs="Arial"/>
          <w:color w:val="000000" w:themeColor="text1"/>
        </w:rPr>
        <w:t>America’s</w:t>
      </w:r>
      <w:r w:rsidR="002B7DF2">
        <w:rPr>
          <w:rFonts w:ascii="Arial" w:hAnsi="Arial" w:cs="Arial"/>
          <w:color w:val="000000" w:themeColor="text1"/>
        </w:rPr>
        <w:t xml:space="preserve"> </w:t>
      </w:r>
      <w:r w:rsidR="00626375">
        <w:rPr>
          <w:rFonts w:ascii="Arial" w:hAnsi="Arial" w:cs="Arial"/>
          <w:color w:val="000000" w:themeColor="text1"/>
        </w:rPr>
        <w:t>Best RIA Firms</w:t>
      </w:r>
      <w:r w:rsidR="002B7DF2">
        <w:rPr>
          <w:rFonts w:ascii="Arial" w:hAnsi="Arial" w:cs="Arial"/>
          <w:color w:val="000000" w:themeColor="text1"/>
        </w:rPr>
        <w:t>.</w:t>
      </w:r>
      <w:r w:rsidR="00801007">
        <w:rPr>
          <w:rFonts w:ascii="Arial" w:hAnsi="Arial" w:cs="Arial"/>
          <w:color w:val="000000" w:themeColor="text1"/>
        </w:rPr>
        <w:t xml:space="preserve"> </w:t>
      </w:r>
      <w:r w:rsidR="00857A3A">
        <w:rPr>
          <w:rFonts w:ascii="Arial" w:hAnsi="Arial" w:cs="Arial"/>
          <w:color w:val="000000" w:themeColor="text1"/>
        </w:rPr>
        <w:t xml:space="preserve">This list of the top 100 RIAs in the country is based on an extensive, national survey conducted by </w:t>
      </w:r>
      <w:r w:rsidR="00857A3A" w:rsidRPr="0052183B">
        <w:rPr>
          <w:rFonts w:ascii="Arial" w:hAnsi="Arial" w:cs="Arial"/>
          <w:i/>
          <w:iCs/>
          <w:color w:val="000000" w:themeColor="text1"/>
        </w:rPr>
        <w:t>Barron’s</w:t>
      </w:r>
      <w:r w:rsidR="00857A3A">
        <w:rPr>
          <w:rFonts w:ascii="Arial" w:hAnsi="Arial" w:cs="Arial"/>
          <w:color w:val="000000" w:themeColor="text1"/>
        </w:rPr>
        <w:t xml:space="preserve"> and is a guide to the leading registered investment advisers in the U.S.</w:t>
      </w:r>
    </w:p>
    <w:p w14:paraId="5C3D53CC" w14:textId="6F35F516" w:rsidR="0052183B" w:rsidRDefault="0052183B" w:rsidP="001F6E94">
      <w:pPr>
        <w:jc w:val="both"/>
        <w:rPr>
          <w:rFonts w:ascii="Arial" w:hAnsi="Arial" w:cs="Arial"/>
          <w:color w:val="000000" w:themeColor="text1"/>
        </w:rPr>
      </w:pPr>
    </w:p>
    <w:p w14:paraId="64CB4B9D" w14:textId="7AED38B9" w:rsidR="001F6F24" w:rsidRDefault="001F6F24" w:rsidP="001F6E94">
      <w:pPr>
        <w:jc w:val="both"/>
        <w:rPr>
          <w:rFonts w:ascii="Arial" w:hAnsi="Arial" w:cs="Arial"/>
          <w:color w:val="000000" w:themeColor="text1"/>
        </w:rPr>
      </w:pPr>
      <w:r>
        <w:rPr>
          <w:rFonts w:ascii="Arial" w:hAnsi="Arial" w:cs="Arial"/>
          <w:color w:val="000000" w:themeColor="text1"/>
        </w:rPr>
        <w:t>In alphabetical order, these firms are:</w:t>
      </w:r>
    </w:p>
    <w:p w14:paraId="79A609C3" w14:textId="77777777" w:rsidR="00AD5D0E" w:rsidRDefault="00AD5D0E" w:rsidP="001F6E94">
      <w:pPr>
        <w:jc w:val="both"/>
        <w:rPr>
          <w:rFonts w:ascii="Arial" w:hAnsi="Arial" w:cs="Arial"/>
          <w:color w:val="000000" w:themeColor="text1"/>
        </w:rPr>
      </w:pPr>
    </w:p>
    <w:p w14:paraId="657C46C0" w14:textId="10B6C8EA"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Bartlett Wealth Management</w:t>
      </w:r>
    </w:p>
    <w:p w14:paraId="2E63DFD8" w14:textId="4F467CD1"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Buckingham Strategic Wealth</w:t>
      </w:r>
    </w:p>
    <w:p w14:paraId="205D823A" w14:textId="5E2F4686"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The Colony Group</w:t>
      </w:r>
    </w:p>
    <w:p w14:paraId="1B53AF95" w14:textId="56B17266"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Crestwood Advisors Group</w:t>
      </w:r>
    </w:p>
    <w:p w14:paraId="42C55A5D" w14:textId="707E8639"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Douglas C. Lane &amp; Associates</w:t>
      </w:r>
    </w:p>
    <w:p w14:paraId="58BCA9B9" w14:textId="40F02A60"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Edge Capital Group</w:t>
      </w:r>
    </w:p>
    <w:p w14:paraId="731F1D37" w14:textId="58966D7B"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GW &amp; Wade</w:t>
      </w:r>
    </w:p>
    <w:p w14:paraId="20C43769" w14:textId="1DF2E1E6"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Joel Isaacson &amp; Co.</w:t>
      </w:r>
    </w:p>
    <w:p w14:paraId="0BBAF62F" w14:textId="09D102B5"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Kovitz Investment Group</w:t>
      </w:r>
    </w:p>
    <w:p w14:paraId="040843C2" w14:textId="660BE43B" w:rsidR="001F6F24" w:rsidRPr="004B06FA" w:rsidRDefault="001F6F24" w:rsidP="004B06FA">
      <w:pPr>
        <w:pStyle w:val="ListParagraph"/>
        <w:numPr>
          <w:ilvl w:val="0"/>
          <w:numId w:val="38"/>
        </w:numPr>
        <w:jc w:val="both"/>
        <w:rPr>
          <w:rFonts w:ascii="Arial" w:hAnsi="Arial"/>
          <w:color w:val="000000" w:themeColor="text1"/>
        </w:rPr>
      </w:pPr>
      <w:r w:rsidRPr="001F6F24">
        <w:rPr>
          <w:rFonts w:ascii="Arial" w:hAnsi="Arial" w:cs="Arial"/>
          <w:color w:val="111111"/>
          <w:shd w:val="clear" w:color="auto" w:fill="FFFFFF"/>
        </w:rPr>
        <w:t>SCS Capital Management</w:t>
      </w:r>
    </w:p>
    <w:p w14:paraId="6CFFD4C7" w14:textId="77777777" w:rsidR="001F6F24" w:rsidRDefault="001F6F24" w:rsidP="001F6E94">
      <w:pPr>
        <w:jc w:val="both"/>
        <w:rPr>
          <w:rFonts w:ascii="Arial" w:hAnsi="Arial" w:cs="Arial"/>
          <w:color w:val="000000" w:themeColor="text1"/>
        </w:rPr>
      </w:pPr>
    </w:p>
    <w:p w14:paraId="19D81165" w14:textId="684D5CC7" w:rsidR="00857A3A" w:rsidRDefault="00857A3A" w:rsidP="001F6E94">
      <w:pPr>
        <w:jc w:val="both"/>
        <w:rPr>
          <w:rFonts w:ascii="Arial" w:eastAsia="Arial" w:hAnsi="Arial" w:cs="Arial"/>
        </w:rPr>
      </w:pPr>
      <w:r>
        <w:rPr>
          <w:rFonts w:ascii="Arial" w:eastAsia="Arial" w:hAnsi="Arial" w:cs="Arial"/>
        </w:rPr>
        <w:t xml:space="preserve">Focus also announced that </w:t>
      </w:r>
      <w:r w:rsidR="001F6F24">
        <w:rPr>
          <w:rFonts w:ascii="Arial" w:eastAsia="Arial" w:hAnsi="Arial" w:cs="Arial"/>
        </w:rPr>
        <w:t xml:space="preserve">advisors from three of its partner firms </w:t>
      </w:r>
      <w:r>
        <w:rPr>
          <w:rFonts w:ascii="Arial" w:eastAsia="Arial" w:hAnsi="Arial" w:cs="Arial"/>
        </w:rPr>
        <w:t xml:space="preserve">were named to the </w:t>
      </w:r>
      <w:r w:rsidRPr="00D26C08">
        <w:rPr>
          <w:rFonts w:ascii="Arial" w:eastAsia="Arial" w:hAnsi="Arial" w:cs="Arial"/>
          <w:i/>
          <w:iCs/>
        </w:rPr>
        <w:t>Barron’s</w:t>
      </w:r>
      <w:r>
        <w:rPr>
          <w:rFonts w:ascii="Arial" w:eastAsia="Arial" w:hAnsi="Arial" w:cs="Arial"/>
        </w:rPr>
        <w:t xml:space="preserve"> 2020 List of America’s Best Independent Advisors</w:t>
      </w:r>
      <w:r w:rsidR="0042738C">
        <w:rPr>
          <w:rFonts w:ascii="Arial" w:eastAsia="Arial" w:hAnsi="Arial" w:cs="Arial"/>
        </w:rPr>
        <w:t xml:space="preserve">, </w:t>
      </w:r>
      <w:r>
        <w:rPr>
          <w:rFonts w:ascii="Arial" w:eastAsia="Arial" w:hAnsi="Arial" w:cs="Arial"/>
        </w:rPr>
        <w:t>the top 100 independent advisors in the country</w:t>
      </w:r>
      <w:r w:rsidR="0042738C">
        <w:rPr>
          <w:rFonts w:ascii="Arial" w:eastAsia="Arial" w:hAnsi="Arial" w:cs="Arial"/>
        </w:rPr>
        <w:t>. This list</w:t>
      </w:r>
      <w:r>
        <w:rPr>
          <w:rFonts w:ascii="Arial" w:eastAsia="Arial" w:hAnsi="Arial" w:cs="Arial"/>
        </w:rPr>
        <w:t xml:space="preserve"> is also based on an extensive, national survey conducted by </w:t>
      </w:r>
      <w:r>
        <w:rPr>
          <w:rFonts w:ascii="Arial" w:eastAsia="Arial" w:hAnsi="Arial" w:cs="Arial"/>
          <w:i/>
          <w:iCs/>
        </w:rPr>
        <w:t>Barron’s</w:t>
      </w:r>
      <w:r>
        <w:rPr>
          <w:rFonts w:ascii="Arial" w:eastAsia="Arial" w:hAnsi="Arial" w:cs="Arial"/>
        </w:rPr>
        <w:t xml:space="preserve"> and is a guide to the leading independent financial advisors in the U.S.</w:t>
      </w:r>
    </w:p>
    <w:p w14:paraId="7E32E531" w14:textId="018F9093" w:rsidR="001F6F24" w:rsidRDefault="001F6F24" w:rsidP="001F6E94">
      <w:pPr>
        <w:jc w:val="both"/>
        <w:rPr>
          <w:rFonts w:ascii="Arial" w:eastAsia="Arial" w:hAnsi="Arial" w:cs="Arial"/>
        </w:rPr>
      </w:pPr>
    </w:p>
    <w:p w14:paraId="7BAA0FF8" w14:textId="71D18814" w:rsidR="001F6F24" w:rsidRDefault="001F6F24" w:rsidP="001F6E94">
      <w:pPr>
        <w:jc w:val="both"/>
        <w:rPr>
          <w:rFonts w:ascii="Arial" w:eastAsia="Arial" w:hAnsi="Arial" w:cs="Arial"/>
        </w:rPr>
      </w:pPr>
      <w:r>
        <w:rPr>
          <w:rFonts w:ascii="Arial" w:eastAsia="Arial" w:hAnsi="Arial" w:cs="Arial"/>
        </w:rPr>
        <w:t>In alphabetical order by firm, these advisors are:</w:t>
      </w:r>
    </w:p>
    <w:p w14:paraId="0E5E6C6B" w14:textId="77777777" w:rsidR="00AD5D0E" w:rsidRDefault="00AD5D0E" w:rsidP="001F6E94">
      <w:pPr>
        <w:jc w:val="both"/>
        <w:rPr>
          <w:rFonts w:ascii="Arial" w:eastAsia="Arial" w:hAnsi="Arial" w:cs="Arial"/>
        </w:rPr>
      </w:pPr>
    </w:p>
    <w:p w14:paraId="5C9E839E" w14:textId="77777777" w:rsidR="001F6F24" w:rsidRDefault="001F6F24" w:rsidP="001F6F24">
      <w:pPr>
        <w:pStyle w:val="ListParagraph"/>
        <w:numPr>
          <w:ilvl w:val="0"/>
          <w:numId w:val="39"/>
        </w:numPr>
        <w:jc w:val="both"/>
        <w:rPr>
          <w:rFonts w:ascii="Arial" w:eastAsia="Arial" w:hAnsi="Arial" w:cs="Arial"/>
        </w:rPr>
      </w:pPr>
      <w:r>
        <w:rPr>
          <w:rFonts w:ascii="Arial" w:eastAsia="Arial" w:hAnsi="Arial" w:cs="Arial"/>
        </w:rPr>
        <w:t>Tom Myers of Bordeaux Wealth Advisors</w:t>
      </w:r>
    </w:p>
    <w:p w14:paraId="49D50638" w14:textId="77777777" w:rsidR="001F6F24" w:rsidRDefault="001F6F24" w:rsidP="001F6F24">
      <w:pPr>
        <w:pStyle w:val="ListParagraph"/>
        <w:numPr>
          <w:ilvl w:val="0"/>
          <w:numId w:val="39"/>
        </w:numPr>
        <w:jc w:val="both"/>
        <w:rPr>
          <w:rFonts w:ascii="Arial" w:eastAsia="Arial" w:hAnsi="Arial" w:cs="Arial"/>
        </w:rPr>
      </w:pPr>
      <w:r>
        <w:rPr>
          <w:rFonts w:ascii="Arial" w:eastAsia="Arial" w:hAnsi="Arial" w:cs="Arial"/>
        </w:rPr>
        <w:t>Mark Delfino of HoyleCohen</w:t>
      </w:r>
    </w:p>
    <w:p w14:paraId="68F7BB22" w14:textId="58802D94" w:rsidR="001F6F24" w:rsidRPr="001F6F24" w:rsidRDefault="001F6F24" w:rsidP="001F6F24">
      <w:pPr>
        <w:pStyle w:val="ListParagraph"/>
        <w:numPr>
          <w:ilvl w:val="0"/>
          <w:numId w:val="39"/>
        </w:numPr>
        <w:jc w:val="both"/>
        <w:rPr>
          <w:rFonts w:ascii="Arial" w:eastAsia="Arial" w:hAnsi="Arial" w:cs="Arial"/>
        </w:rPr>
      </w:pPr>
      <w:r>
        <w:rPr>
          <w:rFonts w:ascii="Arial" w:eastAsia="Arial" w:hAnsi="Arial" w:cs="Arial"/>
        </w:rPr>
        <w:t>Gary Ran of Telemus Capital</w:t>
      </w:r>
    </w:p>
    <w:p w14:paraId="557B4B38" w14:textId="77777777" w:rsidR="00857A3A" w:rsidRPr="00A1034F" w:rsidRDefault="00857A3A" w:rsidP="001F6E94">
      <w:pPr>
        <w:jc w:val="both"/>
        <w:rPr>
          <w:rFonts w:ascii="Arial" w:hAnsi="Arial" w:cs="Arial"/>
          <w:color w:val="000000" w:themeColor="text1"/>
        </w:rPr>
      </w:pPr>
    </w:p>
    <w:p w14:paraId="7E7B88E5" w14:textId="37789E23" w:rsidR="004305AA" w:rsidRPr="004C7619" w:rsidRDefault="00943FC6" w:rsidP="00313A26">
      <w:pPr>
        <w:jc w:val="both"/>
        <w:rPr>
          <w:rFonts w:ascii="Arial" w:hAnsi="Arial"/>
        </w:rPr>
      </w:pPr>
      <w:r w:rsidRPr="009E08C1">
        <w:rPr>
          <w:rFonts w:ascii="Arial" w:hAnsi="Arial" w:cs="Arial"/>
          <w:color w:val="000000" w:themeColor="text1"/>
        </w:rPr>
        <w:t>"</w:t>
      </w:r>
      <w:r w:rsidR="0052183B" w:rsidRPr="00943FC6">
        <w:rPr>
          <w:rFonts w:ascii="Arial" w:eastAsiaTheme="minorHAnsi" w:hAnsi="Arial" w:cs="Arial"/>
          <w:color w:val="000000" w:themeColor="text1"/>
        </w:rPr>
        <w:t xml:space="preserve">We </w:t>
      </w:r>
      <w:r w:rsidR="002E13C4" w:rsidRPr="00943FC6">
        <w:rPr>
          <w:rFonts w:ascii="Arial" w:eastAsiaTheme="minorHAnsi" w:hAnsi="Arial" w:cs="Arial"/>
          <w:color w:val="000000" w:themeColor="text1"/>
        </w:rPr>
        <w:t xml:space="preserve">are </w:t>
      </w:r>
      <w:r w:rsidR="0052183B" w:rsidRPr="00943FC6">
        <w:rPr>
          <w:rFonts w:ascii="Arial" w:eastAsiaTheme="minorHAnsi" w:hAnsi="Arial" w:cs="Arial"/>
          <w:color w:val="000000" w:themeColor="text1"/>
        </w:rPr>
        <w:t xml:space="preserve">honored to have such an impressive group of our </w:t>
      </w:r>
      <w:r w:rsidR="00AA166E" w:rsidRPr="00943FC6">
        <w:rPr>
          <w:rFonts w:ascii="Arial" w:eastAsiaTheme="minorHAnsi" w:hAnsi="Arial" w:cs="Arial"/>
          <w:color w:val="000000" w:themeColor="text1"/>
        </w:rPr>
        <w:t>partner firms</w:t>
      </w:r>
      <w:r w:rsidR="0052183B" w:rsidRPr="00943FC6">
        <w:rPr>
          <w:rFonts w:ascii="Arial" w:eastAsiaTheme="minorHAnsi" w:hAnsi="Arial" w:cs="Arial"/>
          <w:color w:val="000000" w:themeColor="text1"/>
        </w:rPr>
        <w:t xml:space="preserve"> </w:t>
      </w:r>
      <w:r w:rsidR="00775720" w:rsidRPr="00943FC6">
        <w:rPr>
          <w:rFonts w:ascii="Arial" w:eastAsiaTheme="minorHAnsi" w:hAnsi="Arial" w:cs="Arial"/>
          <w:color w:val="000000" w:themeColor="text1"/>
        </w:rPr>
        <w:t xml:space="preserve">named </w:t>
      </w:r>
      <w:r w:rsidR="0052183B" w:rsidRPr="00943FC6">
        <w:rPr>
          <w:rFonts w:ascii="Arial" w:eastAsiaTheme="minorHAnsi" w:hAnsi="Arial" w:cs="Arial"/>
          <w:color w:val="000000" w:themeColor="text1"/>
        </w:rPr>
        <w:t>to</w:t>
      </w:r>
      <w:r w:rsidR="00AA166E" w:rsidRPr="00943FC6">
        <w:rPr>
          <w:rFonts w:ascii="Arial" w:eastAsiaTheme="minorHAnsi" w:hAnsi="Arial" w:cs="Arial"/>
          <w:color w:val="000000" w:themeColor="text1"/>
        </w:rPr>
        <w:t xml:space="preserve"> the</w:t>
      </w:r>
      <w:r w:rsidR="0052183B">
        <w:rPr>
          <w:rFonts w:ascii="Arial" w:hAnsi="Arial" w:cs="Arial"/>
        </w:rPr>
        <w:t xml:space="preserve"> </w:t>
      </w:r>
      <w:r w:rsidR="00AA166E" w:rsidRPr="00AA166E">
        <w:rPr>
          <w:rFonts w:ascii="Arial" w:hAnsi="Arial" w:cs="Arial"/>
          <w:i/>
          <w:iCs/>
        </w:rPr>
        <w:t>Barron’s</w:t>
      </w:r>
      <w:r w:rsidR="0052183B">
        <w:rPr>
          <w:rFonts w:ascii="Arial" w:hAnsi="Arial" w:cs="Arial"/>
        </w:rPr>
        <w:t xml:space="preserve"> </w:t>
      </w:r>
      <w:r w:rsidR="004511A4">
        <w:rPr>
          <w:rFonts w:ascii="Arial" w:hAnsi="Arial" w:cs="Arial"/>
        </w:rPr>
        <w:t xml:space="preserve">top 100 </w:t>
      </w:r>
      <w:r w:rsidR="001A10CC">
        <w:rPr>
          <w:rFonts w:ascii="Arial" w:hAnsi="Arial" w:cs="Arial"/>
        </w:rPr>
        <w:t>list</w:t>
      </w:r>
      <w:r w:rsidR="004511A4">
        <w:rPr>
          <w:rFonts w:ascii="Arial" w:hAnsi="Arial" w:cs="Arial"/>
        </w:rPr>
        <w:t xml:space="preserve"> of America’s Best RIA Firms</w:t>
      </w:r>
      <w:r w:rsidR="0062206F" w:rsidRPr="00A1034F">
        <w:rPr>
          <w:rFonts w:ascii="Arial" w:hAnsi="Arial" w:cs="Arial"/>
        </w:rPr>
        <w:t>,</w:t>
      </w:r>
      <w:r w:rsidRPr="009E08C1">
        <w:rPr>
          <w:rFonts w:ascii="Arial" w:hAnsi="Arial" w:cs="Arial"/>
          <w:color w:val="000000" w:themeColor="text1"/>
        </w:rPr>
        <w:t>"</w:t>
      </w:r>
      <w:r w:rsidR="0062206F" w:rsidRPr="00A1034F">
        <w:rPr>
          <w:rFonts w:ascii="Arial" w:hAnsi="Arial" w:cs="Arial"/>
        </w:rPr>
        <w:t xml:space="preserve"> said </w:t>
      </w:r>
      <w:r w:rsidR="00AA166E">
        <w:rPr>
          <w:rFonts w:ascii="Arial" w:hAnsi="Arial" w:cs="Arial"/>
        </w:rPr>
        <w:t>Rudy Adolf</w:t>
      </w:r>
      <w:r w:rsidR="0062206F" w:rsidRPr="00A1034F">
        <w:rPr>
          <w:rFonts w:ascii="Arial" w:hAnsi="Arial" w:cs="Arial"/>
        </w:rPr>
        <w:t xml:space="preserve">, </w:t>
      </w:r>
      <w:r w:rsidR="00AA166E">
        <w:rPr>
          <w:rFonts w:ascii="Arial" w:hAnsi="Arial" w:cs="Arial"/>
        </w:rPr>
        <w:t xml:space="preserve">Founder, </w:t>
      </w:r>
      <w:r w:rsidR="001754F4">
        <w:rPr>
          <w:rFonts w:ascii="Arial" w:hAnsi="Arial" w:cs="Arial"/>
        </w:rPr>
        <w:t>CEO</w:t>
      </w:r>
      <w:r w:rsidR="0052183B">
        <w:rPr>
          <w:rFonts w:ascii="Arial" w:hAnsi="Arial" w:cs="Arial"/>
        </w:rPr>
        <w:t xml:space="preserve"> </w:t>
      </w:r>
      <w:r w:rsidR="00AA166E">
        <w:rPr>
          <w:rFonts w:ascii="Arial" w:hAnsi="Arial" w:cs="Arial"/>
        </w:rPr>
        <w:t xml:space="preserve">and Chairman </w:t>
      </w:r>
      <w:r w:rsidR="0052183B">
        <w:rPr>
          <w:rFonts w:ascii="Arial" w:hAnsi="Arial" w:cs="Arial"/>
        </w:rPr>
        <w:t xml:space="preserve">of </w:t>
      </w:r>
      <w:r w:rsidR="00AA166E">
        <w:rPr>
          <w:rFonts w:ascii="Arial" w:hAnsi="Arial" w:cs="Arial"/>
        </w:rPr>
        <w:t>Focus</w:t>
      </w:r>
      <w:r w:rsidR="0062206F" w:rsidRPr="00A1034F">
        <w:rPr>
          <w:rFonts w:ascii="Arial" w:hAnsi="Arial" w:cs="Arial"/>
        </w:rPr>
        <w:t xml:space="preserve">. </w:t>
      </w:r>
      <w:r w:rsidRPr="009E08C1">
        <w:rPr>
          <w:rFonts w:ascii="Arial" w:hAnsi="Arial" w:cs="Arial"/>
          <w:color w:val="000000" w:themeColor="text1"/>
        </w:rPr>
        <w:t>"</w:t>
      </w:r>
      <w:r w:rsidR="00694A27">
        <w:rPr>
          <w:rFonts w:ascii="Arial" w:hAnsi="Arial" w:cs="Arial"/>
        </w:rPr>
        <w:t>Each is a leader in th</w:t>
      </w:r>
      <w:r w:rsidR="001A10CC">
        <w:rPr>
          <w:rFonts w:ascii="Arial" w:hAnsi="Arial" w:cs="Arial"/>
        </w:rPr>
        <w:t>is</w:t>
      </w:r>
      <w:r w:rsidR="00694A27">
        <w:rPr>
          <w:rFonts w:ascii="Arial" w:hAnsi="Arial" w:cs="Arial"/>
        </w:rPr>
        <w:t xml:space="preserve"> industry</w:t>
      </w:r>
      <w:r w:rsidR="001A10CC">
        <w:rPr>
          <w:rFonts w:ascii="Arial" w:hAnsi="Arial" w:cs="Arial"/>
        </w:rPr>
        <w:t>, built by talented entrepreneurs with a passion for excellence</w:t>
      </w:r>
      <w:r w:rsidR="00694A27">
        <w:rPr>
          <w:rFonts w:ascii="Arial" w:hAnsi="Arial" w:cs="Arial"/>
        </w:rPr>
        <w:t xml:space="preserve"> </w:t>
      </w:r>
      <w:r w:rsidR="001A10CC">
        <w:rPr>
          <w:rFonts w:ascii="Arial" w:hAnsi="Arial" w:cs="Arial"/>
        </w:rPr>
        <w:t xml:space="preserve">and an </w:t>
      </w:r>
      <w:r w:rsidR="00AD5D0E">
        <w:rPr>
          <w:rFonts w:ascii="Arial" w:hAnsi="Arial" w:cs="Arial"/>
        </w:rPr>
        <w:t>unparalleled</w:t>
      </w:r>
      <w:r w:rsidR="00AD5D0E">
        <w:rPr>
          <w:rFonts w:ascii="Arial" w:hAnsi="Arial" w:cs="Arial"/>
        </w:rPr>
        <w:t xml:space="preserve"> </w:t>
      </w:r>
      <w:r w:rsidR="002E13C4">
        <w:rPr>
          <w:rFonts w:ascii="Arial" w:hAnsi="Arial" w:cs="Arial"/>
        </w:rPr>
        <w:t>dedication to client service</w:t>
      </w:r>
      <w:r w:rsidR="001A10CC">
        <w:rPr>
          <w:rFonts w:ascii="Arial" w:hAnsi="Arial" w:cs="Arial"/>
        </w:rPr>
        <w:t xml:space="preserve">. </w:t>
      </w:r>
      <w:r w:rsidR="008D544A">
        <w:rPr>
          <w:rFonts w:ascii="Arial" w:hAnsi="Arial" w:cs="Arial"/>
          <w:color w:val="000000"/>
        </w:rPr>
        <w:t>These firms</w:t>
      </w:r>
      <w:r w:rsidR="008D544A" w:rsidRPr="00313A26">
        <w:rPr>
          <w:rFonts w:ascii="Arial" w:hAnsi="Arial" w:cs="Arial"/>
          <w:color w:val="000000"/>
        </w:rPr>
        <w:t xml:space="preserve"> </w:t>
      </w:r>
      <w:r w:rsidR="00313A26" w:rsidRPr="00313A26">
        <w:rPr>
          <w:rFonts w:ascii="Arial" w:hAnsi="Arial" w:cs="Arial"/>
          <w:color w:val="000000"/>
        </w:rPr>
        <w:t xml:space="preserve">grow based on their strong </w:t>
      </w:r>
      <w:r w:rsidR="008D544A">
        <w:rPr>
          <w:rFonts w:ascii="Arial" w:hAnsi="Arial" w:cs="Arial"/>
          <w:color w:val="000000"/>
        </w:rPr>
        <w:t>business platforms,</w:t>
      </w:r>
      <w:r w:rsidR="008D544A" w:rsidRPr="00313A26">
        <w:rPr>
          <w:rFonts w:ascii="Arial" w:hAnsi="Arial" w:cs="Arial"/>
          <w:color w:val="000000"/>
        </w:rPr>
        <w:t xml:space="preserve"> </w:t>
      </w:r>
      <w:r w:rsidR="00313A26" w:rsidRPr="00313A26">
        <w:rPr>
          <w:rFonts w:ascii="Arial" w:hAnsi="Arial" w:cs="Arial"/>
          <w:color w:val="000000"/>
        </w:rPr>
        <w:t xml:space="preserve">but also </w:t>
      </w:r>
      <w:r w:rsidR="008D544A">
        <w:rPr>
          <w:rFonts w:ascii="Arial" w:hAnsi="Arial" w:cs="Arial"/>
          <w:color w:val="000000"/>
        </w:rPr>
        <w:t>by</w:t>
      </w:r>
      <w:r w:rsidR="008D544A" w:rsidRPr="00313A26">
        <w:rPr>
          <w:rFonts w:ascii="Arial" w:hAnsi="Arial" w:cs="Arial"/>
          <w:color w:val="000000"/>
        </w:rPr>
        <w:t xml:space="preserve"> </w:t>
      </w:r>
      <w:r w:rsidR="00313A26" w:rsidRPr="00313A26">
        <w:rPr>
          <w:rFonts w:ascii="Arial" w:hAnsi="Arial" w:cs="Arial"/>
          <w:color w:val="000000"/>
        </w:rPr>
        <w:t xml:space="preserve">attracting additional </w:t>
      </w:r>
      <w:r w:rsidR="00313A26">
        <w:rPr>
          <w:rFonts w:ascii="Arial" w:hAnsi="Arial" w:cs="Arial"/>
          <w:color w:val="000000"/>
        </w:rPr>
        <w:t>advisors and clients</w:t>
      </w:r>
      <w:r w:rsidR="00313A26" w:rsidRPr="00313A26">
        <w:rPr>
          <w:rFonts w:ascii="Arial" w:hAnsi="Arial" w:cs="Arial"/>
          <w:color w:val="000000"/>
        </w:rPr>
        <w:t xml:space="preserve"> through mergers. Since joining Focus, </w:t>
      </w:r>
      <w:r w:rsidR="00313A26">
        <w:rPr>
          <w:rFonts w:ascii="Arial" w:hAnsi="Arial" w:cs="Arial"/>
          <w:color w:val="000000"/>
        </w:rPr>
        <w:t>70%</w:t>
      </w:r>
      <w:r w:rsidR="00313A26" w:rsidRPr="00313A26">
        <w:rPr>
          <w:rFonts w:ascii="Arial" w:hAnsi="Arial" w:cs="Arial"/>
          <w:color w:val="000000"/>
        </w:rPr>
        <w:t xml:space="preserve"> of </w:t>
      </w:r>
      <w:r w:rsidR="008D544A">
        <w:rPr>
          <w:rFonts w:ascii="Arial" w:hAnsi="Arial" w:cs="Arial"/>
          <w:color w:val="000000"/>
        </w:rPr>
        <w:t>them</w:t>
      </w:r>
      <w:r w:rsidR="00313A26" w:rsidRPr="00313A26">
        <w:rPr>
          <w:rFonts w:ascii="Arial" w:hAnsi="Arial" w:cs="Arial"/>
          <w:color w:val="000000"/>
        </w:rPr>
        <w:t xml:space="preserve"> have executed mergers and </w:t>
      </w:r>
      <w:r w:rsidR="00313A26">
        <w:rPr>
          <w:rFonts w:ascii="Arial" w:hAnsi="Arial" w:cs="Arial"/>
          <w:color w:val="000000"/>
        </w:rPr>
        <w:t xml:space="preserve">all have </w:t>
      </w:r>
      <w:r w:rsidR="00313A26" w:rsidRPr="00313A26">
        <w:rPr>
          <w:rFonts w:ascii="Arial" w:hAnsi="Arial" w:cs="Arial"/>
          <w:color w:val="000000"/>
        </w:rPr>
        <w:t>participated in other Focus value</w:t>
      </w:r>
      <w:r w:rsidR="00313A26">
        <w:rPr>
          <w:rFonts w:ascii="Arial" w:hAnsi="Arial" w:cs="Arial"/>
          <w:color w:val="000000"/>
        </w:rPr>
        <w:t>-</w:t>
      </w:r>
      <w:r w:rsidR="00313A26" w:rsidRPr="00313A26">
        <w:rPr>
          <w:rFonts w:ascii="Arial" w:hAnsi="Arial" w:cs="Arial"/>
          <w:color w:val="000000"/>
        </w:rPr>
        <w:t>add</w:t>
      </w:r>
      <w:r w:rsidR="00313A26">
        <w:rPr>
          <w:rFonts w:ascii="Arial" w:hAnsi="Arial" w:cs="Arial"/>
          <w:color w:val="000000"/>
        </w:rPr>
        <w:t>ed</w:t>
      </w:r>
      <w:r w:rsidR="00313A26" w:rsidRPr="00313A26">
        <w:rPr>
          <w:rFonts w:ascii="Arial" w:hAnsi="Arial" w:cs="Arial"/>
          <w:color w:val="000000"/>
        </w:rPr>
        <w:t xml:space="preserve"> programs</w:t>
      </w:r>
      <w:r w:rsidR="00313A26">
        <w:rPr>
          <w:rFonts w:ascii="Arial" w:hAnsi="Arial" w:cs="Arial"/>
          <w:color w:val="000000"/>
        </w:rPr>
        <w:t>.</w:t>
      </w:r>
      <w:r w:rsidR="008D544A" w:rsidRPr="008D544A">
        <w:rPr>
          <w:rFonts w:ascii="Arial" w:hAnsi="Arial" w:cs="Arial"/>
        </w:rPr>
        <w:t xml:space="preserve"> </w:t>
      </w:r>
      <w:r w:rsidR="008D544A">
        <w:rPr>
          <w:rFonts w:ascii="Arial" w:hAnsi="Arial" w:cs="Arial"/>
        </w:rPr>
        <w:t>These firms are important contributors to the strength and distinctiveness of the Focus partnership.</w:t>
      </w:r>
      <w:r w:rsidR="008D544A">
        <w:rPr>
          <w:rFonts w:ascii="Arial" w:hAnsi="Arial" w:cs="Arial"/>
          <w:color w:val="000000" w:themeColor="text1"/>
        </w:rPr>
        <w:t xml:space="preserve"> </w:t>
      </w:r>
    </w:p>
    <w:p w14:paraId="249BE4F7" w14:textId="0BABB014" w:rsidR="00857A3A" w:rsidRDefault="00857A3A" w:rsidP="004B06FA">
      <w:pPr>
        <w:jc w:val="both"/>
        <w:rPr>
          <w:rFonts w:ascii="Arial" w:hAnsi="Arial" w:cs="Arial"/>
          <w:color w:val="000000" w:themeColor="text1"/>
        </w:rPr>
      </w:pPr>
    </w:p>
    <w:p w14:paraId="548E994D" w14:textId="0F9DFE7D" w:rsidR="00857A3A" w:rsidRPr="004B06FA" w:rsidRDefault="00857A3A" w:rsidP="004B06FA">
      <w:pPr>
        <w:jc w:val="both"/>
        <w:rPr>
          <w:rFonts w:ascii="Arial" w:hAnsi="Arial"/>
        </w:rPr>
      </w:pPr>
      <w:r w:rsidRPr="004B06FA">
        <w:rPr>
          <w:rFonts w:ascii="Arial" w:hAnsi="Arial"/>
        </w:rPr>
        <w:lastRenderedPageBreak/>
        <w:t xml:space="preserve">"We are </w:t>
      </w:r>
      <w:r w:rsidRPr="005C72C1">
        <w:rPr>
          <w:rFonts w:ascii="Arial" w:hAnsi="Arial" w:cs="Arial"/>
        </w:rPr>
        <w:t>also very pleased to see Tom, Mark</w:t>
      </w:r>
      <w:r w:rsidRPr="004B06FA">
        <w:rPr>
          <w:rFonts w:ascii="Arial" w:hAnsi="Arial"/>
        </w:rPr>
        <w:t xml:space="preserve"> and </w:t>
      </w:r>
      <w:r w:rsidRPr="005C72C1">
        <w:rPr>
          <w:rFonts w:ascii="Arial" w:hAnsi="Arial" w:cs="Arial"/>
        </w:rPr>
        <w:t xml:space="preserve">Gary named to </w:t>
      </w:r>
      <w:r w:rsidR="004B06FA">
        <w:rPr>
          <w:rFonts w:ascii="Arial" w:hAnsi="Arial" w:cs="Arial"/>
        </w:rPr>
        <w:t xml:space="preserve">the </w:t>
      </w:r>
      <w:r w:rsidRPr="004B06FA">
        <w:rPr>
          <w:rFonts w:ascii="Arial" w:hAnsi="Arial" w:cs="Arial"/>
          <w:i/>
          <w:iCs/>
        </w:rPr>
        <w:t>Barron’s</w:t>
      </w:r>
      <w:r w:rsidRPr="005C72C1">
        <w:rPr>
          <w:rFonts w:ascii="Arial" w:hAnsi="Arial" w:cs="Arial"/>
        </w:rPr>
        <w:t xml:space="preserve"> list of America’s Best Independent Advisors. </w:t>
      </w:r>
      <w:r w:rsidR="004C7619" w:rsidRPr="004B06FA">
        <w:rPr>
          <w:rFonts w:ascii="Arial" w:hAnsi="Arial"/>
        </w:rPr>
        <w:t xml:space="preserve">Their commitment to their clients is at the core of everything they do and positions them to </w:t>
      </w:r>
      <w:r w:rsidR="004C7619" w:rsidRPr="005C72C1">
        <w:rPr>
          <w:rFonts w:ascii="Arial" w:hAnsi="Arial" w:cs="Arial"/>
        </w:rPr>
        <w:t>remain</w:t>
      </w:r>
      <w:r w:rsidR="004C7619" w:rsidRPr="004B06FA">
        <w:rPr>
          <w:rFonts w:ascii="Arial" w:hAnsi="Arial"/>
        </w:rPr>
        <w:t xml:space="preserve"> at the forefront of the independent wealth</w:t>
      </w:r>
      <w:r w:rsidR="004C7619" w:rsidRPr="004B06FA">
        <w:rPr>
          <w:rFonts w:ascii="Arial" w:eastAsia="Arial" w:hAnsi="Arial"/>
        </w:rPr>
        <w:t xml:space="preserve"> management industry in the years ahead</w:t>
      </w:r>
      <w:r w:rsidR="004C7619">
        <w:rPr>
          <w:rFonts w:ascii="Arial" w:eastAsia="Arial" w:hAnsi="Arial" w:cs="Arial"/>
        </w:rPr>
        <w:t xml:space="preserve">. </w:t>
      </w:r>
      <w:r w:rsidRPr="004B06FA">
        <w:rPr>
          <w:rFonts w:ascii="Arial" w:eastAsia="Arial" w:hAnsi="Arial"/>
        </w:rPr>
        <w:t xml:space="preserve">They </w:t>
      </w:r>
      <w:r w:rsidRPr="00D26C08">
        <w:rPr>
          <w:rFonts w:ascii="Arial" w:eastAsia="Arial" w:hAnsi="Arial" w:cs="Arial"/>
        </w:rPr>
        <w:t xml:space="preserve">embody the </w:t>
      </w:r>
      <w:r>
        <w:rPr>
          <w:rFonts w:ascii="Arial" w:eastAsia="Arial" w:hAnsi="Arial" w:cs="Arial"/>
        </w:rPr>
        <w:t>entrepreneurship, growth</w:t>
      </w:r>
      <w:r w:rsidRPr="004B06FA">
        <w:rPr>
          <w:rFonts w:ascii="Arial" w:eastAsia="Arial" w:hAnsi="Arial"/>
        </w:rPr>
        <w:t xml:space="preserve"> mind-set </w:t>
      </w:r>
      <w:r>
        <w:rPr>
          <w:rFonts w:ascii="Arial" w:eastAsia="Arial" w:hAnsi="Arial" w:cs="Arial"/>
        </w:rPr>
        <w:t>and</w:t>
      </w:r>
      <w:r w:rsidRPr="00D26C08">
        <w:rPr>
          <w:rFonts w:ascii="Arial" w:eastAsia="Arial" w:hAnsi="Arial" w:cs="Arial"/>
        </w:rPr>
        <w:t xml:space="preserve"> client </w:t>
      </w:r>
      <w:r>
        <w:rPr>
          <w:rFonts w:ascii="Arial" w:eastAsia="Arial" w:hAnsi="Arial" w:cs="Arial"/>
        </w:rPr>
        <w:t>focus</w:t>
      </w:r>
      <w:r w:rsidRPr="00D26C08">
        <w:rPr>
          <w:rFonts w:ascii="Arial" w:eastAsia="Arial" w:hAnsi="Arial" w:cs="Arial"/>
        </w:rPr>
        <w:t xml:space="preserve"> that make</w:t>
      </w:r>
      <w:r w:rsidRPr="004B06FA">
        <w:rPr>
          <w:rFonts w:ascii="Arial" w:eastAsia="Arial" w:hAnsi="Arial"/>
        </w:rPr>
        <w:t xml:space="preserve"> all of </w:t>
      </w:r>
      <w:r w:rsidRPr="00D26C08">
        <w:rPr>
          <w:rFonts w:ascii="Arial" w:eastAsia="Arial" w:hAnsi="Arial" w:cs="Arial"/>
        </w:rPr>
        <w:t xml:space="preserve">our </w:t>
      </w:r>
      <w:r>
        <w:rPr>
          <w:rFonts w:ascii="Arial" w:eastAsia="Arial" w:hAnsi="Arial" w:cs="Arial"/>
        </w:rPr>
        <w:t>partner</w:t>
      </w:r>
      <w:r w:rsidRPr="004B06FA">
        <w:rPr>
          <w:rFonts w:ascii="Arial" w:eastAsia="Arial" w:hAnsi="Arial"/>
        </w:rPr>
        <w:t xml:space="preserve"> firms </w:t>
      </w:r>
      <w:r w:rsidRPr="00D26C08">
        <w:rPr>
          <w:rFonts w:ascii="Arial" w:eastAsia="Arial" w:hAnsi="Arial" w:cs="Arial"/>
        </w:rPr>
        <w:t>uniquely successful</w:t>
      </w:r>
      <w:r w:rsidRPr="004B06FA">
        <w:rPr>
          <w:rFonts w:ascii="Arial" w:eastAsia="Arial" w:hAnsi="Arial"/>
        </w:rPr>
        <w:t>."</w:t>
      </w:r>
    </w:p>
    <w:p w14:paraId="4486DE85" w14:textId="77777777" w:rsidR="001F6E94" w:rsidRPr="004B06FA" w:rsidRDefault="001F6E94" w:rsidP="004B06FA">
      <w:pPr>
        <w:tabs>
          <w:tab w:val="left" w:pos="5520"/>
        </w:tabs>
        <w:jc w:val="both"/>
        <w:rPr>
          <w:rFonts w:ascii="Arial" w:hAnsi="Arial"/>
          <w:color w:val="000000" w:themeColor="text1"/>
        </w:rPr>
      </w:pPr>
    </w:p>
    <w:p w14:paraId="7BD6C75B" w14:textId="26A008E6" w:rsidR="00F10740" w:rsidRPr="00BD58D9" w:rsidRDefault="00F10740" w:rsidP="00F10740">
      <w:pPr>
        <w:pStyle w:val="NormalWeb"/>
        <w:shd w:val="clear" w:color="auto" w:fill="FFFFFF"/>
        <w:jc w:val="both"/>
        <w:textAlignment w:val="baseline"/>
        <w:outlineLvl w:val="0"/>
        <w:rPr>
          <w:rFonts w:ascii="Arial" w:hAnsi="Arial" w:cs="Arial"/>
          <w:b/>
          <w:color w:val="000000" w:themeColor="text1"/>
        </w:rPr>
      </w:pPr>
      <w:r w:rsidRPr="00BD58D9">
        <w:rPr>
          <w:rFonts w:ascii="Arial" w:hAnsi="Arial" w:cs="Arial"/>
          <w:b/>
          <w:color w:val="000000" w:themeColor="text1"/>
        </w:rPr>
        <w:t>About Focus Financial Partners Inc.</w:t>
      </w:r>
    </w:p>
    <w:p w14:paraId="363C0124" w14:textId="77777777" w:rsidR="00441A4A" w:rsidRDefault="00441A4A" w:rsidP="009B5791">
      <w:pPr>
        <w:pStyle w:val="NormalWeb"/>
        <w:shd w:val="clear" w:color="auto" w:fill="FFFFFF"/>
        <w:jc w:val="both"/>
        <w:textAlignment w:val="baseline"/>
        <w:outlineLvl w:val="0"/>
        <w:rPr>
          <w:rFonts w:ascii="Arial" w:hAnsi="Arial" w:cs="Arial"/>
          <w:color w:val="000000" w:themeColor="text1"/>
        </w:rPr>
      </w:pPr>
    </w:p>
    <w:p w14:paraId="2A729578" w14:textId="6E53FEDE" w:rsidR="00F10740" w:rsidRPr="004B06FA" w:rsidRDefault="00F10740" w:rsidP="009B5791">
      <w:pPr>
        <w:pStyle w:val="NormalWeb"/>
        <w:shd w:val="clear" w:color="auto" w:fill="FFFFFF"/>
        <w:jc w:val="both"/>
        <w:textAlignment w:val="baseline"/>
        <w:outlineLvl w:val="0"/>
        <w:rPr>
          <w:rFonts w:ascii="Arial" w:hAnsi="Arial"/>
          <w:color w:val="000000" w:themeColor="text1"/>
        </w:rPr>
      </w:pPr>
      <w:r w:rsidRPr="00BD58D9">
        <w:rPr>
          <w:rFonts w:ascii="Arial" w:hAnsi="Arial" w:cs="Arial"/>
          <w:color w:val="000000" w:themeColor="text1"/>
        </w:rPr>
        <w:t xml:space="preserve">Focus Financial Partners Inc. is a leading partnership of </w:t>
      </w:r>
      <w:r w:rsidR="00313A26">
        <w:rPr>
          <w:rFonts w:ascii="Arial" w:hAnsi="Arial" w:cs="Arial"/>
          <w:color w:val="000000" w:themeColor="text1"/>
        </w:rPr>
        <w:t xml:space="preserve">independent, </w:t>
      </w:r>
      <w:r w:rsidRPr="00BD58D9">
        <w:rPr>
          <w:rFonts w:ascii="Arial" w:hAnsi="Arial" w:cs="Arial"/>
          <w:color w:val="000000" w:themeColor="text1"/>
        </w:rPr>
        <w:t xml:space="preserve">fiduciary wealth management firms. Focus provides access to best practices, resources and continuity planning for its partner firms who serve individuals, families, employers and institutions with comprehensive wealth management services. Focus partner firms maintain their operational </w:t>
      </w:r>
      <w:r w:rsidR="00313A26">
        <w:rPr>
          <w:rFonts w:ascii="Arial" w:hAnsi="Arial" w:cs="Arial"/>
          <w:color w:val="000000" w:themeColor="text1"/>
        </w:rPr>
        <w:t>independence</w:t>
      </w:r>
      <w:r w:rsidRPr="00BD58D9">
        <w:rPr>
          <w:rFonts w:ascii="Arial" w:hAnsi="Arial" w:cs="Arial"/>
          <w:color w:val="000000" w:themeColor="text1"/>
        </w:rPr>
        <w:t>, while they benefit from the synergies, scale, economics and best practices offered by Focus to achieve their business objectives. For more information about Focus, please visit</w:t>
      </w:r>
      <w:r w:rsidR="00391194" w:rsidRPr="00BD58D9">
        <w:rPr>
          <w:rFonts w:ascii="Arial" w:hAnsi="Arial" w:cs="Arial"/>
          <w:color w:val="000000" w:themeColor="text1"/>
        </w:rPr>
        <w:t xml:space="preserve"> </w:t>
      </w:r>
      <w:hyperlink r:id="rId11" w:history="1">
        <w:r w:rsidR="00391194" w:rsidRPr="00FF5C2F">
          <w:rPr>
            <w:rStyle w:val="Hyperlink"/>
            <w:rFonts w:ascii="Arial" w:hAnsi="Arial" w:cs="Arial"/>
          </w:rPr>
          <w:t>www.focusfinancialpartners.com</w:t>
        </w:r>
      </w:hyperlink>
      <w:r w:rsidR="00391194">
        <w:rPr>
          <w:rFonts w:ascii="Arial" w:hAnsi="Arial" w:cs="Arial"/>
          <w:color w:val="000000" w:themeColor="text1"/>
        </w:rPr>
        <w:t>.</w:t>
      </w:r>
    </w:p>
    <w:p w14:paraId="27658635" w14:textId="77777777" w:rsidR="006336C9" w:rsidRDefault="006336C9" w:rsidP="009B5791">
      <w:pPr>
        <w:pStyle w:val="NormalWeb"/>
        <w:shd w:val="clear" w:color="auto" w:fill="FFFFFF"/>
        <w:jc w:val="both"/>
        <w:textAlignment w:val="baseline"/>
        <w:outlineLvl w:val="0"/>
        <w:rPr>
          <w:rFonts w:ascii="Arial" w:hAnsi="Arial" w:cs="Arial"/>
          <w:b/>
          <w:bCs/>
          <w:color w:val="000000" w:themeColor="text1"/>
        </w:rPr>
      </w:pPr>
    </w:p>
    <w:p w14:paraId="783A9281" w14:textId="66760727" w:rsidR="005C6A5D" w:rsidRPr="00C63E6B" w:rsidRDefault="00D43097" w:rsidP="005C6A5D">
      <w:pPr>
        <w:rPr>
          <w:rFonts w:ascii="Arial" w:hAnsi="Arial" w:cs="Arial"/>
          <w:b/>
          <w:bCs/>
          <w:color w:val="000000" w:themeColor="text1"/>
        </w:rPr>
      </w:pPr>
      <w:r w:rsidRPr="00441A4A">
        <w:rPr>
          <w:rFonts w:ascii="Arial" w:hAnsi="Arial" w:cs="Arial"/>
          <w:b/>
          <w:bCs/>
        </w:rPr>
        <w:t xml:space="preserve">About </w:t>
      </w:r>
      <w:r w:rsidR="005C6A5D">
        <w:rPr>
          <w:rFonts w:ascii="Arial" w:hAnsi="Arial" w:cs="Arial"/>
          <w:b/>
          <w:bCs/>
        </w:rPr>
        <w:t xml:space="preserve">the </w:t>
      </w:r>
      <w:r w:rsidR="005C6A5D" w:rsidRPr="004B06FA">
        <w:rPr>
          <w:rFonts w:ascii="Arial" w:eastAsia="MS Mincho" w:hAnsi="Arial"/>
          <w:b/>
          <w:i/>
        </w:rPr>
        <w:t>Barron’s</w:t>
      </w:r>
      <w:r w:rsidR="005C6A5D">
        <w:rPr>
          <w:rFonts w:ascii="Arial" w:eastAsia="MS Mincho" w:hAnsi="Arial" w:cs="Arial"/>
          <w:b/>
          <w:bCs/>
        </w:rPr>
        <w:t xml:space="preserve"> 2020 List of </w:t>
      </w:r>
      <w:r w:rsidR="004511A4">
        <w:rPr>
          <w:rFonts w:ascii="Arial" w:eastAsia="MS Mincho" w:hAnsi="Arial" w:cs="Arial"/>
          <w:b/>
          <w:bCs/>
        </w:rPr>
        <w:t>America’s</w:t>
      </w:r>
      <w:r w:rsidR="005C6A5D" w:rsidRPr="00C63E6B">
        <w:rPr>
          <w:rFonts w:ascii="Arial" w:eastAsia="MS Mincho" w:hAnsi="Arial" w:cs="Arial"/>
          <w:b/>
          <w:bCs/>
        </w:rPr>
        <w:t xml:space="preserve"> </w:t>
      </w:r>
      <w:r w:rsidR="005C6A5D">
        <w:rPr>
          <w:rFonts w:ascii="Arial" w:eastAsia="MS Mincho" w:hAnsi="Arial" w:cs="Arial"/>
          <w:b/>
          <w:bCs/>
        </w:rPr>
        <w:t>Best RIA Firms</w:t>
      </w:r>
    </w:p>
    <w:p w14:paraId="2DF965C2" w14:textId="7A134F2D" w:rsidR="00441A4A" w:rsidRPr="00441A4A" w:rsidRDefault="00441A4A" w:rsidP="00441A4A">
      <w:pPr>
        <w:pStyle w:val="NormalWeb"/>
        <w:shd w:val="clear" w:color="auto" w:fill="FFFFFF"/>
        <w:jc w:val="both"/>
        <w:rPr>
          <w:rFonts w:ascii="Arial" w:hAnsi="Arial" w:cs="Arial"/>
          <w:b/>
          <w:bCs/>
        </w:rPr>
      </w:pPr>
    </w:p>
    <w:p w14:paraId="58C7639B" w14:textId="3DD67B84" w:rsidR="00313A26" w:rsidRDefault="00313A26" w:rsidP="00313A26">
      <w:pPr>
        <w:jc w:val="both"/>
        <w:rPr>
          <w:rFonts w:ascii="Arial" w:hAnsi="Arial" w:cs="Arial"/>
          <w:color w:val="000000"/>
        </w:rPr>
      </w:pPr>
      <w:r w:rsidRPr="00313A26">
        <w:rPr>
          <w:rFonts w:ascii="Arial" w:hAnsi="Arial" w:cs="Arial"/>
          <w:color w:val="000000"/>
        </w:rPr>
        <w:t xml:space="preserve">The Barron's rankings are based on data compiled from a </w:t>
      </w:r>
      <w:r w:rsidR="0042738C">
        <w:rPr>
          <w:rFonts w:ascii="Arial" w:hAnsi="Arial" w:cs="Arial"/>
          <w:color w:val="000000"/>
        </w:rPr>
        <w:t>100</w:t>
      </w:r>
      <w:r w:rsidRPr="00313A26">
        <w:rPr>
          <w:rFonts w:ascii="Arial" w:hAnsi="Arial" w:cs="Arial"/>
          <w:color w:val="000000"/>
        </w:rPr>
        <w:t xml:space="preserve">-question survey applied to their formula. The formula features three major categories based on their </w:t>
      </w:r>
      <w:r w:rsidR="0042738C">
        <w:rPr>
          <w:rFonts w:ascii="Arial" w:hAnsi="Arial" w:cs="Arial"/>
          <w:color w:val="000000"/>
        </w:rPr>
        <w:t>2Q</w:t>
      </w:r>
      <w:r w:rsidR="0042738C" w:rsidRPr="00313A26">
        <w:rPr>
          <w:rFonts w:ascii="Arial" w:hAnsi="Arial" w:cs="Arial"/>
          <w:color w:val="000000"/>
        </w:rPr>
        <w:t xml:space="preserve"> </w:t>
      </w:r>
      <w:r w:rsidRPr="00313A26">
        <w:rPr>
          <w:rFonts w:ascii="Arial" w:hAnsi="Arial" w:cs="Arial"/>
          <w:color w:val="000000"/>
        </w:rPr>
        <w:t xml:space="preserve">numbers, including (1) assets, (2) revenue, and (3) quality of practice. To be considered for the rankings, firms must be SEC-registered and have a minimum AUM of </w:t>
      </w:r>
      <w:r w:rsidR="0042738C">
        <w:rPr>
          <w:rFonts w:ascii="Arial" w:hAnsi="Arial" w:cs="Arial"/>
          <w:color w:val="000000"/>
        </w:rPr>
        <w:t>$1 billion</w:t>
      </w:r>
      <w:r w:rsidRPr="00313A26">
        <w:rPr>
          <w:rFonts w:ascii="Arial" w:hAnsi="Arial" w:cs="Arial"/>
          <w:color w:val="000000"/>
        </w:rPr>
        <w:t>. This year, the formula also included data on technology spending, staff diversity and succession planning.</w:t>
      </w:r>
    </w:p>
    <w:p w14:paraId="05321047" w14:textId="6CA713EF" w:rsidR="0042738C" w:rsidRDefault="0042738C" w:rsidP="00313A26">
      <w:pPr>
        <w:jc w:val="both"/>
        <w:rPr>
          <w:rFonts w:ascii="Arial" w:hAnsi="Arial" w:cs="Arial"/>
          <w:color w:val="000000"/>
        </w:rPr>
      </w:pPr>
    </w:p>
    <w:p w14:paraId="60B4B51A" w14:textId="0236C4A3" w:rsidR="0042738C" w:rsidRPr="0042738C" w:rsidRDefault="0042738C" w:rsidP="00313A26">
      <w:pPr>
        <w:jc w:val="both"/>
        <w:rPr>
          <w:rFonts w:ascii="Arial" w:hAnsi="Arial" w:cs="Arial"/>
          <w:b/>
          <w:bCs/>
          <w:color w:val="000000"/>
        </w:rPr>
      </w:pPr>
      <w:r w:rsidRPr="0042738C">
        <w:rPr>
          <w:rFonts w:ascii="Arial" w:hAnsi="Arial" w:cs="Arial"/>
          <w:b/>
          <w:bCs/>
          <w:color w:val="000000"/>
        </w:rPr>
        <w:t xml:space="preserve">About the </w:t>
      </w:r>
      <w:r w:rsidRPr="0042738C">
        <w:rPr>
          <w:rFonts w:ascii="Arial" w:hAnsi="Arial" w:cs="Arial"/>
          <w:b/>
          <w:bCs/>
          <w:i/>
          <w:iCs/>
          <w:color w:val="000000"/>
        </w:rPr>
        <w:t>Barron’s</w:t>
      </w:r>
      <w:r w:rsidRPr="0042738C">
        <w:rPr>
          <w:rFonts w:ascii="Arial" w:hAnsi="Arial" w:cs="Arial"/>
          <w:b/>
          <w:bCs/>
          <w:color w:val="000000"/>
        </w:rPr>
        <w:t xml:space="preserve"> 2020 List of America’s Best Independent Advisors </w:t>
      </w:r>
    </w:p>
    <w:p w14:paraId="1EF42F59" w14:textId="698323C0" w:rsidR="00313A26" w:rsidRDefault="00313A26" w:rsidP="00AE7CE8">
      <w:pPr>
        <w:jc w:val="both"/>
        <w:rPr>
          <w:rFonts w:ascii="Arial" w:eastAsiaTheme="minorHAnsi" w:hAnsi="Arial" w:cs="Arial"/>
        </w:rPr>
      </w:pPr>
    </w:p>
    <w:p w14:paraId="66FF5F5B" w14:textId="1A867317" w:rsidR="0042738C" w:rsidRPr="004B06FA" w:rsidRDefault="0042738C" w:rsidP="00AE7CE8">
      <w:pPr>
        <w:jc w:val="both"/>
        <w:rPr>
          <w:rFonts w:ascii="Arial" w:eastAsiaTheme="minorHAnsi" w:hAnsi="Arial"/>
        </w:rPr>
      </w:pPr>
      <w:r w:rsidRPr="00313A26">
        <w:rPr>
          <w:rFonts w:ascii="Arial" w:hAnsi="Arial" w:cs="Arial"/>
          <w:color w:val="000000"/>
        </w:rPr>
        <w:t xml:space="preserve">The Barron's rankings are based on data compiled from a </w:t>
      </w:r>
      <w:r>
        <w:rPr>
          <w:rFonts w:ascii="Arial" w:hAnsi="Arial" w:cs="Arial"/>
          <w:color w:val="000000"/>
        </w:rPr>
        <w:t>100</w:t>
      </w:r>
      <w:r w:rsidRPr="00313A26">
        <w:rPr>
          <w:rFonts w:ascii="Arial" w:hAnsi="Arial" w:cs="Arial"/>
          <w:color w:val="000000"/>
        </w:rPr>
        <w:t xml:space="preserve">-question survey applied to their formula. The formula features three major categories based on their </w:t>
      </w:r>
      <w:r>
        <w:rPr>
          <w:rFonts w:ascii="Arial" w:hAnsi="Arial" w:cs="Arial"/>
          <w:color w:val="000000"/>
        </w:rPr>
        <w:t>2Q</w:t>
      </w:r>
      <w:r w:rsidRPr="00313A26">
        <w:rPr>
          <w:rFonts w:ascii="Arial" w:hAnsi="Arial" w:cs="Arial"/>
          <w:color w:val="000000"/>
        </w:rPr>
        <w:t xml:space="preserve"> numbers, including (1) assets, (2) revenue, and (3) quality of practice. To be considered for the rankings, firms must be SEC-registered and have a minimum AUM of </w:t>
      </w:r>
      <w:r>
        <w:rPr>
          <w:rFonts w:ascii="Arial" w:hAnsi="Arial" w:cs="Arial"/>
          <w:color w:val="000000"/>
        </w:rPr>
        <w:t>$300 million</w:t>
      </w:r>
      <w:r w:rsidRPr="00313A26">
        <w:rPr>
          <w:rFonts w:ascii="Arial" w:hAnsi="Arial" w:cs="Arial"/>
          <w:color w:val="000000"/>
        </w:rPr>
        <w:t>.</w:t>
      </w:r>
    </w:p>
    <w:p w14:paraId="5FE75531" w14:textId="77777777" w:rsidR="0042738C" w:rsidRDefault="0042738C" w:rsidP="00AE7CE8">
      <w:pPr>
        <w:jc w:val="both"/>
        <w:rPr>
          <w:rFonts w:ascii="Arial" w:eastAsiaTheme="minorHAnsi" w:hAnsi="Arial" w:cs="Arial"/>
        </w:rPr>
      </w:pPr>
    </w:p>
    <w:p w14:paraId="052416C6" w14:textId="77777777" w:rsidR="00441A4A" w:rsidRPr="00441A4A" w:rsidRDefault="007D07AE" w:rsidP="00441A4A">
      <w:pPr>
        <w:pStyle w:val="NormalWeb"/>
        <w:shd w:val="clear" w:color="auto" w:fill="FFFFFF"/>
        <w:jc w:val="both"/>
        <w:rPr>
          <w:rFonts w:ascii="Arial" w:hAnsi="Arial" w:cs="Arial"/>
          <w:b/>
          <w:bCs/>
        </w:rPr>
      </w:pPr>
      <w:r w:rsidRPr="00441A4A">
        <w:rPr>
          <w:rFonts w:ascii="Arial" w:hAnsi="Arial" w:cs="Arial"/>
          <w:b/>
          <w:bCs/>
        </w:rPr>
        <w:t xml:space="preserve">Cautionary </w:t>
      </w:r>
      <w:r w:rsidR="003569ED" w:rsidRPr="00441A4A">
        <w:rPr>
          <w:rFonts w:ascii="Arial" w:hAnsi="Arial" w:cs="Arial"/>
          <w:b/>
          <w:bCs/>
        </w:rPr>
        <w:t xml:space="preserve">Note </w:t>
      </w:r>
      <w:r w:rsidRPr="00441A4A">
        <w:rPr>
          <w:rFonts w:ascii="Arial" w:hAnsi="Arial" w:cs="Arial"/>
          <w:b/>
          <w:bCs/>
        </w:rPr>
        <w:t>Concerning Forward-Looking Statements</w:t>
      </w:r>
    </w:p>
    <w:p w14:paraId="5BC68999" w14:textId="77777777" w:rsidR="00441A4A" w:rsidRPr="00441A4A" w:rsidRDefault="00441A4A" w:rsidP="00441A4A">
      <w:pPr>
        <w:pStyle w:val="NormalWeb"/>
        <w:shd w:val="clear" w:color="auto" w:fill="FFFFFF"/>
        <w:jc w:val="both"/>
        <w:rPr>
          <w:rFonts w:ascii="Arial" w:hAnsi="Arial" w:cs="Arial"/>
          <w:b/>
          <w:bCs/>
        </w:rPr>
      </w:pPr>
    </w:p>
    <w:p w14:paraId="4F90052B" w14:textId="548A6160" w:rsidR="007D07AE" w:rsidRPr="00441A4A" w:rsidRDefault="007D07AE" w:rsidP="00441A4A">
      <w:pPr>
        <w:pStyle w:val="NormalWeb"/>
        <w:shd w:val="clear" w:color="auto" w:fill="FFFFFF"/>
        <w:jc w:val="both"/>
        <w:rPr>
          <w:rFonts w:ascii="Arial" w:hAnsi="Arial" w:cs="Arial"/>
        </w:rPr>
      </w:pPr>
      <w:r w:rsidRPr="00441A4A">
        <w:rPr>
          <w:rFonts w:ascii="Arial" w:hAnsi="Arial" w:cs="Arial"/>
        </w:rPr>
        <w:t>This release contains certain forward-looking statements that reflect Focus' current views with respect to certain current and future events. These forward-looking statements are and will be, subject to many risks, uncertainties and factors relating to Focus' operations and business environment</w:t>
      </w:r>
      <w:r w:rsidR="00CF5D0D" w:rsidRPr="00441A4A">
        <w:rPr>
          <w:rFonts w:ascii="Arial" w:hAnsi="Arial" w:cs="Arial"/>
        </w:rPr>
        <w:t>,</w:t>
      </w:r>
      <w:r w:rsidRPr="00441A4A">
        <w:rPr>
          <w:rFonts w:ascii="Arial" w:hAnsi="Arial" w:cs="Arial"/>
        </w:rPr>
        <w:t xml:space="preserve"> </w:t>
      </w:r>
      <w:r w:rsidR="00CF5D0D" w:rsidRPr="00441A4A">
        <w:rPr>
          <w:rFonts w:ascii="Arial" w:hAnsi="Arial" w:cs="Arial"/>
        </w:rPr>
        <w:t>including</w:t>
      </w:r>
      <w:r w:rsidR="00BB21EF" w:rsidRPr="00441A4A">
        <w:rPr>
          <w:rFonts w:ascii="Arial" w:hAnsi="Arial" w:cs="Arial"/>
        </w:rPr>
        <w:t>,</w:t>
      </w:r>
      <w:r w:rsidR="00CF5D0D" w:rsidRPr="00441A4A">
        <w:rPr>
          <w:rFonts w:ascii="Arial" w:hAnsi="Arial" w:cs="Arial"/>
        </w:rPr>
        <w:t xml:space="preserve"> without limitation, uncertainty surrounding the current COVID-19 pandemic, </w:t>
      </w:r>
      <w:r w:rsidRPr="00441A4A">
        <w:rPr>
          <w:rFonts w:ascii="Arial" w:hAnsi="Arial" w:cs="Arial"/>
        </w:rPr>
        <w:t>which may cause future events to be materially different from these forward-looking statements or anything implied therein. Any forward-looking statements in this release are based upon information available to Focus on the date of this release. Focus does not undertake to publicly update or revise its forward-looking statements even if experience or future changes make it clear that any statements expressed or implied therein will not be realized. Additional information on risk factors that could affect Focus may be found in Focus' filings with the Securities and Exchange Commission.</w:t>
      </w:r>
    </w:p>
    <w:p w14:paraId="58746518" w14:textId="77777777" w:rsidR="00483EB4" w:rsidRPr="00441A4A" w:rsidRDefault="00483EB4" w:rsidP="009B5791">
      <w:pPr>
        <w:pStyle w:val="NormalWeb"/>
        <w:shd w:val="clear" w:color="auto" w:fill="FFFFFF"/>
        <w:jc w:val="both"/>
        <w:textAlignment w:val="baseline"/>
        <w:outlineLvl w:val="0"/>
        <w:rPr>
          <w:rFonts w:ascii="Arial" w:hAnsi="Arial" w:cs="Arial"/>
          <w:b/>
          <w:bCs/>
          <w:color w:val="000000" w:themeColor="text1"/>
        </w:rPr>
      </w:pPr>
    </w:p>
    <w:p w14:paraId="04572C2E" w14:textId="7EB4E1B3" w:rsidR="001216D7" w:rsidRPr="00BD58D9" w:rsidRDefault="001216D7" w:rsidP="001216D7">
      <w:pPr>
        <w:pStyle w:val="NormalWeb"/>
        <w:shd w:val="clear" w:color="auto" w:fill="FFFFFF"/>
        <w:rPr>
          <w:rFonts w:ascii="Arial" w:hAnsi="Arial" w:cs="Arial"/>
          <w:color w:val="000000" w:themeColor="text1"/>
        </w:rPr>
      </w:pPr>
      <w:r w:rsidRPr="00BD58D9">
        <w:rPr>
          <w:rStyle w:val="Strong"/>
          <w:rFonts w:ascii="Arial" w:hAnsi="Arial" w:cs="Arial"/>
          <w:color w:val="000000" w:themeColor="text1"/>
        </w:rPr>
        <w:t xml:space="preserve">Investor and Media Contact </w:t>
      </w:r>
    </w:p>
    <w:p w14:paraId="1F4687C0" w14:textId="77777777" w:rsidR="006D1020" w:rsidRPr="00BD58D9" w:rsidRDefault="006D1020" w:rsidP="0004544B">
      <w:pPr>
        <w:pStyle w:val="NormalWeb"/>
        <w:shd w:val="clear" w:color="auto" w:fill="FFFFFF"/>
        <w:spacing w:before="120"/>
        <w:rPr>
          <w:rFonts w:ascii="Arial" w:hAnsi="Arial" w:cs="Arial"/>
          <w:color w:val="000000" w:themeColor="text1"/>
        </w:rPr>
      </w:pPr>
      <w:r w:rsidRPr="00BD58D9">
        <w:rPr>
          <w:rFonts w:ascii="Arial" w:hAnsi="Arial" w:cs="Arial"/>
          <w:color w:val="000000" w:themeColor="text1"/>
        </w:rPr>
        <w:t>Tina Madon</w:t>
      </w:r>
    </w:p>
    <w:p w14:paraId="6FD29C93" w14:textId="77777777" w:rsidR="006D1020" w:rsidRPr="00BD58D9" w:rsidRDefault="006D1020" w:rsidP="006D1020">
      <w:pPr>
        <w:pStyle w:val="NormalWeb"/>
        <w:shd w:val="clear" w:color="auto" w:fill="FFFFFF"/>
        <w:rPr>
          <w:rFonts w:ascii="Arial" w:hAnsi="Arial" w:cs="Arial"/>
          <w:color w:val="000000" w:themeColor="text1"/>
        </w:rPr>
      </w:pPr>
      <w:r w:rsidRPr="00BD58D9">
        <w:rPr>
          <w:rFonts w:ascii="Arial" w:hAnsi="Arial" w:cs="Arial"/>
          <w:color w:val="000000" w:themeColor="text1"/>
        </w:rPr>
        <w:lastRenderedPageBreak/>
        <w:t>Senior Vice President</w:t>
      </w:r>
    </w:p>
    <w:p w14:paraId="7DCDACB5" w14:textId="77777777" w:rsidR="006D1020" w:rsidRPr="00BD58D9" w:rsidRDefault="006D1020"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Head of Investor Relations &amp; Corporate Communications</w:t>
      </w:r>
    </w:p>
    <w:p w14:paraId="56679EF4" w14:textId="77777777" w:rsidR="002A7742" w:rsidRPr="00BD58D9" w:rsidRDefault="002A7742"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Focus Financial Partners</w:t>
      </w:r>
    </w:p>
    <w:p w14:paraId="6049D293" w14:textId="77777777" w:rsidR="006D1020" w:rsidRPr="00BD58D9" w:rsidRDefault="00391194"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P</w:t>
      </w:r>
      <w:r w:rsidR="006D1020" w:rsidRPr="00BD58D9">
        <w:rPr>
          <w:rFonts w:ascii="Arial" w:hAnsi="Arial" w:cs="Arial"/>
          <w:color w:val="000000" w:themeColor="text1"/>
        </w:rPr>
        <w:t xml:space="preserve">: </w:t>
      </w:r>
      <w:r w:rsidR="002A7742" w:rsidRPr="00BD58D9">
        <w:rPr>
          <w:rFonts w:ascii="Arial" w:hAnsi="Arial" w:cs="Arial"/>
          <w:color w:val="000000" w:themeColor="text1"/>
        </w:rPr>
        <w:t>+1-</w:t>
      </w:r>
      <w:r w:rsidR="006D1020" w:rsidRPr="00BD58D9">
        <w:rPr>
          <w:rFonts w:ascii="Arial" w:hAnsi="Arial" w:cs="Arial"/>
          <w:color w:val="000000" w:themeColor="text1"/>
        </w:rPr>
        <w:t>646</w:t>
      </w:r>
      <w:r w:rsidR="002A7742" w:rsidRPr="00BD58D9">
        <w:rPr>
          <w:rFonts w:ascii="Arial" w:hAnsi="Arial" w:cs="Arial"/>
          <w:color w:val="000000" w:themeColor="text1"/>
        </w:rPr>
        <w:t>-</w:t>
      </w:r>
      <w:r w:rsidR="006D1020" w:rsidRPr="00BD58D9">
        <w:rPr>
          <w:rFonts w:ascii="Arial" w:hAnsi="Arial" w:cs="Arial"/>
          <w:color w:val="000000" w:themeColor="text1"/>
        </w:rPr>
        <w:t>813-2909</w:t>
      </w:r>
    </w:p>
    <w:p w14:paraId="569858BB" w14:textId="0E74D538" w:rsidR="002A7742" w:rsidRPr="006D1020" w:rsidRDefault="00003486" w:rsidP="00090A10">
      <w:pPr>
        <w:pStyle w:val="NormalWeb"/>
        <w:shd w:val="clear" w:color="auto" w:fill="FFFFFF"/>
        <w:rPr>
          <w:rFonts w:ascii="Arial" w:hAnsi="Arial" w:cs="Arial"/>
          <w:color w:val="000000"/>
        </w:rPr>
      </w:pPr>
      <w:hyperlink r:id="rId12" w:history="1">
        <w:r w:rsidR="00691D55" w:rsidRPr="00FD6718">
          <w:rPr>
            <w:rStyle w:val="Hyperlink"/>
            <w:rFonts w:ascii="Arial" w:hAnsi="Arial" w:cs="Arial"/>
          </w:rPr>
          <w:t>tmadon@focuspartners.com</w:t>
        </w:r>
      </w:hyperlink>
    </w:p>
    <w:sectPr w:rsidR="002A7742" w:rsidRPr="006D1020" w:rsidSect="004B06FA">
      <w:footerReference w:type="default" r:id="rId13"/>
      <w:headerReference w:type="first" r:id="rId14"/>
      <w:footerReference w:type="first" r:id="rId15"/>
      <w:pgSz w:w="12240" w:h="15840"/>
      <w:pgMar w:top="1296"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E0593" w14:textId="77777777" w:rsidR="00003486" w:rsidRDefault="00003486">
      <w:r>
        <w:separator/>
      </w:r>
    </w:p>
  </w:endnote>
  <w:endnote w:type="continuationSeparator" w:id="0">
    <w:p w14:paraId="3163C13B" w14:textId="77777777" w:rsidR="00003486" w:rsidRDefault="00003486">
      <w:r>
        <w:continuationSeparator/>
      </w:r>
    </w:p>
  </w:endnote>
  <w:endnote w:type="continuationNotice" w:id="1">
    <w:p w14:paraId="134DE4CA" w14:textId="77777777" w:rsidR="00003486" w:rsidRDefault="0000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yriad Pro">
    <w:altName w:val="Calibr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74D2" w14:textId="674250BF" w:rsidR="0040103B" w:rsidRPr="0040103B" w:rsidRDefault="00917692" w:rsidP="0040103B">
    <w:pPr>
      <w:pStyle w:val="Footer"/>
      <w:jc w:val="left"/>
    </w:pPr>
    <w:r w:rsidRPr="00917692">
      <w:rPr>
        <w:noProof/>
      </w:rPr>
      <w:t>{00056344;2}</w:t>
    </w:r>
    <w:r w:rsidR="0040103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EE514" w14:textId="7C26D5FE" w:rsidR="0040103B" w:rsidRPr="0040103B" w:rsidRDefault="0040103B" w:rsidP="0040103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5244C" w14:textId="77777777" w:rsidR="00003486" w:rsidRDefault="00003486">
      <w:pPr>
        <w:rPr>
          <w:noProof/>
        </w:rPr>
      </w:pPr>
      <w:r>
        <w:rPr>
          <w:noProof/>
        </w:rPr>
        <w:separator/>
      </w:r>
    </w:p>
  </w:footnote>
  <w:footnote w:type="continuationSeparator" w:id="0">
    <w:p w14:paraId="57764160" w14:textId="77777777" w:rsidR="00003486" w:rsidRDefault="00003486">
      <w:r>
        <w:continuationSeparator/>
      </w:r>
    </w:p>
  </w:footnote>
  <w:footnote w:type="continuationNotice" w:id="1">
    <w:p w14:paraId="79A55DCF" w14:textId="77777777" w:rsidR="00003486" w:rsidRDefault="00003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5493"/>
      <w:gridCol w:w="5493"/>
    </w:tblGrid>
    <w:tr w:rsidR="00A05AB8" w:rsidRPr="00DC37C0" w14:paraId="6690CC06" w14:textId="77777777">
      <w:tc>
        <w:tcPr>
          <w:tcW w:w="5493" w:type="dxa"/>
        </w:tcPr>
        <w:p w14:paraId="4660C032" w14:textId="7D56D101" w:rsidR="00A05AB8" w:rsidRPr="00DC37C0" w:rsidRDefault="00B567F7" w:rsidP="00043952">
          <w:pPr>
            <w:tabs>
              <w:tab w:val="left" w:pos="450"/>
            </w:tabs>
            <w:ind w:left="450"/>
            <w:jc w:val="both"/>
          </w:pPr>
          <w:r>
            <w:rPr>
              <w:noProof/>
            </w:rPr>
            <w:drawing>
              <wp:inline distT="0" distB="0" distL="0" distR="0" wp14:anchorId="3F02651B" wp14:editId="59ED88C9">
                <wp:extent cx="1463040" cy="403860"/>
                <wp:effectExtent l="0" t="0" r="0" b="0"/>
                <wp:docPr id="1" name="Picture 1"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03860"/>
                        </a:xfrm>
                        <a:prstGeom prst="rect">
                          <a:avLst/>
                        </a:prstGeom>
                        <a:noFill/>
                        <a:ln>
                          <a:noFill/>
                        </a:ln>
                      </pic:spPr>
                    </pic:pic>
                  </a:graphicData>
                </a:graphic>
              </wp:inline>
            </w:drawing>
          </w:r>
        </w:p>
      </w:tc>
      <w:tc>
        <w:tcPr>
          <w:tcW w:w="5493" w:type="dxa"/>
        </w:tcPr>
        <w:p w14:paraId="08BA1A54" w14:textId="77777777" w:rsidR="00A05AB8" w:rsidRPr="00DC37C0" w:rsidRDefault="00A05AB8" w:rsidP="00BE3D3D">
          <w:pPr>
            <w:widowControl w:val="0"/>
            <w:autoSpaceDE w:val="0"/>
            <w:autoSpaceDN w:val="0"/>
            <w:adjustRightInd w:val="0"/>
            <w:spacing w:after="100"/>
            <w:ind w:left="2333"/>
            <w:rPr>
              <w:rFonts w:ascii="Times" w:hAnsi="Times"/>
              <w:color w:val="0A387A"/>
              <w:sz w:val="20"/>
              <w:szCs w:val="20"/>
            </w:rPr>
          </w:pPr>
        </w:p>
      </w:tc>
    </w:tr>
  </w:tbl>
  <w:p w14:paraId="5BEFF545" w14:textId="77777777" w:rsidR="00A05AB8" w:rsidRPr="00D55980" w:rsidRDefault="00A05AB8" w:rsidP="002C551A">
    <w:pPr>
      <w:ind w:left="720"/>
      <w:jc w:val="right"/>
      <w:rPr>
        <w:b/>
        <w:color w:val="FF0000"/>
        <w:vertAlign w:val="subscript"/>
      </w:rPr>
    </w:pPr>
    <w:r w:rsidRPr="00CE08FC">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F862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E2976"/>
    <w:multiLevelType w:val="hybridMultilevel"/>
    <w:tmpl w:val="AD6462BE"/>
    <w:lvl w:ilvl="0" w:tplc="5658D23A">
      <w:start w:val="10"/>
      <w:numFmt w:val="bullet"/>
      <w:lvlText w:val="-"/>
      <w:lvlJc w:val="left"/>
      <w:pPr>
        <w:ind w:left="1080" w:hanging="360"/>
      </w:pPr>
      <w:rPr>
        <w:rFonts w:ascii="Cambria" w:eastAsia="MS Mincho"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2D272D5"/>
    <w:multiLevelType w:val="hybridMultilevel"/>
    <w:tmpl w:val="2C2AB258"/>
    <w:lvl w:ilvl="0" w:tplc="14569CE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F35191"/>
    <w:multiLevelType w:val="multilevel"/>
    <w:tmpl w:val="D8967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4B2DD4"/>
    <w:multiLevelType w:val="hybridMultilevel"/>
    <w:tmpl w:val="B3DA28B6"/>
    <w:lvl w:ilvl="0" w:tplc="14569CE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F66D14"/>
    <w:multiLevelType w:val="hybridMultilevel"/>
    <w:tmpl w:val="F0A8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273CD5"/>
    <w:multiLevelType w:val="hybridMultilevel"/>
    <w:tmpl w:val="9FB2E8CC"/>
    <w:lvl w:ilvl="0" w:tplc="8B888A56">
      <w:start w:val="2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067C0"/>
    <w:multiLevelType w:val="hybridMultilevel"/>
    <w:tmpl w:val="959858D4"/>
    <w:lvl w:ilvl="0" w:tplc="AEE4CFC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E9595A"/>
    <w:multiLevelType w:val="hybridMultilevel"/>
    <w:tmpl w:val="29D66674"/>
    <w:lvl w:ilvl="0" w:tplc="0032D3FC">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045F5D"/>
    <w:multiLevelType w:val="multilevel"/>
    <w:tmpl w:val="5BF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D05EF9"/>
    <w:multiLevelType w:val="hybridMultilevel"/>
    <w:tmpl w:val="2230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917992"/>
    <w:multiLevelType w:val="hybridMultilevel"/>
    <w:tmpl w:val="3E2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871F0"/>
    <w:multiLevelType w:val="hybridMultilevel"/>
    <w:tmpl w:val="B05C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6701C3"/>
    <w:multiLevelType w:val="hybridMultilevel"/>
    <w:tmpl w:val="A4DC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B1E1B"/>
    <w:multiLevelType w:val="hybridMultilevel"/>
    <w:tmpl w:val="661A7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EA4334"/>
    <w:multiLevelType w:val="hybridMultilevel"/>
    <w:tmpl w:val="FF28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4093F"/>
    <w:multiLevelType w:val="multilevel"/>
    <w:tmpl w:val="CDD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4B5FDC"/>
    <w:multiLevelType w:val="hybridMultilevel"/>
    <w:tmpl w:val="A6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B35ED"/>
    <w:multiLevelType w:val="hybridMultilevel"/>
    <w:tmpl w:val="03C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45E88"/>
    <w:multiLevelType w:val="hybridMultilevel"/>
    <w:tmpl w:val="C8060A72"/>
    <w:lvl w:ilvl="0" w:tplc="2E3C275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442CD"/>
    <w:multiLevelType w:val="multilevel"/>
    <w:tmpl w:val="D0A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BC3B62"/>
    <w:multiLevelType w:val="hybridMultilevel"/>
    <w:tmpl w:val="358ED864"/>
    <w:lvl w:ilvl="0" w:tplc="7F3C95A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82C16"/>
    <w:multiLevelType w:val="hybridMultilevel"/>
    <w:tmpl w:val="2D16F40C"/>
    <w:lvl w:ilvl="0" w:tplc="1456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528B3"/>
    <w:multiLevelType w:val="hybridMultilevel"/>
    <w:tmpl w:val="2C60D2A0"/>
    <w:lvl w:ilvl="0" w:tplc="0032D3F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7"/>
  </w:num>
  <w:num w:numId="13">
    <w:abstractNumId w:val="22"/>
  </w:num>
  <w:num w:numId="14">
    <w:abstractNumId w:val="38"/>
  </w:num>
  <w:num w:numId="15">
    <w:abstractNumId w:val="19"/>
  </w:num>
  <w:num w:numId="16">
    <w:abstractNumId w:val="16"/>
  </w:num>
  <w:num w:numId="17">
    <w:abstractNumId w:val="26"/>
  </w:num>
  <w:num w:numId="18">
    <w:abstractNumId w:val="24"/>
  </w:num>
  <w:num w:numId="19">
    <w:abstractNumId w:val="35"/>
  </w:num>
  <w:num w:numId="20">
    <w:abstractNumId w:val="0"/>
  </w:num>
  <w:num w:numId="21">
    <w:abstractNumId w:val="29"/>
  </w:num>
  <w:num w:numId="22">
    <w:abstractNumId w:val="32"/>
  </w:num>
  <w:num w:numId="23">
    <w:abstractNumId w:val="28"/>
  </w:num>
  <w:num w:numId="24">
    <w:abstractNumId w:val="31"/>
  </w:num>
  <w:num w:numId="25">
    <w:abstractNumId w:val="27"/>
  </w:num>
  <w:num w:numId="26">
    <w:abstractNumId w:val="23"/>
  </w:num>
  <w:num w:numId="27">
    <w:abstractNumId w:val="21"/>
  </w:num>
  <w:num w:numId="28">
    <w:abstractNumId w:val="17"/>
  </w:num>
  <w:num w:numId="29">
    <w:abstractNumId w:val="33"/>
  </w:num>
  <w:num w:numId="30">
    <w:abstractNumId w:val="18"/>
  </w:num>
  <w:num w:numId="31">
    <w:abstractNumId w:val="15"/>
  </w:num>
  <w:num w:numId="32">
    <w:abstractNumId w:val="30"/>
  </w:num>
  <w:num w:numId="33">
    <w:abstractNumId w:val="13"/>
  </w:num>
  <w:num w:numId="34">
    <w:abstractNumId w:val="25"/>
  </w:num>
  <w:num w:numId="35">
    <w:abstractNumId w:val="36"/>
  </w:num>
  <w:num w:numId="36">
    <w:abstractNumId w:val="20"/>
  </w:num>
  <w:num w:numId="37">
    <w:abstractNumId w:val="34"/>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ShowDynamicGuides" w:val="1"/>
    <w:docVar w:name="ShowMarginGuides" w:val="0"/>
    <w:docVar w:name="ShowOutlines" w:val="0"/>
    <w:docVar w:name="ShowStaticGuides" w:val="0"/>
  </w:docVars>
  <w:rsids>
    <w:rsidRoot w:val="008539F8"/>
    <w:rsid w:val="000003DB"/>
    <w:rsid w:val="000027BD"/>
    <w:rsid w:val="0000296A"/>
    <w:rsid w:val="00003486"/>
    <w:rsid w:val="000062CA"/>
    <w:rsid w:val="000101DF"/>
    <w:rsid w:val="0001067E"/>
    <w:rsid w:val="00010972"/>
    <w:rsid w:val="00011287"/>
    <w:rsid w:val="00011899"/>
    <w:rsid w:val="00011D22"/>
    <w:rsid w:val="000123DA"/>
    <w:rsid w:val="00013068"/>
    <w:rsid w:val="00014022"/>
    <w:rsid w:val="0001524B"/>
    <w:rsid w:val="00015F2B"/>
    <w:rsid w:val="00016A6E"/>
    <w:rsid w:val="0002290F"/>
    <w:rsid w:val="0002355B"/>
    <w:rsid w:val="00024693"/>
    <w:rsid w:val="0003086C"/>
    <w:rsid w:val="000322A8"/>
    <w:rsid w:val="00035BAB"/>
    <w:rsid w:val="00035BEB"/>
    <w:rsid w:val="00035E76"/>
    <w:rsid w:val="00036ADB"/>
    <w:rsid w:val="00036D99"/>
    <w:rsid w:val="0004275E"/>
    <w:rsid w:val="00043952"/>
    <w:rsid w:val="00043B22"/>
    <w:rsid w:val="00043D49"/>
    <w:rsid w:val="000440FB"/>
    <w:rsid w:val="0004544B"/>
    <w:rsid w:val="00045D9E"/>
    <w:rsid w:val="0005208C"/>
    <w:rsid w:val="00053D65"/>
    <w:rsid w:val="00055A60"/>
    <w:rsid w:val="00055D1E"/>
    <w:rsid w:val="000562D2"/>
    <w:rsid w:val="00056D80"/>
    <w:rsid w:val="00063630"/>
    <w:rsid w:val="00065301"/>
    <w:rsid w:val="00066393"/>
    <w:rsid w:val="00066637"/>
    <w:rsid w:val="00067B4A"/>
    <w:rsid w:val="000700A8"/>
    <w:rsid w:val="0007045A"/>
    <w:rsid w:val="00070C24"/>
    <w:rsid w:val="00071037"/>
    <w:rsid w:val="0007370B"/>
    <w:rsid w:val="000740ED"/>
    <w:rsid w:val="000776EA"/>
    <w:rsid w:val="000779A9"/>
    <w:rsid w:val="000812A1"/>
    <w:rsid w:val="00082F25"/>
    <w:rsid w:val="000835D7"/>
    <w:rsid w:val="0008369A"/>
    <w:rsid w:val="00085448"/>
    <w:rsid w:val="00090846"/>
    <w:rsid w:val="00090A10"/>
    <w:rsid w:val="00091C5C"/>
    <w:rsid w:val="00092E1B"/>
    <w:rsid w:val="00094B22"/>
    <w:rsid w:val="00097323"/>
    <w:rsid w:val="000A2E41"/>
    <w:rsid w:val="000A39C5"/>
    <w:rsid w:val="000B1F44"/>
    <w:rsid w:val="000B27C7"/>
    <w:rsid w:val="000B292D"/>
    <w:rsid w:val="000B34C6"/>
    <w:rsid w:val="000B4651"/>
    <w:rsid w:val="000B4CE1"/>
    <w:rsid w:val="000B616E"/>
    <w:rsid w:val="000B6566"/>
    <w:rsid w:val="000C008F"/>
    <w:rsid w:val="000C11CF"/>
    <w:rsid w:val="000C289E"/>
    <w:rsid w:val="000C3E86"/>
    <w:rsid w:val="000C4639"/>
    <w:rsid w:val="000C584D"/>
    <w:rsid w:val="000C68BD"/>
    <w:rsid w:val="000D02A6"/>
    <w:rsid w:val="000D14F9"/>
    <w:rsid w:val="000D2A74"/>
    <w:rsid w:val="000D2AA2"/>
    <w:rsid w:val="000D6AFF"/>
    <w:rsid w:val="000E31A7"/>
    <w:rsid w:val="000E4659"/>
    <w:rsid w:val="000E5669"/>
    <w:rsid w:val="000E64C6"/>
    <w:rsid w:val="000F3D46"/>
    <w:rsid w:val="000F3EE4"/>
    <w:rsid w:val="000F5262"/>
    <w:rsid w:val="000F75A0"/>
    <w:rsid w:val="000F7A60"/>
    <w:rsid w:val="000F7D16"/>
    <w:rsid w:val="000F7F7F"/>
    <w:rsid w:val="00100225"/>
    <w:rsid w:val="00101E8B"/>
    <w:rsid w:val="00104D39"/>
    <w:rsid w:val="00111474"/>
    <w:rsid w:val="00116392"/>
    <w:rsid w:val="001216D7"/>
    <w:rsid w:val="00123EFE"/>
    <w:rsid w:val="001244D2"/>
    <w:rsid w:val="00126C62"/>
    <w:rsid w:val="00130750"/>
    <w:rsid w:val="00132E3C"/>
    <w:rsid w:val="00132F38"/>
    <w:rsid w:val="00133ADD"/>
    <w:rsid w:val="0014040D"/>
    <w:rsid w:val="001423B8"/>
    <w:rsid w:val="00142B1B"/>
    <w:rsid w:val="00143788"/>
    <w:rsid w:val="00145283"/>
    <w:rsid w:val="0014561E"/>
    <w:rsid w:val="001464DD"/>
    <w:rsid w:val="00147408"/>
    <w:rsid w:val="0015030F"/>
    <w:rsid w:val="00150C15"/>
    <w:rsid w:val="001521D7"/>
    <w:rsid w:val="001544C1"/>
    <w:rsid w:val="001556C9"/>
    <w:rsid w:val="00156327"/>
    <w:rsid w:val="00156617"/>
    <w:rsid w:val="00156CB2"/>
    <w:rsid w:val="00157DB1"/>
    <w:rsid w:val="00161994"/>
    <w:rsid w:val="00162896"/>
    <w:rsid w:val="00162A4D"/>
    <w:rsid w:val="00163105"/>
    <w:rsid w:val="00165621"/>
    <w:rsid w:val="001664FB"/>
    <w:rsid w:val="001670AE"/>
    <w:rsid w:val="001676A1"/>
    <w:rsid w:val="001701A9"/>
    <w:rsid w:val="00171D45"/>
    <w:rsid w:val="001754F4"/>
    <w:rsid w:val="00181696"/>
    <w:rsid w:val="00181AF5"/>
    <w:rsid w:val="00183980"/>
    <w:rsid w:val="00186BBE"/>
    <w:rsid w:val="00186F80"/>
    <w:rsid w:val="00187125"/>
    <w:rsid w:val="00187599"/>
    <w:rsid w:val="0019097A"/>
    <w:rsid w:val="00191310"/>
    <w:rsid w:val="00196ACE"/>
    <w:rsid w:val="00196CE8"/>
    <w:rsid w:val="001A10CC"/>
    <w:rsid w:val="001A1130"/>
    <w:rsid w:val="001A138C"/>
    <w:rsid w:val="001A2F0E"/>
    <w:rsid w:val="001A2F97"/>
    <w:rsid w:val="001A33E0"/>
    <w:rsid w:val="001A46AF"/>
    <w:rsid w:val="001A4FD9"/>
    <w:rsid w:val="001A5003"/>
    <w:rsid w:val="001A6A53"/>
    <w:rsid w:val="001A741C"/>
    <w:rsid w:val="001B0407"/>
    <w:rsid w:val="001B1097"/>
    <w:rsid w:val="001B1D4C"/>
    <w:rsid w:val="001B3A89"/>
    <w:rsid w:val="001B3ED4"/>
    <w:rsid w:val="001B51C0"/>
    <w:rsid w:val="001B68D9"/>
    <w:rsid w:val="001C2321"/>
    <w:rsid w:val="001C53E8"/>
    <w:rsid w:val="001C5716"/>
    <w:rsid w:val="001C6D13"/>
    <w:rsid w:val="001C7D28"/>
    <w:rsid w:val="001D1A49"/>
    <w:rsid w:val="001D2DC0"/>
    <w:rsid w:val="001D3D78"/>
    <w:rsid w:val="001D3F5E"/>
    <w:rsid w:val="001E4692"/>
    <w:rsid w:val="001E586E"/>
    <w:rsid w:val="001E75FA"/>
    <w:rsid w:val="001E7EEE"/>
    <w:rsid w:val="001F0233"/>
    <w:rsid w:val="001F0374"/>
    <w:rsid w:val="001F0FA4"/>
    <w:rsid w:val="001F2F25"/>
    <w:rsid w:val="001F3A80"/>
    <w:rsid w:val="001F3A96"/>
    <w:rsid w:val="001F58F4"/>
    <w:rsid w:val="001F6E94"/>
    <w:rsid w:val="001F6F24"/>
    <w:rsid w:val="001F7008"/>
    <w:rsid w:val="001F7FE0"/>
    <w:rsid w:val="00200562"/>
    <w:rsid w:val="00200A7C"/>
    <w:rsid w:val="00200EEA"/>
    <w:rsid w:val="0020110E"/>
    <w:rsid w:val="00201212"/>
    <w:rsid w:val="00202577"/>
    <w:rsid w:val="0020310F"/>
    <w:rsid w:val="00204160"/>
    <w:rsid w:val="002057D3"/>
    <w:rsid w:val="00205ACD"/>
    <w:rsid w:val="00207F16"/>
    <w:rsid w:val="00213AAD"/>
    <w:rsid w:val="00215BDD"/>
    <w:rsid w:val="00224EB3"/>
    <w:rsid w:val="002264AB"/>
    <w:rsid w:val="00226CFD"/>
    <w:rsid w:val="002313A8"/>
    <w:rsid w:val="00231ADE"/>
    <w:rsid w:val="00232A84"/>
    <w:rsid w:val="00235B1C"/>
    <w:rsid w:val="00235E4D"/>
    <w:rsid w:val="00236946"/>
    <w:rsid w:val="00240AEA"/>
    <w:rsid w:val="00242F35"/>
    <w:rsid w:val="00242F8B"/>
    <w:rsid w:val="002445FF"/>
    <w:rsid w:val="00245729"/>
    <w:rsid w:val="00247044"/>
    <w:rsid w:val="00247DF7"/>
    <w:rsid w:val="00251B4B"/>
    <w:rsid w:val="00254C4D"/>
    <w:rsid w:val="002552B5"/>
    <w:rsid w:val="00255D0F"/>
    <w:rsid w:val="002560CA"/>
    <w:rsid w:val="00256A03"/>
    <w:rsid w:val="00256B21"/>
    <w:rsid w:val="0026341D"/>
    <w:rsid w:val="002642D0"/>
    <w:rsid w:val="00264AC5"/>
    <w:rsid w:val="002671F1"/>
    <w:rsid w:val="002706F0"/>
    <w:rsid w:val="0027304E"/>
    <w:rsid w:val="00273132"/>
    <w:rsid w:val="0027472D"/>
    <w:rsid w:val="002761C3"/>
    <w:rsid w:val="00280CA7"/>
    <w:rsid w:val="0028105F"/>
    <w:rsid w:val="00281D95"/>
    <w:rsid w:val="002823C1"/>
    <w:rsid w:val="00282B17"/>
    <w:rsid w:val="00282DF9"/>
    <w:rsid w:val="00283467"/>
    <w:rsid w:val="00283CDA"/>
    <w:rsid w:val="00290248"/>
    <w:rsid w:val="00290323"/>
    <w:rsid w:val="002915F0"/>
    <w:rsid w:val="0029300A"/>
    <w:rsid w:val="00293559"/>
    <w:rsid w:val="002947EC"/>
    <w:rsid w:val="002A305B"/>
    <w:rsid w:val="002A3E34"/>
    <w:rsid w:val="002A7742"/>
    <w:rsid w:val="002B0E18"/>
    <w:rsid w:val="002B2B8E"/>
    <w:rsid w:val="002B4557"/>
    <w:rsid w:val="002B7159"/>
    <w:rsid w:val="002B72DA"/>
    <w:rsid w:val="002B7612"/>
    <w:rsid w:val="002B794B"/>
    <w:rsid w:val="002B7DF2"/>
    <w:rsid w:val="002C26A6"/>
    <w:rsid w:val="002C30FC"/>
    <w:rsid w:val="002C390A"/>
    <w:rsid w:val="002C47E4"/>
    <w:rsid w:val="002C551A"/>
    <w:rsid w:val="002C6C04"/>
    <w:rsid w:val="002C74C4"/>
    <w:rsid w:val="002C7CAE"/>
    <w:rsid w:val="002D1EF8"/>
    <w:rsid w:val="002D2563"/>
    <w:rsid w:val="002D5851"/>
    <w:rsid w:val="002D621F"/>
    <w:rsid w:val="002E1223"/>
    <w:rsid w:val="002E13C4"/>
    <w:rsid w:val="002E17F8"/>
    <w:rsid w:val="002E1A4E"/>
    <w:rsid w:val="002E32BE"/>
    <w:rsid w:val="002E3614"/>
    <w:rsid w:val="002E420E"/>
    <w:rsid w:val="002E47D7"/>
    <w:rsid w:val="002E5017"/>
    <w:rsid w:val="002E5028"/>
    <w:rsid w:val="002E6420"/>
    <w:rsid w:val="002E7B6D"/>
    <w:rsid w:val="002F0D9B"/>
    <w:rsid w:val="002F1048"/>
    <w:rsid w:val="002F3412"/>
    <w:rsid w:val="002F3F01"/>
    <w:rsid w:val="002F5A5E"/>
    <w:rsid w:val="002F751D"/>
    <w:rsid w:val="00301EA0"/>
    <w:rsid w:val="00302508"/>
    <w:rsid w:val="00302751"/>
    <w:rsid w:val="003039B5"/>
    <w:rsid w:val="00306CD4"/>
    <w:rsid w:val="00307E0A"/>
    <w:rsid w:val="003111DA"/>
    <w:rsid w:val="00311770"/>
    <w:rsid w:val="00312C93"/>
    <w:rsid w:val="00313A26"/>
    <w:rsid w:val="003141B2"/>
    <w:rsid w:val="00314ED5"/>
    <w:rsid w:val="00315A16"/>
    <w:rsid w:val="00316838"/>
    <w:rsid w:val="003211E2"/>
    <w:rsid w:val="003218AC"/>
    <w:rsid w:val="00322882"/>
    <w:rsid w:val="00322C49"/>
    <w:rsid w:val="00323DC7"/>
    <w:rsid w:val="00324127"/>
    <w:rsid w:val="00326927"/>
    <w:rsid w:val="00330429"/>
    <w:rsid w:val="003318BA"/>
    <w:rsid w:val="00331FAB"/>
    <w:rsid w:val="003334F5"/>
    <w:rsid w:val="00333B34"/>
    <w:rsid w:val="00333E66"/>
    <w:rsid w:val="00337C66"/>
    <w:rsid w:val="0034054F"/>
    <w:rsid w:val="00341C0B"/>
    <w:rsid w:val="00342262"/>
    <w:rsid w:val="00342A76"/>
    <w:rsid w:val="00346505"/>
    <w:rsid w:val="00352C7B"/>
    <w:rsid w:val="00353144"/>
    <w:rsid w:val="003543DA"/>
    <w:rsid w:val="003550B2"/>
    <w:rsid w:val="003569ED"/>
    <w:rsid w:val="003713FF"/>
    <w:rsid w:val="00372593"/>
    <w:rsid w:val="00374062"/>
    <w:rsid w:val="0037665A"/>
    <w:rsid w:val="00380461"/>
    <w:rsid w:val="00385DE9"/>
    <w:rsid w:val="00386290"/>
    <w:rsid w:val="00387E07"/>
    <w:rsid w:val="00391194"/>
    <w:rsid w:val="00392101"/>
    <w:rsid w:val="00395A1E"/>
    <w:rsid w:val="00396DA2"/>
    <w:rsid w:val="00397BDF"/>
    <w:rsid w:val="003A1F8B"/>
    <w:rsid w:val="003A2B17"/>
    <w:rsid w:val="003A2BDB"/>
    <w:rsid w:val="003A3AC1"/>
    <w:rsid w:val="003A43FD"/>
    <w:rsid w:val="003A54BD"/>
    <w:rsid w:val="003A71C8"/>
    <w:rsid w:val="003A781D"/>
    <w:rsid w:val="003B1DD2"/>
    <w:rsid w:val="003B2482"/>
    <w:rsid w:val="003B2D67"/>
    <w:rsid w:val="003B3554"/>
    <w:rsid w:val="003B4BCF"/>
    <w:rsid w:val="003B6D76"/>
    <w:rsid w:val="003B7FDE"/>
    <w:rsid w:val="003C08E7"/>
    <w:rsid w:val="003C0F08"/>
    <w:rsid w:val="003C295F"/>
    <w:rsid w:val="003C6BF5"/>
    <w:rsid w:val="003C76BF"/>
    <w:rsid w:val="003D0A20"/>
    <w:rsid w:val="003D2EB2"/>
    <w:rsid w:val="003D4C0E"/>
    <w:rsid w:val="003D50BF"/>
    <w:rsid w:val="003D6F4F"/>
    <w:rsid w:val="003D7DCB"/>
    <w:rsid w:val="003E0322"/>
    <w:rsid w:val="003E1C25"/>
    <w:rsid w:val="003E1C9A"/>
    <w:rsid w:val="003E22C0"/>
    <w:rsid w:val="003E2CF7"/>
    <w:rsid w:val="003E36FE"/>
    <w:rsid w:val="003E7C66"/>
    <w:rsid w:val="003F14C5"/>
    <w:rsid w:val="003F245A"/>
    <w:rsid w:val="003F2A34"/>
    <w:rsid w:val="003F39A5"/>
    <w:rsid w:val="003F5DBA"/>
    <w:rsid w:val="003F6959"/>
    <w:rsid w:val="00400267"/>
    <w:rsid w:val="0040103B"/>
    <w:rsid w:val="00403DAA"/>
    <w:rsid w:val="0040487A"/>
    <w:rsid w:val="00406833"/>
    <w:rsid w:val="00410353"/>
    <w:rsid w:val="0041409E"/>
    <w:rsid w:val="00415BC2"/>
    <w:rsid w:val="00417231"/>
    <w:rsid w:val="00417404"/>
    <w:rsid w:val="00420BD3"/>
    <w:rsid w:val="00422AC4"/>
    <w:rsid w:val="00422AE9"/>
    <w:rsid w:val="00422E54"/>
    <w:rsid w:val="00425424"/>
    <w:rsid w:val="00426004"/>
    <w:rsid w:val="0042659F"/>
    <w:rsid w:val="00427106"/>
    <w:rsid w:val="0042738C"/>
    <w:rsid w:val="004305AA"/>
    <w:rsid w:val="00430CAE"/>
    <w:rsid w:val="00432B0C"/>
    <w:rsid w:val="00435855"/>
    <w:rsid w:val="00437CA2"/>
    <w:rsid w:val="0044053A"/>
    <w:rsid w:val="00440D54"/>
    <w:rsid w:val="00441A4A"/>
    <w:rsid w:val="00442FB3"/>
    <w:rsid w:val="00443B02"/>
    <w:rsid w:val="00445FBE"/>
    <w:rsid w:val="004500C4"/>
    <w:rsid w:val="004511A4"/>
    <w:rsid w:val="00452824"/>
    <w:rsid w:val="004539AA"/>
    <w:rsid w:val="00453D8D"/>
    <w:rsid w:val="00455C61"/>
    <w:rsid w:val="0045652B"/>
    <w:rsid w:val="0046139F"/>
    <w:rsid w:val="004629E0"/>
    <w:rsid w:val="00463272"/>
    <w:rsid w:val="0046414D"/>
    <w:rsid w:val="004659FF"/>
    <w:rsid w:val="00467BAB"/>
    <w:rsid w:val="0047085D"/>
    <w:rsid w:val="00470AC2"/>
    <w:rsid w:val="00471653"/>
    <w:rsid w:val="0047173B"/>
    <w:rsid w:val="004724D4"/>
    <w:rsid w:val="00472EF7"/>
    <w:rsid w:val="00473FCC"/>
    <w:rsid w:val="00475673"/>
    <w:rsid w:val="00475762"/>
    <w:rsid w:val="004768AE"/>
    <w:rsid w:val="004774C3"/>
    <w:rsid w:val="00477823"/>
    <w:rsid w:val="00477989"/>
    <w:rsid w:val="00480A6E"/>
    <w:rsid w:val="00480BB2"/>
    <w:rsid w:val="004834C0"/>
    <w:rsid w:val="004834EF"/>
    <w:rsid w:val="00483EB4"/>
    <w:rsid w:val="004840A4"/>
    <w:rsid w:val="004844B4"/>
    <w:rsid w:val="0048785E"/>
    <w:rsid w:val="00492732"/>
    <w:rsid w:val="00492BDF"/>
    <w:rsid w:val="00492FA5"/>
    <w:rsid w:val="00493644"/>
    <w:rsid w:val="004955BA"/>
    <w:rsid w:val="00497CF9"/>
    <w:rsid w:val="00497E93"/>
    <w:rsid w:val="004A08A6"/>
    <w:rsid w:val="004A1E62"/>
    <w:rsid w:val="004A5DB8"/>
    <w:rsid w:val="004A6BD5"/>
    <w:rsid w:val="004A6CD2"/>
    <w:rsid w:val="004B00CA"/>
    <w:rsid w:val="004B06FA"/>
    <w:rsid w:val="004B1C59"/>
    <w:rsid w:val="004B2B51"/>
    <w:rsid w:val="004B303D"/>
    <w:rsid w:val="004B3A78"/>
    <w:rsid w:val="004B48AD"/>
    <w:rsid w:val="004B797C"/>
    <w:rsid w:val="004C01A4"/>
    <w:rsid w:val="004C3F0C"/>
    <w:rsid w:val="004C6D45"/>
    <w:rsid w:val="004C7619"/>
    <w:rsid w:val="004C792D"/>
    <w:rsid w:val="004C7A1E"/>
    <w:rsid w:val="004D1341"/>
    <w:rsid w:val="004D30F8"/>
    <w:rsid w:val="004D329B"/>
    <w:rsid w:val="004E1924"/>
    <w:rsid w:val="004E2415"/>
    <w:rsid w:val="004E4C27"/>
    <w:rsid w:val="004E55E7"/>
    <w:rsid w:val="004E661A"/>
    <w:rsid w:val="004F064F"/>
    <w:rsid w:val="004F1EC9"/>
    <w:rsid w:val="004F1ECB"/>
    <w:rsid w:val="004F1FA1"/>
    <w:rsid w:val="004F293A"/>
    <w:rsid w:val="004F3DA9"/>
    <w:rsid w:val="004F3EDE"/>
    <w:rsid w:val="004F5C29"/>
    <w:rsid w:val="004F7523"/>
    <w:rsid w:val="004F7A8B"/>
    <w:rsid w:val="005015FE"/>
    <w:rsid w:val="00502159"/>
    <w:rsid w:val="00502163"/>
    <w:rsid w:val="0050276B"/>
    <w:rsid w:val="00502875"/>
    <w:rsid w:val="00504B87"/>
    <w:rsid w:val="00506E35"/>
    <w:rsid w:val="00507B45"/>
    <w:rsid w:val="005107CC"/>
    <w:rsid w:val="00512F66"/>
    <w:rsid w:val="00513CC8"/>
    <w:rsid w:val="00515442"/>
    <w:rsid w:val="005162CC"/>
    <w:rsid w:val="0052183B"/>
    <w:rsid w:val="005272BF"/>
    <w:rsid w:val="00527BF1"/>
    <w:rsid w:val="0053057B"/>
    <w:rsid w:val="00530F9F"/>
    <w:rsid w:val="0053529B"/>
    <w:rsid w:val="00535345"/>
    <w:rsid w:val="0053678B"/>
    <w:rsid w:val="00546E36"/>
    <w:rsid w:val="005527D5"/>
    <w:rsid w:val="005545CE"/>
    <w:rsid w:val="00554CD4"/>
    <w:rsid w:val="00554DEC"/>
    <w:rsid w:val="00557EAB"/>
    <w:rsid w:val="00561887"/>
    <w:rsid w:val="00564B42"/>
    <w:rsid w:val="005668D0"/>
    <w:rsid w:val="00570C75"/>
    <w:rsid w:val="005710DC"/>
    <w:rsid w:val="00574CCA"/>
    <w:rsid w:val="005759E0"/>
    <w:rsid w:val="0058001B"/>
    <w:rsid w:val="005802E6"/>
    <w:rsid w:val="00581D97"/>
    <w:rsid w:val="00583572"/>
    <w:rsid w:val="005856FD"/>
    <w:rsid w:val="00586F14"/>
    <w:rsid w:val="00592937"/>
    <w:rsid w:val="0059386B"/>
    <w:rsid w:val="005946E8"/>
    <w:rsid w:val="0059782C"/>
    <w:rsid w:val="0059787F"/>
    <w:rsid w:val="005A1AC3"/>
    <w:rsid w:val="005A21BB"/>
    <w:rsid w:val="005A2519"/>
    <w:rsid w:val="005A27CB"/>
    <w:rsid w:val="005B134D"/>
    <w:rsid w:val="005B1BB7"/>
    <w:rsid w:val="005B248D"/>
    <w:rsid w:val="005B2AB5"/>
    <w:rsid w:val="005B5399"/>
    <w:rsid w:val="005B6C95"/>
    <w:rsid w:val="005B782A"/>
    <w:rsid w:val="005C1CCC"/>
    <w:rsid w:val="005C32DE"/>
    <w:rsid w:val="005C3A18"/>
    <w:rsid w:val="005C3B76"/>
    <w:rsid w:val="005C42AB"/>
    <w:rsid w:val="005C6567"/>
    <w:rsid w:val="005C6A5D"/>
    <w:rsid w:val="005C72C1"/>
    <w:rsid w:val="005D12B5"/>
    <w:rsid w:val="005D1E51"/>
    <w:rsid w:val="005D360F"/>
    <w:rsid w:val="005D41A2"/>
    <w:rsid w:val="005D58BD"/>
    <w:rsid w:val="005D63E8"/>
    <w:rsid w:val="005D721F"/>
    <w:rsid w:val="005D76BD"/>
    <w:rsid w:val="005D7BEE"/>
    <w:rsid w:val="005E0175"/>
    <w:rsid w:val="005E2BD4"/>
    <w:rsid w:val="005E34B5"/>
    <w:rsid w:val="005E3CA7"/>
    <w:rsid w:val="005E7A00"/>
    <w:rsid w:val="005F00CB"/>
    <w:rsid w:val="005F0237"/>
    <w:rsid w:val="005F09D6"/>
    <w:rsid w:val="005F3026"/>
    <w:rsid w:val="005F3A97"/>
    <w:rsid w:val="005F3D4F"/>
    <w:rsid w:val="005F6400"/>
    <w:rsid w:val="00600BE7"/>
    <w:rsid w:val="006026A2"/>
    <w:rsid w:val="00602CB0"/>
    <w:rsid w:val="006057D8"/>
    <w:rsid w:val="006059D4"/>
    <w:rsid w:val="0061088B"/>
    <w:rsid w:val="0061203C"/>
    <w:rsid w:val="006136CC"/>
    <w:rsid w:val="00614EE0"/>
    <w:rsid w:val="006160B7"/>
    <w:rsid w:val="00620D97"/>
    <w:rsid w:val="0062206F"/>
    <w:rsid w:val="0062381D"/>
    <w:rsid w:val="006239A2"/>
    <w:rsid w:val="0062532F"/>
    <w:rsid w:val="00626375"/>
    <w:rsid w:val="006324BD"/>
    <w:rsid w:val="00633110"/>
    <w:rsid w:val="006336C9"/>
    <w:rsid w:val="006358D9"/>
    <w:rsid w:val="006404F1"/>
    <w:rsid w:val="0064196C"/>
    <w:rsid w:val="00644827"/>
    <w:rsid w:val="006460CF"/>
    <w:rsid w:val="00646633"/>
    <w:rsid w:val="00646BB9"/>
    <w:rsid w:val="00646F2C"/>
    <w:rsid w:val="00647434"/>
    <w:rsid w:val="00651356"/>
    <w:rsid w:val="00651886"/>
    <w:rsid w:val="00653E6D"/>
    <w:rsid w:val="00655BC5"/>
    <w:rsid w:val="0065720C"/>
    <w:rsid w:val="00657DCF"/>
    <w:rsid w:val="006611CD"/>
    <w:rsid w:val="00662560"/>
    <w:rsid w:val="00665840"/>
    <w:rsid w:val="006659F1"/>
    <w:rsid w:val="006674F5"/>
    <w:rsid w:val="00667824"/>
    <w:rsid w:val="00671B0B"/>
    <w:rsid w:val="00672176"/>
    <w:rsid w:val="00675B26"/>
    <w:rsid w:val="00675DEB"/>
    <w:rsid w:val="00676023"/>
    <w:rsid w:val="00681652"/>
    <w:rsid w:val="00681C4D"/>
    <w:rsid w:val="00681F63"/>
    <w:rsid w:val="00683297"/>
    <w:rsid w:val="006840D0"/>
    <w:rsid w:val="00686470"/>
    <w:rsid w:val="0069025B"/>
    <w:rsid w:val="00690492"/>
    <w:rsid w:val="00690CA2"/>
    <w:rsid w:val="00691D55"/>
    <w:rsid w:val="00693473"/>
    <w:rsid w:val="0069439C"/>
    <w:rsid w:val="00694A27"/>
    <w:rsid w:val="0069594C"/>
    <w:rsid w:val="00695CCA"/>
    <w:rsid w:val="006A06CB"/>
    <w:rsid w:val="006A121C"/>
    <w:rsid w:val="006A34C9"/>
    <w:rsid w:val="006A3679"/>
    <w:rsid w:val="006A3C48"/>
    <w:rsid w:val="006A3EED"/>
    <w:rsid w:val="006A6639"/>
    <w:rsid w:val="006A6B39"/>
    <w:rsid w:val="006A6C2B"/>
    <w:rsid w:val="006B1682"/>
    <w:rsid w:val="006B4B31"/>
    <w:rsid w:val="006B6180"/>
    <w:rsid w:val="006B675C"/>
    <w:rsid w:val="006B67A2"/>
    <w:rsid w:val="006B7815"/>
    <w:rsid w:val="006C2A9F"/>
    <w:rsid w:val="006C2D3B"/>
    <w:rsid w:val="006C50D9"/>
    <w:rsid w:val="006C52BD"/>
    <w:rsid w:val="006C585E"/>
    <w:rsid w:val="006C67A0"/>
    <w:rsid w:val="006C6C22"/>
    <w:rsid w:val="006D09B3"/>
    <w:rsid w:val="006D0EB7"/>
    <w:rsid w:val="006D0FF3"/>
    <w:rsid w:val="006D1020"/>
    <w:rsid w:val="006D1799"/>
    <w:rsid w:val="006D74E1"/>
    <w:rsid w:val="006E01A7"/>
    <w:rsid w:val="006E1A6B"/>
    <w:rsid w:val="006E1D73"/>
    <w:rsid w:val="006E6463"/>
    <w:rsid w:val="006F10EA"/>
    <w:rsid w:val="006F7E03"/>
    <w:rsid w:val="00700FBB"/>
    <w:rsid w:val="00701B69"/>
    <w:rsid w:val="00703A97"/>
    <w:rsid w:val="0071000B"/>
    <w:rsid w:val="00710FC9"/>
    <w:rsid w:val="0071100C"/>
    <w:rsid w:val="0071118F"/>
    <w:rsid w:val="00711967"/>
    <w:rsid w:val="00711A4D"/>
    <w:rsid w:val="00712408"/>
    <w:rsid w:val="00712E1A"/>
    <w:rsid w:val="007134D8"/>
    <w:rsid w:val="00714B03"/>
    <w:rsid w:val="00715337"/>
    <w:rsid w:val="007204BE"/>
    <w:rsid w:val="00720860"/>
    <w:rsid w:val="00720A60"/>
    <w:rsid w:val="00720BE1"/>
    <w:rsid w:val="00730EAC"/>
    <w:rsid w:val="00733A7E"/>
    <w:rsid w:val="00736605"/>
    <w:rsid w:val="00737EBB"/>
    <w:rsid w:val="00740985"/>
    <w:rsid w:val="00741221"/>
    <w:rsid w:val="007447F9"/>
    <w:rsid w:val="00744F31"/>
    <w:rsid w:val="00746CA9"/>
    <w:rsid w:val="00752FC8"/>
    <w:rsid w:val="00754976"/>
    <w:rsid w:val="00754FB8"/>
    <w:rsid w:val="0075505E"/>
    <w:rsid w:val="00760F86"/>
    <w:rsid w:val="007627B2"/>
    <w:rsid w:val="007631BF"/>
    <w:rsid w:val="007639B6"/>
    <w:rsid w:val="00767B24"/>
    <w:rsid w:val="00767D15"/>
    <w:rsid w:val="00771B96"/>
    <w:rsid w:val="007730D5"/>
    <w:rsid w:val="0077348D"/>
    <w:rsid w:val="00773DD1"/>
    <w:rsid w:val="00775720"/>
    <w:rsid w:val="00781899"/>
    <w:rsid w:val="007828EC"/>
    <w:rsid w:val="00783474"/>
    <w:rsid w:val="00783943"/>
    <w:rsid w:val="0078590B"/>
    <w:rsid w:val="00785E0A"/>
    <w:rsid w:val="00790C65"/>
    <w:rsid w:val="00790EAF"/>
    <w:rsid w:val="00791CA5"/>
    <w:rsid w:val="00791F51"/>
    <w:rsid w:val="00794716"/>
    <w:rsid w:val="00794D90"/>
    <w:rsid w:val="00796A1B"/>
    <w:rsid w:val="00796AAA"/>
    <w:rsid w:val="007970D9"/>
    <w:rsid w:val="007976EB"/>
    <w:rsid w:val="007A0312"/>
    <w:rsid w:val="007A1D0C"/>
    <w:rsid w:val="007A38E4"/>
    <w:rsid w:val="007A39FF"/>
    <w:rsid w:val="007A4A26"/>
    <w:rsid w:val="007A61CD"/>
    <w:rsid w:val="007B49BB"/>
    <w:rsid w:val="007B4CEC"/>
    <w:rsid w:val="007B57E2"/>
    <w:rsid w:val="007C1A5F"/>
    <w:rsid w:val="007C300D"/>
    <w:rsid w:val="007C6405"/>
    <w:rsid w:val="007C6CB1"/>
    <w:rsid w:val="007C6F70"/>
    <w:rsid w:val="007C72EC"/>
    <w:rsid w:val="007D07AE"/>
    <w:rsid w:val="007D19F7"/>
    <w:rsid w:val="007D1F2C"/>
    <w:rsid w:val="007D33A2"/>
    <w:rsid w:val="007D41BC"/>
    <w:rsid w:val="007D6C32"/>
    <w:rsid w:val="007E08E9"/>
    <w:rsid w:val="007E1296"/>
    <w:rsid w:val="007E22EA"/>
    <w:rsid w:val="007E2A16"/>
    <w:rsid w:val="007E3E11"/>
    <w:rsid w:val="007E3F09"/>
    <w:rsid w:val="007E543B"/>
    <w:rsid w:val="007E643D"/>
    <w:rsid w:val="007E7259"/>
    <w:rsid w:val="007F0EC3"/>
    <w:rsid w:val="007F751E"/>
    <w:rsid w:val="00801007"/>
    <w:rsid w:val="00801B6B"/>
    <w:rsid w:val="0080215D"/>
    <w:rsid w:val="00802443"/>
    <w:rsid w:val="00802627"/>
    <w:rsid w:val="0080396E"/>
    <w:rsid w:val="00805A06"/>
    <w:rsid w:val="0080622A"/>
    <w:rsid w:val="008072D7"/>
    <w:rsid w:val="008121F4"/>
    <w:rsid w:val="008175A9"/>
    <w:rsid w:val="0082146E"/>
    <w:rsid w:val="00821CD9"/>
    <w:rsid w:val="00822CE6"/>
    <w:rsid w:val="00824F53"/>
    <w:rsid w:val="00826DA3"/>
    <w:rsid w:val="008334C7"/>
    <w:rsid w:val="00834ABF"/>
    <w:rsid w:val="008418D8"/>
    <w:rsid w:val="00845E85"/>
    <w:rsid w:val="008472F0"/>
    <w:rsid w:val="0085013D"/>
    <w:rsid w:val="00850F6B"/>
    <w:rsid w:val="00851F8A"/>
    <w:rsid w:val="008539F8"/>
    <w:rsid w:val="0085462A"/>
    <w:rsid w:val="00855189"/>
    <w:rsid w:val="00857A3A"/>
    <w:rsid w:val="00860F1B"/>
    <w:rsid w:val="008642AD"/>
    <w:rsid w:val="008657FC"/>
    <w:rsid w:val="00870F0B"/>
    <w:rsid w:val="0087300B"/>
    <w:rsid w:val="00875402"/>
    <w:rsid w:val="00875666"/>
    <w:rsid w:val="008768F7"/>
    <w:rsid w:val="00877442"/>
    <w:rsid w:val="00877592"/>
    <w:rsid w:val="00881598"/>
    <w:rsid w:val="008848D6"/>
    <w:rsid w:val="008849F2"/>
    <w:rsid w:val="00884B19"/>
    <w:rsid w:val="0088637C"/>
    <w:rsid w:val="00892924"/>
    <w:rsid w:val="00895314"/>
    <w:rsid w:val="008965FE"/>
    <w:rsid w:val="008A00A0"/>
    <w:rsid w:val="008A0463"/>
    <w:rsid w:val="008A1626"/>
    <w:rsid w:val="008A7218"/>
    <w:rsid w:val="008B1378"/>
    <w:rsid w:val="008B3E3B"/>
    <w:rsid w:val="008B4433"/>
    <w:rsid w:val="008B5947"/>
    <w:rsid w:val="008B6117"/>
    <w:rsid w:val="008C106C"/>
    <w:rsid w:val="008C131D"/>
    <w:rsid w:val="008C29E1"/>
    <w:rsid w:val="008C488A"/>
    <w:rsid w:val="008C5B3B"/>
    <w:rsid w:val="008C6B2C"/>
    <w:rsid w:val="008C7CF0"/>
    <w:rsid w:val="008D21D4"/>
    <w:rsid w:val="008D544A"/>
    <w:rsid w:val="008D6114"/>
    <w:rsid w:val="008D7785"/>
    <w:rsid w:val="008E00C1"/>
    <w:rsid w:val="008E2339"/>
    <w:rsid w:val="008E261F"/>
    <w:rsid w:val="008E426A"/>
    <w:rsid w:val="008F01CA"/>
    <w:rsid w:val="008F3A51"/>
    <w:rsid w:val="008F4581"/>
    <w:rsid w:val="008F522F"/>
    <w:rsid w:val="008F7967"/>
    <w:rsid w:val="00904BFE"/>
    <w:rsid w:val="00904FD5"/>
    <w:rsid w:val="00906499"/>
    <w:rsid w:val="009072B3"/>
    <w:rsid w:val="009077FD"/>
    <w:rsid w:val="0091098C"/>
    <w:rsid w:val="00911914"/>
    <w:rsid w:val="009138ED"/>
    <w:rsid w:val="009145F2"/>
    <w:rsid w:val="00914CEB"/>
    <w:rsid w:val="00917692"/>
    <w:rsid w:val="00920C02"/>
    <w:rsid w:val="00921933"/>
    <w:rsid w:val="009230F4"/>
    <w:rsid w:val="00924CDC"/>
    <w:rsid w:val="00925368"/>
    <w:rsid w:val="00930AB8"/>
    <w:rsid w:val="00930D1D"/>
    <w:rsid w:val="00932EE8"/>
    <w:rsid w:val="0093306A"/>
    <w:rsid w:val="00936C96"/>
    <w:rsid w:val="0093715F"/>
    <w:rsid w:val="00941167"/>
    <w:rsid w:val="00941D82"/>
    <w:rsid w:val="00943DF9"/>
    <w:rsid w:val="00943FC6"/>
    <w:rsid w:val="0094625C"/>
    <w:rsid w:val="009462B4"/>
    <w:rsid w:val="00946907"/>
    <w:rsid w:val="00946D2D"/>
    <w:rsid w:val="00950654"/>
    <w:rsid w:val="00951146"/>
    <w:rsid w:val="00952DF0"/>
    <w:rsid w:val="00953E57"/>
    <w:rsid w:val="009557FC"/>
    <w:rsid w:val="00962DD4"/>
    <w:rsid w:val="00964623"/>
    <w:rsid w:val="009670E5"/>
    <w:rsid w:val="009679DE"/>
    <w:rsid w:val="00970DC7"/>
    <w:rsid w:val="0097183E"/>
    <w:rsid w:val="00971EA1"/>
    <w:rsid w:val="00972502"/>
    <w:rsid w:val="0097320B"/>
    <w:rsid w:val="009743B4"/>
    <w:rsid w:val="00974C56"/>
    <w:rsid w:val="00976930"/>
    <w:rsid w:val="00976DA5"/>
    <w:rsid w:val="009770CE"/>
    <w:rsid w:val="00977770"/>
    <w:rsid w:val="0098049A"/>
    <w:rsid w:val="00980D57"/>
    <w:rsid w:val="00980F1E"/>
    <w:rsid w:val="00986226"/>
    <w:rsid w:val="009879C0"/>
    <w:rsid w:val="00990F0A"/>
    <w:rsid w:val="00991A28"/>
    <w:rsid w:val="009924A1"/>
    <w:rsid w:val="009936B6"/>
    <w:rsid w:val="00994066"/>
    <w:rsid w:val="00995DE6"/>
    <w:rsid w:val="00997CD0"/>
    <w:rsid w:val="009A0471"/>
    <w:rsid w:val="009A10D8"/>
    <w:rsid w:val="009A2619"/>
    <w:rsid w:val="009B21DD"/>
    <w:rsid w:val="009B2F9D"/>
    <w:rsid w:val="009B4A4A"/>
    <w:rsid w:val="009B5791"/>
    <w:rsid w:val="009B5944"/>
    <w:rsid w:val="009B5FAF"/>
    <w:rsid w:val="009B6A43"/>
    <w:rsid w:val="009B6E27"/>
    <w:rsid w:val="009C78E9"/>
    <w:rsid w:val="009D0636"/>
    <w:rsid w:val="009D103E"/>
    <w:rsid w:val="009D1BFE"/>
    <w:rsid w:val="009D2899"/>
    <w:rsid w:val="009E08C1"/>
    <w:rsid w:val="009E165D"/>
    <w:rsid w:val="009E1ACA"/>
    <w:rsid w:val="009E52EA"/>
    <w:rsid w:val="009E6B01"/>
    <w:rsid w:val="009E7548"/>
    <w:rsid w:val="009E7B14"/>
    <w:rsid w:val="009F1E62"/>
    <w:rsid w:val="009F6051"/>
    <w:rsid w:val="009F753D"/>
    <w:rsid w:val="00A00C7A"/>
    <w:rsid w:val="00A0158D"/>
    <w:rsid w:val="00A01816"/>
    <w:rsid w:val="00A03EA4"/>
    <w:rsid w:val="00A05AB8"/>
    <w:rsid w:val="00A1034F"/>
    <w:rsid w:val="00A11AEC"/>
    <w:rsid w:val="00A12D8E"/>
    <w:rsid w:val="00A176FF"/>
    <w:rsid w:val="00A17AFB"/>
    <w:rsid w:val="00A200D5"/>
    <w:rsid w:val="00A2036B"/>
    <w:rsid w:val="00A20FC1"/>
    <w:rsid w:val="00A2103C"/>
    <w:rsid w:val="00A21F1E"/>
    <w:rsid w:val="00A254AE"/>
    <w:rsid w:val="00A264B2"/>
    <w:rsid w:val="00A307C0"/>
    <w:rsid w:val="00A30DDB"/>
    <w:rsid w:val="00A30E4B"/>
    <w:rsid w:val="00A33417"/>
    <w:rsid w:val="00A33B95"/>
    <w:rsid w:val="00A40228"/>
    <w:rsid w:val="00A40A8E"/>
    <w:rsid w:val="00A41D37"/>
    <w:rsid w:val="00A43071"/>
    <w:rsid w:val="00A44880"/>
    <w:rsid w:val="00A45CAF"/>
    <w:rsid w:val="00A47C7B"/>
    <w:rsid w:val="00A52C43"/>
    <w:rsid w:val="00A53FE4"/>
    <w:rsid w:val="00A55FCE"/>
    <w:rsid w:val="00A562A7"/>
    <w:rsid w:val="00A62965"/>
    <w:rsid w:val="00A63B18"/>
    <w:rsid w:val="00A70A0D"/>
    <w:rsid w:val="00A72299"/>
    <w:rsid w:val="00A72975"/>
    <w:rsid w:val="00A73DA2"/>
    <w:rsid w:val="00A74188"/>
    <w:rsid w:val="00A82A91"/>
    <w:rsid w:val="00A82EEB"/>
    <w:rsid w:val="00A839B5"/>
    <w:rsid w:val="00A83A9D"/>
    <w:rsid w:val="00A8646F"/>
    <w:rsid w:val="00A93310"/>
    <w:rsid w:val="00A94509"/>
    <w:rsid w:val="00A9554C"/>
    <w:rsid w:val="00A97598"/>
    <w:rsid w:val="00A975D6"/>
    <w:rsid w:val="00AA074E"/>
    <w:rsid w:val="00AA0AE1"/>
    <w:rsid w:val="00AA1003"/>
    <w:rsid w:val="00AA166E"/>
    <w:rsid w:val="00AA46D3"/>
    <w:rsid w:val="00AA7793"/>
    <w:rsid w:val="00AB2CF4"/>
    <w:rsid w:val="00AB49CB"/>
    <w:rsid w:val="00AB6DC0"/>
    <w:rsid w:val="00AB75BE"/>
    <w:rsid w:val="00AC0DE0"/>
    <w:rsid w:val="00AC2932"/>
    <w:rsid w:val="00AC326F"/>
    <w:rsid w:val="00AC4911"/>
    <w:rsid w:val="00AC5698"/>
    <w:rsid w:val="00AC6C7D"/>
    <w:rsid w:val="00AC6ECF"/>
    <w:rsid w:val="00AC7525"/>
    <w:rsid w:val="00AD175A"/>
    <w:rsid w:val="00AD2F9B"/>
    <w:rsid w:val="00AD3BA1"/>
    <w:rsid w:val="00AD5A73"/>
    <w:rsid w:val="00AD5D0E"/>
    <w:rsid w:val="00AD5FB9"/>
    <w:rsid w:val="00AD6817"/>
    <w:rsid w:val="00AD6D45"/>
    <w:rsid w:val="00AE33D2"/>
    <w:rsid w:val="00AE4605"/>
    <w:rsid w:val="00AE4D05"/>
    <w:rsid w:val="00AE65A3"/>
    <w:rsid w:val="00AE69B0"/>
    <w:rsid w:val="00AE6E09"/>
    <w:rsid w:val="00AE79D5"/>
    <w:rsid w:val="00AE7CE8"/>
    <w:rsid w:val="00AF1AA9"/>
    <w:rsid w:val="00AF32E9"/>
    <w:rsid w:val="00AF41D4"/>
    <w:rsid w:val="00AF43FF"/>
    <w:rsid w:val="00AF4C64"/>
    <w:rsid w:val="00AF6593"/>
    <w:rsid w:val="00AF73CC"/>
    <w:rsid w:val="00B0008C"/>
    <w:rsid w:val="00B016D4"/>
    <w:rsid w:val="00B01734"/>
    <w:rsid w:val="00B036A7"/>
    <w:rsid w:val="00B07CC7"/>
    <w:rsid w:val="00B1079F"/>
    <w:rsid w:val="00B11785"/>
    <w:rsid w:val="00B12769"/>
    <w:rsid w:val="00B12BFB"/>
    <w:rsid w:val="00B17F85"/>
    <w:rsid w:val="00B2211A"/>
    <w:rsid w:val="00B228EF"/>
    <w:rsid w:val="00B232E6"/>
    <w:rsid w:val="00B23F2E"/>
    <w:rsid w:val="00B242EE"/>
    <w:rsid w:val="00B27830"/>
    <w:rsid w:val="00B27D89"/>
    <w:rsid w:val="00B301F4"/>
    <w:rsid w:val="00B326E7"/>
    <w:rsid w:val="00B3433A"/>
    <w:rsid w:val="00B3513A"/>
    <w:rsid w:val="00B36807"/>
    <w:rsid w:val="00B370E6"/>
    <w:rsid w:val="00B373C6"/>
    <w:rsid w:val="00B377F7"/>
    <w:rsid w:val="00B37E03"/>
    <w:rsid w:val="00B41526"/>
    <w:rsid w:val="00B432C5"/>
    <w:rsid w:val="00B433C3"/>
    <w:rsid w:val="00B4724F"/>
    <w:rsid w:val="00B532F8"/>
    <w:rsid w:val="00B55A5A"/>
    <w:rsid w:val="00B567F7"/>
    <w:rsid w:val="00B6084C"/>
    <w:rsid w:val="00B61861"/>
    <w:rsid w:val="00B61FB9"/>
    <w:rsid w:val="00B6326C"/>
    <w:rsid w:val="00B6624B"/>
    <w:rsid w:val="00B700AB"/>
    <w:rsid w:val="00B7139B"/>
    <w:rsid w:val="00B717FE"/>
    <w:rsid w:val="00B723C1"/>
    <w:rsid w:val="00B7347E"/>
    <w:rsid w:val="00B740CA"/>
    <w:rsid w:val="00B75C12"/>
    <w:rsid w:val="00B80C24"/>
    <w:rsid w:val="00B822DE"/>
    <w:rsid w:val="00B837EC"/>
    <w:rsid w:val="00B838E2"/>
    <w:rsid w:val="00B85D17"/>
    <w:rsid w:val="00B85F13"/>
    <w:rsid w:val="00B864E0"/>
    <w:rsid w:val="00B8679A"/>
    <w:rsid w:val="00B9159E"/>
    <w:rsid w:val="00B97CB8"/>
    <w:rsid w:val="00BA1824"/>
    <w:rsid w:val="00BA29E9"/>
    <w:rsid w:val="00BA51E3"/>
    <w:rsid w:val="00BA5A49"/>
    <w:rsid w:val="00BA77E6"/>
    <w:rsid w:val="00BB21EF"/>
    <w:rsid w:val="00BB230B"/>
    <w:rsid w:val="00BB2460"/>
    <w:rsid w:val="00BB26F8"/>
    <w:rsid w:val="00BB6950"/>
    <w:rsid w:val="00BC318E"/>
    <w:rsid w:val="00BC349D"/>
    <w:rsid w:val="00BC4849"/>
    <w:rsid w:val="00BC4F44"/>
    <w:rsid w:val="00BC6379"/>
    <w:rsid w:val="00BC6D5E"/>
    <w:rsid w:val="00BC7F54"/>
    <w:rsid w:val="00BD190C"/>
    <w:rsid w:val="00BD1BFE"/>
    <w:rsid w:val="00BD58D9"/>
    <w:rsid w:val="00BD656B"/>
    <w:rsid w:val="00BD6672"/>
    <w:rsid w:val="00BD6A20"/>
    <w:rsid w:val="00BE25CE"/>
    <w:rsid w:val="00BE2C3A"/>
    <w:rsid w:val="00BE2E09"/>
    <w:rsid w:val="00BE387C"/>
    <w:rsid w:val="00BE3D3D"/>
    <w:rsid w:val="00BE4873"/>
    <w:rsid w:val="00BE4FB3"/>
    <w:rsid w:val="00BE7F89"/>
    <w:rsid w:val="00BF0FA9"/>
    <w:rsid w:val="00BF1E3F"/>
    <w:rsid w:val="00BF61D7"/>
    <w:rsid w:val="00C0028A"/>
    <w:rsid w:val="00C00554"/>
    <w:rsid w:val="00C00B07"/>
    <w:rsid w:val="00C01A2E"/>
    <w:rsid w:val="00C0268D"/>
    <w:rsid w:val="00C02D24"/>
    <w:rsid w:val="00C02FFF"/>
    <w:rsid w:val="00C03355"/>
    <w:rsid w:val="00C05856"/>
    <w:rsid w:val="00C06171"/>
    <w:rsid w:val="00C07A64"/>
    <w:rsid w:val="00C12756"/>
    <w:rsid w:val="00C1299A"/>
    <w:rsid w:val="00C17923"/>
    <w:rsid w:val="00C20652"/>
    <w:rsid w:val="00C237CF"/>
    <w:rsid w:val="00C24214"/>
    <w:rsid w:val="00C30E86"/>
    <w:rsid w:val="00C32166"/>
    <w:rsid w:val="00C328CE"/>
    <w:rsid w:val="00C34C63"/>
    <w:rsid w:val="00C360D3"/>
    <w:rsid w:val="00C41CA5"/>
    <w:rsid w:val="00C42D21"/>
    <w:rsid w:val="00C4312D"/>
    <w:rsid w:val="00C44A56"/>
    <w:rsid w:val="00C45FD8"/>
    <w:rsid w:val="00C467B3"/>
    <w:rsid w:val="00C47B49"/>
    <w:rsid w:val="00C57046"/>
    <w:rsid w:val="00C60FCE"/>
    <w:rsid w:val="00C60FE0"/>
    <w:rsid w:val="00C616D2"/>
    <w:rsid w:val="00C63E6B"/>
    <w:rsid w:val="00C64246"/>
    <w:rsid w:val="00C65476"/>
    <w:rsid w:val="00C71481"/>
    <w:rsid w:val="00C71618"/>
    <w:rsid w:val="00C7175C"/>
    <w:rsid w:val="00C7323C"/>
    <w:rsid w:val="00C760AF"/>
    <w:rsid w:val="00C7633B"/>
    <w:rsid w:val="00C8158A"/>
    <w:rsid w:val="00C84D39"/>
    <w:rsid w:val="00C85458"/>
    <w:rsid w:val="00C85BD2"/>
    <w:rsid w:val="00C919BA"/>
    <w:rsid w:val="00C91EC3"/>
    <w:rsid w:val="00C95B79"/>
    <w:rsid w:val="00C960A9"/>
    <w:rsid w:val="00C96D41"/>
    <w:rsid w:val="00CA13F4"/>
    <w:rsid w:val="00CA1745"/>
    <w:rsid w:val="00CA2D47"/>
    <w:rsid w:val="00CA409B"/>
    <w:rsid w:val="00CA43BB"/>
    <w:rsid w:val="00CA4B60"/>
    <w:rsid w:val="00CA54B9"/>
    <w:rsid w:val="00CB1281"/>
    <w:rsid w:val="00CB1491"/>
    <w:rsid w:val="00CB1510"/>
    <w:rsid w:val="00CB1BEC"/>
    <w:rsid w:val="00CB2CB1"/>
    <w:rsid w:val="00CB2DE5"/>
    <w:rsid w:val="00CB4478"/>
    <w:rsid w:val="00CB4F0B"/>
    <w:rsid w:val="00CB4F85"/>
    <w:rsid w:val="00CB530E"/>
    <w:rsid w:val="00CC1AD3"/>
    <w:rsid w:val="00CD101D"/>
    <w:rsid w:val="00CD1940"/>
    <w:rsid w:val="00CD265A"/>
    <w:rsid w:val="00CD6422"/>
    <w:rsid w:val="00CD73AA"/>
    <w:rsid w:val="00CE0331"/>
    <w:rsid w:val="00CE08FC"/>
    <w:rsid w:val="00CE0F90"/>
    <w:rsid w:val="00CE317C"/>
    <w:rsid w:val="00CE38E1"/>
    <w:rsid w:val="00CE45DD"/>
    <w:rsid w:val="00CE6781"/>
    <w:rsid w:val="00CF184F"/>
    <w:rsid w:val="00CF277E"/>
    <w:rsid w:val="00CF4A4E"/>
    <w:rsid w:val="00CF5D0D"/>
    <w:rsid w:val="00CF6184"/>
    <w:rsid w:val="00CF70AE"/>
    <w:rsid w:val="00CF735F"/>
    <w:rsid w:val="00CF744B"/>
    <w:rsid w:val="00CF77E0"/>
    <w:rsid w:val="00D00341"/>
    <w:rsid w:val="00D008FA"/>
    <w:rsid w:val="00D01ADC"/>
    <w:rsid w:val="00D025A1"/>
    <w:rsid w:val="00D07ADC"/>
    <w:rsid w:val="00D07CF9"/>
    <w:rsid w:val="00D07D57"/>
    <w:rsid w:val="00D10438"/>
    <w:rsid w:val="00D10472"/>
    <w:rsid w:val="00D120E9"/>
    <w:rsid w:val="00D123BE"/>
    <w:rsid w:val="00D15638"/>
    <w:rsid w:val="00D20B95"/>
    <w:rsid w:val="00D22712"/>
    <w:rsid w:val="00D23D2D"/>
    <w:rsid w:val="00D24454"/>
    <w:rsid w:val="00D25201"/>
    <w:rsid w:val="00D255FB"/>
    <w:rsid w:val="00D30296"/>
    <w:rsid w:val="00D33841"/>
    <w:rsid w:val="00D33D36"/>
    <w:rsid w:val="00D34099"/>
    <w:rsid w:val="00D34D26"/>
    <w:rsid w:val="00D37F4D"/>
    <w:rsid w:val="00D40F3F"/>
    <w:rsid w:val="00D43097"/>
    <w:rsid w:val="00D43A14"/>
    <w:rsid w:val="00D43BE5"/>
    <w:rsid w:val="00D43FAC"/>
    <w:rsid w:val="00D44429"/>
    <w:rsid w:val="00D45618"/>
    <w:rsid w:val="00D50E19"/>
    <w:rsid w:val="00D5155F"/>
    <w:rsid w:val="00D54F01"/>
    <w:rsid w:val="00D55980"/>
    <w:rsid w:val="00D55EEE"/>
    <w:rsid w:val="00D60869"/>
    <w:rsid w:val="00D61653"/>
    <w:rsid w:val="00D64EF6"/>
    <w:rsid w:val="00D657D5"/>
    <w:rsid w:val="00D6661E"/>
    <w:rsid w:val="00D707F0"/>
    <w:rsid w:val="00D7085A"/>
    <w:rsid w:val="00D711B1"/>
    <w:rsid w:val="00D7195D"/>
    <w:rsid w:val="00D71C75"/>
    <w:rsid w:val="00D7543C"/>
    <w:rsid w:val="00D76BB7"/>
    <w:rsid w:val="00D772E6"/>
    <w:rsid w:val="00D8341F"/>
    <w:rsid w:val="00D86412"/>
    <w:rsid w:val="00D86640"/>
    <w:rsid w:val="00D91023"/>
    <w:rsid w:val="00D91384"/>
    <w:rsid w:val="00D94FFE"/>
    <w:rsid w:val="00D9557E"/>
    <w:rsid w:val="00D969C2"/>
    <w:rsid w:val="00DA1BBA"/>
    <w:rsid w:val="00DA46D5"/>
    <w:rsid w:val="00DA4CCB"/>
    <w:rsid w:val="00DA5A7E"/>
    <w:rsid w:val="00DA76A3"/>
    <w:rsid w:val="00DB0657"/>
    <w:rsid w:val="00DB1347"/>
    <w:rsid w:val="00DB1C25"/>
    <w:rsid w:val="00DB1D23"/>
    <w:rsid w:val="00DB36A6"/>
    <w:rsid w:val="00DB6D7F"/>
    <w:rsid w:val="00DC2F5B"/>
    <w:rsid w:val="00DC37C0"/>
    <w:rsid w:val="00DC635B"/>
    <w:rsid w:val="00DC676F"/>
    <w:rsid w:val="00DC69AC"/>
    <w:rsid w:val="00DD14AC"/>
    <w:rsid w:val="00DD2B29"/>
    <w:rsid w:val="00DD3FBE"/>
    <w:rsid w:val="00DD40A6"/>
    <w:rsid w:val="00DD5C56"/>
    <w:rsid w:val="00DD69D8"/>
    <w:rsid w:val="00DD7483"/>
    <w:rsid w:val="00DE0228"/>
    <w:rsid w:val="00DE0FBA"/>
    <w:rsid w:val="00DE24A6"/>
    <w:rsid w:val="00DE4F08"/>
    <w:rsid w:val="00DE642C"/>
    <w:rsid w:val="00DF07F9"/>
    <w:rsid w:val="00DF3DCE"/>
    <w:rsid w:val="00DF3DEC"/>
    <w:rsid w:val="00DF6993"/>
    <w:rsid w:val="00E00AAF"/>
    <w:rsid w:val="00E017A4"/>
    <w:rsid w:val="00E02D62"/>
    <w:rsid w:val="00E02DC7"/>
    <w:rsid w:val="00E038EF"/>
    <w:rsid w:val="00E03E85"/>
    <w:rsid w:val="00E057FB"/>
    <w:rsid w:val="00E05AA7"/>
    <w:rsid w:val="00E0709B"/>
    <w:rsid w:val="00E07159"/>
    <w:rsid w:val="00E07DFB"/>
    <w:rsid w:val="00E11EFB"/>
    <w:rsid w:val="00E1257D"/>
    <w:rsid w:val="00E12E1F"/>
    <w:rsid w:val="00E1345B"/>
    <w:rsid w:val="00E308E1"/>
    <w:rsid w:val="00E30BD0"/>
    <w:rsid w:val="00E3210E"/>
    <w:rsid w:val="00E3313D"/>
    <w:rsid w:val="00E33543"/>
    <w:rsid w:val="00E3544D"/>
    <w:rsid w:val="00E354DD"/>
    <w:rsid w:val="00E3590C"/>
    <w:rsid w:val="00E40B1E"/>
    <w:rsid w:val="00E421AD"/>
    <w:rsid w:val="00E434E5"/>
    <w:rsid w:val="00E449EE"/>
    <w:rsid w:val="00E46D0D"/>
    <w:rsid w:val="00E47ED7"/>
    <w:rsid w:val="00E52BA4"/>
    <w:rsid w:val="00E53F19"/>
    <w:rsid w:val="00E56690"/>
    <w:rsid w:val="00E61311"/>
    <w:rsid w:val="00E61745"/>
    <w:rsid w:val="00E61CF6"/>
    <w:rsid w:val="00E639AE"/>
    <w:rsid w:val="00E66148"/>
    <w:rsid w:val="00E745A0"/>
    <w:rsid w:val="00E74858"/>
    <w:rsid w:val="00E77B50"/>
    <w:rsid w:val="00E80158"/>
    <w:rsid w:val="00E82B8D"/>
    <w:rsid w:val="00E8514C"/>
    <w:rsid w:val="00E8639B"/>
    <w:rsid w:val="00E90799"/>
    <w:rsid w:val="00E907C5"/>
    <w:rsid w:val="00E90926"/>
    <w:rsid w:val="00E90C2F"/>
    <w:rsid w:val="00E91190"/>
    <w:rsid w:val="00E92666"/>
    <w:rsid w:val="00E92D9F"/>
    <w:rsid w:val="00E97B5F"/>
    <w:rsid w:val="00EA4297"/>
    <w:rsid w:val="00EA4F47"/>
    <w:rsid w:val="00EA7D4D"/>
    <w:rsid w:val="00EB097E"/>
    <w:rsid w:val="00EB0E26"/>
    <w:rsid w:val="00EB1EBA"/>
    <w:rsid w:val="00EB29CE"/>
    <w:rsid w:val="00EB6742"/>
    <w:rsid w:val="00EC12C9"/>
    <w:rsid w:val="00EC1356"/>
    <w:rsid w:val="00EC28EC"/>
    <w:rsid w:val="00EC3E2A"/>
    <w:rsid w:val="00EC6506"/>
    <w:rsid w:val="00ED0A95"/>
    <w:rsid w:val="00ED3368"/>
    <w:rsid w:val="00ED58BE"/>
    <w:rsid w:val="00ED58D0"/>
    <w:rsid w:val="00ED7EB7"/>
    <w:rsid w:val="00EE2382"/>
    <w:rsid w:val="00EE4098"/>
    <w:rsid w:val="00EE4AB5"/>
    <w:rsid w:val="00EF1A28"/>
    <w:rsid w:val="00F00026"/>
    <w:rsid w:val="00F02714"/>
    <w:rsid w:val="00F0276E"/>
    <w:rsid w:val="00F027B5"/>
    <w:rsid w:val="00F02D1D"/>
    <w:rsid w:val="00F02D60"/>
    <w:rsid w:val="00F0527E"/>
    <w:rsid w:val="00F05ED5"/>
    <w:rsid w:val="00F0760D"/>
    <w:rsid w:val="00F103F4"/>
    <w:rsid w:val="00F10740"/>
    <w:rsid w:val="00F10B90"/>
    <w:rsid w:val="00F13EFC"/>
    <w:rsid w:val="00F14D72"/>
    <w:rsid w:val="00F1516F"/>
    <w:rsid w:val="00F200CC"/>
    <w:rsid w:val="00F21267"/>
    <w:rsid w:val="00F22601"/>
    <w:rsid w:val="00F2285D"/>
    <w:rsid w:val="00F23EB0"/>
    <w:rsid w:val="00F26961"/>
    <w:rsid w:val="00F3023D"/>
    <w:rsid w:val="00F3157D"/>
    <w:rsid w:val="00F31FFE"/>
    <w:rsid w:val="00F32AF6"/>
    <w:rsid w:val="00F34A71"/>
    <w:rsid w:val="00F34BC0"/>
    <w:rsid w:val="00F36E63"/>
    <w:rsid w:val="00F403AE"/>
    <w:rsid w:val="00F409B0"/>
    <w:rsid w:val="00F430BE"/>
    <w:rsid w:val="00F46ED6"/>
    <w:rsid w:val="00F47C2E"/>
    <w:rsid w:val="00F50BE9"/>
    <w:rsid w:val="00F50E6B"/>
    <w:rsid w:val="00F54617"/>
    <w:rsid w:val="00F55BA6"/>
    <w:rsid w:val="00F56236"/>
    <w:rsid w:val="00F56902"/>
    <w:rsid w:val="00F601A7"/>
    <w:rsid w:val="00F64084"/>
    <w:rsid w:val="00F65181"/>
    <w:rsid w:val="00F65213"/>
    <w:rsid w:val="00F6608D"/>
    <w:rsid w:val="00F66477"/>
    <w:rsid w:val="00F6722D"/>
    <w:rsid w:val="00F70223"/>
    <w:rsid w:val="00F70A8B"/>
    <w:rsid w:val="00F715E5"/>
    <w:rsid w:val="00F7324B"/>
    <w:rsid w:val="00F752D5"/>
    <w:rsid w:val="00F768F5"/>
    <w:rsid w:val="00F823A5"/>
    <w:rsid w:val="00F8431B"/>
    <w:rsid w:val="00F84341"/>
    <w:rsid w:val="00F865D9"/>
    <w:rsid w:val="00F86A4A"/>
    <w:rsid w:val="00F908D9"/>
    <w:rsid w:val="00F90BFC"/>
    <w:rsid w:val="00F92A22"/>
    <w:rsid w:val="00F953B8"/>
    <w:rsid w:val="00F96A8E"/>
    <w:rsid w:val="00F9704B"/>
    <w:rsid w:val="00F974C4"/>
    <w:rsid w:val="00F97A23"/>
    <w:rsid w:val="00F97C36"/>
    <w:rsid w:val="00FA1533"/>
    <w:rsid w:val="00FA265A"/>
    <w:rsid w:val="00FA6B6C"/>
    <w:rsid w:val="00FA7F73"/>
    <w:rsid w:val="00FB0B4D"/>
    <w:rsid w:val="00FB0DC0"/>
    <w:rsid w:val="00FB223F"/>
    <w:rsid w:val="00FB27DC"/>
    <w:rsid w:val="00FB2C81"/>
    <w:rsid w:val="00FB31A6"/>
    <w:rsid w:val="00FB65F4"/>
    <w:rsid w:val="00FC1A15"/>
    <w:rsid w:val="00FC1E24"/>
    <w:rsid w:val="00FC3249"/>
    <w:rsid w:val="00FC5199"/>
    <w:rsid w:val="00FC5A73"/>
    <w:rsid w:val="00FC5ABE"/>
    <w:rsid w:val="00FC5D9F"/>
    <w:rsid w:val="00FD01F2"/>
    <w:rsid w:val="00FD1746"/>
    <w:rsid w:val="00FD183A"/>
    <w:rsid w:val="00FD1A60"/>
    <w:rsid w:val="00FD267F"/>
    <w:rsid w:val="00FD446D"/>
    <w:rsid w:val="00FE0AA0"/>
    <w:rsid w:val="00FE15DC"/>
    <w:rsid w:val="00FE16DC"/>
    <w:rsid w:val="00FE1DE7"/>
    <w:rsid w:val="00FE621C"/>
    <w:rsid w:val="00FE7B54"/>
    <w:rsid w:val="00FF44B2"/>
    <w:rsid w:val="00FF4AD1"/>
    <w:rsid w:val="1968A466"/>
    <w:rsid w:val="1EFEB3CC"/>
    <w:rsid w:val="28FF36B2"/>
    <w:rsid w:val="34B4D493"/>
    <w:rsid w:val="4C332A82"/>
    <w:rsid w:val="5FDCFE06"/>
    <w:rsid w:val="6370D597"/>
    <w:rsid w:val="7CB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EE755"/>
  <w15:docId w15:val="{99360280-1D51-9741-8CE4-62F9BC5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A2"/>
    <w:rPr>
      <w:rFonts w:ascii="Times New Roman" w:eastAsia="Times New Roman" w:hAnsi="Times New Roman"/>
      <w:sz w:val="24"/>
      <w:szCs w:val="24"/>
    </w:rPr>
  </w:style>
  <w:style w:type="paragraph" w:styleId="Heading1">
    <w:name w:val="heading 1"/>
    <w:basedOn w:val="Normal"/>
    <w:next w:val="Normal"/>
    <w:link w:val="Heading1Char"/>
    <w:qFormat/>
    <w:rsid w:val="004F7A8B"/>
    <w:pPr>
      <w:keepNext/>
      <w:keepLines/>
      <w:spacing w:before="480"/>
      <w:outlineLvl w:val="0"/>
    </w:pPr>
    <w:rPr>
      <w:rFonts w:ascii="Calibri" w:eastAsia="MS Gothic" w:hAnsi="Calibri" w:cs="Calibri"/>
      <w:b/>
      <w:bCs/>
      <w:color w:val="365F91"/>
      <w:sz w:val="28"/>
      <w:szCs w:val="28"/>
    </w:rPr>
  </w:style>
  <w:style w:type="paragraph" w:styleId="Heading2">
    <w:name w:val="heading 2"/>
    <w:basedOn w:val="Normal"/>
    <w:next w:val="Normal"/>
    <w:link w:val="Heading2Char"/>
    <w:qFormat/>
    <w:rsid w:val="004F7A8B"/>
    <w:pPr>
      <w:keepNext/>
      <w:keepLines/>
      <w:spacing w:before="200"/>
      <w:outlineLvl w:val="1"/>
    </w:pPr>
    <w:rPr>
      <w:rFonts w:ascii="Calibri" w:eastAsia="MS Gothic" w:hAnsi="Calibri" w:cs="Calibri"/>
      <w:b/>
      <w:bCs/>
      <w:color w:val="4F81BD"/>
      <w:sz w:val="26"/>
      <w:szCs w:val="26"/>
    </w:rPr>
  </w:style>
  <w:style w:type="paragraph" w:styleId="Heading3">
    <w:name w:val="heading 3"/>
    <w:basedOn w:val="Normal"/>
    <w:next w:val="Normal"/>
    <w:link w:val="Heading3Char"/>
    <w:uiPriority w:val="9"/>
    <w:qFormat/>
    <w:rsid w:val="004F7A8B"/>
    <w:pPr>
      <w:keepNext/>
      <w:keepLines/>
      <w:spacing w:before="200"/>
      <w:outlineLvl w:val="2"/>
    </w:pPr>
    <w:rPr>
      <w:rFonts w:ascii="Calibri" w:eastAsia="MS Gothic" w:hAnsi="Calibri" w:cs="Calibri"/>
      <w:b/>
      <w:bCs/>
      <w:color w:val="4F81BD"/>
    </w:rPr>
  </w:style>
  <w:style w:type="paragraph" w:styleId="Heading4">
    <w:name w:val="heading 4"/>
    <w:basedOn w:val="Normal"/>
    <w:next w:val="Normal"/>
    <w:link w:val="Heading4Char"/>
    <w:qFormat/>
    <w:rsid w:val="004F7A8B"/>
    <w:pPr>
      <w:keepNext/>
      <w:keepLines/>
      <w:spacing w:before="200"/>
      <w:outlineLvl w:val="3"/>
    </w:pPr>
    <w:rPr>
      <w:rFonts w:ascii="Calibri" w:eastAsia="MS Gothic" w:hAnsi="Calibri" w:cs="Calibri"/>
      <w:b/>
      <w:bCs/>
      <w:i/>
      <w:iCs/>
      <w:color w:val="4F81BD"/>
    </w:rPr>
  </w:style>
  <w:style w:type="paragraph" w:styleId="Heading5">
    <w:name w:val="heading 5"/>
    <w:basedOn w:val="Normal"/>
    <w:next w:val="Normal"/>
    <w:link w:val="Heading5Char"/>
    <w:qFormat/>
    <w:rsid w:val="004F7A8B"/>
    <w:pPr>
      <w:keepNext/>
      <w:keepLines/>
      <w:spacing w:before="200"/>
      <w:outlineLvl w:val="4"/>
    </w:pPr>
    <w:rPr>
      <w:rFonts w:ascii="Calibri" w:eastAsia="MS Gothic" w:hAnsi="Calibri" w:cs="Calibri"/>
      <w:color w:val="243F60"/>
    </w:rPr>
  </w:style>
  <w:style w:type="paragraph" w:styleId="Heading6">
    <w:name w:val="heading 6"/>
    <w:basedOn w:val="Normal"/>
    <w:next w:val="Normal"/>
    <w:link w:val="Heading6Char"/>
    <w:qFormat/>
    <w:rsid w:val="004F7A8B"/>
    <w:pPr>
      <w:keepNext/>
      <w:keepLines/>
      <w:spacing w:before="200"/>
      <w:outlineLvl w:val="5"/>
    </w:pPr>
    <w:rPr>
      <w:rFonts w:ascii="Calibri" w:eastAsia="MS Gothic" w:hAnsi="Calibri" w:cs="Calibri"/>
      <w:i/>
      <w:iCs/>
      <w:color w:val="243F60"/>
    </w:rPr>
  </w:style>
  <w:style w:type="paragraph" w:styleId="Heading7">
    <w:name w:val="heading 7"/>
    <w:basedOn w:val="Normal"/>
    <w:next w:val="Normal"/>
    <w:link w:val="Heading7Char"/>
    <w:qFormat/>
    <w:rsid w:val="004F7A8B"/>
    <w:pPr>
      <w:keepNext/>
      <w:keepLines/>
      <w:spacing w:before="200"/>
      <w:outlineLvl w:val="6"/>
    </w:pPr>
    <w:rPr>
      <w:rFonts w:ascii="Calibri" w:eastAsia="MS Gothic" w:hAnsi="Calibri" w:cs="Calibri"/>
      <w:i/>
      <w:iCs/>
    </w:rPr>
  </w:style>
  <w:style w:type="paragraph" w:styleId="Heading8">
    <w:name w:val="heading 8"/>
    <w:basedOn w:val="Normal"/>
    <w:next w:val="Normal"/>
    <w:link w:val="Heading8Char"/>
    <w:qFormat/>
    <w:rsid w:val="004F7A8B"/>
    <w:pPr>
      <w:keepNext/>
      <w:keepLines/>
      <w:spacing w:before="200"/>
      <w:outlineLvl w:val="7"/>
    </w:pPr>
    <w:rPr>
      <w:rFonts w:ascii="Calibri" w:eastAsia="MS Gothic" w:hAnsi="Calibri" w:cs="Calibri"/>
      <w:sz w:val="20"/>
      <w:szCs w:val="20"/>
    </w:rPr>
  </w:style>
  <w:style w:type="paragraph" w:styleId="Heading9">
    <w:name w:val="heading 9"/>
    <w:basedOn w:val="Normal"/>
    <w:next w:val="Normal"/>
    <w:link w:val="Heading9Char"/>
    <w:qFormat/>
    <w:rsid w:val="004F7A8B"/>
    <w:pPr>
      <w:keepNext/>
      <w:keepLines/>
      <w:spacing w:before="200"/>
      <w:outlineLvl w:val="8"/>
    </w:pPr>
    <w:rPr>
      <w:rFonts w:ascii="Calibri" w:eastAsia="MS Gothic" w:hAnsi="Calibri" w:cs="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rFonts w:ascii="Calibri" w:eastAsiaTheme="minorHAnsi" w:hAnsi="Calibri" w:cs="Calibri"/>
      <w:sz w:val="20"/>
    </w:rPr>
  </w:style>
  <w:style w:type="character" w:customStyle="1" w:styleId="HeaderChar">
    <w:name w:val="Header Char"/>
    <w:link w:val="Header"/>
    <w:rsid w:val="004F7A8B"/>
    <w:rPr>
      <w:color w:val="404040"/>
      <w:sz w:val="20"/>
      <w:szCs w:val="24"/>
    </w:rPr>
  </w:style>
  <w:style w:type="paragraph" w:styleId="Footer">
    <w:name w:val="footer"/>
    <w:basedOn w:val="Normal"/>
    <w:link w:val="FooterChar"/>
    <w:rsid w:val="004F7A8B"/>
    <w:pPr>
      <w:tabs>
        <w:tab w:val="center" w:pos="4680"/>
        <w:tab w:val="right" w:pos="9360"/>
      </w:tabs>
      <w:spacing w:before="240"/>
      <w:jc w:val="right"/>
    </w:pPr>
    <w:rPr>
      <w:rFonts w:ascii="Calibri" w:eastAsiaTheme="minorHAnsi" w:hAnsi="Calibri" w:cs="Calibri"/>
      <w:color w:val="EEECE1"/>
      <w:sz w:val="16"/>
      <w:szCs w:val="16"/>
    </w:rPr>
  </w:style>
  <w:style w:type="character" w:customStyle="1" w:styleId="FooterChar">
    <w:name w:val="Footer Char"/>
    <w:link w:val="Footer"/>
    <w:rsid w:val="004F7A8B"/>
    <w:rPr>
      <w:color w:val="EEECE1"/>
      <w:sz w:val="16"/>
      <w:szCs w:val="16"/>
    </w:rPr>
  </w:style>
  <w:style w:type="paragraph" w:customStyle="1" w:styleId="Organization">
    <w:name w:val="Organization"/>
    <w:basedOn w:val="Normal"/>
    <w:rsid w:val="004F7A8B"/>
    <w:pPr>
      <w:jc w:val="right"/>
    </w:pPr>
    <w:rPr>
      <w:rFonts w:ascii="Calibri" w:eastAsia="MS Gothic" w:hAnsi="Calibri" w:cs="Calibri"/>
      <w:color w:val="EEECE1"/>
      <w:sz w:val="36"/>
    </w:rPr>
  </w:style>
  <w:style w:type="paragraph" w:customStyle="1" w:styleId="ContactInformation">
    <w:name w:val="Contact Information"/>
    <w:basedOn w:val="Normal"/>
    <w:rsid w:val="004F7A8B"/>
    <w:pPr>
      <w:spacing w:before="40" w:line="220" w:lineRule="atLeast"/>
      <w:jc w:val="right"/>
    </w:pPr>
    <w:rPr>
      <w:rFonts w:ascii="Calibri" w:eastAsiaTheme="minorHAnsi" w:hAnsi="Calibri" w:cs="Calibri"/>
      <w:color w:val="EEECE1"/>
      <w:sz w:val="16"/>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rFonts w:ascii="Calibri" w:eastAsiaTheme="minorHAnsi" w:hAnsi="Calibri" w:cs="Calibri"/>
      <w:szCs w:val="20"/>
    </w:rPr>
  </w:style>
  <w:style w:type="character" w:customStyle="1" w:styleId="BodyTextChar">
    <w:name w:val="Body Text Char"/>
    <w:link w:val="BodyText"/>
    <w:rsid w:val="004F7A8B"/>
    <w:rPr>
      <w:color w:val="404040"/>
      <w:sz w:val="19"/>
      <w:szCs w:val="20"/>
    </w:rPr>
  </w:style>
  <w:style w:type="paragraph" w:customStyle="1" w:styleId="SpaceBetween">
    <w:name w:val="Space Between"/>
    <w:basedOn w:val="Normal"/>
    <w:rsid w:val="004F7A8B"/>
    <w:pPr>
      <w:spacing w:before="360" w:after="360"/>
    </w:pPr>
    <w:rPr>
      <w:rFonts w:ascii="Calibri" w:eastAsiaTheme="minorHAnsi" w:hAnsi="Calibri" w:cs="Calibri"/>
    </w:rPr>
  </w:style>
  <w:style w:type="paragraph" w:customStyle="1" w:styleId="DocumentHeading">
    <w:name w:val="Document Heading"/>
    <w:basedOn w:val="Normal"/>
    <w:rsid w:val="004F7A8B"/>
    <w:pPr>
      <w:spacing w:after="190"/>
      <w:jc w:val="right"/>
    </w:pPr>
    <w:rPr>
      <w:rFonts w:ascii="Calibri" w:eastAsiaTheme="minorHAnsi" w:hAnsi="Calibri" w:cs="Calibri"/>
      <w:color w:val="595959"/>
      <w:sz w:val="52"/>
      <w:szCs w:val="52"/>
    </w:rPr>
  </w:style>
  <w:style w:type="paragraph" w:customStyle="1" w:styleId="TableHeadingRight">
    <w:name w:val="Table Heading Right"/>
    <w:basedOn w:val="Normal"/>
    <w:rsid w:val="004F7A8B"/>
    <w:pPr>
      <w:jc w:val="right"/>
    </w:pPr>
    <w:rPr>
      <w:rFonts w:ascii="Calibri" w:eastAsiaTheme="minorHAnsi" w:hAnsi="Calibri" w:cs="Calibri"/>
      <w:szCs w:val="20"/>
    </w:rPr>
  </w:style>
  <w:style w:type="paragraph" w:customStyle="1" w:styleId="HeaderTableHeading">
    <w:name w:val="Header Table Heading"/>
    <w:basedOn w:val="Normal"/>
    <w:rsid w:val="004F7A8B"/>
    <w:pPr>
      <w:spacing w:before="100" w:after="100"/>
    </w:pPr>
    <w:rPr>
      <w:rFonts w:ascii="Calibri" w:eastAsiaTheme="minorHAnsi" w:hAnsi="Calibri" w:cs="Calibri"/>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left w:val="dotted" w:sz="4" w:space="0" w:color="595959"/>
        <w:bottom w:val="dotted" w:sz="4" w:space="0" w:color="595959"/>
        <w:right w:val="dotted" w:sz="4" w:space="0" w:color="595959"/>
      </w:tblBorders>
      <w:tblCellMar>
        <w:left w:w="0" w:type="dxa"/>
        <w:right w:w="0" w:type="dxa"/>
      </w:tblCellMar>
    </w:tblPr>
  </w:style>
  <w:style w:type="paragraph" w:customStyle="1" w:styleId="CommentHeading">
    <w:name w:val="Comment Heading"/>
    <w:basedOn w:val="Normal"/>
    <w:rsid w:val="004F7A8B"/>
    <w:pPr>
      <w:spacing w:before="120" w:after="120"/>
      <w:ind w:left="72"/>
    </w:pPr>
    <w:rPr>
      <w:rFonts w:ascii="Calibri" w:eastAsiaTheme="minorHAnsi" w:hAnsi="Calibri" w:cs="Calibri"/>
      <w:sz w:val="20"/>
    </w:rPr>
  </w:style>
  <w:style w:type="paragraph" w:styleId="BalloonText">
    <w:name w:val="Balloon Text"/>
    <w:basedOn w:val="Normal"/>
    <w:link w:val="BalloonTextChar"/>
    <w:semiHidden/>
    <w:unhideWhenUsed/>
    <w:rsid w:val="004F7A8B"/>
    <w:rPr>
      <w:rFonts w:ascii="Tahoma" w:eastAsiaTheme="minorHAnsi" w:hAnsi="Tahoma" w:cs="Tahoma"/>
      <w:sz w:val="16"/>
      <w:szCs w:val="16"/>
    </w:rPr>
  </w:style>
  <w:style w:type="character" w:customStyle="1" w:styleId="BalloonTextChar">
    <w:name w:val="Balloon Text Char"/>
    <w:link w:val="BalloonText"/>
    <w:semiHidden/>
    <w:rsid w:val="004F7A8B"/>
    <w:rPr>
      <w:rFonts w:ascii="Tahoma" w:hAnsi="Tahoma" w:cs="Tahoma"/>
      <w:color w:val="404040"/>
      <w:sz w:val="16"/>
      <w:szCs w:val="16"/>
    </w:rPr>
  </w:style>
  <w:style w:type="paragraph" w:customStyle="1" w:styleId="GridTable21">
    <w:name w:val="Grid Table 21"/>
    <w:basedOn w:val="Normal"/>
    <w:next w:val="Normal"/>
    <w:semiHidden/>
    <w:unhideWhenUsed/>
    <w:rsid w:val="004F7A8B"/>
    <w:rPr>
      <w:rFonts w:ascii="Calibri" w:eastAsiaTheme="minorHAnsi" w:hAnsi="Calibri" w:cs="Calibri"/>
    </w:rPr>
  </w:style>
  <w:style w:type="paragraph" w:styleId="BlockText">
    <w:name w:val="Block Text"/>
    <w:basedOn w:val="Normal"/>
    <w:semiHidden/>
    <w:unhideWhenUsed/>
    <w:rsid w:val="004F7A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HAnsi" w:hAnsi="Calibri" w:cs="Calibri"/>
      <w:i/>
      <w:iCs/>
      <w:color w:val="4F81BD"/>
    </w:rPr>
  </w:style>
  <w:style w:type="paragraph" w:styleId="BodyText2">
    <w:name w:val="Body Text 2"/>
    <w:basedOn w:val="Normal"/>
    <w:link w:val="BodyText2Char"/>
    <w:semiHidden/>
    <w:unhideWhenUsed/>
    <w:rsid w:val="004F7A8B"/>
    <w:pPr>
      <w:spacing w:after="120"/>
      <w:ind w:left="360"/>
    </w:pPr>
    <w:rPr>
      <w:rFonts w:ascii="Calibri" w:eastAsiaTheme="minorHAnsi" w:hAnsi="Calibri" w:cs="Calibri"/>
    </w:rPr>
  </w:style>
  <w:style w:type="paragraph" w:styleId="BodyText3">
    <w:name w:val="Body Text 3"/>
    <w:basedOn w:val="Normal"/>
    <w:link w:val="BodyText3Char"/>
    <w:semiHidden/>
    <w:unhideWhenUsed/>
    <w:rsid w:val="004F7A8B"/>
    <w:pPr>
      <w:spacing w:after="120"/>
    </w:pPr>
    <w:rPr>
      <w:rFonts w:ascii="Calibri" w:eastAsiaTheme="minorHAnsi" w:hAnsi="Calibri" w:cs="Calibri"/>
      <w:sz w:val="16"/>
      <w:szCs w:val="16"/>
    </w:rPr>
  </w:style>
  <w:style w:type="character" w:customStyle="1" w:styleId="BodyText3Char">
    <w:name w:val="Body Text 3 Char"/>
    <w:link w:val="BodyText3"/>
    <w:semiHidden/>
    <w:rsid w:val="004F7A8B"/>
    <w:rPr>
      <w:color w:val="404040"/>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link w:val="BodyTextFirstIndent"/>
    <w:semiHidden/>
    <w:rsid w:val="004F7A8B"/>
    <w:rPr>
      <w:color w:val="404040"/>
      <w:sz w:val="19"/>
      <w:szCs w:val="20"/>
    </w:rPr>
  </w:style>
  <w:style w:type="character" w:customStyle="1" w:styleId="BodyText2Char">
    <w:name w:val="Body Text 2 Char"/>
    <w:link w:val="BodyText2"/>
    <w:semiHidden/>
    <w:rsid w:val="004F7A8B"/>
    <w:rPr>
      <w:color w:val="404040"/>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link w:val="BodyTextFirstIndent2"/>
    <w:semiHidden/>
    <w:rsid w:val="004F7A8B"/>
    <w:rPr>
      <w:color w:val="404040"/>
      <w:sz w:val="19"/>
    </w:rPr>
  </w:style>
  <w:style w:type="paragraph" w:styleId="BodyTextIndent2">
    <w:name w:val="Body Text Indent 2"/>
    <w:basedOn w:val="Normal"/>
    <w:link w:val="BodyTextIndent2Char"/>
    <w:semiHidden/>
    <w:unhideWhenUsed/>
    <w:rsid w:val="004F7A8B"/>
    <w:pPr>
      <w:spacing w:after="120" w:line="480" w:lineRule="auto"/>
      <w:ind w:left="360"/>
    </w:pPr>
    <w:rPr>
      <w:rFonts w:ascii="Calibri" w:eastAsiaTheme="minorHAnsi" w:hAnsi="Calibri" w:cs="Calibri"/>
    </w:rPr>
  </w:style>
  <w:style w:type="character" w:customStyle="1" w:styleId="BodyTextIndent2Char">
    <w:name w:val="Body Text Indent 2 Char"/>
    <w:link w:val="BodyTextIndent2"/>
    <w:semiHidden/>
    <w:rsid w:val="004F7A8B"/>
    <w:rPr>
      <w:color w:val="404040"/>
      <w:sz w:val="19"/>
    </w:rPr>
  </w:style>
  <w:style w:type="paragraph" w:styleId="BodyTextIndent3">
    <w:name w:val="Body Text Indent 3"/>
    <w:basedOn w:val="Normal"/>
    <w:link w:val="BodyTextIndent3Char"/>
    <w:semiHidden/>
    <w:unhideWhenUsed/>
    <w:rsid w:val="004F7A8B"/>
    <w:pPr>
      <w:spacing w:after="120"/>
      <w:ind w:left="360"/>
    </w:pPr>
    <w:rPr>
      <w:rFonts w:ascii="Calibri" w:eastAsiaTheme="minorHAnsi" w:hAnsi="Calibri" w:cs="Calibri"/>
      <w:sz w:val="16"/>
      <w:szCs w:val="16"/>
    </w:rPr>
  </w:style>
  <w:style w:type="character" w:customStyle="1" w:styleId="BodyTextIndent3Char">
    <w:name w:val="Body Text Indent 3 Char"/>
    <w:link w:val="BodyTextIndent3"/>
    <w:semiHidden/>
    <w:rsid w:val="004F7A8B"/>
    <w:rPr>
      <w:color w:val="404040"/>
      <w:sz w:val="16"/>
      <w:szCs w:val="16"/>
    </w:rPr>
  </w:style>
  <w:style w:type="paragraph" w:styleId="Caption">
    <w:name w:val="caption"/>
    <w:basedOn w:val="Normal"/>
    <w:next w:val="Normal"/>
    <w:qFormat/>
    <w:rsid w:val="004F7A8B"/>
    <w:pPr>
      <w:spacing w:after="200"/>
    </w:pPr>
    <w:rPr>
      <w:rFonts w:ascii="Calibri" w:eastAsiaTheme="minorHAnsi" w:hAnsi="Calibri" w:cs="Calibri"/>
      <w:b/>
      <w:bCs/>
      <w:color w:val="4F81BD"/>
      <w:sz w:val="18"/>
      <w:szCs w:val="18"/>
    </w:rPr>
  </w:style>
  <w:style w:type="paragraph" w:styleId="Closing">
    <w:name w:val="Closing"/>
    <w:basedOn w:val="Normal"/>
    <w:link w:val="ClosingChar"/>
    <w:semiHidden/>
    <w:unhideWhenUsed/>
    <w:rsid w:val="004F7A8B"/>
    <w:pPr>
      <w:ind w:left="4320"/>
    </w:pPr>
    <w:rPr>
      <w:rFonts w:ascii="Calibri" w:eastAsiaTheme="minorHAnsi" w:hAnsi="Calibri" w:cs="Calibri"/>
    </w:rPr>
  </w:style>
  <w:style w:type="character" w:customStyle="1" w:styleId="ClosingChar">
    <w:name w:val="Closing Char"/>
    <w:link w:val="Closing"/>
    <w:semiHidden/>
    <w:rsid w:val="004F7A8B"/>
    <w:rPr>
      <w:color w:val="404040"/>
      <w:sz w:val="19"/>
    </w:rPr>
  </w:style>
  <w:style w:type="paragraph" w:styleId="CommentText">
    <w:name w:val="annotation text"/>
    <w:basedOn w:val="Normal"/>
    <w:link w:val="CommentTextChar"/>
    <w:uiPriority w:val="99"/>
    <w:semiHidden/>
    <w:unhideWhenUsed/>
    <w:rsid w:val="004F7A8B"/>
    <w:rPr>
      <w:rFonts w:ascii="Calibri" w:eastAsiaTheme="minorHAnsi" w:hAnsi="Calibri" w:cs="Calibri"/>
      <w:sz w:val="20"/>
      <w:szCs w:val="20"/>
    </w:rPr>
  </w:style>
  <w:style w:type="character" w:customStyle="1" w:styleId="CommentTextChar">
    <w:name w:val="Comment Text Char"/>
    <w:link w:val="CommentText"/>
    <w:uiPriority w:val="99"/>
    <w:semiHidden/>
    <w:rsid w:val="004F7A8B"/>
    <w:rPr>
      <w:color w:val="404040"/>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link w:val="CommentSubject"/>
    <w:semiHidden/>
    <w:rsid w:val="004F7A8B"/>
    <w:rPr>
      <w:b/>
      <w:bCs/>
      <w:color w:val="404040"/>
      <w:sz w:val="20"/>
      <w:szCs w:val="20"/>
    </w:rPr>
  </w:style>
  <w:style w:type="paragraph" w:styleId="Date">
    <w:name w:val="Date"/>
    <w:basedOn w:val="Normal"/>
    <w:next w:val="Normal"/>
    <w:link w:val="DateChar"/>
    <w:semiHidden/>
    <w:unhideWhenUsed/>
    <w:rsid w:val="004F7A8B"/>
    <w:rPr>
      <w:rFonts w:ascii="Calibri" w:eastAsiaTheme="minorHAnsi" w:hAnsi="Calibri" w:cs="Calibri"/>
    </w:rPr>
  </w:style>
  <w:style w:type="character" w:customStyle="1" w:styleId="DateChar">
    <w:name w:val="Date Char"/>
    <w:link w:val="Date"/>
    <w:semiHidden/>
    <w:rsid w:val="004F7A8B"/>
    <w:rPr>
      <w:color w:val="404040"/>
      <w:sz w:val="19"/>
    </w:rPr>
  </w:style>
  <w:style w:type="paragraph" w:styleId="DocumentMap">
    <w:name w:val="Document Map"/>
    <w:basedOn w:val="Normal"/>
    <w:link w:val="DocumentMapChar"/>
    <w:semiHidden/>
    <w:unhideWhenUsed/>
    <w:rsid w:val="004F7A8B"/>
    <w:rPr>
      <w:rFonts w:ascii="Tahoma" w:eastAsiaTheme="minorHAnsi" w:hAnsi="Tahoma" w:cs="Tahoma"/>
      <w:sz w:val="16"/>
      <w:szCs w:val="16"/>
    </w:rPr>
  </w:style>
  <w:style w:type="character" w:customStyle="1" w:styleId="DocumentMapChar">
    <w:name w:val="Document Map Char"/>
    <w:link w:val="DocumentMap"/>
    <w:semiHidden/>
    <w:rsid w:val="004F7A8B"/>
    <w:rPr>
      <w:rFonts w:ascii="Tahoma" w:hAnsi="Tahoma" w:cs="Tahoma"/>
      <w:color w:val="404040"/>
      <w:sz w:val="16"/>
      <w:szCs w:val="16"/>
    </w:rPr>
  </w:style>
  <w:style w:type="paragraph" w:styleId="E-mailSignature">
    <w:name w:val="E-mail Signature"/>
    <w:basedOn w:val="Normal"/>
    <w:link w:val="E-mailSignatureChar"/>
    <w:semiHidden/>
    <w:unhideWhenUsed/>
    <w:rsid w:val="004F7A8B"/>
    <w:rPr>
      <w:rFonts w:ascii="Calibri" w:eastAsiaTheme="minorHAnsi" w:hAnsi="Calibri" w:cs="Calibri"/>
    </w:rPr>
  </w:style>
  <w:style w:type="character" w:customStyle="1" w:styleId="E-mailSignatureChar">
    <w:name w:val="E-mail Signature Char"/>
    <w:link w:val="E-mailSignature"/>
    <w:semiHidden/>
    <w:rsid w:val="004F7A8B"/>
    <w:rPr>
      <w:color w:val="404040"/>
      <w:sz w:val="19"/>
    </w:rPr>
  </w:style>
  <w:style w:type="paragraph" w:styleId="EndnoteText">
    <w:name w:val="endnote text"/>
    <w:basedOn w:val="Normal"/>
    <w:link w:val="EndnoteTextChar"/>
    <w:semiHidden/>
    <w:unhideWhenUsed/>
    <w:rsid w:val="004F7A8B"/>
    <w:rPr>
      <w:rFonts w:ascii="Calibri" w:eastAsiaTheme="minorHAnsi" w:hAnsi="Calibri" w:cs="Calibri"/>
      <w:sz w:val="20"/>
      <w:szCs w:val="20"/>
    </w:rPr>
  </w:style>
  <w:style w:type="character" w:customStyle="1" w:styleId="EndnoteTextChar">
    <w:name w:val="Endnote Text Char"/>
    <w:link w:val="EndnoteText"/>
    <w:semiHidden/>
    <w:rsid w:val="004F7A8B"/>
    <w:rPr>
      <w:color w:val="404040"/>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Calibri" w:eastAsia="MS Gothic" w:hAnsi="Calibri" w:cs="Calibri"/>
    </w:rPr>
  </w:style>
  <w:style w:type="paragraph" w:styleId="EnvelopeReturn">
    <w:name w:val="envelope return"/>
    <w:basedOn w:val="Normal"/>
    <w:semiHidden/>
    <w:unhideWhenUsed/>
    <w:rsid w:val="004F7A8B"/>
    <w:rPr>
      <w:rFonts w:ascii="Calibri" w:eastAsia="MS Gothic" w:hAnsi="Calibri" w:cs="Calibri"/>
      <w:sz w:val="20"/>
      <w:szCs w:val="20"/>
    </w:rPr>
  </w:style>
  <w:style w:type="paragraph" w:styleId="FootnoteText">
    <w:name w:val="footnote text"/>
    <w:basedOn w:val="Normal"/>
    <w:link w:val="FootnoteTextChar"/>
    <w:unhideWhenUsed/>
    <w:rsid w:val="004F7A8B"/>
    <w:rPr>
      <w:rFonts w:ascii="Calibri" w:eastAsiaTheme="minorHAnsi" w:hAnsi="Calibri" w:cs="Calibri"/>
      <w:sz w:val="20"/>
      <w:szCs w:val="20"/>
    </w:rPr>
  </w:style>
  <w:style w:type="character" w:customStyle="1" w:styleId="FootnoteTextChar">
    <w:name w:val="Footnote Text Char"/>
    <w:link w:val="FootnoteText"/>
    <w:rsid w:val="004F7A8B"/>
    <w:rPr>
      <w:color w:val="404040"/>
      <w:sz w:val="20"/>
      <w:szCs w:val="20"/>
    </w:rPr>
  </w:style>
  <w:style w:type="character" w:customStyle="1" w:styleId="Heading1Char">
    <w:name w:val="Heading 1 Char"/>
    <w:link w:val="Heading1"/>
    <w:rsid w:val="004F7A8B"/>
    <w:rPr>
      <w:rFonts w:ascii="Calibri" w:eastAsia="MS Gothic" w:hAnsi="Calibri" w:cs="Times New Roman"/>
      <w:b/>
      <w:bCs/>
      <w:color w:val="365F91"/>
      <w:sz w:val="28"/>
      <w:szCs w:val="28"/>
    </w:rPr>
  </w:style>
  <w:style w:type="character" w:customStyle="1" w:styleId="Heading2Char">
    <w:name w:val="Heading 2 Char"/>
    <w:link w:val="Heading2"/>
    <w:semiHidden/>
    <w:rsid w:val="004F7A8B"/>
    <w:rPr>
      <w:rFonts w:ascii="Calibri" w:eastAsia="MS Gothic" w:hAnsi="Calibri" w:cs="Times New Roman"/>
      <w:b/>
      <w:bCs/>
      <w:color w:val="4F81BD"/>
      <w:sz w:val="26"/>
      <w:szCs w:val="26"/>
    </w:rPr>
  </w:style>
  <w:style w:type="character" w:customStyle="1" w:styleId="Heading3Char">
    <w:name w:val="Heading 3 Char"/>
    <w:link w:val="Heading3"/>
    <w:uiPriority w:val="9"/>
    <w:rsid w:val="004F7A8B"/>
    <w:rPr>
      <w:rFonts w:ascii="Calibri" w:eastAsia="MS Gothic" w:hAnsi="Calibri" w:cs="Times New Roman"/>
      <w:b/>
      <w:bCs/>
      <w:color w:val="4F81BD"/>
      <w:sz w:val="19"/>
    </w:rPr>
  </w:style>
  <w:style w:type="character" w:customStyle="1" w:styleId="Heading4Char">
    <w:name w:val="Heading 4 Char"/>
    <w:link w:val="Heading4"/>
    <w:semiHidden/>
    <w:rsid w:val="004F7A8B"/>
    <w:rPr>
      <w:rFonts w:ascii="Calibri" w:eastAsia="MS Gothic" w:hAnsi="Calibri" w:cs="Times New Roman"/>
      <w:b/>
      <w:bCs/>
      <w:i/>
      <w:iCs/>
      <w:color w:val="4F81BD"/>
      <w:sz w:val="19"/>
    </w:rPr>
  </w:style>
  <w:style w:type="character" w:customStyle="1" w:styleId="Heading5Char">
    <w:name w:val="Heading 5 Char"/>
    <w:link w:val="Heading5"/>
    <w:semiHidden/>
    <w:rsid w:val="004F7A8B"/>
    <w:rPr>
      <w:rFonts w:ascii="Calibri" w:eastAsia="MS Gothic" w:hAnsi="Calibri" w:cs="Times New Roman"/>
      <w:color w:val="243F60"/>
      <w:sz w:val="19"/>
    </w:rPr>
  </w:style>
  <w:style w:type="character" w:customStyle="1" w:styleId="Heading6Char">
    <w:name w:val="Heading 6 Char"/>
    <w:link w:val="Heading6"/>
    <w:semiHidden/>
    <w:rsid w:val="004F7A8B"/>
    <w:rPr>
      <w:rFonts w:ascii="Calibri" w:eastAsia="MS Gothic" w:hAnsi="Calibri" w:cs="Times New Roman"/>
      <w:i/>
      <w:iCs/>
      <w:color w:val="243F60"/>
      <w:sz w:val="19"/>
    </w:rPr>
  </w:style>
  <w:style w:type="character" w:customStyle="1" w:styleId="Heading7Char">
    <w:name w:val="Heading 7 Char"/>
    <w:link w:val="Heading7"/>
    <w:semiHidden/>
    <w:rsid w:val="004F7A8B"/>
    <w:rPr>
      <w:rFonts w:ascii="Calibri" w:eastAsia="MS Gothic" w:hAnsi="Calibri" w:cs="Times New Roman"/>
      <w:i/>
      <w:iCs/>
      <w:color w:val="404040"/>
      <w:sz w:val="19"/>
    </w:rPr>
  </w:style>
  <w:style w:type="character" w:customStyle="1" w:styleId="Heading8Char">
    <w:name w:val="Heading 8 Char"/>
    <w:link w:val="Heading8"/>
    <w:semiHidden/>
    <w:rsid w:val="004F7A8B"/>
    <w:rPr>
      <w:rFonts w:ascii="Calibri" w:eastAsia="MS Gothic" w:hAnsi="Calibri" w:cs="Times New Roman"/>
      <w:color w:val="404040"/>
      <w:sz w:val="20"/>
      <w:szCs w:val="20"/>
    </w:rPr>
  </w:style>
  <w:style w:type="character" w:customStyle="1" w:styleId="Heading9Char">
    <w:name w:val="Heading 9 Char"/>
    <w:link w:val="Heading9"/>
    <w:semiHidden/>
    <w:rsid w:val="004F7A8B"/>
    <w:rPr>
      <w:rFonts w:ascii="Calibri" w:eastAsia="MS Gothic" w:hAnsi="Calibri" w:cs="Times New Roman"/>
      <w:i/>
      <w:iCs/>
      <w:color w:val="404040"/>
      <w:sz w:val="20"/>
      <w:szCs w:val="20"/>
    </w:rPr>
  </w:style>
  <w:style w:type="paragraph" w:styleId="HTMLAddress">
    <w:name w:val="HTML Address"/>
    <w:basedOn w:val="Normal"/>
    <w:link w:val="HTMLAddressChar"/>
    <w:semiHidden/>
    <w:unhideWhenUsed/>
    <w:rsid w:val="004F7A8B"/>
    <w:rPr>
      <w:rFonts w:ascii="Calibri" w:eastAsiaTheme="minorHAnsi" w:hAnsi="Calibri" w:cs="Calibri"/>
      <w:i/>
      <w:iCs/>
    </w:rPr>
  </w:style>
  <w:style w:type="character" w:customStyle="1" w:styleId="HTMLAddressChar">
    <w:name w:val="HTML Address Char"/>
    <w:link w:val="HTMLAddress"/>
    <w:semiHidden/>
    <w:rsid w:val="004F7A8B"/>
    <w:rPr>
      <w:i/>
      <w:iCs/>
      <w:color w:val="404040"/>
      <w:sz w:val="19"/>
    </w:rPr>
  </w:style>
  <w:style w:type="paragraph" w:styleId="HTMLPreformatted">
    <w:name w:val="HTML Preformatted"/>
    <w:basedOn w:val="Normal"/>
    <w:link w:val="HTMLPreformattedChar"/>
    <w:semiHidden/>
    <w:unhideWhenUsed/>
    <w:rsid w:val="004F7A8B"/>
    <w:rPr>
      <w:rFonts w:ascii="Consolas" w:eastAsiaTheme="minorHAnsi" w:hAnsi="Consolas" w:cs="Calibri"/>
      <w:sz w:val="20"/>
      <w:szCs w:val="20"/>
    </w:rPr>
  </w:style>
  <w:style w:type="character" w:customStyle="1" w:styleId="HTMLPreformattedChar">
    <w:name w:val="HTML Preformatted Char"/>
    <w:link w:val="HTMLPreformatted"/>
    <w:semiHidden/>
    <w:rsid w:val="004F7A8B"/>
    <w:rPr>
      <w:rFonts w:ascii="Consolas" w:hAnsi="Consolas"/>
      <w:color w:val="404040"/>
      <w:sz w:val="20"/>
      <w:szCs w:val="20"/>
    </w:rPr>
  </w:style>
  <w:style w:type="paragraph" w:styleId="Index1">
    <w:name w:val="index 1"/>
    <w:basedOn w:val="Normal"/>
    <w:next w:val="Normal"/>
    <w:autoRedefine/>
    <w:semiHidden/>
    <w:unhideWhenUsed/>
    <w:rsid w:val="004F7A8B"/>
    <w:pPr>
      <w:ind w:left="190" w:hanging="190"/>
    </w:pPr>
    <w:rPr>
      <w:rFonts w:ascii="Calibri" w:eastAsiaTheme="minorHAnsi" w:hAnsi="Calibri" w:cs="Calibri"/>
    </w:rPr>
  </w:style>
  <w:style w:type="paragraph" w:styleId="Index2">
    <w:name w:val="index 2"/>
    <w:basedOn w:val="Normal"/>
    <w:next w:val="Normal"/>
    <w:autoRedefine/>
    <w:semiHidden/>
    <w:unhideWhenUsed/>
    <w:rsid w:val="004F7A8B"/>
    <w:pPr>
      <w:ind w:left="380" w:hanging="190"/>
    </w:pPr>
    <w:rPr>
      <w:rFonts w:ascii="Calibri" w:eastAsiaTheme="minorHAnsi" w:hAnsi="Calibri" w:cs="Calibri"/>
    </w:rPr>
  </w:style>
  <w:style w:type="paragraph" w:styleId="Index3">
    <w:name w:val="index 3"/>
    <w:basedOn w:val="Normal"/>
    <w:next w:val="Normal"/>
    <w:autoRedefine/>
    <w:semiHidden/>
    <w:unhideWhenUsed/>
    <w:rsid w:val="004F7A8B"/>
    <w:pPr>
      <w:ind w:left="570" w:hanging="190"/>
    </w:pPr>
    <w:rPr>
      <w:rFonts w:ascii="Calibri" w:eastAsiaTheme="minorHAnsi" w:hAnsi="Calibri" w:cs="Calibri"/>
    </w:rPr>
  </w:style>
  <w:style w:type="paragraph" w:styleId="Index4">
    <w:name w:val="index 4"/>
    <w:basedOn w:val="Normal"/>
    <w:next w:val="Normal"/>
    <w:autoRedefine/>
    <w:semiHidden/>
    <w:unhideWhenUsed/>
    <w:rsid w:val="004F7A8B"/>
    <w:pPr>
      <w:ind w:left="760" w:hanging="190"/>
    </w:pPr>
    <w:rPr>
      <w:rFonts w:ascii="Calibri" w:eastAsiaTheme="minorHAnsi" w:hAnsi="Calibri" w:cs="Calibri"/>
    </w:rPr>
  </w:style>
  <w:style w:type="paragraph" w:styleId="Index5">
    <w:name w:val="index 5"/>
    <w:basedOn w:val="Normal"/>
    <w:next w:val="Normal"/>
    <w:autoRedefine/>
    <w:semiHidden/>
    <w:unhideWhenUsed/>
    <w:rsid w:val="004F7A8B"/>
    <w:pPr>
      <w:ind w:left="950" w:hanging="190"/>
    </w:pPr>
    <w:rPr>
      <w:rFonts w:ascii="Calibri" w:eastAsiaTheme="minorHAnsi" w:hAnsi="Calibri" w:cs="Calibri"/>
    </w:rPr>
  </w:style>
  <w:style w:type="paragraph" w:styleId="Index6">
    <w:name w:val="index 6"/>
    <w:basedOn w:val="Normal"/>
    <w:next w:val="Normal"/>
    <w:autoRedefine/>
    <w:semiHidden/>
    <w:unhideWhenUsed/>
    <w:rsid w:val="004F7A8B"/>
    <w:pPr>
      <w:ind w:left="1140" w:hanging="190"/>
    </w:pPr>
    <w:rPr>
      <w:rFonts w:ascii="Calibri" w:eastAsiaTheme="minorHAnsi" w:hAnsi="Calibri" w:cs="Calibri"/>
    </w:rPr>
  </w:style>
  <w:style w:type="paragraph" w:styleId="Index7">
    <w:name w:val="index 7"/>
    <w:basedOn w:val="Normal"/>
    <w:next w:val="Normal"/>
    <w:autoRedefine/>
    <w:semiHidden/>
    <w:unhideWhenUsed/>
    <w:rsid w:val="004F7A8B"/>
    <w:pPr>
      <w:ind w:left="1330" w:hanging="190"/>
    </w:pPr>
    <w:rPr>
      <w:rFonts w:ascii="Calibri" w:eastAsiaTheme="minorHAnsi" w:hAnsi="Calibri" w:cs="Calibri"/>
    </w:rPr>
  </w:style>
  <w:style w:type="paragraph" w:styleId="Index8">
    <w:name w:val="index 8"/>
    <w:basedOn w:val="Normal"/>
    <w:next w:val="Normal"/>
    <w:autoRedefine/>
    <w:semiHidden/>
    <w:unhideWhenUsed/>
    <w:rsid w:val="004F7A8B"/>
    <w:pPr>
      <w:ind w:left="1520" w:hanging="190"/>
    </w:pPr>
    <w:rPr>
      <w:rFonts w:ascii="Calibri" w:eastAsiaTheme="minorHAnsi" w:hAnsi="Calibri" w:cs="Calibri"/>
    </w:rPr>
  </w:style>
  <w:style w:type="paragraph" w:styleId="Index9">
    <w:name w:val="index 9"/>
    <w:basedOn w:val="Normal"/>
    <w:next w:val="Normal"/>
    <w:autoRedefine/>
    <w:semiHidden/>
    <w:unhideWhenUsed/>
    <w:rsid w:val="004F7A8B"/>
    <w:pPr>
      <w:ind w:left="1710" w:hanging="190"/>
    </w:pPr>
    <w:rPr>
      <w:rFonts w:ascii="Calibri" w:eastAsiaTheme="minorHAnsi" w:hAnsi="Calibri" w:cs="Calibri"/>
    </w:rPr>
  </w:style>
  <w:style w:type="paragraph" w:styleId="IndexHeading">
    <w:name w:val="index heading"/>
    <w:basedOn w:val="Normal"/>
    <w:next w:val="Index1"/>
    <w:semiHidden/>
    <w:unhideWhenUsed/>
    <w:rsid w:val="004F7A8B"/>
    <w:rPr>
      <w:rFonts w:ascii="Calibri" w:eastAsia="MS Gothic" w:hAnsi="Calibri" w:cs="Calibri"/>
      <w:b/>
      <w:bCs/>
    </w:rPr>
  </w:style>
  <w:style w:type="paragraph" w:customStyle="1" w:styleId="MediumGrid2-Accent41">
    <w:name w:val="Medium Grid 2 - Accent 41"/>
    <w:basedOn w:val="Normal"/>
    <w:next w:val="Normal"/>
    <w:link w:val="MediumGrid2-Accent4Char"/>
    <w:qFormat/>
    <w:rsid w:val="004F7A8B"/>
    <w:pPr>
      <w:pBdr>
        <w:bottom w:val="single" w:sz="4" w:space="4" w:color="4F81BD"/>
      </w:pBdr>
      <w:spacing w:before="200" w:after="280"/>
      <w:ind w:left="936" w:right="936"/>
    </w:pPr>
    <w:rPr>
      <w:rFonts w:ascii="Calibri" w:eastAsiaTheme="minorHAnsi" w:hAnsi="Calibri" w:cs="Calibri"/>
      <w:b/>
      <w:bCs/>
      <w:i/>
      <w:iCs/>
      <w:color w:val="4F81BD"/>
    </w:rPr>
  </w:style>
  <w:style w:type="character" w:customStyle="1" w:styleId="MediumGrid2-Accent4Char">
    <w:name w:val="Medium Grid 2 - Accent 4 Char"/>
    <w:link w:val="MediumGrid2-Accent41"/>
    <w:rsid w:val="004F7A8B"/>
    <w:rPr>
      <w:b/>
      <w:bCs/>
      <w:i/>
      <w:iCs/>
      <w:color w:val="4F81BD"/>
      <w:sz w:val="19"/>
    </w:rPr>
  </w:style>
  <w:style w:type="paragraph" w:styleId="List">
    <w:name w:val="List"/>
    <w:basedOn w:val="Normal"/>
    <w:semiHidden/>
    <w:unhideWhenUsed/>
    <w:rsid w:val="004F7A8B"/>
    <w:pPr>
      <w:ind w:left="360" w:hanging="360"/>
      <w:contextualSpacing/>
    </w:pPr>
    <w:rPr>
      <w:rFonts w:ascii="Calibri" w:eastAsiaTheme="minorHAnsi" w:hAnsi="Calibri" w:cs="Calibri"/>
    </w:rPr>
  </w:style>
  <w:style w:type="paragraph" w:styleId="List2">
    <w:name w:val="List 2"/>
    <w:basedOn w:val="Normal"/>
    <w:semiHidden/>
    <w:unhideWhenUsed/>
    <w:rsid w:val="004F7A8B"/>
    <w:pPr>
      <w:ind w:left="720" w:hanging="360"/>
      <w:contextualSpacing/>
    </w:pPr>
    <w:rPr>
      <w:rFonts w:ascii="Calibri" w:eastAsiaTheme="minorHAnsi" w:hAnsi="Calibri" w:cs="Calibri"/>
    </w:rPr>
  </w:style>
  <w:style w:type="paragraph" w:styleId="List3">
    <w:name w:val="List 3"/>
    <w:basedOn w:val="Normal"/>
    <w:semiHidden/>
    <w:unhideWhenUsed/>
    <w:rsid w:val="004F7A8B"/>
    <w:pPr>
      <w:ind w:left="1080" w:hanging="360"/>
      <w:contextualSpacing/>
    </w:pPr>
    <w:rPr>
      <w:rFonts w:ascii="Calibri" w:eastAsiaTheme="minorHAnsi" w:hAnsi="Calibri" w:cs="Calibri"/>
    </w:rPr>
  </w:style>
  <w:style w:type="paragraph" w:styleId="List4">
    <w:name w:val="List 4"/>
    <w:basedOn w:val="Normal"/>
    <w:semiHidden/>
    <w:unhideWhenUsed/>
    <w:rsid w:val="004F7A8B"/>
    <w:pPr>
      <w:ind w:left="1440" w:hanging="360"/>
      <w:contextualSpacing/>
    </w:pPr>
    <w:rPr>
      <w:rFonts w:ascii="Calibri" w:eastAsiaTheme="minorHAnsi" w:hAnsi="Calibri" w:cs="Calibri"/>
    </w:rPr>
  </w:style>
  <w:style w:type="paragraph" w:styleId="List5">
    <w:name w:val="List 5"/>
    <w:basedOn w:val="Normal"/>
    <w:semiHidden/>
    <w:unhideWhenUsed/>
    <w:rsid w:val="004F7A8B"/>
    <w:pPr>
      <w:ind w:left="1800" w:hanging="360"/>
      <w:contextualSpacing/>
    </w:pPr>
    <w:rPr>
      <w:rFonts w:ascii="Calibri" w:eastAsiaTheme="minorHAnsi" w:hAnsi="Calibri" w:cs="Calibri"/>
    </w:rPr>
  </w:style>
  <w:style w:type="paragraph" w:styleId="ListBullet">
    <w:name w:val="List Bullet"/>
    <w:basedOn w:val="Normal"/>
    <w:semiHidden/>
    <w:unhideWhenUsed/>
    <w:rsid w:val="004F7A8B"/>
    <w:pPr>
      <w:numPr>
        <w:numId w:val="1"/>
      </w:numPr>
      <w:contextualSpacing/>
    </w:pPr>
    <w:rPr>
      <w:rFonts w:ascii="Calibri" w:eastAsiaTheme="minorHAnsi" w:hAnsi="Calibri" w:cs="Calibri"/>
    </w:rPr>
  </w:style>
  <w:style w:type="paragraph" w:styleId="ListBullet2">
    <w:name w:val="List Bullet 2"/>
    <w:basedOn w:val="Normal"/>
    <w:semiHidden/>
    <w:unhideWhenUsed/>
    <w:rsid w:val="004F7A8B"/>
    <w:pPr>
      <w:numPr>
        <w:numId w:val="2"/>
      </w:numPr>
      <w:contextualSpacing/>
    </w:pPr>
    <w:rPr>
      <w:rFonts w:ascii="Calibri" w:eastAsiaTheme="minorHAnsi" w:hAnsi="Calibri" w:cs="Calibri"/>
    </w:rPr>
  </w:style>
  <w:style w:type="paragraph" w:styleId="ListBullet3">
    <w:name w:val="List Bullet 3"/>
    <w:basedOn w:val="Normal"/>
    <w:semiHidden/>
    <w:unhideWhenUsed/>
    <w:rsid w:val="004F7A8B"/>
    <w:pPr>
      <w:numPr>
        <w:numId w:val="3"/>
      </w:numPr>
      <w:contextualSpacing/>
    </w:pPr>
    <w:rPr>
      <w:rFonts w:ascii="Calibri" w:eastAsiaTheme="minorHAnsi" w:hAnsi="Calibri" w:cs="Calibri"/>
    </w:rPr>
  </w:style>
  <w:style w:type="paragraph" w:styleId="ListBullet4">
    <w:name w:val="List Bullet 4"/>
    <w:basedOn w:val="Normal"/>
    <w:semiHidden/>
    <w:unhideWhenUsed/>
    <w:rsid w:val="004F7A8B"/>
    <w:pPr>
      <w:numPr>
        <w:numId w:val="4"/>
      </w:numPr>
      <w:contextualSpacing/>
    </w:pPr>
    <w:rPr>
      <w:rFonts w:ascii="Calibri" w:eastAsiaTheme="minorHAnsi" w:hAnsi="Calibri" w:cs="Calibri"/>
    </w:rPr>
  </w:style>
  <w:style w:type="paragraph" w:styleId="ListBullet5">
    <w:name w:val="List Bullet 5"/>
    <w:basedOn w:val="Normal"/>
    <w:semiHidden/>
    <w:unhideWhenUsed/>
    <w:rsid w:val="004F7A8B"/>
    <w:pPr>
      <w:numPr>
        <w:numId w:val="5"/>
      </w:numPr>
      <w:contextualSpacing/>
    </w:pPr>
    <w:rPr>
      <w:rFonts w:ascii="Calibri" w:eastAsiaTheme="minorHAnsi" w:hAnsi="Calibri" w:cs="Calibri"/>
    </w:rPr>
  </w:style>
  <w:style w:type="paragraph" w:styleId="ListContinue">
    <w:name w:val="List Continue"/>
    <w:basedOn w:val="Normal"/>
    <w:semiHidden/>
    <w:unhideWhenUsed/>
    <w:rsid w:val="004F7A8B"/>
    <w:pPr>
      <w:spacing w:after="120"/>
      <w:ind w:left="360"/>
      <w:contextualSpacing/>
    </w:pPr>
    <w:rPr>
      <w:rFonts w:ascii="Calibri" w:eastAsiaTheme="minorHAnsi" w:hAnsi="Calibri" w:cs="Calibri"/>
    </w:rPr>
  </w:style>
  <w:style w:type="paragraph" w:styleId="ListContinue2">
    <w:name w:val="List Continue 2"/>
    <w:basedOn w:val="Normal"/>
    <w:semiHidden/>
    <w:unhideWhenUsed/>
    <w:rsid w:val="004F7A8B"/>
    <w:pPr>
      <w:spacing w:after="120"/>
      <w:ind w:left="720"/>
      <w:contextualSpacing/>
    </w:pPr>
    <w:rPr>
      <w:rFonts w:ascii="Calibri" w:eastAsiaTheme="minorHAnsi" w:hAnsi="Calibri" w:cs="Calibri"/>
    </w:rPr>
  </w:style>
  <w:style w:type="paragraph" w:styleId="ListContinue3">
    <w:name w:val="List Continue 3"/>
    <w:basedOn w:val="Normal"/>
    <w:semiHidden/>
    <w:unhideWhenUsed/>
    <w:rsid w:val="004F7A8B"/>
    <w:pPr>
      <w:spacing w:after="120"/>
      <w:ind w:left="1080"/>
      <w:contextualSpacing/>
    </w:pPr>
    <w:rPr>
      <w:rFonts w:ascii="Calibri" w:eastAsiaTheme="minorHAnsi" w:hAnsi="Calibri" w:cs="Calibri"/>
    </w:rPr>
  </w:style>
  <w:style w:type="paragraph" w:styleId="ListContinue4">
    <w:name w:val="List Continue 4"/>
    <w:basedOn w:val="Normal"/>
    <w:semiHidden/>
    <w:unhideWhenUsed/>
    <w:rsid w:val="004F7A8B"/>
    <w:pPr>
      <w:spacing w:after="120"/>
      <w:ind w:left="1440"/>
      <w:contextualSpacing/>
    </w:pPr>
    <w:rPr>
      <w:rFonts w:ascii="Calibri" w:eastAsiaTheme="minorHAnsi" w:hAnsi="Calibri" w:cs="Calibri"/>
    </w:rPr>
  </w:style>
  <w:style w:type="paragraph" w:styleId="ListContinue5">
    <w:name w:val="List Continue 5"/>
    <w:basedOn w:val="Normal"/>
    <w:semiHidden/>
    <w:unhideWhenUsed/>
    <w:rsid w:val="004F7A8B"/>
    <w:pPr>
      <w:spacing w:after="120"/>
      <w:ind w:left="1800"/>
      <w:contextualSpacing/>
    </w:pPr>
    <w:rPr>
      <w:rFonts w:ascii="Calibri" w:eastAsiaTheme="minorHAnsi" w:hAnsi="Calibri" w:cs="Calibri"/>
    </w:rPr>
  </w:style>
  <w:style w:type="paragraph" w:styleId="ListNumber">
    <w:name w:val="List Number"/>
    <w:basedOn w:val="Normal"/>
    <w:semiHidden/>
    <w:unhideWhenUsed/>
    <w:rsid w:val="004F7A8B"/>
    <w:pPr>
      <w:numPr>
        <w:numId w:val="6"/>
      </w:numPr>
      <w:contextualSpacing/>
    </w:pPr>
    <w:rPr>
      <w:rFonts w:ascii="Calibri" w:eastAsiaTheme="minorHAnsi" w:hAnsi="Calibri" w:cs="Calibri"/>
    </w:rPr>
  </w:style>
  <w:style w:type="paragraph" w:styleId="ListNumber2">
    <w:name w:val="List Number 2"/>
    <w:basedOn w:val="Normal"/>
    <w:semiHidden/>
    <w:unhideWhenUsed/>
    <w:rsid w:val="004F7A8B"/>
    <w:pPr>
      <w:numPr>
        <w:numId w:val="7"/>
      </w:numPr>
      <w:contextualSpacing/>
    </w:pPr>
    <w:rPr>
      <w:rFonts w:ascii="Calibri" w:eastAsiaTheme="minorHAnsi" w:hAnsi="Calibri" w:cs="Calibri"/>
    </w:rPr>
  </w:style>
  <w:style w:type="paragraph" w:styleId="ListNumber3">
    <w:name w:val="List Number 3"/>
    <w:basedOn w:val="Normal"/>
    <w:semiHidden/>
    <w:unhideWhenUsed/>
    <w:rsid w:val="004F7A8B"/>
    <w:pPr>
      <w:numPr>
        <w:numId w:val="8"/>
      </w:numPr>
      <w:contextualSpacing/>
    </w:pPr>
    <w:rPr>
      <w:rFonts w:ascii="Calibri" w:eastAsiaTheme="minorHAnsi" w:hAnsi="Calibri" w:cs="Calibri"/>
    </w:rPr>
  </w:style>
  <w:style w:type="paragraph" w:styleId="ListNumber4">
    <w:name w:val="List Number 4"/>
    <w:basedOn w:val="Normal"/>
    <w:semiHidden/>
    <w:unhideWhenUsed/>
    <w:rsid w:val="004F7A8B"/>
    <w:pPr>
      <w:numPr>
        <w:numId w:val="9"/>
      </w:numPr>
      <w:contextualSpacing/>
    </w:pPr>
    <w:rPr>
      <w:rFonts w:ascii="Calibri" w:eastAsiaTheme="minorHAnsi" w:hAnsi="Calibri" w:cs="Calibri"/>
    </w:rPr>
  </w:style>
  <w:style w:type="paragraph" w:styleId="ListNumber5">
    <w:name w:val="List Number 5"/>
    <w:basedOn w:val="Normal"/>
    <w:semiHidden/>
    <w:unhideWhenUsed/>
    <w:rsid w:val="004F7A8B"/>
    <w:pPr>
      <w:numPr>
        <w:numId w:val="10"/>
      </w:numPr>
      <w:contextualSpacing/>
    </w:pPr>
    <w:rPr>
      <w:rFonts w:ascii="Calibri" w:eastAsiaTheme="minorHAnsi" w:hAnsi="Calibri" w:cs="Calibri"/>
    </w:rPr>
  </w:style>
  <w:style w:type="paragraph" w:customStyle="1" w:styleId="MediumList2-Accent41">
    <w:name w:val="Medium List 2 - Accent 41"/>
    <w:basedOn w:val="Normal"/>
    <w:uiPriority w:val="34"/>
    <w:qFormat/>
    <w:rsid w:val="004F7A8B"/>
    <w:pPr>
      <w:ind w:left="720"/>
      <w:contextualSpacing/>
    </w:pPr>
    <w:rPr>
      <w:rFonts w:ascii="Calibri" w:eastAsiaTheme="minorHAnsi" w:hAnsi="Calibri" w:cs="Calibri"/>
    </w:r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4F7A8B"/>
    <w:rPr>
      <w:rFonts w:ascii="Consolas" w:hAnsi="Consolas"/>
      <w:color w:val="404040"/>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w:eastAsia="MS Gothic" w:hAnsi="Calibri" w:cs="Calibri"/>
    </w:rPr>
  </w:style>
  <w:style w:type="character" w:customStyle="1" w:styleId="MessageHeaderChar">
    <w:name w:val="Message Header Char"/>
    <w:link w:val="MessageHeader"/>
    <w:semiHidden/>
    <w:rsid w:val="004F7A8B"/>
    <w:rPr>
      <w:rFonts w:ascii="Calibri" w:eastAsia="MS Gothic" w:hAnsi="Calibri" w:cs="Times New Roman"/>
      <w:color w:val="404040"/>
      <w:sz w:val="24"/>
      <w:szCs w:val="24"/>
      <w:shd w:val="pct20" w:color="auto" w:fill="auto"/>
    </w:rPr>
  </w:style>
  <w:style w:type="paragraph" w:customStyle="1" w:styleId="ColorfulList-Accent21">
    <w:name w:val="Colorful List - Accent 21"/>
    <w:qFormat/>
    <w:rsid w:val="004F7A8B"/>
    <w:rPr>
      <w:color w:val="404040"/>
      <w:sz w:val="19"/>
      <w:szCs w:val="22"/>
    </w:rPr>
  </w:style>
  <w:style w:type="paragraph" w:styleId="NormalWeb">
    <w:name w:val="Normal (Web)"/>
    <w:basedOn w:val="Normal"/>
    <w:uiPriority w:val="99"/>
    <w:unhideWhenUsed/>
    <w:rsid w:val="004F7A8B"/>
    <w:rPr>
      <w:rFonts w:eastAsiaTheme="minorHAnsi" w:cs="Calibri"/>
    </w:rPr>
  </w:style>
  <w:style w:type="paragraph" w:styleId="NormalIndent">
    <w:name w:val="Normal Indent"/>
    <w:basedOn w:val="Normal"/>
    <w:semiHidden/>
    <w:unhideWhenUsed/>
    <w:rsid w:val="004F7A8B"/>
    <w:pPr>
      <w:ind w:left="720"/>
    </w:pPr>
    <w:rPr>
      <w:rFonts w:ascii="Calibri" w:eastAsiaTheme="minorHAnsi" w:hAnsi="Calibri" w:cs="Calibri"/>
    </w:rPr>
  </w:style>
  <w:style w:type="paragraph" w:styleId="NoteHeading">
    <w:name w:val="Note Heading"/>
    <w:basedOn w:val="Normal"/>
    <w:next w:val="Normal"/>
    <w:link w:val="NoteHeadingChar"/>
    <w:semiHidden/>
    <w:unhideWhenUsed/>
    <w:rsid w:val="004F7A8B"/>
    <w:rPr>
      <w:rFonts w:ascii="Calibri" w:eastAsiaTheme="minorHAnsi" w:hAnsi="Calibri" w:cs="Calibri"/>
    </w:rPr>
  </w:style>
  <w:style w:type="character" w:customStyle="1" w:styleId="NoteHeadingChar">
    <w:name w:val="Note Heading Char"/>
    <w:link w:val="NoteHeading"/>
    <w:semiHidden/>
    <w:rsid w:val="004F7A8B"/>
    <w:rPr>
      <w:color w:val="404040"/>
      <w:sz w:val="19"/>
    </w:rPr>
  </w:style>
  <w:style w:type="paragraph" w:styleId="PlainText">
    <w:name w:val="Plain Text"/>
    <w:basedOn w:val="Normal"/>
    <w:link w:val="PlainTextChar"/>
    <w:semiHidden/>
    <w:unhideWhenUsed/>
    <w:rsid w:val="004F7A8B"/>
    <w:rPr>
      <w:rFonts w:ascii="Consolas" w:eastAsiaTheme="minorHAnsi" w:hAnsi="Consolas" w:cs="Calibri"/>
      <w:sz w:val="21"/>
      <w:szCs w:val="21"/>
    </w:rPr>
  </w:style>
  <w:style w:type="character" w:customStyle="1" w:styleId="PlainTextChar">
    <w:name w:val="Plain Text Char"/>
    <w:link w:val="PlainText"/>
    <w:semiHidden/>
    <w:rsid w:val="004F7A8B"/>
    <w:rPr>
      <w:rFonts w:ascii="Consolas" w:hAnsi="Consolas"/>
      <w:color w:val="404040"/>
      <w:sz w:val="21"/>
      <w:szCs w:val="21"/>
    </w:rPr>
  </w:style>
  <w:style w:type="paragraph" w:customStyle="1" w:styleId="MediumGrid1-Accent41">
    <w:name w:val="Medium Grid 1 - Accent 41"/>
    <w:basedOn w:val="Normal"/>
    <w:next w:val="Normal"/>
    <w:link w:val="MediumGrid1-Accent4Char"/>
    <w:qFormat/>
    <w:rsid w:val="004F7A8B"/>
    <w:rPr>
      <w:rFonts w:ascii="Calibri" w:eastAsiaTheme="minorHAnsi" w:hAnsi="Calibri" w:cs="Calibri"/>
      <w:i/>
      <w:iCs/>
      <w:color w:val="000000"/>
    </w:rPr>
  </w:style>
  <w:style w:type="character" w:customStyle="1" w:styleId="MediumGrid1-Accent4Char">
    <w:name w:val="Medium Grid 1 - Accent 4 Char"/>
    <w:link w:val="MediumGrid1-Accent41"/>
    <w:rsid w:val="004F7A8B"/>
    <w:rPr>
      <w:i/>
      <w:iCs/>
      <w:color w:val="000000"/>
      <w:sz w:val="19"/>
    </w:rPr>
  </w:style>
  <w:style w:type="paragraph" w:styleId="Salutation">
    <w:name w:val="Salutation"/>
    <w:basedOn w:val="Normal"/>
    <w:next w:val="Normal"/>
    <w:link w:val="SalutationChar"/>
    <w:semiHidden/>
    <w:unhideWhenUsed/>
    <w:rsid w:val="004F7A8B"/>
    <w:rPr>
      <w:rFonts w:ascii="Calibri" w:eastAsiaTheme="minorHAnsi" w:hAnsi="Calibri" w:cs="Calibri"/>
    </w:rPr>
  </w:style>
  <w:style w:type="character" w:customStyle="1" w:styleId="SalutationChar">
    <w:name w:val="Salutation Char"/>
    <w:link w:val="Salutation"/>
    <w:semiHidden/>
    <w:rsid w:val="004F7A8B"/>
    <w:rPr>
      <w:color w:val="404040"/>
      <w:sz w:val="19"/>
    </w:rPr>
  </w:style>
  <w:style w:type="paragraph" w:styleId="Signature">
    <w:name w:val="Signature"/>
    <w:basedOn w:val="Normal"/>
    <w:link w:val="SignatureChar"/>
    <w:semiHidden/>
    <w:unhideWhenUsed/>
    <w:rsid w:val="004F7A8B"/>
    <w:pPr>
      <w:ind w:left="4320"/>
    </w:pPr>
    <w:rPr>
      <w:rFonts w:ascii="Calibri" w:eastAsiaTheme="minorHAnsi" w:hAnsi="Calibri" w:cs="Calibri"/>
    </w:rPr>
  </w:style>
  <w:style w:type="character" w:customStyle="1" w:styleId="SignatureChar">
    <w:name w:val="Signature Char"/>
    <w:link w:val="Signature"/>
    <w:semiHidden/>
    <w:rsid w:val="004F7A8B"/>
    <w:rPr>
      <w:color w:val="404040"/>
      <w:sz w:val="19"/>
    </w:rPr>
  </w:style>
  <w:style w:type="paragraph" w:styleId="Subtitle">
    <w:name w:val="Subtitle"/>
    <w:basedOn w:val="Normal"/>
    <w:next w:val="Normal"/>
    <w:link w:val="SubtitleChar"/>
    <w:qFormat/>
    <w:rsid w:val="004F7A8B"/>
    <w:pPr>
      <w:numPr>
        <w:ilvl w:val="1"/>
      </w:numPr>
    </w:pPr>
    <w:rPr>
      <w:rFonts w:ascii="Calibri" w:eastAsia="MS Gothic" w:hAnsi="Calibri" w:cs="Calibri"/>
      <w:i/>
      <w:iCs/>
      <w:color w:val="4F81BD"/>
      <w:spacing w:val="15"/>
    </w:rPr>
  </w:style>
  <w:style w:type="character" w:customStyle="1" w:styleId="SubtitleChar">
    <w:name w:val="Subtitle Char"/>
    <w:link w:val="Subtitle"/>
    <w:rsid w:val="004F7A8B"/>
    <w:rPr>
      <w:rFonts w:ascii="Calibri" w:eastAsia="MS Gothic" w:hAnsi="Calibri" w:cs="Times New Roman"/>
      <w:i/>
      <w:iCs/>
      <w:color w:val="4F81BD"/>
      <w:spacing w:val="15"/>
      <w:sz w:val="24"/>
      <w:szCs w:val="24"/>
    </w:rPr>
  </w:style>
  <w:style w:type="paragraph" w:styleId="TableofAuthorities">
    <w:name w:val="table of authorities"/>
    <w:basedOn w:val="Normal"/>
    <w:next w:val="Normal"/>
    <w:semiHidden/>
    <w:unhideWhenUsed/>
    <w:rsid w:val="004F7A8B"/>
    <w:pPr>
      <w:ind w:left="190" w:hanging="190"/>
    </w:pPr>
    <w:rPr>
      <w:rFonts w:ascii="Calibri" w:eastAsiaTheme="minorHAnsi" w:hAnsi="Calibri" w:cs="Calibri"/>
    </w:rPr>
  </w:style>
  <w:style w:type="paragraph" w:styleId="TableofFigures">
    <w:name w:val="table of figures"/>
    <w:basedOn w:val="Normal"/>
    <w:next w:val="Normal"/>
    <w:semiHidden/>
    <w:unhideWhenUsed/>
    <w:rsid w:val="004F7A8B"/>
    <w:rPr>
      <w:rFonts w:ascii="Calibri" w:eastAsiaTheme="minorHAnsi" w:hAnsi="Calibri" w:cs="Calibri"/>
    </w:rPr>
  </w:style>
  <w:style w:type="paragraph" w:styleId="Title">
    <w:name w:val="Title"/>
    <w:basedOn w:val="Normal"/>
    <w:next w:val="Normal"/>
    <w:link w:val="TitleChar"/>
    <w:qFormat/>
    <w:rsid w:val="004F7A8B"/>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link w:val="Title"/>
    <w:rsid w:val="004F7A8B"/>
    <w:rPr>
      <w:rFonts w:ascii="Calibri" w:eastAsia="MS Gothic" w:hAnsi="Calibri" w:cs="Times New Roman"/>
      <w:color w:val="17365D"/>
      <w:spacing w:val="5"/>
      <w:kern w:val="28"/>
      <w:sz w:val="52"/>
      <w:szCs w:val="52"/>
    </w:rPr>
  </w:style>
  <w:style w:type="paragraph" w:styleId="TOAHeading">
    <w:name w:val="toa heading"/>
    <w:basedOn w:val="Normal"/>
    <w:next w:val="Normal"/>
    <w:semiHidden/>
    <w:unhideWhenUsed/>
    <w:rsid w:val="004F7A8B"/>
    <w:pPr>
      <w:spacing w:before="120"/>
    </w:pPr>
    <w:rPr>
      <w:rFonts w:ascii="Calibri" w:eastAsia="MS Gothic" w:hAnsi="Calibri" w:cs="Calibri"/>
      <w:b/>
      <w:bCs/>
    </w:rPr>
  </w:style>
  <w:style w:type="paragraph" w:styleId="TOC1">
    <w:name w:val="toc 1"/>
    <w:basedOn w:val="Normal"/>
    <w:next w:val="Normal"/>
    <w:autoRedefine/>
    <w:semiHidden/>
    <w:unhideWhenUsed/>
    <w:rsid w:val="004F7A8B"/>
    <w:pPr>
      <w:spacing w:after="100"/>
    </w:pPr>
    <w:rPr>
      <w:rFonts w:ascii="Calibri" w:eastAsiaTheme="minorHAnsi" w:hAnsi="Calibri" w:cs="Calibri"/>
    </w:rPr>
  </w:style>
  <w:style w:type="paragraph" w:styleId="TOC2">
    <w:name w:val="toc 2"/>
    <w:basedOn w:val="Normal"/>
    <w:next w:val="Normal"/>
    <w:autoRedefine/>
    <w:semiHidden/>
    <w:unhideWhenUsed/>
    <w:rsid w:val="004F7A8B"/>
    <w:pPr>
      <w:spacing w:after="100"/>
      <w:ind w:left="190"/>
    </w:pPr>
    <w:rPr>
      <w:rFonts w:ascii="Calibri" w:eastAsiaTheme="minorHAnsi" w:hAnsi="Calibri" w:cs="Calibri"/>
    </w:rPr>
  </w:style>
  <w:style w:type="paragraph" w:styleId="TOC3">
    <w:name w:val="toc 3"/>
    <w:basedOn w:val="Normal"/>
    <w:next w:val="Normal"/>
    <w:autoRedefine/>
    <w:semiHidden/>
    <w:unhideWhenUsed/>
    <w:rsid w:val="004F7A8B"/>
    <w:pPr>
      <w:spacing w:after="100"/>
      <w:ind w:left="380"/>
    </w:pPr>
    <w:rPr>
      <w:rFonts w:ascii="Calibri" w:eastAsiaTheme="minorHAnsi" w:hAnsi="Calibri" w:cs="Calibri"/>
    </w:rPr>
  </w:style>
  <w:style w:type="paragraph" w:styleId="TOC4">
    <w:name w:val="toc 4"/>
    <w:basedOn w:val="Normal"/>
    <w:next w:val="Normal"/>
    <w:autoRedefine/>
    <w:semiHidden/>
    <w:unhideWhenUsed/>
    <w:rsid w:val="004F7A8B"/>
    <w:pPr>
      <w:spacing w:after="100"/>
      <w:ind w:left="570"/>
    </w:pPr>
    <w:rPr>
      <w:rFonts w:ascii="Calibri" w:eastAsiaTheme="minorHAnsi" w:hAnsi="Calibri" w:cs="Calibri"/>
    </w:rPr>
  </w:style>
  <w:style w:type="paragraph" w:styleId="TOC5">
    <w:name w:val="toc 5"/>
    <w:basedOn w:val="Normal"/>
    <w:next w:val="Normal"/>
    <w:autoRedefine/>
    <w:semiHidden/>
    <w:unhideWhenUsed/>
    <w:rsid w:val="004F7A8B"/>
    <w:pPr>
      <w:spacing w:after="100"/>
      <w:ind w:left="760"/>
    </w:pPr>
    <w:rPr>
      <w:rFonts w:ascii="Calibri" w:eastAsiaTheme="minorHAnsi" w:hAnsi="Calibri" w:cs="Calibri"/>
    </w:rPr>
  </w:style>
  <w:style w:type="paragraph" w:styleId="TOC6">
    <w:name w:val="toc 6"/>
    <w:basedOn w:val="Normal"/>
    <w:next w:val="Normal"/>
    <w:autoRedefine/>
    <w:semiHidden/>
    <w:unhideWhenUsed/>
    <w:rsid w:val="004F7A8B"/>
    <w:pPr>
      <w:spacing w:after="100"/>
      <w:ind w:left="950"/>
    </w:pPr>
    <w:rPr>
      <w:rFonts w:ascii="Calibri" w:eastAsiaTheme="minorHAnsi" w:hAnsi="Calibri" w:cs="Calibri"/>
    </w:rPr>
  </w:style>
  <w:style w:type="paragraph" w:styleId="TOC7">
    <w:name w:val="toc 7"/>
    <w:basedOn w:val="Normal"/>
    <w:next w:val="Normal"/>
    <w:autoRedefine/>
    <w:semiHidden/>
    <w:unhideWhenUsed/>
    <w:rsid w:val="004F7A8B"/>
    <w:pPr>
      <w:spacing w:after="100"/>
      <w:ind w:left="1140"/>
    </w:pPr>
    <w:rPr>
      <w:rFonts w:ascii="Calibri" w:eastAsiaTheme="minorHAnsi" w:hAnsi="Calibri" w:cs="Calibri"/>
    </w:rPr>
  </w:style>
  <w:style w:type="paragraph" w:styleId="TOC8">
    <w:name w:val="toc 8"/>
    <w:basedOn w:val="Normal"/>
    <w:next w:val="Normal"/>
    <w:autoRedefine/>
    <w:semiHidden/>
    <w:unhideWhenUsed/>
    <w:rsid w:val="004F7A8B"/>
    <w:pPr>
      <w:spacing w:after="100"/>
      <w:ind w:left="1330"/>
    </w:pPr>
    <w:rPr>
      <w:rFonts w:ascii="Calibri" w:eastAsiaTheme="minorHAnsi" w:hAnsi="Calibri" w:cs="Calibri"/>
    </w:rPr>
  </w:style>
  <w:style w:type="paragraph" w:styleId="TOC9">
    <w:name w:val="toc 9"/>
    <w:basedOn w:val="Normal"/>
    <w:next w:val="Normal"/>
    <w:autoRedefine/>
    <w:semiHidden/>
    <w:unhideWhenUsed/>
    <w:rsid w:val="004F7A8B"/>
    <w:pPr>
      <w:spacing w:after="100"/>
      <w:ind w:left="1520"/>
    </w:pPr>
    <w:rPr>
      <w:rFonts w:ascii="Calibri" w:eastAsiaTheme="minorHAnsi" w:hAnsi="Calibri" w:cs="Calibri"/>
    </w:rPr>
  </w:style>
  <w:style w:type="paragraph" w:customStyle="1" w:styleId="GridTable31">
    <w:name w:val="Grid Table 31"/>
    <w:basedOn w:val="Heading1"/>
    <w:next w:val="Normal"/>
    <w:semiHidden/>
    <w:unhideWhenUsed/>
    <w:qFormat/>
    <w:rsid w:val="004F7A8B"/>
    <w:pPr>
      <w:outlineLvl w:val="9"/>
    </w:pPr>
  </w:style>
  <w:style w:type="character" w:styleId="Hyperlink">
    <w:name w:val="Hyperlink"/>
    <w:uiPriority w:val="99"/>
    <w:unhideWhenUsed/>
    <w:rsid w:val="000F7D16"/>
    <w:rPr>
      <w:color w:val="0000FF"/>
      <w:u w:val="single"/>
    </w:rPr>
  </w:style>
  <w:style w:type="character" w:styleId="FollowedHyperlink">
    <w:name w:val="FollowedHyperlink"/>
    <w:uiPriority w:val="99"/>
    <w:semiHidden/>
    <w:unhideWhenUsed/>
    <w:rsid w:val="000F7D16"/>
    <w:rPr>
      <w:color w:val="800080"/>
      <w:u w:val="single"/>
    </w:rPr>
  </w:style>
  <w:style w:type="paragraph" w:customStyle="1" w:styleId="Body">
    <w:name w:val="Body"/>
    <w:rsid w:val="00796A1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1">
    <w:name w:val="Hyperlink.1"/>
    <w:rsid w:val="00796A1B"/>
    <w:rPr>
      <w:rFonts w:ascii="Arial" w:eastAsia="Arial" w:hAnsi="Arial" w:cs="Arial"/>
      <w:color w:val="0000FF"/>
      <w:sz w:val="20"/>
      <w:szCs w:val="20"/>
      <w:u w:val="single" w:color="0000FF"/>
      <w:lang w:val="en-US"/>
    </w:rPr>
  </w:style>
  <w:style w:type="character" w:styleId="CommentReference">
    <w:name w:val="annotation reference"/>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Cambria" w:hAnsi="Calibri" w:cs="Calibri"/>
      <w:color w:val="000000"/>
      <w:sz w:val="24"/>
      <w:szCs w:val="24"/>
    </w:rPr>
  </w:style>
  <w:style w:type="character" w:styleId="Strong">
    <w:name w:val="Strong"/>
    <w:uiPriority w:val="22"/>
    <w:qFormat/>
    <w:rsid w:val="002D5851"/>
    <w:rPr>
      <w:b/>
      <w:bCs/>
    </w:rPr>
  </w:style>
  <w:style w:type="paragraph" w:customStyle="1" w:styleId="MediumList1-Accent41">
    <w:name w:val="Medium List 1 - Accent 41"/>
    <w:hidden/>
    <w:uiPriority w:val="99"/>
    <w:semiHidden/>
    <w:rsid w:val="00972502"/>
    <w:rPr>
      <w:color w:val="404040"/>
      <w:sz w:val="19"/>
      <w:szCs w:val="22"/>
    </w:rPr>
  </w:style>
  <w:style w:type="character" w:customStyle="1" w:styleId="apple-converted-space">
    <w:name w:val="apple-converted-space"/>
    <w:basedOn w:val="DefaultParagraphFont"/>
    <w:rsid w:val="00930AB8"/>
  </w:style>
  <w:style w:type="character" w:styleId="Emphasis">
    <w:name w:val="Emphasis"/>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uiPriority w:val="99"/>
    <w:unhideWhenUsed/>
    <w:rsid w:val="00BE2E09"/>
    <w:rPr>
      <w:vertAlign w:val="superscript"/>
    </w:rPr>
  </w:style>
  <w:style w:type="character" w:customStyle="1" w:styleId="UnresolvedMention1">
    <w:name w:val="Unresolved Mention1"/>
    <w:uiPriority w:val="99"/>
    <w:semiHidden/>
    <w:unhideWhenUsed/>
    <w:rsid w:val="00DE4F08"/>
    <w:rPr>
      <w:color w:val="808080"/>
      <w:shd w:val="clear" w:color="auto" w:fill="E6E6E6"/>
    </w:rPr>
  </w:style>
  <w:style w:type="character" w:customStyle="1" w:styleId="UnresolvedMention2">
    <w:name w:val="Unresolved Mention2"/>
    <w:uiPriority w:val="99"/>
    <w:semiHidden/>
    <w:unhideWhenUsed/>
    <w:rsid w:val="00C360D3"/>
    <w:rPr>
      <w:color w:val="605E5C"/>
      <w:shd w:val="clear" w:color="auto" w:fill="E1DFDD"/>
    </w:rPr>
  </w:style>
  <w:style w:type="character" w:customStyle="1" w:styleId="DocID">
    <w:name w:val="DocID"/>
    <w:rsid w:val="00A176FF"/>
    <w:rPr>
      <w:rFonts w:ascii="Times New Roman" w:hAnsi="Times New Roman" w:cs="Times New Roman"/>
      <w:b w:val="0"/>
      <w:bCs/>
      <w:i w:val="0"/>
      <w:caps w:val="0"/>
      <w:vanish w:val="0"/>
      <w:color w:val="000000"/>
      <w:sz w:val="18"/>
      <w:u w:val="none"/>
    </w:rPr>
  </w:style>
  <w:style w:type="paragraph" w:customStyle="1" w:styleId="ColorfulShading-Accent31">
    <w:name w:val="Colorful Shading - Accent 31"/>
    <w:basedOn w:val="Normal"/>
    <w:uiPriority w:val="34"/>
    <w:qFormat/>
    <w:rsid w:val="00DD14AC"/>
    <w:pPr>
      <w:ind w:left="720"/>
      <w:contextualSpacing/>
    </w:pPr>
    <w:rPr>
      <w:rFonts w:ascii="Calibri" w:eastAsiaTheme="minorHAnsi" w:hAnsi="Calibri" w:cs="Calibri"/>
    </w:rPr>
  </w:style>
  <w:style w:type="paragraph" w:customStyle="1" w:styleId="MediumList2-Accent21">
    <w:name w:val="Medium List 2 - Accent 21"/>
    <w:hidden/>
    <w:uiPriority w:val="99"/>
    <w:semiHidden/>
    <w:rsid w:val="007D19F7"/>
    <w:rPr>
      <w:color w:val="404040"/>
      <w:sz w:val="19"/>
      <w:szCs w:val="22"/>
    </w:rPr>
  </w:style>
  <w:style w:type="paragraph" w:customStyle="1" w:styleId="MediumGrid1-Accent21">
    <w:name w:val="Medium Grid 1 - Accent 21"/>
    <w:basedOn w:val="Normal"/>
    <w:uiPriority w:val="34"/>
    <w:qFormat/>
    <w:rsid w:val="00B27D89"/>
    <w:pPr>
      <w:ind w:left="720"/>
    </w:pPr>
    <w:rPr>
      <w:rFonts w:ascii="Calibri" w:eastAsiaTheme="minorHAnsi" w:hAnsi="Calibri" w:cs="Calibri"/>
    </w:rPr>
  </w:style>
  <w:style w:type="paragraph" w:customStyle="1" w:styleId="p1">
    <w:name w:val="p1"/>
    <w:basedOn w:val="Normal"/>
    <w:rsid w:val="00D50E19"/>
    <w:rPr>
      <w:rFonts w:ascii="Helvetica" w:eastAsiaTheme="minorHAnsi" w:hAnsi="Helvetica" w:cs="Calibri"/>
      <w:sz w:val="12"/>
      <w:szCs w:val="12"/>
    </w:rPr>
  </w:style>
  <w:style w:type="paragraph" w:customStyle="1" w:styleId="p2">
    <w:name w:val="p2"/>
    <w:basedOn w:val="Normal"/>
    <w:rsid w:val="00D50E19"/>
    <w:rPr>
      <w:rFonts w:ascii="Helvetica" w:eastAsiaTheme="minorHAnsi" w:hAnsi="Helvetica" w:cs="Calibri"/>
      <w:color w:val="0430F3"/>
      <w:sz w:val="12"/>
      <w:szCs w:val="12"/>
    </w:rPr>
  </w:style>
  <w:style w:type="paragraph" w:styleId="Revision">
    <w:name w:val="Revision"/>
    <w:hidden/>
    <w:uiPriority w:val="71"/>
    <w:rsid w:val="006F7E03"/>
    <w:rPr>
      <w:color w:val="404040"/>
      <w:sz w:val="19"/>
      <w:szCs w:val="22"/>
    </w:rPr>
  </w:style>
  <w:style w:type="character" w:customStyle="1" w:styleId="UnresolvedMention3">
    <w:name w:val="Unresolved Mention3"/>
    <w:basedOn w:val="DefaultParagraphFont"/>
    <w:uiPriority w:val="99"/>
    <w:semiHidden/>
    <w:unhideWhenUsed/>
    <w:rsid w:val="002A7742"/>
    <w:rPr>
      <w:color w:val="605E5C"/>
      <w:shd w:val="clear" w:color="auto" w:fill="E1DFDD"/>
    </w:rPr>
  </w:style>
  <w:style w:type="paragraph" w:styleId="ListParagraph">
    <w:name w:val="List Paragraph"/>
    <w:basedOn w:val="Normal"/>
    <w:uiPriority w:val="72"/>
    <w:qFormat/>
    <w:rsid w:val="004305AA"/>
    <w:pPr>
      <w:ind w:left="720"/>
      <w:contextualSpacing/>
    </w:pPr>
    <w:rPr>
      <w:rFonts w:ascii="Calibri" w:eastAsiaTheme="minorHAnsi" w:hAnsi="Calibri" w:cs="Calibri"/>
    </w:rPr>
  </w:style>
  <w:style w:type="character" w:styleId="UnresolvedMention">
    <w:name w:val="Unresolved Mention"/>
    <w:basedOn w:val="DefaultParagraphFont"/>
    <w:uiPriority w:val="99"/>
    <w:semiHidden/>
    <w:unhideWhenUsed/>
    <w:rsid w:val="00CF6184"/>
    <w:rPr>
      <w:color w:val="605E5C"/>
      <w:shd w:val="clear" w:color="auto" w:fill="E1DFDD"/>
    </w:rPr>
  </w:style>
  <w:style w:type="paragraph" w:customStyle="1" w:styleId="xmsonormal">
    <w:name w:val="x_msonormal"/>
    <w:basedOn w:val="Normal"/>
    <w:rsid w:val="004A08A6"/>
    <w:pPr>
      <w:spacing w:before="100" w:beforeAutospacing="1" w:after="100" w:afterAutospacing="1"/>
    </w:pPr>
  </w:style>
  <w:style w:type="paragraph" w:customStyle="1" w:styleId="selectionshareable">
    <w:name w:val="selectionshareable"/>
    <w:basedOn w:val="Normal"/>
    <w:rsid w:val="00ED0A9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56976843">
      <w:bodyDiv w:val="1"/>
      <w:marLeft w:val="0"/>
      <w:marRight w:val="0"/>
      <w:marTop w:val="0"/>
      <w:marBottom w:val="0"/>
      <w:divBdr>
        <w:top w:val="none" w:sz="0" w:space="0" w:color="auto"/>
        <w:left w:val="none" w:sz="0" w:space="0" w:color="auto"/>
        <w:bottom w:val="none" w:sz="0" w:space="0" w:color="auto"/>
        <w:right w:val="none" w:sz="0" w:space="0" w:color="auto"/>
      </w:divBdr>
    </w:div>
    <w:div w:id="285626291">
      <w:bodyDiv w:val="1"/>
      <w:marLeft w:val="0"/>
      <w:marRight w:val="0"/>
      <w:marTop w:val="0"/>
      <w:marBottom w:val="0"/>
      <w:divBdr>
        <w:top w:val="none" w:sz="0" w:space="0" w:color="auto"/>
        <w:left w:val="none" w:sz="0" w:space="0" w:color="auto"/>
        <w:bottom w:val="none" w:sz="0" w:space="0" w:color="auto"/>
        <w:right w:val="none" w:sz="0" w:space="0" w:color="auto"/>
      </w:divBdr>
    </w:div>
    <w:div w:id="304630970">
      <w:bodyDiv w:val="1"/>
      <w:marLeft w:val="0"/>
      <w:marRight w:val="0"/>
      <w:marTop w:val="0"/>
      <w:marBottom w:val="0"/>
      <w:divBdr>
        <w:top w:val="none" w:sz="0" w:space="0" w:color="auto"/>
        <w:left w:val="none" w:sz="0" w:space="0" w:color="auto"/>
        <w:bottom w:val="none" w:sz="0" w:space="0" w:color="auto"/>
        <w:right w:val="none" w:sz="0" w:space="0" w:color="auto"/>
      </w:divBdr>
    </w:div>
    <w:div w:id="328751388">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39547685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493379400">
      <w:bodyDiv w:val="1"/>
      <w:marLeft w:val="0"/>
      <w:marRight w:val="0"/>
      <w:marTop w:val="0"/>
      <w:marBottom w:val="0"/>
      <w:divBdr>
        <w:top w:val="none" w:sz="0" w:space="0" w:color="auto"/>
        <w:left w:val="none" w:sz="0" w:space="0" w:color="auto"/>
        <w:bottom w:val="none" w:sz="0" w:space="0" w:color="auto"/>
        <w:right w:val="none" w:sz="0" w:space="0" w:color="auto"/>
      </w:divBdr>
    </w:div>
    <w:div w:id="549223576">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73707380">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594287231">
      <w:bodyDiv w:val="1"/>
      <w:marLeft w:val="0"/>
      <w:marRight w:val="0"/>
      <w:marTop w:val="0"/>
      <w:marBottom w:val="0"/>
      <w:divBdr>
        <w:top w:val="none" w:sz="0" w:space="0" w:color="auto"/>
        <w:left w:val="none" w:sz="0" w:space="0" w:color="auto"/>
        <w:bottom w:val="none" w:sz="0" w:space="0" w:color="auto"/>
        <w:right w:val="none" w:sz="0" w:space="0" w:color="auto"/>
      </w:divBdr>
    </w:div>
    <w:div w:id="597057753">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772016312">
      <w:bodyDiv w:val="1"/>
      <w:marLeft w:val="0"/>
      <w:marRight w:val="0"/>
      <w:marTop w:val="0"/>
      <w:marBottom w:val="0"/>
      <w:divBdr>
        <w:top w:val="none" w:sz="0" w:space="0" w:color="auto"/>
        <w:left w:val="none" w:sz="0" w:space="0" w:color="auto"/>
        <w:bottom w:val="none" w:sz="0" w:space="0" w:color="auto"/>
        <w:right w:val="none" w:sz="0" w:space="0" w:color="auto"/>
      </w:divBdr>
    </w:div>
    <w:div w:id="783111388">
      <w:bodyDiv w:val="1"/>
      <w:marLeft w:val="0"/>
      <w:marRight w:val="0"/>
      <w:marTop w:val="0"/>
      <w:marBottom w:val="0"/>
      <w:divBdr>
        <w:top w:val="none" w:sz="0" w:space="0" w:color="auto"/>
        <w:left w:val="none" w:sz="0" w:space="0" w:color="auto"/>
        <w:bottom w:val="none" w:sz="0" w:space="0" w:color="auto"/>
        <w:right w:val="none" w:sz="0" w:space="0" w:color="auto"/>
      </w:divBdr>
    </w:div>
    <w:div w:id="832070010">
      <w:bodyDiv w:val="1"/>
      <w:marLeft w:val="0"/>
      <w:marRight w:val="0"/>
      <w:marTop w:val="0"/>
      <w:marBottom w:val="0"/>
      <w:divBdr>
        <w:top w:val="none" w:sz="0" w:space="0" w:color="auto"/>
        <w:left w:val="none" w:sz="0" w:space="0" w:color="auto"/>
        <w:bottom w:val="none" w:sz="0" w:space="0" w:color="auto"/>
        <w:right w:val="none" w:sz="0" w:space="0" w:color="auto"/>
      </w:divBdr>
    </w:div>
    <w:div w:id="868110309">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58996050">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4914869">
      <w:bodyDiv w:val="1"/>
      <w:marLeft w:val="0"/>
      <w:marRight w:val="0"/>
      <w:marTop w:val="0"/>
      <w:marBottom w:val="0"/>
      <w:divBdr>
        <w:top w:val="none" w:sz="0" w:space="0" w:color="auto"/>
        <w:left w:val="none" w:sz="0" w:space="0" w:color="auto"/>
        <w:bottom w:val="none" w:sz="0" w:space="0" w:color="auto"/>
        <w:right w:val="none" w:sz="0" w:space="0" w:color="auto"/>
      </w:divBdr>
    </w:div>
    <w:div w:id="1072048846">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08358332">
      <w:bodyDiv w:val="1"/>
      <w:marLeft w:val="0"/>
      <w:marRight w:val="0"/>
      <w:marTop w:val="0"/>
      <w:marBottom w:val="0"/>
      <w:divBdr>
        <w:top w:val="none" w:sz="0" w:space="0" w:color="auto"/>
        <w:left w:val="none" w:sz="0" w:space="0" w:color="auto"/>
        <w:bottom w:val="none" w:sz="0" w:space="0" w:color="auto"/>
        <w:right w:val="none" w:sz="0" w:space="0" w:color="auto"/>
      </w:divBdr>
    </w:div>
    <w:div w:id="1114783763">
      <w:bodyDiv w:val="1"/>
      <w:marLeft w:val="0"/>
      <w:marRight w:val="0"/>
      <w:marTop w:val="0"/>
      <w:marBottom w:val="0"/>
      <w:divBdr>
        <w:top w:val="none" w:sz="0" w:space="0" w:color="auto"/>
        <w:left w:val="none" w:sz="0" w:space="0" w:color="auto"/>
        <w:bottom w:val="none" w:sz="0" w:space="0" w:color="auto"/>
        <w:right w:val="none" w:sz="0" w:space="0" w:color="auto"/>
      </w:divBdr>
    </w:div>
    <w:div w:id="1141772388">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02404263">
      <w:bodyDiv w:val="1"/>
      <w:marLeft w:val="0"/>
      <w:marRight w:val="0"/>
      <w:marTop w:val="0"/>
      <w:marBottom w:val="0"/>
      <w:divBdr>
        <w:top w:val="none" w:sz="0" w:space="0" w:color="auto"/>
        <w:left w:val="none" w:sz="0" w:space="0" w:color="auto"/>
        <w:bottom w:val="none" w:sz="0" w:space="0" w:color="auto"/>
        <w:right w:val="none" w:sz="0" w:space="0" w:color="auto"/>
      </w:divBdr>
    </w:div>
    <w:div w:id="1289429967">
      <w:bodyDiv w:val="1"/>
      <w:marLeft w:val="0"/>
      <w:marRight w:val="0"/>
      <w:marTop w:val="0"/>
      <w:marBottom w:val="0"/>
      <w:divBdr>
        <w:top w:val="none" w:sz="0" w:space="0" w:color="auto"/>
        <w:left w:val="none" w:sz="0" w:space="0" w:color="auto"/>
        <w:bottom w:val="none" w:sz="0" w:space="0" w:color="auto"/>
        <w:right w:val="none" w:sz="0" w:space="0" w:color="auto"/>
      </w:divBdr>
    </w:div>
    <w:div w:id="1297879513">
      <w:bodyDiv w:val="1"/>
      <w:marLeft w:val="0"/>
      <w:marRight w:val="0"/>
      <w:marTop w:val="0"/>
      <w:marBottom w:val="0"/>
      <w:divBdr>
        <w:top w:val="none" w:sz="0" w:space="0" w:color="auto"/>
        <w:left w:val="none" w:sz="0" w:space="0" w:color="auto"/>
        <w:bottom w:val="none" w:sz="0" w:space="0" w:color="auto"/>
        <w:right w:val="none" w:sz="0" w:space="0" w:color="auto"/>
      </w:divBdr>
    </w:div>
    <w:div w:id="1355837284">
      <w:bodyDiv w:val="1"/>
      <w:marLeft w:val="0"/>
      <w:marRight w:val="0"/>
      <w:marTop w:val="0"/>
      <w:marBottom w:val="0"/>
      <w:divBdr>
        <w:top w:val="none" w:sz="0" w:space="0" w:color="auto"/>
        <w:left w:val="none" w:sz="0" w:space="0" w:color="auto"/>
        <w:bottom w:val="none" w:sz="0" w:space="0" w:color="auto"/>
        <w:right w:val="none" w:sz="0" w:space="0" w:color="auto"/>
      </w:divBdr>
    </w:div>
    <w:div w:id="1372152718">
      <w:bodyDiv w:val="1"/>
      <w:marLeft w:val="0"/>
      <w:marRight w:val="0"/>
      <w:marTop w:val="0"/>
      <w:marBottom w:val="0"/>
      <w:divBdr>
        <w:top w:val="none" w:sz="0" w:space="0" w:color="auto"/>
        <w:left w:val="none" w:sz="0" w:space="0" w:color="auto"/>
        <w:bottom w:val="none" w:sz="0" w:space="0" w:color="auto"/>
        <w:right w:val="none" w:sz="0" w:space="0" w:color="auto"/>
      </w:divBdr>
    </w:div>
    <w:div w:id="1400907092">
      <w:bodyDiv w:val="1"/>
      <w:marLeft w:val="0"/>
      <w:marRight w:val="0"/>
      <w:marTop w:val="0"/>
      <w:marBottom w:val="0"/>
      <w:divBdr>
        <w:top w:val="none" w:sz="0" w:space="0" w:color="auto"/>
        <w:left w:val="none" w:sz="0" w:space="0" w:color="auto"/>
        <w:bottom w:val="none" w:sz="0" w:space="0" w:color="auto"/>
        <w:right w:val="none" w:sz="0" w:space="0" w:color="auto"/>
      </w:divBdr>
    </w:div>
    <w:div w:id="1404066547">
      <w:bodyDiv w:val="1"/>
      <w:marLeft w:val="0"/>
      <w:marRight w:val="0"/>
      <w:marTop w:val="0"/>
      <w:marBottom w:val="0"/>
      <w:divBdr>
        <w:top w:val="none" w:sz="0" w:space="0" w:color="auto"/>
        <w:left w:val="none" w:sz="0" w:space="0" w:color="auto"/>
        <w:bottom w:val="none" w:sz="0" w:space="0" w:color="auto"/>
        <w:right w:val="none" w:sz="0" w:space="0" w:color="auto"/>
      </w:divBdr>
    </w:div>
    <w:div w:id="1413821327">
      <w:bodyDiv w:val="1"/>
      <w:marLeft w:val="0"/>
      <w:marRight w:val="0"/>
      <w:marTop w:val="0"/>
      <w:marBottom w:val="0"/>
      <w:divBdr>
        <w:top w:val="none" w:sz="0" w:space="0" w:color="auto"/>
        <w:left w:val="none" w:sz="0" w:space="0" w:color="auto"/>
        <w:bottom w:val="none" w:sz="0" w:space="0" w:color="auto"/>
        <w:right w:val="none" w:sz="0" w:space="0" w:color="auto"/>
      </w:divBdr>
    </w:div>
    <w:div w:id="1422986225">
      <w:bodyDiv w:val="1"/>
      <w:marLeft w:val="0"/>
      <w:marRight w:val="0"/>
      <w:marTop w:val="0"/>
      <w:marBottom w:val="0"/>
      <w:divBdr>
        <w:top w:val="none" w:sz="0" w:space="0" w:color="auto"/>
        <w:left w:val="none" w:sz="0" w:space="0" w:color="auto"/>
        <w:bottom w:val="none" w:sz="0" w:space="0" w:color="auto"/>
        <w:right w:val="none" w:sz="0" w:space="0" w:color="auto"/>
      </w:divBdr>
    </w:div>
    <w:div w:id="1527017524">
      <w:bodyDiv w:val="1"/>
      <w:marLeft w:val="0"/>
      <w:marRight w:val="0"/>
      <w:marTop w:val="0"/>
      <w:marBottom w:val="0"/>
      <w:divBdr>
        <w:top w:val="none" w:sz="0" w:space="0" w:color="auto"/>
        <w:left w:val="none" w:sz="0" w:space="0" w:color="auto"/>
        <w:bottom w:val="none" w:sz="0" w:space="0" w:color="auto"/>
        <w:right w:val="none" w:sz="0" w:space="0" w:color="auto"/>
      </w:divBdr>
    </w:div>
    <w:div w:id="1593051436">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659068671">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11944222">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907640657">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80568579">
      <w:bodyDiv w:val="1"/>
      <w:marLeft w:val="0"/>
      <w:marRight w:val="0"/>
      <w:marTop w:val="0"/>
      <w:marBottom w:val="0"/>
      <w:divBdr>
        <w:top w:val="none" w:sz="0" w:space="0" w:color="auto"/>
        <w:left w:val="none" w:sz="0" w:space="0" w:color="auto"/>
        <w:bottom w:val="none" w:sz="0" w:space="0" w:color="auto"/>
        <w:right w:val="none" w:sz="0" w:space="0" w:color="auto"/>
      </w:divBdr>
    </w:div>
    <w:div w:id="1985507890">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529879">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070108365">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adon@focuspartn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cusfinancialpartner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AECAE697BFCD43890EC479C6BEA5B3" ma:contentTypeVersion="7" ma:contentTypeDescription="Create a new document." ma:contentTypeScope="" ma:versionID="dd492d6047bd26b07180eb21e580205f">
  <xsd:schema xmlns:xsd="http://www.w3.org/2001/XMLSchema" xmlns:xs="http://www.w3.org/2001/XMLSchema" xmlns:p="http://schemas.microsoft.com/office/2006/metadata/properties" xmlns:ns3="22300b40-370b-4c65-a6d6-cc76513ddda6" xmlns:ns4="5fa10cbf-6dc7-419b-99be-0e7c40c8b8d1" targetNamespace="http://schemas.microsoft.com/office/2006/metadata/properties" ma:root="true" ma:fieldsID="8954f1a75ad53fe76dd0eb53380f466f" ns3:_="" ns4:_="">
    <xsd:import namespace="22300b40-370b-4c65-a6d6-cc76513ddda6"/>
    <xsd:import namespace="5fa10cbf-6dc7-419b-99be-0e7c40c8b8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00b40-370b-4c65-a6d6-cc76513d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10cbf-6dc7-419b-99be-0e7c40c8b8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BC83C-F753-4E92-94FB-B48DF632F357}">
  <ds:schemaRefs>
    <ds:schemaRef ds:uri="http://schemas.openxmlformats.org/officeDocument/2006/bibliography"/>
  </ds:schemaRefs>
</ds:datastoreItem>
</file>

<file path=customXml/itemProps2.xml><?xml version="1.0" encoding="utf-8"?>
<ds:datastoreItem xmlns:ds="http://schemas.openxmlformats.org/officeDocument/2006/customXml" ds:itemID="{5982DE33-ED4D-4205-8141-EEECC1D8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00b40-370b-4c65-a6d6-cc76513ddda6"/>
    <ds:schemaRef ds:uri="5fa10cbf-6dc7-419b-99be-0e7c40c8b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5A056-F5A4-479C-A733-2D7CA07FDDF7}">
  <ds:schemaRefs>
    <ds:schemaRef ds:uri="http://schemas.microsoft.com/sharepoint/v3/contenttype/forms"/>
  </ds:schemaRefs>
</ds:datastoreItem>
</file>

<file path=customXml/itemProps4.xml><?xml version="1.0" encoding="utf-8"?>
<ds:datastoreItem xmlns:ds="http://schemas.openxmlformats.org/officeDocument/2006/customXml" ds:itemID="{5C9C0AE0-2B2A-464E-97DC-E9E5EF657E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4555</Characters>
  <Application>Microsoft Office Word</Application>
  <DocSecurity>0</DocSecurity>
  <PresentationFormat>15|.DOCX</PresentationFormat>
  <Lines>37</Lines>
  <Paragraphs>10</Paragraphs>
  <ScaleCrop>false</ScaleCrop>
  <HeadingPairs>
    <vt:vector size="2" baseType="variant">
      <vt:variant>
        <vt:lpstr>Title</vt:lpstr>
      </vt:variant>
      <vt:variant>
        <vt:i4>1</vt:i4>
      </vt:variant>
    </vt:vector>
  </HeadingPairs>
  <TitlesOfParts>
    <vt:vector size="1" baseType="lpstr">
      <vt:lpstr>Barron's Top 100 List 092120 (Press Release) (00056344).DOCX</vt:lpstr>
    </vt:vector>
  </TitlesOfParts>
  <Company>FTI Consulting</Company>
  <LinksUpToDate>false</LinksUpToDate>
  <CharactersWithSpaces>5343</CharactersWithSpaces>
  <SharedDoc>false</SharedDoc>
  <HyperlinkBase/>
  <HLinks>
    <vt:vector size="18" baseType="variant">
      <vt:variant>
        <vt:i4>1966203</vt:i4>
      </vt:variant>
      <vt:variant>
        <vt:i4>6</vt:i4>
      </vt:variant>
      <vt:variant>
        <vt:i4>0</vt:i4>
      </vt:variant>
      <vt:variant>
        <vt:i4>5</vt:i4>
      </vt:variant>
      <vt:variant>
        <vt:lpwstr>https://www.globenewswire.com/Tracker?data=jtsbSNmcZD-iURp0p3sXA43IKhY5Vkj-NqalU32mvukkTylN2AgxkrbRY3VJlq_kbzEoejqh839IVQcdMXxkiA==</vt:lpwstr>
      </vt:variant>
      <vt:variant>
        <vt:lpwstr/>
      </vt:variant>
      <vt:variant>
        <vt:i4>1507336</vt:i4>
      </vt:variant>
      <vt:variant>
        <vt:i4>3</vt:i4>
      </vt:variant>
      <vt:variant>
        <vt:i4>0</vt:i4>
      </vt:variant>
      <vt:variant>
        <vt:i4>5</vt:i4>
      </vt:variant>
      <vt:variant>
        <vt:lpwstr>https://atlaspwm.com/</vt:lpwstr>
      </vt:variant>
      <vt:variant>
        <vt:lpwstr/>
      </vt:variant>
      <vt:variant>
        <vt:i4>2555940</vt:i4>
      </vt:variant>
      <vt:variant>
        <vt:i4>0</vt:i4>
      </vt:variant>
      <vt:variant>
        <vt:i4>0</vt:i4>
      </vt:variant>
      <vt:variant>
        <vt:i4>5</vt:i4>
      </vt:variant>
      <vt:variant>
        <vt:lpwstr>http://www.focusfinancialpartners.com/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Barron's Top 100 List 092120 (Press Release) (00056344-2).DOCX</dc:title>
  <dc:subject>00056344;2/font=8</dc:subject>
  <dc:creator>Microsoft Office User</dc:creator>
  <cp:lastModifiedBy>Tina Madon</cp:lastModifiedBy>
  <cp:revision>2</cp:revision>
  <cp:lastPrinted>2020-09-24T21:09:00Z</cp:lastPrinted>
  <dcterms:created xsi:type="dcterms:W3CDTF">2020-09-25T17:56:00Z</dcterms:created>
  <dcterms:modified xsi:type="dcterms:W3CDTF">2020-09-25T17:56:00Z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US 5710158v.1</vt:lpwstr>
  </property>
  <property fmtid="{D5CDD505-2E9C-101B-9397-08002B2CF9AE}" pid="4" name="ContentTypeId">
    <vt:lpwstr>0x010100F5AECAE697BFCD43890EC479C6BEA5B3</vt:lpwstr>
  </property>
</Properties>
</file>