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8C05" w14:textId="77777777" w:rsidR="00A77B3E" w:rsidRDefault="00710172">
      <w:pPr>
        <w:spacing w:line="248" w:lineRule="auto"/>
        <w:outlineLvl w:val="0"/>
        <w:rPr>
          <w:rFonts w:ascii="Trade Gothic" w:eastAsia="Trade Gothic" w:hAnsi="Trade Gothic" w:cs="Trade Gothic"/>
          <w:b/>
        </w:rPr>
      </w:pPr>
      <w:bookmarkStart w:id="0" w:name="Section1"/>
      <w:bookmarkStart w:id="1" w:name="_GoBack"/>
      <w:bookmarkEnd w:id="0"/>
      <w:bookmarkEnd w:id="1"/>
      <w:r>
        <w:rPr>
          <w:rFonts w:ascii="Trade Gothic" w:eastAsia="Trade Gothic" w:hAnsi="Trade Gothic" w:cs="Trade Gothic"/>
          <w:b/>
        </w:rPr>
        <w:t>Sebastián Martí</w:t>
      </w:r>
    </w:p>
    <w:p w14:paraId="23695883" w14:textId="77777777" w:rsidR="00A77B3E" w:rsidRDefault="00710172">
      <w:pPr>
        <w:spacing w:line="248" w:lineRule="auto"/>
        <w:rPr>
          <w:rFonts w:ascii="Trade Gothic" w:eastAsia="Trade Gothic" w:hAnsi="Trade Gothic" w:cs="Trade Gothic"/>
          <w:b/>
        </w:rPr>
      </w:pPr>
      <w:r>
        <w:rPr>
          <w:rFonts w:ascii="Trade Gothic" w:eastAsia="Trade Gothic" w:hAnsi="Trade Gothic" w:cs="Trade Gothic"/>
          <w:b/>
        </w:rPr>
        <w:t>Ternium - Investor Relations</w:t>
      </w:r>
    </w:p>
    <w:p w14:paraId="1B755D84" w14:textId="77777777" w:rsidR="00A77B3E" w:rsidRDefault="00710172">
      <w:pPr>
        <w:spacing w:line="248" w:lineRule="auto"/>
        <w:rPr>
          <w:rFonts w:ascii="Trade Gothic" w:eastAsia="Trade Gothic" w:hAnsi="Trade Gothic" w:cs="Trade Gothic"/>
          <w:b/>
          <w:sz w:val="19"/>
        </w:rPr>
      </w:pPr>
      <w:r>
        <w:rPr>
          <w:rFonts w:ascii="Trade Gothic" w:eastAsia="Trade Gothic" w:hAnsi="Trade Gothic" w:cs="Trade Gothic"/>
          <w:sz w:val="19"/>
        </w:rPr>
        <w:t>+1   (866) 890 0443</w:t>
      </w:r>
    </w:p>
    <w:p w14:paraId="00914A77" w14:textId="77777777" w:rsidR="00A77B3E" w:rsidRDefault="00710172">
      <w:pPr>
        <w:spacing w:line="248" w:lineRule="auto"/>
        <w:rPr>
          <w:rFonts w:ascii="Trade Gothic" w:eastAsia="Trade Gothic" w:hAnsi="Trade Gothic" w:cs="Trade Gothic"/>
          <w:b/>
          <w:sz w:val="19"/>
        </w:rPr>
      </w:pPr>
      <w:r>
        <w:rPr>
          <w:rFonts w:ascii="Trade Gothic" w:eastAsia="Trade Gothic" w:hAnsi="Trade Gothic" w:cs="Trade Gothic"/>
          <w:sz w:val="19"/>
        </w:rPr>
        <w:t>+54 (11) 4018 8389</w:t>
      </w:r>
    </w:p>
    <w:p w14:paraId="60E26738" w14:textId="77777777" w:rsidR="00A77B3E" w:rsidRDefault="00710172">
      <w:pPr>
        <w:spacing w:line="248" w:lineRule="auto"/>
        <w:rPr>
          <w:rFonts w:ascii="Trade Gothic" w:eastAsia="Trade Gothic" w:hAnsi="Trade Gothic" w:cs="Trade Gothic"/>
          <w:b/>
          <w:sz w:val="19"/>
        </w:rPr>
      </w:pPr>
      <w:r>
        <w:rPr>
          <w:rFonts w:ascii="Trade Gothic" w:eastAsia="Trade Gothic" w:hAnsi="Trade Gothic" w:cs="Trade Gothic"/>
          <w:sz w:val="19"/>
        </w:rPr>
        <w:t>www.ternium.com</w:t>
      </w:r>
    </w:p>
    <w:p w14:paraId="689EC970" w14:textId="77777777" w:rsidR="00A77B3E" w:rsidRDefault="00A77B3E">
      <w:pPr>
        <w:spacing w:line="248" w:lineRule="auto"/>
        <w:rPr>
          <w:rFonts w:ascii="Trade Gothic" w:eastAsia="Trade Gothic" w:hAnsi="Trade Gothic" w:cs="Trade Gothic"/>
          <w:b/>
          <w:sz w:val="19"/>
        </w:rPr>
      </w:pPr>
    </w:p>
    <w:p w14:paraId="2EA2C593" w14:textId="77777777" w:rsidR="00A77B3E" w:rsidRDefault="00A77B3E">
      <w:pPr>
        <w:spacing w:line="248" w:lineRule="auto"/>
        <w:rPr>
          <w:rFonts w:ascii="Trade Gothic" w:eastAsia="Trade Gothic" w:hAnsi="Trade Gothic" w:cs="Trade Gothic"/>
          <w:b/>
          <w:sz w:val="19"/>
        </w:rPr>
      </w:pPr>
    </w:p>
    <w:p w14:paraId="358263DB" w14:textId="77777777" w:rsidR="00A77B3E" w:rsidRDefault="00710172">
      <w:pPr>
        <w:spacing w:before="160" w:line="248" w:lineRule="auto"/>
        <w:jc w:val="both"/>
        <w:rPr>
          <w:rFonts w:ascii="Trade Gothic" w:eastAsia="Trade Gothic" w:hAnsi="Trade Gothic" w:cs="Trade Gothic"/>
          <w:b/>
          <w:sz w:val="32"/>
        </w:rPr>
      </w:pPr>
      <w:r>
        <w:rPr>
          <w:rFonts w:ascii="Trade Gothic" w:eastAsia="Trade Gothic" w:hAnsi="Trade Gothic" w:cs="Trade Gothic"/>
          <w:b/>
          <w:color w:val="FF3300"/>
          <w:sz w:val="32"/>
        </w:rPr>
        <w:t>Ternium Announces Third Quarter and First Nine Months of 2020 Results</w:t>
      </w:r>
    </w:p>
    <w:p w14:paraId="663D9F06" w14:textId="77777777" w:rsidR="00A77B3E" w:rsidRDefault="00A77B3E">
      <w:pPr>
        <w:spacing w:before="160" w:line="248" w:lineRule="auto"/>
        <w:rPr>
          <w:rFonts w:ascii="Sabon MT Pro" w:eastAsia="Sabon MT Pro" w:hAnsi="Sabon MT Pro" w:cs="Sabon MT Pro"/>
          <w:b/>
          <w:sz w:val="22"/>
        </w:rPr>
      </w:pPr>
    </w:p>
    <w:p w14:paraId="650A9A8B" w14:textId="77777777" w:rsidR="00A77B3E" w:rsidRDefault="00710172">
      <w:pPr>
        <w:spacing w:line="248" w:lineRule="auto"/>
        <w:jc w:val="both"/>
        <w:rPr>
          <w:rFonts w:ascii="Sabon MT Pro" w:eastAsia="Sabon MT Pro" w:hAnsi="Sabon MT Pro" w:cs="Sabon MT Pro"/>
          <w:b/>
          <w:sz w:val="22"/>
        </w:rPr>
      </w:pPr>
      <w:r>
        <w:rPr>
          <w:rFonts w:ascii="Sabon MT Pro" w:eastAsia="Sabon MT Pro" w:hAnsi="Sabon MT Pro" w:cs="Sabon MT Pro"/>
          <w:sz w:val="22"/>
        </w:rPr>
        <w:t>Luxembourg, November 3, 2020</w:t>
      </w:r>
      <w:r>
        <w:rPr>
          <w:rFonts w:ascii="Sabon MT Pro" w:eastAsia="Sabon MT Pro" w:hAnsi="Sabon MT Pro" w:cs="Sabon MT Pro"/>
          <w:sz w:val="22"/>
        </w:rPr>
        <w:t xml:space="preserve"> – Ternium S.A. (NYSE: TX) today announced its results for the third quarter and first nine months ended September 30, 2020.</w:t>
      </w:r>
    </w:p>
    <w:p w14:paraId="62D7BFE1" w14:textId="77777777" w:rsidR="00A77B3E" w:rsidRDefault="00A77B3E">
      <w:pPr>
        <w:spacing w:line="248" w:lineRule="auto"/>
        <w:jc w:val="both"/>
        <w:rPr>
          <w:rFonts w:ascii="Sabon MT Pro" w:eastAsia="Sabon MT Pro" w:hAnsi="Sabon MT Pro" w:cs="Sabon MT Pro"/>
          <w:b/>
          <w:sz w:val="22"/>
        </w:rPr>
      </w:pPr>
    </w:p>
    <w:p w14:paraId="09E8FE79" w14:textId="77777777" w:rsidR="00A77B3E" w:rsidRDefault="00710172">
      <w:pPr>
        <w:spacing w:line="248" w:lineRule="auto"/>
        <w:jc w:val="both"/>
        <w:rPr>
          <w:rFonts w:ascii="Sabon MT Pro" w:eastAsia="Sabon MT Pro" w:hAnsi="Sabon MT Pro" w:cs="Sabon MT Pro"/>
          <w:b/>
          <w:i/>
          <w:sz w:val="22"/>
        </w:rPr>
      </w:pPr>
      <w:r>
        <w:rPr>
          <w:rFonts w:ascii="Sabon MT Pro" w:eastAsia="Sabon MT Pro" w:hAnsi="Sabon MT Pro" w:cs="Sabon MT Pro"/>
          <w:i/>
          <w:sz w:val="22"/>
        </w:rPr>
        <w:t>The financial and operational information contained in this press release is based on Ternium S.A.’s</w:t>
      </w:r>
    </w:p>
    <w:p w14:paraId="4A77125E" w14:textId="77777777" w:rsidR="00A77B3E" w:rsidRDefault="00710172">
      <w:pPr>
        <w:spacing w:line="248" w:lineRule="auto"/>
        <w:rPr>
          <w:rFonts w:ascii="Sabon MT Pro" w:eastAsia="Sabon MT Pro" w:hAnsi="Sabon MT Pro" w:cs="Sabon MT Pro"/>
          <w:b/>
          <w:i/>
          <w:sz w:val="22"/>
        </w:rPr>
      </w:pPr>
      <w:r>
        <w:rPr>
          <w:rFonts w:ascii="Sabon MT Pro" w:eastAsia="Sabon MT Pro" w:hAnsi="Sabon MT Pro" w:cs="Sabon MT Pro"/>
          <w:i/>
          <w:sz w:val="22"/>
        </w:rPr>
        <w:t>operational data and consolid</w:t>
      </w:r>
      <w:r>
        <w:rPr>
          <w:rFonts w:ascii="Sabon MT Pro" w:eastAsia="Sabon MT Pro" w:hAnsi="Sabon MT Pro" w:cs="Sabon MT Pro"/>
          <w:i/>
          <w:sz w:val="22"/>
        </w:rPr>
        <w:t>ated condensed interim financial statements prepared in accordance with IAS 34 “Interim financial reporting” (IFRS) and presented in U.S. dollars ($) and metric tons.</w:t>
      </w:r>
    </w:p>
    <w:p w14:paraId="550872A5" w14:textId="77777777" w:rsidR="00A77B3E" w:rsidRDefault="00A77B3E">
      <w:pPr>
        <w:spacing w:line="248" w:lineRule="auto"/>
        <w:rPr>
          <w:rFonts w:ascii="Sabon MT Pro" w:eastAsia="Sabon MT Pro" w:hAnsi="Sabon MT Pro" w:cs="Sabon MT Pro"/>
          <w:b/>
          <w:i/>
          <w:sz w:val="22"/>
        </w:rPr>
      </w:pPr>
    </w:p>
    <w:p w14:paraId="4022FD42" w14:textId="77777777" w:rsidR="00A77B3E" w:rsidRDefault="00A77B3E">
      <w:pPr>
        <w:spacing w:line="248" w:lineRule="auto"/>
        <w:rPr>
          <w:rFonts w:ascii="Trade Gothic" w:eastAsia="Trade Gothic" w:hAnsi="Trade Gothic" w:cs="Trade Gothic"/>
          <w:b/>
        </w:rPr>
        <w:sectPr w:rsidR="00A77B3E">
          <w:headerReference w:type="even" r:id="rId10"/>
          <w:headerReference w:type="default" r:id="rId11"/>
          <w:footerReference w:type="even" r:id="rId12"/>
          <w:footerReference w:type="default" r:id="rId13"/>
          <w:headerReference w:type="first" r:id="rId14"/>
          <w:footerReference w:type="first" r:id="rId15"/>
          <w:pgSz w:w="12240" w:h="15840"/>
          <w:pgMar w:top="1440" w:right="1035" w:bottom="855" w:left="1710" w:header="270" w:footer="270" w:gutter="0"/>
          <w:pgNumType w:start="1"/>
          <w:cols w:space="708"/>
          <w:titlePg/>
          <w:docGrid w:linePitch="360"/>
        </w:sectPr>
      </w:pPr>
    </w:p>
    <w:p w14:paraId="195A943C" w14:textId="77777777" w:rsidR="00B20D8D" w:rsidRDefault="00710172">
      <w:pPr>
        <w:spacing w:line="248" w:lineRule="auto"/>
        <w:outlineLvl w:val="0"/>
        <w:rPr>
          <w:rFonts w:ascii="Trade Gothic" w:eastAsia="Trade Gothic" w:hAnsi="Trade Gothic" w:cs="Trade Gothic"/>
          <w:b/>
        </w:rPr>
      </w:pPr>
      <w:bookmarkStart w:id="2" w:name="Section2"/>
      <w:bookmarkEnd w:id="2"/>
      <w:r>
        <w:rPr>
          <w:rFonts w:ascii="Trade Gothic" w:eastAsia="Trade Gothic" w:hAnsi="Trade Gothic" w:cs="Trade Gothic"/>
          <w:b/>
        </w:rPr>
        <w:t>Summary of Third Quarter of 2020 Results</w:t>
      </w:r>
    </w:p>
    <w:p w14:paraId="42F591AC" w14:textId="77777777" w:rsidR="00B20D8D" w:rsidRDefault="00B20D8D">
      <w:pPr>
        <w:spacing w:line="248" w:lineRule="auto"/>
        <w:rPr>
          <w:rFonts w:ascii="Sabon MT Pro" w:eastAsia="Sabon MT Pro" w:hAnsi="Sabon MT Pro" w:cs="Sabon MT Pro"/>
          <w:sz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967"/>
        <w:gridCol w:w="199"/>
        <w:gridCol w:w="154"/>
        <w:gridCol w:w="912"/>
        <w:gridCol w:w="199"/>
        <w:gridCol w:w="623"/>
        <w:gridCol w:w="199"/>
        <w:gridCol w:w="57"/>
        <w:gridCol w:w="912"/>
        <w:gridCol w:w="199"/>
        <w:gridCol w:w="616"/>
        <w:gridCol w:w="199"/>
        <w:gridCol w:w="155"/>
      </w:tblGrid>
      <w:tr w:rsidR="00B20D8D" w14:paraId="763ACAD2" w14:textId="77777777">
        <w:trPr>
          <w:cantSplit/>
          <w:trHeight w:hRule="exact" w:val="285"/>
        </w:trPr>
        <w:tc>
          <w:tcPr>
            <w:tcW w:w="4515" w:type="dxa"/>
            <w:tcBorders>
              <w:top w:val="nil"/>
              <w:left w:val="nil"/>
              <w:bottom w:val="nil"/>
              <w:right w:val="nil"/>
            </w:tcBorders>
            <w:tcMar>
              <w:top w:w="0" w:type="dxa"/>
              <w:left w:w="0" w:type="dxa"/>
              <w:bottom w:w="0" w:type="dxa"/>
              <w:right w:w="0" w:type="dxa"/>
            </w:tcMar>
            <w:vAlign w:val="bottom"/>
          </w:tcPr>
          <w:p w14:paraId="61E23F16" w14:textId="77777777" w:rsidR="00B20D8D" w:rsidRDefault="00B20D8D">
            <w:pPr>
              <w:keepNext/>
            </w:pPr>
          </w:p>
        </w:tc>
        <w:tc>
          <w:tcPr>
            <w:tcW w:w="1080" w:type="dxa"/>
            <w:gridSpan w:val="2"/>
            <w:tcBorders>
              <w:top w:val="nil"/>
              <w:left w:val="nil"/>
              <w:bottom w:val="nil"/>
              <w:right w:val="nil"/>
            </w:tcBorders>
            <w:shd w:val="clear" w:color="auto" w:fill="969696"/>
            <w:tcMar>
              <w:top w:w="0" w:type="dxa"/>
              <w:left w:w="53" w:type="dxa"/>
              <w:bottom w:w="0" w:type="dxa"/>
              <w:right w:w="53" w:type="dxa"/>
            </w:tcMar>
            <w:vAlign w:val="center"/>
          </w:tcPr>
          <w:p w14:paraId="3F9B1365" w14:textId="77777777" w:rsidR="00B20D8D" w:rsidRDefault="00710172">
            <w:pPr>
              <w:keepNext/>
              <w:spacing w:line="200" w:lineRule="auto"/>
              <w:jc w:val="center"/>
            </w:pPr>
            <w:r>
              <w:rPr>
                <w:rFonts w:ascii="Sabon MT Pro" w:eastAsia="Sabon MT Pro" w:hAnsi="Sabon MT Pro" w:cs="Sabon MT Pro"/>
                <w:b/>
                <w:color w:val="FFFFFF"/>
                <w:sz w:val="22"/>
              </w:rPr>
              <w:t>3Q2020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B43F2D1" w14:textId="77777777" w:rsidR="00B20D8D" w:rsidRDefault="00B20D8D">
            <w:pPr>
              <w:keepNext/>
            </w:pPr>
          </w:p>
        </w:tc>
        <w:tc>
          <w:tcPr>
            <w:tcW w:w="1755" w:type="dxa"/>
            <w:gridSpan w:val="4"/>
            <w:tcBorders>
              <w:top w:val="nil"/>
              <w:left w:val="nil"/>
              <w:bottom w:val="nil"/>
              <w:right w:val="nil"/>
            </w:tcBorders>
            <w:shd w:val="clear" w:color="auto" w:fill="969696"/>
            <w:tcMar>
              <w:top w:w="0" w:type="dxa"/>
              <w:left w:w="53" w:type="dxa"/>
              <w:bottom w:w="0" w:type="dxa"/>
              <w:right w:w="53" w:type="dxa"/>
            </w:tcMar>
            <w:vAlign w:val="center"/>
          </w:tcPr>
          <w:p w14:paraId="38C70FB2" w14:textId="77777777" w:rsidR="00B20D8D" w:rsidRDefault="00710172">
            <w:pPr>
              <w:keepNext/>
              <w:spacing w:line="200" w:lineRule="auto"/>
              <w:jc w:val="center"/>
            </w:pPr>
            <w:r>
              <w:rPr>
                <w:rFonts w:ascii="Sabon MT Pro" w:eastAsia="Sabon MT Pro" w:hAnsi="Sabon MT Pro" w:cs="Sabon MT Pro"/>
                <w:b/>
                <w:color w:val="FFFFFF"/>
                <w:sz w:val="22"/>
              </w:rPr>
              <w:t>2Q2020</w:t>
            </w:r>
          </w:p>
        </w:tc>
        <w:tc>
          <w:tcPr>
            <w:tcW w:w="60" w:type="dxa"/>
            <w:tcBorders>
              <w:top w:val="nil"/>
              <w:left w:val="nil"/>
              <w:bottom w:val="nil"/>
              <w:right w:val="nil"/>
            </w:tcBorders>
            <w:tcMar>
              <w:top w:w="0" w:type="dxa"/>
              <w:left w:w="0" w:type="dxa"/>
              <w:bottom w:w="0" w:type="dxa"/>
              <w:right w:w="0" w:type="dxa"/>
            </w:tcMar>
            <w:vAlign w:val="bottom"/>
          </w:tcPr>
          <w:p w14:paraId="47B1FC5A" w14:textId="77777777" w:rsidR="00B20D8D" w:rsidRDefault="00B20D8D">
            <w:pPr>
              <w:keepNext/>
            </w:pPr>
          </w:p>
        </w:tc>
        <w:tc>
          <w:tcPr>
            <w:tcW w:w="1755" w:type="dxa"/>
            <w:gridSpan w:val="4"/>
            <w:tcBorders>
              <w:top w:val="nil"/>
              <w:left w:val="nil"/>
              <w:bottom w:val="nil"/>
              <w:right w:val="nil"/>
            </w:tcBorders>
            <w:shd w:val="clear" w:color="auto" w:fill="969696"/>
            <w:tcMar>
              <w:top w:w="0" w:type="dxa"/>
              <w:left w:w="53" w:type="dxa"/>
              <w:bottom w:w="0" w:type="dxa"/>
              <w:right w:w="53" w:type="dxa"/>
            </w:tcMar>
            <w:vAlign w:val="center"/>
          </w:tcPr>
          <w:p w14:paraId="122AD6A0" w14:textId="77777777" w:rsidR="00B20D8D" w:rsidRDefault="00710172">
            <w:pPr>
              <w:keepNext/>
              <w:spacing w:line="200" w:lineRule="auto"/>
              <w:jc w:val="center"/>
            </w:pPr>
            <w:r>
              <w:rPr>
                <w:rFonts w:ascii="Sabon MT Pro" w:eastAsia="Sabon MT Pro" w:hAnsi="Sabon MT Pro" w:cs="Sabon MT Pro"/>
                <w:b/>
                <w:color w:val="FFFFFF"/>
                <w:sz w:val="22"/>
              </w:rPr>
              <w:t>3Q2019</w:t>
            </w:r>
          </w:p>
        </w:tc>
        <w:tc>
          <w:tcPr>
            <w:tcW w:w="165" w:type="dxa"/>
            <w:tcBorders>
              <w:top w:val="nil"/>
              <w:left w:val="nil"/>
              <w:bottom w:val="nil"/>
              <w:right w:val="nil"/>
            </w:tcBorders>
            <w:tcMar>
              <w:top w:w="0" w:type="dxa"/>
              <w:left w:w="0" w:type="dxa"/>
              <w:bottom w:w="0" w:type="dxa"/>
              <w:right w:w="0" w:type="dxa"/>
            </w:tcMar>
            <w:vAlign w:val="bottom"/>
          </w:tcPr>
          <w:p w14:paraId="10786802" w14:textId="77777777" w:rsidR="00B20D8D" w:rsidRDefault="00B20D8D">
            <w:pPr>
              <w:keepNext/>
            </w:pPr>
          </w:p>
        </w:tc>
      </w:tr>
      <w:tr w:rsidR="00B20D8D" w14:paraId="6E711815" w14:textId="77777777">
        <w:trPr>
          <w:cantSplit/>
          <w:trHeight w:hRule="exact" w:val="300"/>
        </w:trPr>
        <w:tc>
          <w:tcPr>
            <w:tcW w:w="4515" w:type="dxa"/>
            <w:tcBorders>
              <w:top w:val="nil"/>
              <w:left w:val="nil"/>
              <w:bottom w:val="nil"/>
              <w:right w:val="nil"/>
            </w:tcBorders>
            <w:tcMar>
              <w:top w:w="0" w:type="dxa"/>
              <w:left w:w="0" w:type="dxa"/>
              <w:bottom w:w="0" w:type="dxa"/>
              <w:right w:w="0" w:type="dxa"/>
            </w:tcMar>
            <w:vAlign w:val="bottom"/>
          </w:tcPr>
          <w:p w14:paraId="4883E009" w14:textId="77777777" w:rsidR="00B20D8D" w:rsidRDefault="00B20D8D">
            <w:pPr>
              <w:keepNext/>
            </w:pPr>
          </w:p>
        </w:tc>
        <w:tc>
          <w:tcPr>
            <w:tcW w:w="1080" w:type="dxa"/>
            <w:gridSpan w:val="2"/>
            <w:tcBorders>
              <w:top w:val="nil"/>
              <w:left w:val="nil"/>
              <w:bottom w:val="nil"/>
              <w:right w:val="nil"/>
            </w:tcBorders>
            <w:tcMar>
              <w:top w:w="0" w:type="dxa"/>
              <w:left w:w="0" w:type="dxa"/>
              <w:bottom w:w="0" w:type="dxa"/>
              <w:right w:w="0" w:type="dxa"/>
            </w:tcMar>
            <w:vAlign w:val="bottom"/>
          </w:tcPr>
          <w:p w14:paraId="06369BF4"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78099B95" w14:textId="77777777" w:rsidR="00B20D8D" w:rsidRDefault="00B20D8D">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23A288F5" w14:textId="77777777" w:rsidR="00B20D8D" w:rsidRDefault="00B20D8D">
            <w:pPr>
              <w:keepNext/>
            </w:pPr>
          </w:p>
        </w:tc>
        <w:tc>
          <w:tcPr>
            <w:tcW w:w="735" w:type="dxa"/>
            <w:gridSpan w:val="2"/>
            <w:tcBorders>
              <w:top w:val="nil"/>
              <w:left w:val="nil"/>
              <w:bottom w:val="nil"/>
              <w:right w:val="nil"/>
            </w:tcBorders>
            <w:tcMar>
              <w:top w:w="0" w:type="dxa"/>
              <w:left w:w="0" w:type="dxa"/>
              <w:bottom w:w="0" w:type="dxa"/>
              <w:right w:w="0" w:type="dxa"/>
            </w:tcMar>
            <w:vAlign w:val="bottom"/>
          </w:tcPr>
          <w:p w14:paraId="2D6CF326"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47B8D1F8" w14:textId="77777777" w:rsidR="00B20D8D" w:rsidRDefault="00B20D8D">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185BF6C8" w14:textId="77777777" w:rsidR="00B20D8D" w:rsidRDefault="00B20D8D">
            <w:pPr>
              <w:keepNext/>
            </w:pPr>
          </w:p>
        </w:tc>
        <w:tc>
          <w:tcPr>
            <w:tcW w:w="735" w:type="dxa"/>
            <w:gridSpan w:val="2"/>
            <w:tcBorders>
              <w:top w:val="nil"/>
              <w:left w:val="nil"/>
              <w:bottom w:val="nil"/>
              <w:right w:val="nil"/>
            </w:tcBorders>
            <w:tcMar>
              <w:top w:w="0" w:type="dxa"/>
              <w:left w:w="0" w:type="dxa"/>
              <w:bottom w:w="0" w:type="dxa"/>
              <w:right w:w="0" w:type="dxa"/>
            </w:tcMar>
            <w:vAlign w:val="bottom"/>
          </w:tcPr>
          <w:p w14:paraId="1B170869"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5DAA6EFF" w14:textId="77777777" w:rsidR="00B20D8D" w:rsidRDefault="00B20D8D">
            <w:pPr>
              <w:keepNext/>
            </w:pPr>
          </w:p>
        </w:tc>
      </w:tr>
      <w:tr w:rsidR="00B20D8D" w14:paraId="4461BA63"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3B5C99B" w14:textId="77777777" w:rsidR="00B20D8D" w:rsidRDefault="00710172">
            <w:pPr>
              <w:keepNext/>
              <w:spacing w:before="75" w:after="30" w:line="200" w:lineRule="auto"/>
            </w:pPr>
            <w:r>
              <w:rPr>
                <w:rFonts w:ascii="Sabon MT Pro" w:eastAsia="Sabon MT Pro" w:hAnsi="Sabon MT Pro" w:cs="Sabon MT Pro"/>
                <w:color w:val="000000"/>
                <w:sz w:val="22"/>
              </w:rPr>
              <w:t>Steel Shipments (tons)</w:t>
            </w: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7003E90B" w14:textId="77777777" w:rsidR="00B20D8D" w:rsidRDefault="00710172">
            <w:pPr>
              <w:keepNext/>
              <w:spacing w:before="75" w:after="30" w:line="200" w:lineRule="auto"/>
              <w:jc w:val="right"/>
            </w:pPr>
            <w:r>
              <w:rPr>
                <w:rFonts w:ascii="Sabon MT Pro" w:eastAsia="Sabon MT Pro" w:hAnsi="Sabon MT Pro" w:cs="Sabon MT Pro"/>
                <w:color w:val="000000"/>
                <w:sz w:val="22"/>
              </w:rPr>
              <w:t>2,845,000</w:t>
            </w:r>
          </w:p>
        </w:tc>
        <w:tc>
          <w:tcPr>
            <w:tcW w:w="165" w:type="dxa"/>
            <w:tcBorders>
              <w:top w:val="nil"/>
              <w:left w:val="nil"/>
              <w:bottom w:val="nil"/>
              <w:right w:val="nil"/>
            </w:tcBorders>
            <w:tcMar>
              <w:top w:w="0" w:type="dxa"/>
              <w:left w:w="0" w:type="dxa"/>
              <w:bottom w:w="0" w:type="dxa"/>
              <w:right w:w="0" w:type="dxa"/>
            </w:tcMar>
            <w:vAlign w:val="bottom"/>
          </w:tcPr>
          <w:p w14:paraId="61102B81"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4461CBE7" w14:textId="77777777" w:rsidR="00B20D8D" w:rsidRDefault="00710172">
            <w:pPr>
              <w:keepNext/>
              <w:spacing w:before="75" w:after="30" w:line="200" w:lineRule="auto"/>
              <w:jc w:val="right"/>
            </w:pPr>
            <w:r>
              <w:rPr>
                <w:rFonts w:ascii="Sabon MT Pro" w:eastAsia="Sabon MT Pro" w:hAnsi="Sabon MT Pro" w:cs="Sabon MT Pro"/>
                <w:color w:val="000000"/>
                <w:sz w:val="22"/>
              </w:rPr>
              <w:t>2,449,000</w:t>
            </w:r>
          </w:p>
        </w:tc>
        <w:tc>
          <w:tcPr>
            <w:tcW w:w="635" w:type="dxa"/>
            <w:tcBorders>
              <w:top w:val="nil"/>
              <w:left w:val="nil"/>
              <w:bottom w:val="nil"/>
              <w:right w:val="nil"/>
            </w:tcBorders>
            <w:tcMar>
              <w:top w:w="0" w:type="dxa"/>
              <w:left w:w="53" w:type="dxa"/>
              <w:bottom w:w="0" w:type="dxa"/>
              <w:right w:w="0" w:type="dxa"/>
            </w:tcMar>
          </w:tcPr>
          <w:p w14:paraId="76D8472A" w14:textId="77777777" w:rsidR="00B20D8D" w:rsidRDefault="00710172">
            <w:pPr>
              <w:keepNext/>
              <w:spacing w:before="75" w:after="30" w:line="200" w:lineRule="auto"/>
              <w:jc w:val="right"/>
            </w:pPr>
            <w:r>
              <w:rPr>
                <w:rFonts w:ascii="Sabon MT Pro" w:eastAsia="Sabon MT Pro" w:hAnsi="Sabon MT Pro" w:cs="Sabon MT Pro"/>
                <w:color w:val="000000"/>
                <w:sz w:val="22"/>
              </w:rPr>
              <w:t>16 </w:t>
            </w:r>
          </w:p>
        </w:tc>
        <w:tc>
          <w:tcPr>
            <w:tcW w:w="100" w:type="dxa"/>
            <w:tcBorders>
              <w:top w:val="nil"/>
              <w:left w:val="nil"/>
              <w:bottom w:val="nil"/>
              <w:right w:val="nil"/>
            </w:tcBorders>
            <w:tcMar>
              <w:top w:w="0" w:type="dxa"/>
              <w:left w:w="0" w:type="dxa"/>
              <w:bottom w:w="0" w:type="dxa"/>
              <w:right w:w="15" w:type="dxa"/>
            </w:tcMar>
          </w:tcPr>
          <w:p w14:paraId="622F05D3"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FF5B53"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1F5F59AB" w14:textId="77777777" w:rsidR="00B20D8D" w:rsidRDefault="00710172">
            <w:pPr>
              <w:keepNext/>
              <w:spacing w:before="75" w:after="30" w:line="200" w:lineRule="auto"/>
              <w:jc w:val="right"/>
            </w:pPr>
            <w:r>
              <w:rPr>
                <w:rFonts w:ascii="Sabon MT Pro" w:eastAsia="Sabon MT Pro" w:hAnsi="Sabon MT Pro" w:cs="Sabon MT Pro"/>
                <w:color w:val="000000"/>
                <w:sz w:val="22"/>
              </w:rPr>
              <w:t>3,057,000</w:t>
            </w:r>
          </w:p>
        </w:tc>
        <w:tc>
          <w:tcPr>
            <w:tcW w:w="635" w:type="dxa"/>
            <w:tcBorders>
              <w:top w:val="nil"/>
              <w:left w:val="nil"/>
              <w:bottom w:val="nil"/>
              <w:right w:val="nil"/>
            </w:tcBorders>
            <w:tcMar>
              <w:top w:w="0" w:type="dxa"/>
              <w:left w:w="53" w:type="dxa"/>
              <w:bottom w:w="0" w:type="dxa"/>
              <w:right w:w="0" w:type="dxa"/>
            </w:tcMar>
          </w:tcPr>
          <w:p w14:paraId="27FFB8C8" w14:textId="77777777" w:rsidR="00B20D8D" w:rsidRDefault="00710172">
            <w:pPr>
              <w:keepNext/>
              <w:spacing w:before="75" w:after="30" w:line="200" w:lineRule="auto"/>
              <w:jc w:val="right"/>
            </w:pPr>
            <w:r>
              <w:rPr>
                <w:rFonts w:ascii="Sabon MT Pro" w:eastAsia="Sabon MT Pro" w:hAnsi="Sabon MT Pro" w:cs="Sabon MT Pro"/>
                <w:color w:val="000000"/>
                <w:sz w:val="22"/>
              </w:rPr>
              <w:t>-7 </w:t>
            </w:r>
          </w:p>
        </w:tc>
        <w:tc>
          <w:tcPr>
            <w:tcW w:w="100" w:type="dxa"/>
            <w:tcBorders>
              <w:top w:val="nil"/>
              <w:left w:val="nil"/>
              <w:bottom w:val="nil"/>
              <w:right w:val="nil"/>
            </w:tcBorders>
            <w:tcMar>
              <w:top w:w="0" w:type="dxa"/>
              <w:left w:w="0" w:type="dxa"/>
              <w:bottom w:w="0" w:type="dxa"/>
              <w:right w:w="15" w:type="dxa"/>
            </w:tcMar>
          </w:tcPr>
          <w:p w14:paraId="1860AB52"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4F993A63" w14:textId="77777777" w:rsidR="00B20D8D" w:rsidRDefault="00B20D8D">
            <w:pPr>
              <w:keepNext/>
            </w:pPr>
          </w:p>
        </w:tc>
      </w:tr>
      <w:tr w:rsidR="00B20D8D" w14:paraId="4AC8956C"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4383A4F" w14:textId="77777777" w:rsidR="00B20D8D" w:rsidRDefault="00710172">
            <w:pPr>
              <w:keepNext/>
              <w:spacing w:before="75" w:after="30" w:line="200" w:lineRule="auto"/>
            </w:pPr>
            <w:r>
              <w:rPr>
                <w:rFonts w:ascii="Sabon MT Pro" w:eastAsia="Sabon MT Pro" w:hAnsi="Sabon MT Pro" w:cs="Sabon MT Pro"/>
                <w:color w:val="000000"/>
                <w:sz w:val="22"/>
              </w:rPr>
              <w:t>Iron Ore Shipments (tons)</w:t>
            </w: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2C21DA71" w14:textId="77777777" w:rsidR="00B20D8D" w:rsidRDefault="00710172">
            <w:pPr>
              <w:keepNext/>
              <w:spacing w:before="75" w:after="30" w:line="200" w:lineRule="auto"/>
              <w:jc w:val="right"/>
            </w:pPr>
            <w:r>
              <w:rPr>
                <w:rFonts w:ascii="Sabon MT Pro" w:eastAsia="Sabon MT Pro" w:hAnsi="Sabon MT Pro" w:cs="Sabon MT Pro"/>
                <w:color w:val="000000"/>
                <w:sz w:val="22"/>
              </w:rPr>
              <w:t>869,000</w:t>
            </w:r>
          </w:p>
        </w:tc>
        <w:tc>
          <w:tcPr>
            <w:tcW w:w="165" w:type="dxa"/>
            <w:tcBorders>
              <w:top w:val="nil"/>
              <w:left w:val="nil"/>
              <w:bottom w:val="nil"/>
              <w:right w:val="nil"/>
            </w:tcBorders>
            <w:tcMar>
              <w:top w:w="0" w:type="dxa"/>
              <w:left w:w="0" w:type="dxa"/>
              <w:bottom w:w="0" w:type="dxa"/>
              <w:right w:w="0" w:type="dxa"/>
            </w:tcMar>
            <w:vAlign w:val="bottom"/>
          </w:tcPr>
          <w:p w14:paraId="29C5F0B4"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29AFE017" w14:textId="77777777" w:rsidR="00B20D8D" w:rsidRDefault="00710172">
            <w:pPr>
              <w:keepNext/>
              <w:spacing w:before="75" w:after="30" w:line="200" w:lineRule="auto"/>
              <w:jc w:val="right"/>
            </w:pPr>
            <w:r>
              <w:rPr>
                <w:rFonts w:ascii="Sabon MT Pro" w:eastAsia="Sabon MT Pro" w:hAnsi="Sabon MT Pro" w:cs="Sabon MT Pro"/>
                <w:color w:val="000000"/>
                <w:sz w:val="22"/>
              </w:rPr>
              <w:t>991,000</w:t>
            </w:r>
          </w:p>
        </w:tc>
        <w:tc>
          <w:tcPr>
            <w:tcW w:w="635" w:type="dxa"/>
            <w:tcBorders>
              <w:top w:val="nil"/>
              <w:left w:val="nil"/>
              <w:bottom w:val="nil"/>
              <w:right w:val="nil"/>
            </w:tcBorders>
            <w:tcMar>
              <w:top w:w="0" w:type="dxa"/>
              <w:left w:w="53" w:type="dxa"/>
              <w:bottom w:w="0" w:type="dxa"/>
              <w:right w:w="0" w:type="dxa"/>
            </w:tcMar>
          </w:tcPr>
          <w:p w14:paraId="5B349CC2" w14:textId="77777777" w:rsidR="00B20D8D" w:rsidRDefault="00710172">
            <w:pPr>
              <w:keepNext/>
              <w:spacing w:before="75" w:after="30" w:line="200" w:lineRule="auto"/>
              <w:jc w:val="right"/>
            </w:pPr>
            <w:r>
              <w:rPr>
                <w:rFonts w:ascii="Sabon MT Pro" w:eastAsia="Sabon MT Pro" w:hAnsi="Sabon MT Pro" w:cs="Sabon MT Pro"/>
                <w:color w:val="000000"/>
                <w:sz w:val="22"/>
              </w:rPr>
              <w:t>-12 </w:t>
            </w:r>
          </w:p>
        </w:tc>
        <w:tc>
          <w:tcPr>
            <w:tcW w:w="100" w:type="dxa"/>
            <w:tcBorders>
              <w:top w:val="nil"/>
              <w:left w:val="nil"/>
              <w:bottom w:val="nil"/>
              <w:right w:val="nil"/>
            </w:tcBorders>
            <w:tcMar>
              <w:top w:w="0" w:type="dxa"/>
              <w:left w:w="0" w:type="dxa"/>
              <w:bottom w:w="0" w:type="dxa"/>
              <w:right w:w="15" w:type="dxa"/>
            </w:tcMar>
          </w:tcPr>
          <w:p w14:paraId="0C6EA67B"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F574A9"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62891ECE" w14:textId="77777777" w:rsidR="00B20D8D" w:rsidRDefault="00710172">
            <w:pPr>
              <w:keepNext/>
              <w:spacing w:before="75" w:after="30" w:line="200" w:lineRule="auto"/>
              <w:jc w:val="right"/>
            </w:pPr>
            <w:r>
              <w:rPr>
                <w:rFonts w:ascii="Sabon MT Pro" w:eastAsia="Sabon MT Pro" w:hAnsi="Sabon MT Pro" w:cs="Sabon MT Pro"/>
                <w:color w:val="000000"/>
                <w:sz w:val="22"/>
              </w:rPr>
              <w:t>904,000</w:t>
            </w:r>
          </w:p>
        </w:tc>
        <w:tc>
          <w:tcPr>
            <w:tcW w:w="635" w:type="dxa"/>
            <w:tcBorders>
              <w:top w:val="nil"/>
              <w:left w:val="nil"/>
              <w:bottom w:val="nil"/>
              <w:right w:val="nil"/>
            </w:tcBorders>
            <w:tcMar>
              <w:top w:w="0" w:type="dxa"/>
              <w:left w:w="53" w:type="dxa"/>
              <w:bottom w:w="0" w:type="dxa"/>
              <w:right w:w="0" w:type="dxa"/>
            </w:tcMar>
          </w:tcPr>
          <w:p w14:paraId="416FB381" w14:textId="77777777" w:rsidR="00B20D8D" w:rsidRDefault="00710172">
            <w:pPr>
              <w:keepNext/>
              <w:spacing w:before="75" w:after="30" w:line="200" w:lineRule="auto"/>
              <w:jc w:val="right"/>
            </w:pPr>
            <w:r>
              <w:rPr>
                <w:rFonts w:ascii="Sabon MT Pro" w:eastAsia="Sabon MT Pro" w:hAnsi="Sabon MT Pro" w:cs="Sabon MT Pro"/>
                <w:color w:val="000000"/>
                <w:sz w:val="22"/>
              </w:rPr>
              <w:t>-4 </w:t>
            </w:r>
          </w:p>
        </w:tc>
        <w:tc>
          <w:tcPr>
            <w:tcW w:w="100" w:type="dxa"/>
            <w:tcBorders>
              <w:top w:val="nil"/>
              <w:left w:val="nil"/>
              <w:bottom w:val="nil"/>
              <w:right w:val="nil"/>
            </w:tcBorders>
            <w:tcMar>
              <w:top w:w="0" w:type="dxa"/>
              <w:left w:w="0" w:type="dxa"/>
              <w:bottom w:w="0" w:type="dxa"/>
              <w:right w:w="15" w:type="dxa"/>
            </w:tcMar>
          </w:tcPr>
          <w:p w14:paraId="75464090"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2327D950" w14:textId="77777777" w:rsidR="00B20D8D" w:rsidRDefault="00B20D8D">
            <w:pPr>
              <w:keepNext/>
            </w:pPr>
          </w:p>
        </w:tc>
      </w:tr>
      <w:tr w:rsidR="00B20D8D" w14:paraId="010FABCA"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C193564" w14:textId="77777777" w:rsidR="00B20D8D" w:rsidRDefault="00710172">
            <w:pPr>
              <w:keepNext/>
              <w:spacing w:before="75" w:after="30" w:line="200" w:lineRule="auto"/>
            </w:pPr>
            <w:r>
              <w:rPr>
                <w:rFonts w:ascii="Sabon MT Pro" w:eastAsia="Sabon MT Pro" w:hAnsi="Sabon MT Pro" w:cs="Sabon MT Pro"/>
                <w:color w:val="000000"/>
                <w:sz w:val="22"/>
              </w:rPr>
              <w:t>Net Sales ($ million)</w:t>
            </w:r>
          </w:p>
        </w:tc>
        <w:tc>
          <w:tcPr>
            <w:tcW w:w="1080" w:type="dxa"/>
            <w:gridSpan w:val="2"/>
            <w:tcBorders>
              <w:top w:val="nil"/>
              <w:left w:val="nil"/>
              <w:bottom w:val="nil"/>
              <w:right w:val="nil"/>
            </w:tcBorders>
            <w:tcMar>
              <w:top w:w="0" w:type="dxa"/>
              <w:left w:w="53" w:type="dxa"/>
              <w:bottom w:w="0" w:type="dxa"/>
              <w:right w:w="53" w:type="dxa"/>
            </w:tcMar>
          </w:tcPr>
          <w:p w14:paraId="3E21F90C" w14:textId="77777777" w:rsidR="00B20D8D" w:rsidRDefault="00710172">
            <w:pPr>
              <w:keepNext/>
              <w:spacing w:before="75" w:after="30" w:line="200" w:lineRule="auto"/>
              <w:jc w:val="right"/>
            </w:pPr>
            <w:r>
              <w:rPr>
                <w:rFonts w:ascii="Sabon MT Pro" w:eastAsia="Sabon MT Pro" w:hAnsi="Sabon MT Pro" w:cs="Sabon MT Pro"/>
                <w:color w:val="000000"/>
                <w:sz w:val="22"/>
              </w:rPr>
              <w:t>2,138.6</w:t>
            </w:r>
          </w:p>
        </w:tc>
        <w:tc>
          <w:tcPr>
            <w:tcW w:w="165" w:type="dxa"/>
            <w:tcBorders>
              <w:top w:val="nil"/>
              <w:left w:val="nil"/>
              <w:bottom w:val="nil"/>
              <w:right w:val="nil"/>
            </w:tcBorders>
            <w:tcMar>
              <w:top w:w="0" w:type="dxa"/>
              <w:left w:w="0" w:type="dxa"/>
              <w:bottom w:w="0" w:type="dxa"/>
              <w:right w:w="0" w:type="dxa"/>
            </w:tcMar>
            <w:vAlign w:val="bottom"/>
          </w:tcPr>
          <w:p w14:paraId="385C1248"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3F363497" w14:textId="77777777" w:rsidR="00B20D8D" w:rsidRDefault="00710172">
            <w:pPr>
              <w:keepNext/>
              <w:spacing w:before="75" w:after="30" w:line="200" w:lineRule="auto"/>
              <w:jc w:val="right"/>
            </w:pPr>
            <w:r>
              <w:rPr>
                <w:rFonts w:ascii="Sabon MT Pro" w:eastAsia="Sabon MT Pro" w:hAnsi="Sabon MT Pro" w:cs="Sabon MT Pro"/>
                <w:color w:val="000000"/>
                <w:sz w:val="22"/>
              </w:rPr>
              <w:t>1,745.8</w:t>
            </w:r>
          </w:p>
        </w:tc>
        <w:tc>
          <w:tcPr>
            <w:tcW w:w="635" w:type="dxa"/>
            <w:tcBorders>
              <w:top w:val="nil"/>
              <w:left w:val="nil"/>
              <w:bottom w:val="nil"/>
              <w:right w:val="nil"/>
            </w:tcBorders>
            <w:tcMar>
              <w:top w:w="0" w:type="dxa"/>
              <w:left w:w="53" w:type="dxa"/>
              <w:bottom w:w="0" w:type="dxa"/>
              <w:right w:w="0" w:type="dxa"/>
            </w:tcMar>
          </w:tcPr>
          <w:p w14:paraId="1D8C55EE" w14:textId="77777777" w:rsidR="00B20D8D" w:rsidRDefault="00710172">
            <w:pPr>
              <w:keepNext/>
              <w:spacing w:before="75" w:after="30" w:line="200" w:lineRule="auto"/>
              <w:jc w:val="right"/>
            </w:pPr>
            <w:r>
              <w:rPr>
                <w:rFonts w:ascii="Sabon MT Pro" w:eastAsia="Sabon MT Pro" w:hAnsi="Sabon MT Pro" w:cs="Sabon MT Pro"/>
                <w:color w:val="000000"/>
                <w:sz w:val="22"/>
              </w:rPr>
              <w:t>23 </w:t>
            </w:r>
          </w:p>
        </w:tc>
        <w:tc>
          <w:tcPr>
            <w:tcW w:w="100" w:type="dxa"/>
            <w:tcBorders>
              <w:top w:val="nil"/>
              <w:left w:val="nil"/>
              <w:bottom w:val="nil"/>
              <w:right w:val="nil"/>
            </w:tcBorders>
            <w:tcMar>
              <w:top w:w="0" w:type="dxa"/>
              <w:left w:w="0" w:type="dxa"/>
              <w:bottom w:w="0" w:type="dxa"/>
              <w:right w:w="15" w:type="dxa"/>
            </w:tcMar>
          </w:tcPr>
          <w:p w14:paraId="2BC95378"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6593EB6C"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76BB7D5A" w14:textId="77777777" w:rsidR="00B20D8D" w:rsidRDefault="00710172">
            <w:pPr>
              <w:keepNext/>
              <w:spacing w:before="75" w:after="30" w:line="200" w:lineRule="auto"/>
              <w:jc w:val="right"/>
            </w:pPr>
            <w:r>
              <w:rPr>
                <w:rFonts w:ascii="Sabon MT Pro" w:eastAsia="Sabon MT Pro" w:hAnsi="Sabon MT Pro" w:cs="Sabon MT Pro"/>
                <w:color w:val="000000"/>
                <w:sz w:val="22"/>
              </w:rPr>
              <w:t>2,449.7</w:t>
            </w:r>
          </w:p>
        </w:tc>
        <w:tc>
          <w:tcPr>
            <w:tcW w:w="635" w:type="dxa"/>
            <w:tcBorders>
              <w:top w:val="nil"/>
              <w:left w:val="nil"/>
              <w:bottom w:val="nil"/>
              <w:right w:val="nil"/>
            </w:tcBorders>
            <w:tcMar>
              <w:top w:w="0" w:type="dxa"/>
              <w:left w:w="53" w:type="dxa"/>
              <w:bottom w:w="0" w:type="dxa"/>
              <w:right w:w="0" w:type="dxa"/>
            </w:tcMar>
          </w:tcPr>
          <w:p w14:paraId="11C4CDD9" w14:textId="77777777" w:rsidR="00B20D8D" w:rsidRDefault="00710172">
            <w:pPr>
              <w:keepNext/>
              <w:spacing w:before="75" w:after="30" w:line="200" w:lineRule="auto"/>
              <w:jc w:val="right"/>
            </w:pPr>
            <w:r>
              <w:rPr>
                <w:rFonts w:ascii="Sabon MT Pro" w:eastAsia="Sabon MT Pro" w:hAnsi="Sabon MT Pro" w:cs="Sabon MT Pro"/>
                <w:color w:val="000000"/>
                <w:sz w:val="22"/>
              </w:rPr>
              <w:t>-13 </w:t>
            </w:r>
          </w:p>
        </w:tc>
        <w:tc>
          <w:tcPr>
            <w:tcW w:w="100" w:type="dxa"/>
            <w:tcBorders>
              <w:top w:val="nil"/>
              <w:left w:val="nil"/>
              <w:bottom w:val="nil"/>
              <w:right w:val="nil"/>
            </w:tcBorders>
            <w:tcMar>
              <w:top w:w="0" w:type="dxa"/>
              <w:left w:w="0" w:type="dxa"/>
              <w:bottom w:w="0" w:type="dxa"/>
              <w:right w:w="15" w:type="dxa"/>
            </w:tcMar>
          </w:tcPr>
          <w:p w14:paraId="4619C3E4"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657CD54C" w14:textId="77777777" w:rsidR="00B20D8D" w:rsidRDefault="00B20D8D">
            <w:pPr>
              <w:keepNext/>
            </w:pPr>
          </w:p>
        </w:tc>
      </w:tr>
      <w:tr w:rsidR="00B20D8D" w14:paraId="290A5A8A"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13E1C6E" w14:textId="77777777" w:rsidR="00B20D8D" w:rsidRDefault="00710172">
            <w:pPr>
              <w:keepNext/>
              <w:spacing w:before="75" w:after="30" w:line="200" w:lineRule="auto"/>
            </w:pPr>
            <w:r>
              <w:rPr>
                <w:rFonts w:ascii="Sabon MT Pro" w:eastAsia="Sabon MT Pro" w:hAnsi="Sabon MT Pro" w:cs="Sabon MT Pro"/>
                <w:color w:val="000000"/>
                <w:sz w:val="22"/>
              </w:rPr>
              <w:t>Operating Income ($ million)</w:t>
            </w:r>
          </w:p>
        </w:tc>
        <w:tc>
          <w:tcPr>
            <w:tcW w:w="1080" w:type="dxa"/>
            <w:gridSpan w:val="2"/>
            <w:tcBorders>
              <w:top w:val="nil"/>
              <w:left w:val="nil"/>
              <w:bottom w:val="nil"/>
              <w:right w:val="nil"/>
            </w:tcBorders>
            <w:tcMar>
              <w:top w:w="0" w:type="dxa"/>
              <w:left w:w="53" w:type="dxa"/>
              <w:bottom w:w="0" w:type="dxa"/>
              <w:right w:w="53" w:type="dxa"/>
            </w:tcMar>
          </w:tcPr>
          <w:p w14:paraId="56D57CB4" w14:textId="77777777" w:rsidR="00B20D8D" w:rsidRDefault="00710172">
            <w:pPr>
              <w:keepNext/>
              <w:spacing w:before="75" w:after="30" w:line="200" w:lineRule="auto"/>
              <w:jc w:val="right"/>
            </w:pPr>
            <w:r>
              <w:rPr>
                <w:rFonts w:ascii="Sabon MT Pro" w:eastAsia="Sabon MT Pro" w:hAnsi="Sabon MT Pro" w:cs="Sabon MT Pro"/>
                <w:color w:val="000000"/>
                <w:sz w:val="22"/>
              </w:rPr>
              <w:t>201.0</w:t>
            </w:r>
          </w:p>
        </w:tc>
        <w:tc>
          <w:tcPr>
            <w:tcW w:w="165" w:type="dxa"/>
            <w:tcBorders>
              <w:top w:val="nil"/>
              <w:left w:val="nil"/>
              <w:bottom w:val="nil"/>
              <w:right w:val="nil"/>
            </w:tcBorders>
            <w:tcMar>
              <w:top w:w="0" w:type="dxa"/>
              <w:left w:w="0" w:type="dxa"/>
              <w:bottom w:w="0" w:type="dxa"/>
              <w:right w:w="0" w:type="dxa"/>
            </w:tcMar>
            <w:vAlign w:val="bottom"/>
          </w:tcPr>
          <w:p w14:paraId="571DFB67"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34427B7B" w14:textId="77777777" w:rsidR="00B20D8D" w:rsidRDefault="00710172">
            <w:pPr>
              <w:keepNext/>
              <w:spacing w:before="75" w:after="30" w:line="200" w:lineRule="auto"/>
              <w:jc w:val="right"/>
            </w:pPr>
            <w:r>
              <w:rPr>
                <w:rFonts w:ascii="Sabon MT Pro" w:eastAsia="Sabon MT Pro" w:hAnsi="Sabon MT Pro" w:cs="Sabon MT Pro"/>
                <w:color w:val="000000"/>
                <w:sz w:val="22"/>
              </w:rPr>
              <w:t>65.6</w:t>
            </w:r>
          </w:p>
        </w:tc>
        <w:tc>
          <w:tcPr>
            <w:tcW w:w="635" w:type="dxa"/>
            <w:tcBorders>
              <w:top w:val="nil"/>
              <w:left w:val="nil"/>
              <w:bottom w:val="nil"/>
              <w:right w:val="nil"/>
            </w:tcBorders>
            <w:tcMar>
              <w:top w:w="0" w:type="dxa"/>
              <w:left w:w="53" w:type="dxa"/>
              <w:bottom w:w="0" w:type="dxa"/>
              <w:right w:w="0" w:type="dxa"/>
            </w:tcMar>
          </w:tcPr>
          <w:p w14:paraId="7587E816" w14:textId="77777777" w:rsidR="00B20D8D" w:rsidRDefault="00710172">
            <w:pPr>
              <w:keepNext/>
              <w:spacing w:before="75" w:after="30" w:line="200" w:lineRule="auto"/>
              <w:jc w:val="right"/>
            </w:pPr>
            <w:r>
              <w:rPr>
                <w:rFonts w:ascii="Sabon MT Pro" w:eastAsia="Sabon MT Pro" w:hAnsi="Sabon MT Pro" w:cs="Sabon MT Pro"/>
                <w:color w:val="000000"/>
                <w:sz w:val="22"/>
              </w:rPr>
              <w:t>207 </w:t>
            </w:r>
          </w:p>
        </w:tc>
        <w:tc>
          <w:tcPr>
            <w:tcW w:w="100" w:type="dxa"/>
            <w:tcBorders>
              <w:top w:val="nil"/>
              <w:left w:val="nil"/>
              <w:bottom w:val="nil"/>
              <w:right w:val="nil"/>
            </w:tcBorders>
            <w:tcMar>
              <w:top w:w="0" w:type="dxa"/>
              <w:left w:w="0" w:type="dxa"/>
              <w:bottom w:w="0" w:type="dxa"/>
              <w:right w:w="15" w:type="dxa"/>
            </w:tcMar>
          </w:tcPr>
          <w:p w14:paraId="79DF7BFD"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0DA49D9D"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7F3F3785" w14:textId="77777777" w:rsidR="00B20D8D" w:rsidRDefault="00710172">
            <w:pPr>
              <w:keepNext/>
              <w:spacing w:before="75" w:after="30" w:line="200" w:lineRule="auto"/>
              <w:jc w:val="right"/>
            </w:pPr>
            <w:r>
              <w:rPr>
                <w:rFonts w:ascii="Sabon MT Pro" w:eastAsia="Sabon MT Pro" w:hAnsi="Sabon MT Pro" w:cs="Sabon MT Pro"/>
                <w:color w:val="000000"/>
                <w:sz w:val="22"/>
              </w:rPr>
              <w:t>228.6</w:t>
            </w:r>
          </w:p>
        </w:tc>
        <w:tc>
          <w:tcPr>
            <w:tcW w:w="635" w:type="dxa"/>
            <w:tcBorders>
              <w:top w:val="nil"/>
              <w:left w:val="nil"/>
              <w:bottom w:val="nil"/>
              <w:right w:val="nil"/>
            </w:tcBorders>
            <w:tcMar>
              <w:top w:w="0" w:type="dxa"/>
              <w:left w:w="53" w:type="dxa"/>
              <w:bottom w:w="0" w:type="dxa"/>
              <w:right w:w="0" w:type="dxa"/>
            </w:tcMar>
          </w:tcPr>
          <w:p w14:paraId="3741DEF4" w14:textId="77777777" w:rsidR="00B20D8D" w:rsidRDefault="00710172">
            <w:pPr>
              <w:keepNext/>
              <w:spacing w:before="75" w:after="30" w:line="200" w:lineRule="auto"/>
              <w:jc w:val="right"/>
            </w:pPr>
            <w:r>
              <w:rPr>
                <w:rFonts w:ascii="Sabon MT Pro" w:eastAsia="Sabon MT Pro" w:hAnsi="Sabon MT Pro" w:cs="Sabon MT Pro"/>
                <w:color w:val="000000"/>
                <w:sz w:val="22"/>
              </w:rPr>
              <w:t>-12 </w:t>
            </w:r>
          </w:p>
        </w:tc>
        <w:tc>
          <w:tcPr>
            <w:tcW w:w="100" w:type="dxa"/>
            <w:tcBorders>
              <w:top w:val="nil"/>
              <w:left w:val="nil"/>
              <w:bottom w:val="nil"/>
              <w:right w:val="nil"/>
            </w:tcBorders>
            <w:tcMar>
              <w:top w:w="0" w:type="dxa"/>
              <w:left w:w="0" w:type="dxa"/>
              <w:bottom w:w="0" w:type="dxa"/>
              <w:right w:w="15" w:type="dxa"/>
            </w:tcMar>
          </w:tcPr>
          <w:p w14:paraId="7513175F"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78748474" w14:textId="77777777" w:rsidR="00B20D8D" w:rsidRDefault="00B20D8D">
            <w:pPr>
              <w:keepNext/>
            </w:pPr>
          </w:p>
        </w:tc>
      </w:tr>
      <w:tr w:rsidR="00B20D8D" w14:paraId="06A0AACC"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D40387A" w14:textId="77777777" w:rsidR="00B20D8D" w:rsidRDefault="00710172">
            <w:pPr>
              <w:keepNext/>
              <w:spacing w:before="75" w:after="30" w:line="209" w:lineRule="auto"/>
              <w:rPr>
                <w:rFonts w:ascii="Sabon MT Pro" w:eastAsia="Sabon MT Pro" w:hAnsi="Sabon MT Pro" w:cs="Sabon MT Pro"/>
                <w:sz w:val="22"/>
              </w:rPr>
            </w:pPr>
            <w:r>
              <w:rPr>
                <w:rFonts w:ascii="Sabon MT Pro" w:eastAsia="Sabon MT Pro" w:hAnsi="Sabon MT Pro" w:cs="Sabon MT Pro"/>
                <w:sz w:val="22"/>
              </w:rPr>
              <w:t>EBITDA</w:t>
            </w:r>
            <w:r>
              <w:rPr>
                <w:rFonts w:ascii="Sabon MT Pro" w:eastAsia="Sabon MT Pro" w:hAnsi="Sabon MT Pro" w:cs="Sabon MT Pro"/>
                <w:sz w:val="22"/>
                <w:vertAlign w:val="superscript"/>
              </w:rPr>
              <w:t>1</w:t>
            </w:r>
            <w:r>
              <w:rPr>
                <w:rFonts w:ascii="Sabon MT Pro" w:eastAsia="Sabon MT Pro" w:hAnsi="Sabon MT Pro" w:cs="Sabon MT Pro"/>
                <w:sz w:val="22"/>
              </w:rPr>
              <w:t xml:space="preserve"> ($ million)</w:t>
            </w:r>
          </w:p>
        </w:tc>
        <w:tc>
          <w:tcPr>
            <w:tcW w:w="1080" w:type="dxa"/>
            <w:gridSpan w:val="2"/>
            <w:tcBorders>
              <w:top w:val="nil"/>
              <w:left w:val="nil"/>
              <w:bottom w:val="nil"/>
              <w:right w:val="nil"/>
            </w:tcBorders>
            <w:tcMar>
              <w:top w:w="0" w:type="dxa"/>
              <w:left w:w="53" w:type="dxa"/>
              <w:bottom w:w="0" w:type="dxa"/>
              <w:right w:w="53" w:type="dxa"/>
            </w:tcMar>
          </w:tcPr>
          <w:p w14:paraId="73C359B6" w14:textId="77777777" w:rsidR="00B20D8D" w:rsidRDefault="00710172">
            <w:pPr>
              <w:keepNext/>
              <w:spacing w:before="75" w:after="30" w:line="200" w:lineRule="auto"/>
              <w:jc w:val="right"/>
            </w:pPr>
            <w:r>
              <w:rPr>
                <w:rFonts w:ascii="Sabon MT Pro" w:eastAsia="Sabon MT Pro" w:hAnsi="Sabon MT Pro" w:cs="Sabon MT Pro"/>
                <w:color w:val="000000"/>
                <w:sz w:val="22"/>
              </w:rPr>
              <w:t>353.4</w:t>
            </w:r>
          </w:p>
        </w:tc>
        <w:tc>
          <w:tcPr>
            <w:tcW w:w="165" w:type="dxa"/>
            <w:tcBorders>
              <w:top w:val="nil"/>
              <w:left w:val="nil"/>
              <w:bottom w:val="nil"/>
              <w:right w:val="nil"/>
            </w:tcBorders>
            <w:tcMar>
              <w:top w:w="0" w:type="dxa"/>
              <w:left w:w="0" w:type="dxa"/>
              <w:bottom w:w="0" w:type="dxa"/>
              <w:right w:w="0" w:type="dxa"/>
            </w:tcMar>
            <w:vAlign w:val="bottom"/>
          </w:tcPr>
          <w:p w14:paraId="2855A091"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77FDA17B" w14:textId="77777777" w:rsidR="00B20D8D" w:rsidRDefault="00710172">
            <w:pPr>
              <w:keepNext/>
              <w:spacing w:before="75" w:after="30" w:line="200" w:lineRule="auto"/>
              <w:jc w:val="right"/>
            </w:pPr>
            <w:r>
              <w:rPr>
                <w:rFonts w:ascii="Sabon MT Pro" w:eastAsia="Sabon MT Pro" w:hAnsi="Sabon MT Pro" w:cs="Sabon MT Pro"/>
                <w:color w:val="000000"/>
                <w:sz w:val="22"/>
              </w:rPr>
              <w:t>223.9</w:t>
            </w:r>
          </w:p>
        </w:tc>
        <w:tc>
          <w:tcPr>
            <w:tcW w:w="635" w:type="dxa"/>
            <w:tcBorders>
              <w:top w:val="nil"/>
              <w:left w:val="nil"/>
              <w:bottom w:val="nil"/>
              <w:right w:val="nil"/>
            </w:tcBorders>
            <w:tcMar>
              <w:top w:w="0" w:type="dxa"/>
              <w:left w:w="53" w:type="dxa"/>
              <w:bottom w:w="0" w:type="dxa"/>
              <w:right w:w="0" w:type="dxa"/>
            </w:tcMar>
          </w:tcPr>
          <w:p w14:paraId="5828DE79" w14:textId="77777777" w:rsidR="00B20D8D" w:rsidRDefault="00710172">
            <w:pPr>
              <w:keepNext/>
              <w:spacing w:before="75" w:after="30" w:line="200" w:lineRule="auto"/>
              <w:jc w:val="right"/>
            </w:pPr>
            <w:r>
              <w:rPr>
                <w:rFonts w:ascii="Sabon MT Pro" w:eastAsia="Sabon MT Pro" w:hAnsi="Sabon MT Pro" w:cs="Sabon MT Pro"/>
                <w:color w:val="000000"/>
                <w:sz w:val="22"/>
              </w:rPr>
              <w:t>58 </w:t>
            </w:r>
          </w:p>
        </w:tc>
        <w:tc>
          <w:tcPr>
            <w:tcW w:w="100" w:type="dxa"/>
            <w:tcBorders>
              <w:top w:val="nil"/>
              <w:left w:val="nil"/>
              <w:bottom w:val="nil"/>
              <w:right w:val="nil"/>
            </w:tcBorders>
            <w:tcMar>
              <w:top w:w="0" w:type="dxa"/>
              <w:left w:w="0" w:type="dxa"/>
              <w:bottom w:w="0" w:type="dxa"/>
              <w:right w:w="15" w:type="dxa"/>
            </w:tcMar>
          </w:tcPr>
          <w:p w14:paraId="32EBAC4A"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163D4EAE"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49001ABD" w14:textId="77777777" w:rsidR="00B20D8D" w:rsidRDefault="00710172">
            <w:pPr>
              <w:keepNext/>
              <w:spacing w:before="75" w:after="30" w:line="200" w:lineRule="auto"/>
              <w:jc w:val="right"/>
            </w:pPr>
            <w:r>
              <w:rPr>
                <w:rFonts w:ascii="Sabon MT Pro" w:eastAsia="Sabon MT Pro" w:hAnsi="Sabon MT Pro" w:cs="Sabon MT Pro"/>
                <w:color w:val="000000"/>
                <w:sz w:val="22"/>
              </w:rPr>
              <w:t>388.0</w:t>
            </w:r>
          </w:p>
        </w:tc>
        <w:tc>
          <w:tcPr>
            <w:tcW w:w="635" w:type="dxa"/>
            <w:tcBorders>
              <w:top w:val="nil"/>
              <w:left w:val="nil"/>
              <w:bottom w:val="nil"/>
              <w:right w:val="nil"/>
            </w:tcBorders>
            <w:tcMar>
              <w:top w:w="0" w:type="dxa"/>
              <w:left w:w="53" w:type="dxa"/>
              <w:bottom w:w="0" w:type="dxa"/>
              <w:right w:w="0" w:type="dxa"/>
            </w:tcMar>
          </w:tcPr>
          <w:p w14:paraId="240EA0F9" w14:textId="77777777" w:rsidR="00B20D8D" w:rsidRDefault="00710172">
            <w:pPr>
              <w:keepNext/>
              <w:spacing w:before="75" w:after="30" w:line="200" w:lineRule="auto"/>
              <w:jc w:val="right"/>
            </w:pPr>
            <w:r>
              <w:rPr>
                <w:rFonts w:ascii="Sabon MT Pro" w:eastAsia="Sabon MT Pro" w:hAnsi="Sabon MT Pro" w:cs="Sabon MT Pro"/>
                <w:color w:val="000000"/>
                <w:sz w:val="22"/>
              </w:rPr>
              <w:t>-9 </w:t>
            </w:r>
          </w:p>
        </w:tc>
        <w:tc>
          <w:tcPr>
            <w:tcW w:w="100" w:type="dxa"/>
            <w:tcBorders>
              <w:top w:val="nil"/>
              <w:left w:val="nil"/>
              <w:bottom w:val="nil"/>
              <w:right w:val="nil"/>
            </w:tcBorders>
            <w:tcMar>
              <w:top w:w="0" w:type="dxa"/>
              <w:left w:w="0" w:type="dxa"/>
              <w:bottom w:w="0" w:type="dxa"/>
              <w:right w:w="15" w:type="dxa"/>
            </w:tcMar>
          </w:tcPr>
          <w:p w14:paraId="604241E7"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68E725C3" w14:textId="77777777" w:rsidR="00B20D8D" w:rsidRDefault="00B20D8D">
            <w:pPr>
              <w:keepNext/>
            </w:pPr>
          </w:p>
        </w:tc>
      </w:tr>
      <w:tr w:rsidR="00B20D8D" w14:paraId="5D74869A"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CC4F860" w14:textId="77777777" w:rsidR="00B20D8D" w:rsidRDefault="00710172">
            <w:pPr>
              <w:keepNext/>
              <w:spacing w:before="75" w:after="30" w:line="200" w:lineRule="auto"/>
            </w:pPr>
            <w:r>
              <w:rPr>
                <w:rFonts w:ascii="Sabon MT Pro" w:eastAsia="Sabon MT Pro" w:hAnsi="Sabon MT Pro" w:cs="Sabon MT Pro"/>
                <w:color w:val="000000"/>
                <w:sz w:val="22"/>
              </w:rPr>
              <w:t>EBITDA Margin (% of net sales)</w:t>
            </w:r>
          </w:p>
        </w:tc>
        <w:tc>
          <w:tcPr>
            <w:tcW w:w="980" w:type="dxa"/>
            <w:tcBorders>
              <w:top w:val="nil"/>
              <w:left w:val="nil"/>
              <w:bottom w:val="nil"/>
              <w:right w:val="nil"/>
            </w:tcBorders>
            <w:tcMar>
              <w:top w:w="0" w:type="dxa"/>
              <w:left w:w="53" w:type="dxa"/>
              <w:bottom w:w="0" w:type="dxa"/>
              <w:right w:w="0" w:type="dxa"/>
            </w:tcMar>
          </w:tcPr>
          <w:p w14:paraId="0B79516C" w14:textId="77777777" w:rsidR="00B20D8D" w:rsidRDefault="00710172">
            <w:pPr>
              <w:keepNext/>
              <w:spacing w:before="75" w:after="30" w:line="200" w:lineRule="auto"/>
              <w:jc w:val="right"/>
            </w:pPr>
            <w:r>
              <w:rPr>
                <w:rFonts w:ascii="Sabon MT Pro" w:eastAsia="Sabon MT Pro" w:hAnsi="Sabon MT Pro" w:cs="Sabon MT Pro"/>
                <w:color w:val="000000"/>
                <w:sz w:val="22"/>
              </w:rPr>
              <w:t>17 </w:t>
            </w:r>
          </w:p>
        </w:tc>
        <w:tc>
          <w:tcPr>
            <w:tcW w:w="100" w:type="dxa"/>
            <w:tcBorders>
              <w:top w:val="nil"/>
              <w:left w:val="nil"/>
              <w:bottom w:val="nil"/>
              <w:right w:val="nil"/>
            </w:tcBorders>
            <w:tcMar>
              <w:top w:w="0" w:type="dxa"/>
              <w:left w:w="0" w:type="dxa"/>
              <w:bottom w:w="0" w:type="dxa"/>
              <w:right w:w="15" w:type="dxa"/>
            </w:tcMar>
          </w:tcPr>
          <w:p w14:paraId="483547D8"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3F11F85E"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tcPr>
          <w:p w14:paraId="2F721241" w14:textId="77777777" w:rsidR="00B20D8D" w:rsidRDefault="00710172">
            <w:pPr>
              <w:keepNext/>
              <w:spacing w:before="75" w:after="30" w:line="200" w:lineRule="auto"/>
              <w:jc w:val="right"/>
            </w:pPr>
            <w:r>
              <w:rPr>
                <w:rFonts w:ascii="Sabon MT Pro" w:eastAsia="Sabon MT Pro" w:hAnsi="Sabon MT Pro" w:cs="Sabon MT Pro"/>
                <w:color w:val="000000"/>
                <w:sz w:val="22"/>
              </w:rPr>
              <w:t>13 </w:t>
            </w:r>
          </w:p>
        </w:tc>
        <w:tc>
          <w:tcPr>
            <w:tcW w:w="100" w:type="dxa"/>
            <w:tcBorders>
              <w:top w:val="nil"/>
              <w:left w:val="nil"/>
              <w:bottom w:val="nil"/>
              <w:right w:val="nil"/>
            </w:tcBorders>
            <w:tcMar>
              <w:top w:w="0" w:type="dxa"/>
              <w:left w:w="0" w:type="dxa"/>
              <w:bottom w:w="0" w:type="dxa"/>
              <w:right w:w="15" w:type="dxa"/>
            </w:tcMar>
          </w:tcPr>
          <w:p w14:paraId="463314DD"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735" w:type="dxa"/>
            <w:gridSpan w:val="2"/>
            <w:tcBorders>
              <w:top w:val="nil"/>
              <w:left w:val="nil"/>
              <w:bottom w:val="nil"/>
              <w:right w:val="nil"/>
            </w:tcBorders>
            <w:tcMar>
              <w:top w:w="0" w:type="dxa"/>
              <w:left w:w="0" w:type="dxa"/>
              <w:bottom w:w="0" w:type="dxa"/>
              <w:right w:w="0" w:type="dxa"/>
            </w:tcMar>
            <w:vAlign w:val="bottom"/>
          </w:tcPr>
          <w:p w14:paraId="30B4468A"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0F02F753"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tcPr>
          <w:p w14:paraId="7FD6E0CC" w14:textId="77777777" w:rsidR="00B20D8D" w:rsidRDefault="00710172">
            <w:pPr>
              <w:keepNext/>
              <w:spacing w:before="75" w:after="30" w:line="200" w:lineRule="auto"/>
              <w:jc w:val="right"/>
            </w:pPr>
            <w:r>
              <w:rPr>
                <w:rFonts w:ascii="Sabon MT Pro" w:eastAsia="Sabon MT Pro" w:hAnsi="Sabon MT Pro" w:cs="Sabon MT Pro"/>
                <w:color w:val="000000"/>
                <w:sz w:val="22"/>
              </w:rPr>
              <w:t>16 </w:t>
            </w:r>
          </w:p>
        </w:tc>
        <w:tc>
          <w:tcPr>
            <w:tcW w:w="100" w:type="dxa"/>
            <w:tcBorders>
              <w:top w:val="nil"/>
              <w:left w:val="nil"/>
              <w:bottom w:val="nil"/>
              <w:right w:val="nil"/>
            </w:tcBorders>
            <w:tcMar>
              <w:top w:w="0" w:type="dxa"/>
              <w:left w:w="0" w:type="dxa"/>
              <w:bottom w:w="0" w:type="dxa"/>
              <w:right w:w="15" w:type="dxa"/>
            </w:tcMar>
          </w:tcPr>
          <w:p w14:paraId="717AF468"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735" w:type="dxa"/>
            <w:gridSpan w:val="2"/>
            <w:tcBorders>
              <w:top w:val="nil"/>
              <w:left w:val="nil"/>
              <w:bottom w:val="nil"/>
              <w:right w:val="nil"/>
            </w:tcBorders>
            <w:tcMar>
              <w:top w:w="0" w:type="dxa"/>
              <w:left w:w="0" w:type="dxa"/>
              <w:bottom w:w="0" w:type="dxa"/>
              <w:right w:w="0" w:type="dxa"/>
            </w:tcMar>
            <w:vAlign w:val="bottom"/>
          </w:tcPr>
          <w:p w14:paraId="14FF3531"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1DA85293" w14:textId="77777777" w:rsidR="00B20D8D" w:rsidRDefault="00B20D8D">
            <w:pPr>
              <w:keepNext/>
            </w:pPr>
          </w:p>
        </w:tc>
      </w:tr>
      <w:tr w:rsidR="00B20D8D" w14:paraId="0DC45D44"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A5C9A6F" w14:textId="77777777" w:rsidR="00B20D8D" w:rsidRDefault="00710172">
            <w:pPr>
              <w:keepNext/>
              <w:spacing w:before="75" w:after="30" w:line="209" w:lineRule="auto"/>
              <w:rPr>
                <w:rFonts w:ascii="Sabon MT Pro" w:eastAsia="Sabon MT Pro" w:hAnsi="Sabon MT Pro" w:cs="Sabon MT Pro"/>
                <w:sz w:val="22"/>
              </w:rPr>
            </w:pPr>
            <w:r>
              <w:rPr>
                <w:rFonts w:ascii="Sabon MT Pro" w:eastAsia="Sabon MT Pro" w:hAnsi="Sabon MT Pro" w:cs="Sabon MT Pro"/>
                <w:sz w:val="22"/>
              </w:rPr>
              <w:t>EBITDA per Ton</w:t>
            </w:r>
            <w:r>
              <w:rPr>
                <w:rFonts w:ascii="Sabon MT Pro" w:eastAsia="Sabon MT Pro" w:hAnsi="Sabon MT Pro" w:cs="Sabon MT Pro"/>
                <w:sz w:val="22"/>
                <w:vertAlign w:val="superscript"/>
              </w:rPr>
              <w:t xml:space="preserve">2 </w:t>
            </w:r>
            <w:r>
              <w:rPr>
                <w:rFonts w:ascii="Sabon MT Pro" w:eastAsia="Sabon MT Pro" w:hAnsi="Sabon MT Pro" w:cs="Sabon MT Pro"/>
                <w:sz w:val="22"/>
              </w:rPr>
              <w:t>($)</w:t>
            </w:r>
          </w:p>
        </w:tc>
        <w:tc>
          <w:tcPr>
            <w:tcW w:w="1080" w:type="dxa"/>
            <w:gridSpan w:val="2"/>
            <w:tcBorders>
              <w:top w:val="nil"/>
              <w:left w:val="nil"/>
              <w:bottom w:val="nil"/>
              <w:right w:val="nil"/>
            </w:tcBorders>
            <w:tcMar>
              <w:top w:w="0" w:type="dxa"/>
              <w:left w:w="53" w:type="dxa"/>
              <w:bottom w:w="0" w:type="dxa"/>
              <w:right w:w="53" w:type="dxa"/>
            </w:tcMar>
          </w:tcPr>
          <w:p w14:paraId="2D9D8205" w14:textId="77777777" w:rsidR="00B20D8D" w:rsidRDefault="00710172">
            <w:pPr>
              <w:keepNext/>
              <w:spacing w:before="75" w:after="30" w:line="200" w:lineRule="auto"/>
              <w:jc w:val="right"/>
            </w:pPr>
            <w:r>
              <w:rPr>
                <w:rFonts w:ascii="Sabon MT Pro" w:eastAsia="Sabon MT Pro" w:hAnsi="Sabon MT Pro" w:cs="Sabon MT Pro"/>
                <w:color w:val="000000"/>
                <w:sz w:val="22"/>
              </w:rPr>
              <w:t>124.2</w:t>
            </w:r>
          </w:p>
        </w:tc>
        <w:tc>
          <w:tcPr>
            <w:tcW w:w="165" w:type="dxa"/>
            <w:tcBorders>
              <w:top w:val="nil"/>
              <w:left w:val="nil"/>
              <w:bottom w:val="nil"/>
              <w:right w:val="nil"/>
            </w:tcBorders>
            <w:tcMar>
              <w:top w:w="0" w:type="dxa"/>
              <w:left w:w="0" w:type="dxa"/>
              <w:bottom w:w="0" w:type="dxa"/>
              <w:right w:w="0" w:type="dxa"/>
            </w:tcMar>
            <w:vAlign w:val="bottom"/>
          </w:tcPr>
          <w:p w14:paraId="0E91D0A9"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0AFEAAE1" w14:textId="77777777" w:rsidR="00B20D8D" w:rsidRDefault="00710172">
            <w:pPr>
              <w:keepNext/>
              <w:spacing w:before="75" w:after="30" w:line="200" w:lineRule="auto"/>
              <w:jc w:val="right"/>
            </w:pPr>
            <w:r>
              <w:rPr>
                <w:rFonts w:ascii="Sabon MT Pro" w:eastAsia="Sabon MT Pro" w:hAnsi="Sabon MT Pro" w:cs="Sabon MT Pro"/>
                <w:color w:val="000000"/>
                <w:sz w:val="22"/>
              </w:rPr>
              <w:t>91.4</w:t>
            </w:r>
          </w:p>
        </w:tc>
        <w:tc>
          <w:tcPr>
            <w:tcW w:w="735" w:type="dxa"/>
            <w:gridSpan w:val="2"/>
            <w:tcBorders>
              <w:top w:val="nil"/>
              <w:left w:val="nil"/>
              <w:bottom w:val="nil"/>
              <w:right w:val="nil"/>
            </w:tcBorders>
            <w:tcMar>
              <w:top w:w="0" w:type="dxa"/>
              <w:left w:w="0" w:type="dxa"/>
              <w:bottom w:w="0" w:type="dxa"/>
              <w:right w:w="0" w:type="dxa"/>
            </w:tcMar>
            <w:vAlign w:val="bottom"/>
          </w:tcPr>
          <w:p w14:paraId="66EE3827"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5BED15C5"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31690C18" w14:textId="77777777" w:rsidR="00B20D8D" w:rsidRDefault="00710172">
            <w:pPr>
              <w:keepNext/>
              <w:spacing w:before="75" w:after="30" w:line="200" w:lineRule="auto"/>
              <w:jc w:val="right"/>
            </w:pPr>
            <w:r>
              <w:rPr>
                <w:rFonts w:ascii="Sabon MT Pro" w:eastAsia="Sabon MT Pro" w:hAnsi="Sabon MT Pro" w:cs="Sabon MT Pro"/>
                <w:color w:val="000000"/>
                <w:sz w:val="22"/>
              </w:rPr>
              <w:t>126.9</w:t>
            </w:r>
          </w:p>
        </w:tc>
        <w:tc>
          <w:tcPr>
            <w:tcW w:w="735" w:type="dxa"/>
            <w:gridSpan w:val="2"/>
            <w:tcBorders>
              <w:top w:val="nil"/>
              <w:left w:val="nil"/>
              <w:bottom w:val="nil"/>
              <w:right w:val="nil"/>
            </w:tcBorders>
            <w:tcMar>
              <w:top w:w="0" w:type="dxa"/>
              <w:left w:w="0" w:type="dxa"/>
              <w:bottom w:w="0" w:type="dxa"/>
              <w:right w:w="0" w:type="dxa"/>
            </w:tcMar>
            <w:vAlign w:val="bottom"/>
          </w:tcPr>
          <w:p w14:paraId="2601D348"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2F132D7A" w14:textId="77777777" w:rsidR="00B20D8D" w:rsidRDefault="00B20D8D">
            <w:pPr>
              <w:keepNext/>
            </w:pPr>
          </w:p>
        </w:tc>
      </w:tr>
      <w:tr w:rsidR="00B20D8D" w14:paraId="47B86A18"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413AB92B" w14:textId="77777777" w:rsidR="00B20D8D" w:rsidRDefault="00710172">
            <w:pPr>
              <w:keepNext/>
              <w:spacing w:before="75" w:after="30" w:line="200" w:lineRule="auto"/>
            </w:pPr>
            <w:r>
              <w:rPr>
                <w:rFonts w:ascii="Sabon MT Pro" w:eastAsia="Sabon MT Pro" w:hAnsi="Sabon MT Pro" w:cs="Sabon MT Pro"/>
                <w:color w:val="000000"/>
                <w:sz w:val="22"/>
              </w:rPr>
              <w:t>Financial Result, Net ($ million)</w:t>
            </w:r>
          </w:p>
        </w:tc>
        <w:tc>
          <w:tcPr>
            <w:tcW w:w="1080" w:type="dxa"/>
            <w:gridSpan w:val="2"/>
            <w:tcBorders>
              <w:top w:val="nil"/>
              <w:left w:val="nil"/>
              <w:bottom w:val="nil"/>
              <w:right w:val="nil"/>
            </w:tcBorders>
            <w:tcMar>
              <w:top w:w="0" w:type="dxa"/>
              <w:left w:w="53" w:type="dxa"/>
              <w:bottom w:w="0" w:type="dxa"/>
              <w:right w:w="53" w:type="dxa"/>
            </w:tcMar>
          </w:tcPr>
          <w:p w14:paraId="04DE7AB2" w14:textId="77777777" w:rsidR="00B20D8D" w:rsidRDefault="00710172">
            <w:pPr>
              <w:keepNext/>
              <w:spacing w:before="75" w:after="30" w:line="200" w:lineRule="auto"/>
              <w:jc w:val="right"/>
            </w:pPr>
            <w:r>
              <w:rPr>
                <w:rFonts w:ascii="Sabon MT Pro" w:eastAsia="Sabon MT Pro" w:hAnsi="Sabon MT Pro" w:cs="Sabon MT Pro"/>
                <w:color w:val="000000"/>
                <w:sz w:val="22"/>
              </w:rPr>
              <w:t>(13.7)</w:t>
            </w:r>
          </w:p>
        </w:tc>
        <w:tc>
          <w:tcPr>
            <w:tcW w:w="165" w:type="dxa"/>
            <w:tcBorders>
              <w:top w:val="nil"/>
              <w:left w:val="nil"/>
              <w:bottom w:val="nil"/>
              <w:right w:val="nil"/>
            </w:tcBorders>
            <w:tcMar>
              <w:top w:w="0" w:type="dxa"/>
              <w:left w:w="0" w:type="dxa"/>
              <w:bottom w:w="0" w:type="dxa"/>
              <w:right w:w="0" w:type="dxa"/>
            </w:tcMar>
            <w:vAlign w:val="bottom"/>
          </w:tcPr>
          <w:p w14:paraId="6615AA7F"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683AADF0" w14:textId="77777777" w:rsidR="00B20D8D" w:rsidRDefault="00710172">
            <w:pPr>
              <w:keepNext/>
              <w:spacing w:before="75" w:after="30" w:line="200" w:lineRule="auto"/>
              <w:jc w:val="right"/>
            </w:pPr>
            <w:r>
              <w:rPr>
                <w:rFonts w:ascii="Sabon MT Pro" w:eastAsia="Sabon MT Pro" w:hAnsi="Sabon MT Pro" w:cs="Sabon MT Pro"/>
                <w:color w:val="000000"/>
                <w:sz w:val="22"/>
              </w:rPr>
              <w:t>(14.6)</w:t>
            </w:r>
          </w:p>
        </w:tc>
        <w:tc>
          <w:tcPr>
            <w:tcW w:w="735" w:type="dxa"/>
            <w:gridSpan w:val="2"/>
            <w:tcBorders>
              <w:top w:val="nil"/>
              <w:left w:val="nil"/>
              <w:bottom w:val="nil"/>
              <w:right w:val="nil"/>
            </w:tcBorders>
            <w:tcMar>
              <w:top w:w="0" w:type="dxa"/>
              <w:left w:w="0" w:type="dxa"/>
              <w:bottom w:w="0" w:type="dxa"/>
              <w:right w:w="0" w:type="dxa"/>
            </w:tcMar>
            <w:vAlign w:val="bottom"/>
          </w:tcPr>
          <w:p w14:paraId="2E2FCE4B"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7B09E19E"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45216A73" w14:textId="77777777" w:rsidR="00B20D8D" w:rsidRDefault="00710172">
            <w:pPr>
              <w:keepNext/>
              <w:spacing w:before="75" w:after="30" w:line="200" w:lineRule="auto"/>
              <w:jc w:val="right"/>
            </w:pPr>
            <w:r>
              <w:rPr>
                <w:rFonts w:ascii="Sabon MT Pro" w:eastAsia="Sabon MT Pro" w:hAnsi="Sabon MT Pro" w:cs="Sabon MT Pro"/>
                <w:color w:val="000000"/>
                <w:sz w:val="22"/>
              </w:rPr>
              <w:t>(34.9)</w:t>
            </w:r>
          </w:p>
        </w:tc>
        <w:tc>
          <w:tcPr>
            <w:tcW w:w="735" w:type="dxa"/>
            <w:gridSpan w:val="2"/>
            <w:tcBorders>
              <w:top w:val="nil"/>
              <w:left w:val="nil"/>
              <w:bottom w:val="nil"/>
              <w:right w:val="nil"/>
            </w:tcBorders>
            <w:tcMar>
              <w:top w:w="0" w:type="dxa"/>
              <w:left w:w="0" w:type="dxa"/>
              <w:bottom w:w="0" w:type="dxa"/>
              <w:right w:w="0" w:type="dxa"/>
            </w:tcMar>
            <w:vAlign w:val="bottom"/>
          </w:tcPr>
          <w:p w14:paraId="2DFDA7F4"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7720FDE0" w14:textId="77777777" w:rsidR="00B20D8D" w:rsidRDefault="00B20D8D">
            <w:pPr>
              <w:keepNext/>
            </w:pPr>
          </w:p>
        </w:tc>
      </w:tr>
      <w:tr w:rsidR="00B20D8D" w14:paraId="2EBE5FBA"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8CAEDF8" w14:textId="77777777" w:rsidR="00B20D8D" w:rsidRDefault="00710172">
            <w:pPr>
              <w:keepNext/>
              <w:spacing w:before="75" w:after="30" w:line="200" w:lineRule="auto"/>
            </w:pPr>
            <w:r>
              <w:rPr>
                <w:rFonts w:ascii="Sabon MT Pro" w:eastAsia="Sabon MT Pro" w:hAnsi="Sabon MT Pro" w:cs="Sabon MT Pro"/>
                <w:color w:val="000000"/>
                <w:sz w:val="22"/>
              </w:rPr>
              <w:t>Income Tax Result ($ million)</w:t>
            </w:r>
          </w:p>
        </w:tc>
        <w:tc>
          <w:tcPr>
            <w:tcW w:w="1080" w:type="dxa"/>
            <w:gridSpan w:val="2"/>
            <w:tcBorders>
              <w:top w:val="nil"/>
              <w:left w:val="nil"/>
              <w:bottom w:val="nil"/>
              <w:right w:val="nil"/>
            </w:tcBorders>
            <w:tcMar>
              <w:top w:w="0" w:type="dxa"/>
              <w:left w:w="53" w:type="dxa"/>
              <w:bottom w:w="0" w:type="dxa"/>
              <w:right w:w="53" w:type="dxa"/>
            </w:tcMar>
          </w:tcPr>
          <w:p w14:paraId="6C17EF00" w14:textId="77777777" w:rsidR="00B20D8D" w:rsidRDefault="00710172">
            <w:pPr>
              <w:keepNext/>
              <w:spacing w:before="75" w:after="30" w:line="200" w:lineRule="auto"/>
              <w:jc w:val="right"/>
            </w:pPr>
            <w:r>
              <w:rPr>
                <w:rFonts w:ascii="Sabon MT Pro" w:eastAsia="Sabon MT Pro" w:hAnsi="Sabon MT Pro" w:cs="Sabon MT Pro"/>
                <w:color w:val="000000"/>
                <w:sz w:val="22"/>
              </w:rPr>
              <w:t>(27.5)</w:t>
            </w:r>
          </w:p>
        </w:tc>
        <w:tc>
          <w:tcPr>
            <w:tcW w:w="165" w:type="dxa"/>
            <w:tcBorders>
              <w:top w:val="nil"/>
              <w:left w:val="nil"/>
              <w:bottom w:val="nil"/>
              <w:right w:val="nil"/>
            </w:tcBorders>
            <w:tcMar>
              <w:top w:w="0" w:type="dxa"/>
              <w:left w:w="0" w:type="dxa"/>
              <w:bottom w:w="0" w:type="dxa"/>
              <w:right w:w="0" w:type="dxa"/>
            </w:tcMar>
            <w:vAlign w:val="bottom"/>
          </w:tcPr>
          <w:p w14:paraId="6D38BDC5"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34D528A0" w14:textId="77777777" w:rsidR="00B20D8D" w:rsidRDefault="00710172">
            <w:pPr>
              <w:keepNext/>
              <w:spacing w:before="75" w:after="30" w:line="200" w:lineRule="auto"/>
              <w:jc w:val="right"/>
            </w:pPr>
            <w:r>
              <w:rPr>
                <w:rFonts w:ascii="Sabon MT Pro" w:eastAsia="Sabon MT Pro" w:hAnsi="Sabon MT Pro" w:cs="Sabon MT Pro"/>
                <w:color w:val="000000"/>
                <w:sz w:val="22"/>
              </w:rPr>
              <w:t>12.3</w:t>
            </w:r>
          </w:p>
        </w:tc>
        <w:tc>
          <w:tcPr>
            <w:tcW w:w="735" w:type="dxa"/>
            <w:gridSpan w:val="2"/>
            <w:tcBorders>
              <w:top w:val="nil"/>
              <w:left w:val="nil"/>
              <w:bottom w:val="nil"/>
              <w:right w:val="nil"/>
            </w:tcBorders>
            <w:tcMar>
              <w:top w:w="0" w:type="dxa"/>
              <w:left w:w="0" w:type="dxa"/>
              <w:bottom w:w="0" w:type="dxa"/>
              <w:right w:w="0" w:type="dxa"/>
            </w:tcMar>
            <w:vAlign w:val="bottom"/>
          </w:tcPr>
          <w:p w14:paraId="708457EA"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202DAB63"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1314C6B7" w14:textId="77777777" w:rsidR="00B20D8D" w:rsidRDefault="00710172">
            <w:pPr>
              <w:keepNext/>
              <w:spacing w:before="75" w:after="30" w:line="200" w:lineRule="auto"/>
              <w:jc w:val="right"/>
            </w:pPr>
            <w:r>
              <w:rPr>
                <w:rFonts w:ascii="Sabon MT Pro" w:eastAsia="Sabon MT Pro" w:hAnsi="Sabon MT Pro" w:cs="Sabon MT Pro"/>
                <w:color w:val="000000"/>
                <w:sz w:val="22"/>
              </w:rPr>
              <w:t>(83.6)</w:t>
            </w:r>
          </w:p>
        </w:tc>
        <w:tc>
          <w:tcPr>
            <w:tcW w:w="735" w:type="dxa"/>
            <w:gridSpan w:val="2"/>
            <w:tcBorders>
              <w:top w:val="nil"/>
              <w:left w:val="nil"/>
              <w:bottom w:val="nil"/>
              <w:right w:val="nil"/>
            </w:tcBorders>
            <w:tcMar>
              <w:top w:w="0" w:type="dxa"/>
              <w:left w:w="0" w:type="dxa"/>
              <w:bottom w:w="0" w:type="dxa"/>
              <w:right w:w="0" w:type="dxa"/>
            </w:tcMar>
            <w:vAlign w:val="bottom"/>
          </w:tcPr>
          <w:p w14:paraId="1F18147A"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79D6566C" w14:textId="77777777" w:rsidR="00B20D8D" w:rsidRDefault="00B20D8D">
            <w:pPr>
              <w:keepNext/>
            </w:pPr>
          </w:p>
        </w:tc>
      </w:tr>
      <w:tr w:rsidR="00B20D8D" w14:paraId="4F6ADDA6"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86B2B06" w14:textId="77777777" w:rsidR="00B20D8D" w:rsidRDefault="00710172">
            <w:pPr>
              <w:keepNext/>
              <w:spacing w:before="75" w:after="30" w:line="200" w:lineRule="auto"/>
            </w:pPr>
            <w:r>
              <w:rPr>
                <w:rFonts w:ascii="Sabon MT Pro" w:eastAsia="Sabon MT Pro" w:hAnsi="Sabon MT Pro" w:cs="Sabon MT Pro"/>
                <w:color w:val="000000"/>
                <w:sz w:val="22"/>
              </w:rPr>
              <w:t>Net Result ($ million)</w:t>
            </w: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225E77D2" w14:textId="77777777" w:rsidR="00B20D8D" w:rsidRDefault="00710172">
            <w:pPr>
              <w:keepNext/>
              <w:spacing w:before="75" w:after="30" w:line="200" w:lineRule="auto"/>
              <w:jc w:val="right"/>
            </w:pPr>
            <w:r>
              <w:rPr>
                <w:rFonts w:ascii="Sabon MT Pro" w:eastAsia="Sabon MT Pro" w:hAnsi="Sabon MT Pro" w:cs="Sabon MT Pro"/>
                <w:color w:val="000000"/>
                <w:sz w:val="22"/>
              </w:rPr>
              <w:t>173.0</w:t>
            </w:r>
          </w:p>
        </w:tc>
        <w:tc>
          <w:tcPr>
            <w:tcW w:w="165" w:type="dxa"/>
            <w:tcBorders>
              <w:top w:val="nil"/>
              <w:left w:val="nil"/>
              <w:bottom w:val="nil"/>
              <w:right w:val="nil"/>
            </w:tcBorders>
            <w:tcMar>
              <w:top w:w="0" w:type="dxa"/>
              <w:left w:w="0" w:type="dxa"/>
              <w:bottom w:w="0" w:type="dxa"/>
              <w:right w:w="0" w:type="dxa"/>
            </w:tcMar>
            <w:vAlign w:val="bottom"/>
          </w:tcPr>
          <w:p w14:paraId="1D2789AF"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10D9C29D" w14:textId="77777777" w:rsidR="00B20D8D" w:rsidRDefault="00710172">
            <w:pPr>
              <w:keepNext/>
              <w:spacing w:before="75" w:after="30" w:line="200" w:lineRule="auto"/>
              <w:jc w:val="right"/>
            </w:pPr>
            <w:r>
              <w:rPr>
                <w:rFonts w:ascii="Sabon MT Pro" w:eastAsia="Sabon MT Pro" w:hAnsi="Sabon MT Pro" w:cs="Sabon MT Pro"/>
                <w:color w:val="000000"/>
                <w:sz w:val="22"/>
              </w:rPr>
              <w:t>43.6</w:t>
            </w:r>
          </w:p>
        </w:tc>
        <w:tc>
          <w:tcPr>
            <w:tcW w:w="735" w:type="dxa"/>
            <w:gridSpan w:val="2"/>
            <w:tcBorders>
              <w:top w:val="nil"/>
              <w:left w:val="nil"/>
              <w:bottom w:val="nil"/>
              <w:right w:val="nil"/>
            </w:tcBorders>
            <w:tcMar>
              <w:top w:w="0" w:type="dxa"/>
              <w:left w:w="0" w:type="dxa"/>
              <w:bottom w:w="0" w:type="dxa"/>
              <w:right w:w="0" w:type="dxa"/>
            </w:tcMar>
            <w:vAlign w:val="bottom"/>
          </w:tcPr>
          <w:p w14:paraId="0D0BB1D1" w14:textId="77777777" w:rsidR="00B20D8D" w:rsidRDefault="00B20D8D">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B15BEC"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73201AAA" w14:textId="77777777" w:rsidR="00B20D8D" w:rsidRDefault="00710172">
            <w:pPr>
              <w:keepNext/>
              <w:spacing w:before="75" w:after="30" w:line="200" w:lineRule="auto"/>
              <w:jc w:val="right"/>
            </w:pPr>
            <w:r>
              <w:rPr>
                <w:rFonts w:ascii="Sabon MT Pro" w:eastAsia="Sabon MT Pro" w:hAnsi="Sabon MT Pro" w:cs="Sabon MT Pro"/>
                <w:color w:val="000000"/>
                <w:sz w:val="22"/>
              </w:rPr>
              <w:t>111.9</w:t>
            </w:r>
          </w:p>
        </w:tc>
        <w:tc>
          <w:tcPr>
            <w:tcW w:w="735" w:type="dxa"/>
            <w:gridSpan w:val="2"/>
            <w:tcBorders>
              <w:top w:val="nil"/>
              <w:left w:val="nil"/>
              <w:bottom w:val="nil"/>
              <w:right w:val="nil"/>
            </w:tcBorders>
            <w:tcMar>
              <w:top w:w="0" w:type="dxa"/>
              <w:left w:w="0" w:type="dxa"/>
              <w:bottom w:w="0" w:type="dxa"/>
              <w:right w:w="0" w:type="dxa"/>
            </w:tcMar>
            <w:vAlign w:val="bottom"/>
          </w:tcPr>
          <w:p w14:paraId="31ABD2DC"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27C5195D" w14:textId="77777777" w:rsidR="00B20D8D" w:rsidRDefault="00B20D8D">
            <w:pPr>
              <w:keepNext/>
            </w:pPr>
          </w:p>
        </w:tc>
      </w:tr>
      <w:tr w:rsidR="00B20D8D" w14:paraId="7234B51F"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1C6137A" w14:textId="77777777" w:rsidR="00B20D8D" w:rsidRDefault="00710172">
            <w:pPr>
              <w:keepNext/>
              <w:spacing w:before="75" w:after="30" w:line="200" w:lineRule="auto"/>
            </w:pPr>
            <w:r>
              <w:rPr>
                <w:rFonts w:ascii="Sabon MT Pro" w:eastAsia="Sabon MT Pro" w:hAnsi="Sabon MT Pro" w:cs="Sabon MT Pro"/>
                <w:color w:val="000000"/>
                <w:sz w:val="22"/>
              </w:rPr>
              <w:t>Equity Holders' Net Result ($ million)</w:t>
            </w:r>
          </w:p>
        </w:tc>
        <w:tc>
          <w:tcPr>
            <w:tcW w:w="1080" w:type="dxa"/>
            <w:gridSpan w:val="2"/>
            <w:tcBorders>
              <w:top w:val="nil"/>
              <w:left w:val="nil"/>
              <w:bottom w:val="nil"/>
              <w:right w:val="nil"/>
            </w:tcBorders>
            <w:tcMar>
              <w:top w:w="0" w:type="dxa"/>
              <w:left w:w="53" w:type="dxa"/>
              <w:bottom w:w="0" w:type="dxa"/>
              <w:right w:w="53" w:type="dxa"/>
            </w:tcMar>
          </w:tcPr>
          <w:p w14:paraId="36E617EC" w14:textId="77777777" w:rsidR="00B20D8D" w:rsidRDefault="00710172">
            <w:pPr>
              <w:keepNext/>
              <w:spacing w:before="75" w:after="30" w:line="200" w:lineRule="auto"/>
              <w:jc w:val="right"/>
            </w:pPr>
            <w:r>
              <w:rPr>
                <w:rFonts w:ascii="Sabon MT Pro" w:eastAsia="Sabon MT Pro" w:hAnsi="Sabon MT Pro" w:cs="Sabon MT Pro"/>
                <w:color w:val="000000"/>
                <w:sz w:val="22"/>
              </w:rPr>
              <w:t>145.6</w:t>
            </w:r>
          </w:p>
        </w:tc>
        <w:tc>
          <w:tcPr>
            <w:tcW w:w="165" w:type="dxa"/>
            <w:tcBorders>
              <w:top w:val="nil"/>
              <w:left w:val="nil"/>
              <w:bottom w:val="nil"/>
              <w:right w:val="nil"/>
            </w:tcBorders>
            <w:tcMar>
              <w:top w:w="0" w:type="dxa"/>
              <w:left w:w="0" w:type="dxa"/>
              <w:bottom w:w="0" w:type="dxa"/>
              <w:right w:w="0" w:type="dxa"/>
            </w:tcMar>
            <w:vAlign w:val="bottom"/>
          </w:tcPr>
          <w:p w14:paraId="34308217" w14:textId="77777777" w:rsidR="00B20D8D" w:rsidRDefault="00B20D8D">
            <w:pPr>
              <w:keepNext/>
            </w:pPr>
          </w:p>
        </w:tc>
        <w:tc>
          <w:tcPr>
            <w:tcW w:w="1020" w:type="dxa"/>
            <w:gridSpan w:val="2"/>
            <w:tcBorders>
              <w:top w:val="nil"/>
              <w:left w:val="nil"/>
              <w:bottom w:val="nil"/>
              <w:right w:val="nil"/>
            </w:tcBorders>
            <w:shd w:val="clear" w:color="auto" w:fill="FFFFFF"/>
            <w:tcMar>
              <w:top w:w="0" w:type="dxa"/>
              <w:left w:w="53" w:type="dxa"/>
              <w:bottom w:w="0" w:type="dxa"/>
              <w:right w:w="53" w:type="dxa"/>
            </w:tcMar>
            <w:vAlign w:val="bottom"/>
          </w:tcPr>
          <w:p w14:paraId="43FB7F87" w14:textId="77777777" w:rsidR="00B20D8D" w:rsidRDefault="00710172">
            <w:pPr>
              <w:keepNext/>
              <w:spacing w:before="75" w:after="30" w:line="200" w:lineRule="auto"/>
              <w:jc w:val="right"/>
            </w:pPr>
            <w:r>
              <w:rPr>
                <w:rFonts w:ascii="Sabon MT Pro" w:eastAsia="Sabon MT Pro" w:hAnsi="Sabon MT Pro" w:cs="Sabon MT Pro"/>
                <w:color w:val="000000"/>
                <w:sz w:val="22"/>
              </w:rPr>
              <w:t>44.0</w:t>
            </w:r>
          </w:p>
        </w:tc>
        <w:tc>
          <w:tcPr>
            <w:tcW w:w="735" w:type="dxa"/>
            <w:gridSpan w:val="2"/>
            <w:tcBorders>
              <w:top w:val="nil"/>
              <w:left w:val="nil"/>
              <w:bottom w:val="nil"/>
              <w:right w:val="nil"/>
            </w:tcBorders>
            <w:tcMar>
              <w:top w:w="0" w:type="dxa"/>
              <w:left w:w="0" w:type="dxa"/>
              <w:bottom w:w="0" w:type="dxa"/>
              <w:right w:w="0" w:type="dxa"/>
            </w:tcMar>
            <w:vAlign w:val="bottom"/>
          </w:tcPr>
          <w:p w14:paraId="22582959"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2B3703DD" w14:textId="77777777" w:rsidR="00B20D8D" w:rsidRDefault="00B20D8D">
            <w:pPr>
              <w:keepNext/>
            </w:pPr>
          </w:p>
        </w:tc>
        <w:tc>
          <w:tcPr>
            <w:tcW w:w="1020" w:type="dxa"/>
            <w:gridSpan w:val="2"/>
            <w:tcBorders>
              <w:top w:val="nil"/>
              <w:left w:val="nil"/>
              <w:bottom w:val="nil"/>
              <w:right w:val="nil"/>
            </w:tcBorders>
            <w:tcMar>
              <w:top w:w="0" w:type="dxa"/>
              <w:left w:w="53" w:type="dxa"/>
              <w:bottom w:w="0" w:type="dxa"/>
              <w:right w:w="53" w:type="dxa"/>
            </w:tcMar>
          </w:tcPr>
          <w:p w14:paraId="789C0887" w14:textId="77777777" w:rsidR="00B20D8D" w:rsidRDefault="00710172">
            <w:pPr>
              <w:keepNext/>
              <w:spacing w:before="75" w:after="30" w:line="200" w:lineRule="auto"/>
              <w:jc w:val="right"/>
            </w:pPr>
            <w:r>
              <w:rPr>
                <w:rFonts w:ascii="Sabon MT Pro" w:eastAsia="Sabon MT Pro" w:hAnsi="Sabon MT Pro" w:cs="Sabon MT Pro"/>
                <w:color w:val="000000"/>
                <w:sz w:val="22"/>
              </w:rPr>
              <w:t>95.3</w:t>
            </w:r>
          </w:p>
        </w:tc>
        <w:tc>
          <w:tcPr>
            <w:tcW w:w="735" w:type="dxa"/>
            <w:gridSpan w:val="2"/>
            <w:tcBorders>
              <w:top w:val="nil"/>
              <w:left w:val="nil"/>
              <w:bottom w:val="nil"/>
              <w:right w:val="nil"/>
            </w:tcBorders>
            <w:tcMar>
              <w:top w:w="0" w:type="dxa"/>
              <w:left w:w="0" w:type="dxa"/>
              <w:bottom w:w="0" w:type="dxa"/>
              <w:right w:w="0" w:type="dxa"/>
            </w:tcMar>
            <w:vAlign w:val="bottom"/>
          </w:tcPr>
          <w:p w14:paraId="15001BAE"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4032A6C5" w14:textId="77777777" w:rsidR="00B20D8D" w:rsidRDefault="00B20D8D">
            <w:pPr>
              <w:keepNext/>
            </w:pPr>
          </w:p>
        </w:tc>
      </w:tr>
      <w:tr w:rsidR="00B20D8D" w14:paraId="2BAD84D9"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6B155321" w14:textId="77777777" w:rsidR="00B20D8D" w:rsidRDefault="00710172">
            <w:pPr>
              <w:spacing w:before="75" w:after="30" w:line="209" w:lineRule="auto"/>
              <w:rPr>
                <w:rFonts w:ascii="Sabon MT Pro" w:eastAsia="Sabon MT Pro" w:hAnsi="Sabon MT Pro" w:cs="Sabon MT Pro"/>
                <w:sz w:val="22"/>
              </w:rPr>
            </w:pPr>
            <w:r>
              <w:rPr>
                <w:rFonts w:ascii="Sabon MT Pro" w:eastAsia="Sabon MT Pro" w:hAnsi="Sabon MT Pro" w:cs="Sabon MT Pro"/>
                <w:sz w:val="22"/>
              </w:rPr>
              <w:t>Earnings per ADS</w:t>
            </w:r>
            <w:r>
              <w:rPr>
                <w:rFonts w:ascii="Sabon MT Pro" w:eastAsia="Sabon MT Pro" w:hAnsi="Sabon MT Pro" w:cs="Sabon MT Pro"/>
                <w:sz w:val="22"/>
                <w:vertAlign w:val="superscript"/>
              </w:rPr>
              <w:t>3</w:t>
            </w:r>
            <w:r>
              <w:rPr>
                <w:rFonts w:ascii="Sabon MT Pro" w:eastAsia="Sabon MT Pro" w:hAnsi="Sabon MT Pro" w:cs="Sabon MT Pro"/>
                <w:sz w:val="22"/>
              </w:rPr>
              <w:t xml:space="preserve"> ($)</w:t>
            </w:r>
          </w:p>
        </w:tc>
        <w:tc>
          <w:tcPr>
            <w:tcW w:w="1080" w:type="dxa"/>
            <w:gridSpan w:val="2"/>
            <w:tcBorders>
              <w:top w:val="nil"/>
              <w:left w:val="nil"/>
              <w:bottom w:val="nil"/>
              <w:right w:val="nil"/>
            </w:tcBorders>
            <w:tcMar>
              <w:top w:w="0" w:type="dxa"/>
              <w:left w:w="53" w:type="dxa"/>
              <w:bottom w:w="0" w:type="dxa"/>
              <w:right w:w="53" w:type="dxa"/>
            </w:tcMar>
            <w:vAlign w:val="bottom"/>
          </w:tcPr>
          <w:p w14:paraId="2C231658" w14:textId="77777777" w:rsidR="00B20D8D" w:rsidRDefault="00710172">
            <w:pPr>
              <w:spacing w:before="75" w:after="30" w:line="200" w:lineRule="auto"/>
              <w:jc w:val="right"/>
            </w:pPr>
            <w:r>
              <w:rPr>
                <w:rFonts w:ascii="Sabon MT Pro" w:eastAsia="Sabon MT Pro" w:hAnsi="Sabon MT Pro" w:cs="Sabon MT Pro"/>
                <w:color w:val="000000"/>
                <w:sz w:val="22"/>
              </w:rPr>
              <w:t>0.74</w:t>
            </w:r>
          </w:p>
        </w:tc>
        <w:tc>
          <w:tcPr>
            <w:tcW w:w="165" w:type="dxa"/>
            <w:tcBorders>
              <w:top w:val="nil"/>
              <w:left w:val="nil"/>
              <w:bottom w:val="nil"/>
              <w:right w:val="nil"/>
            </w:tcBorders>
            <w:tcMar>
              <w:top w:w="0" w:type="dxa"/>
              <w:left w:w="0" w:type="dxa"/>
              <w:bottom w:w="0" w:type="dxa"/>
              <w:right w:w="0" w:type="dxa"/>
            </w:tcMar>
            <w:vAlign w:val="bottom"/>
          </w:tcPr>
          <w:p w14:paraId="591D0376" w14:textId="77777777" w:rsidR="00B20D8D" w:rsidRDefault="00B20D8D"/>
        </w:tc>
        <w:tc>
          <w:tcPr>
            <w:tcW w:w="1020" w:type="dxa"/>
            <w:gridSpan w:val="2"/>
            <w:tcBorders>
              <w:top w:val="nil"/>
              <w:left w:val="nil"/>
              <w:bottom w:val="nil"/>
              <w:right w:val="nil"/>
            </w:tcBorders>
            <w:tcMar>
              <w:top w:w="0" w:type="dxa"/>
              <w:left w:w="53" w:type="dxa"/>
              <w:bottom w:w="0" w:type="dxa"/>
              <w:right w:w="53" w:type="dxa"/>
            </w:tcMar>
            <w:vAlign w:val="bottom"/>
          </w:tcPr>
          <w:p w14:paraId="491AA95F" w14:textId="77777777" w:rsidR="00B20D8D" w:rsidRDefault="00710172">
            <w:pPr>
              <w:spacing w:before="75" w:after="30" w:line="200" w:lineRule="auto"/>
              <w:jc w:val="right"/>
            </w:pPr>
            <w:r>
              <w:rPr>
                <w:rFonts w:ascii="Sabon MT Pro" w:eastAsia="Sabon MT Pro" w:hAnsi="Sabon MT Pro" w:cs="Sabon MT Pro"/>
                <w:color w:val="000000"/>
                <w:sz w:val="22"/>
              </w:rPr>
              <w:t>0.22</w:t>
            </w:r>
          </w:p>
        </w:tc>
        <w:tc>
          <w:tcPr>
            <w:tcW w:w="735" w:type="dxa"/>
            <w:gridSpan w:val="2"/>
            <w:tcBorders>
              <w:top w:val="nil"/>
              <w:left w:val="nil"/>
              <w:bottom w:val="nil"/>
              <w:right w:val="nil"/>
            </w:tcBorders>
            <w:tcMar>
              <w:top w:w="0" w:type="dxa"/>
              <w:left w:w="0" w:type="dxa"/>
              <w:bottom w:w="0" w:type="dxa"/>
              <w:right w:w="0" w:type="dxa"/>
            </w:tcMar>
            <w:vAlign w:val="bottom"/>
          </w:tcPr>
          <w:p w14:paraId="1EE083BF" w14:textId="77777777" w:rsidR="00B20D8D" w:rsidRDefault="00B20D8D"/>
        </w:tc>
        <w:tc>
          <w:tcPr>
            <w:tcW w:w="60" w:type="dxa"/>
            <w:tcBorders>
              <w:top w:val="nil"/>
              <w:left w:val="nil"/>
              <w:bottom w:val="nil"/>
              <w:right w:val="nil"/>
            </w:tcBorders>
            <w:tcMar>
              <w:top w:w="0" w:type="dxa"/>
              <w:left w:w="0" w:type="dxa"/>
              <w:bottom w:w="0" w:type="dxa"/>
              <w:right w:w="0" w:type="dxa"/>
            </w:tcMar>
            <w:vAlign w:val="bottom"/>
          </w:tcPr>
          <w:p w14:paraId="262AEEE2" w14:textId="77777777" w:rsidR="00B20D8D" w:rsidRDefault="00B20D8D"/>
        </w:tc>
        <w:tc>
          <w:tcPr>
            <w:tcW w:w="1020" w:type="dxa"/>
            <w:gridSpan w:val="2"/>
            <w:tcBorders>
              <w:top w:val="nil"/>
              <w:left w:val="nil"/>
              <w:bottom w:val="nil"/>
              <w:right w:val="nil"/>
            </w:tcBorders>
            <w:tcMar>
              <w:top w:w="0" w:type="dxa"/>
              <w:left w:w="53" w:type="dxa"/>
              <w:bottom w:w="0" w:type="dxa"/>
              <w:right w:w="53" w:type="dxa"/>
            </w:tcMar>
            <w:vAlign w:val="bottom"/>
          </w:tcPr>
          <w:p w14:paraId="581B2C4B" w14:textId="77777777" w:rsidR="00B20D8D" w:rsidRDefault="00710172">
            <w:pPr>
              <w:spacing w:before="75" w:after="30" w:line="200" w:lineRule="auto"/>
              <w:jc w:val="right"/>
            </w:pPr>
            <w:r>
              <w:rPr>
                <w:rFonts w:ascii="Sabon MT Pro" w:eastAsia="Sabon MT Pro" w:hAnsi="Sabon MT Pro" w:cs="Sabon MT Pro"/>
                <w:color w:val="000000"/>
                <w:sz w:val="22"/>
              </w:rPr>
              <w:t>0.49</w:t>
            </w:r>
          </w:p>
        </w:tc>
        <w:tc>
          <w:tcPr>
            <w:tcW w:w="735" w:type="dxa"/>
            <w:gridSpan w:val="2"/>
            <w:tcBorders>
              <w:top w:val="nil"/>
              <w:left w:val="nil"/>
              <w:bottom w:val="nil"/>
              <w:right w:val="nil"/>
            </w:tcBorders>
            <w:tcMar>
              <w:top w:w="0" w:type="dxa"/>
              <w:left w:w="0" w:type="dxa"/>
              <w:bottom w:w="0" w:type="dxa"/>
              <w:right w:w="0" w:type="dxa"/>
            </w:tcMar>
            <w:vAlign w:val="bottom"/>
          </w:tcPr>
          <w:p w14:paraId="257F0B12" w14:textId="77777777" w:rsidR="00B20D8D" w:rsidRDefault="00B20D8D"/>
        </w:tc>
        <w:tc>
          <w:tcPr>
            <w:tcW w:w="165" w:type="dxa"/>
            <w:tcBorders>
              <w:top w:val="nil"/>
              <w:left w:val="nil"/>
              <w:bottom w:val="nil"/>
              <w:right w:val="nil"/>
            </w:tcBorders>
            <w:tcMar>
              <w:top w:w="0" w:type="dxa"/>
              <w:left w:w="0" w:type="dxa"/>
              <w:bottom w:w="0" w:type="dxa"/>
              <w:right w:w="0" w:type="dxa"/>
            </w:tcMar>
            <w:vAlign w:val="bottom"/>
          </w:tcPr>
          <w:p w14:paraId="15D87281" w14:textId="77777777" w:rsidR="00B20D8D" w:rsidRDefault="00B20D8D"/>
        </w:tc>
      </w:tr>
    </w:tbl>
    <w:p w14:paraId="3ACE4556" w14:textId="77777777" w:rsidR="00B20D8D" w:rsidRDefault="00B20D8D">
      <w:pPr>
        <w:spacing w:before="120" w:line="248" w:lineRule="auto"/>
        <w:rPr>
          <w:rFonts w:ascii="Sabon MT Pro" w:eastAsia="Sabon MT Pro" w:hAnsi="Sabon MT Pro" w:cs="Sabon MT Pro"/>
          <w:b/>
        </w:rPr>
      </w:pPr>
    </w:p>
    <w:p w14:paraId="1646B92E" w14:textId="77777777" w:rsidR="00B20D8D" w:rsidRDefault="00710172">
      <w:pPr>
        <w:numPr>
          <w:ilvl w:val="0"/>
          <w:numId w:val="10"/>
        </w:numPr>
        <w:spacing w:line="238" w:lineRule="auto"/>
        <w:jc w:val="both"/>
        <w:rPr>
          <w:rFonts w:ascii="Sabon MT Pro" w:eastAsia="Sabon MT Pro" w:hAnsi="Sabon MT Pro" w:cs="Sabon MT Pro"/>
          <w:sz w:val="22"/>
        </w:rPr>
      </w:pPr>
      <w:r>
        <w:rPr>
          <w:rFonts w:ascii="Sabon MT Pro" w:eastAsia="Sabon MT Pro" w:hAnsi="Sabon MT Pro" w:cs="Sabon MT Pro"/>
          <w:sz w:val="22"/>
        </w:rPr>
        <w:t>EBITDA of $353.4 million on steel shipments of 2.8 million tons, with EBITDA margin of 17% and EBITDA per ton of $124.2.</w:t>
      </w:r>
    </w:p>
    <w:p w14:paraId="323AD162" w14:textId="77777777" w:rsidR="00B20D8D" w:rsidRDefault="00710172">
      <w:pPr>
        <w:numPr>
          <w:ilvl w:val="0"/>
          <w:numId w:val="10"/>
        </w:numPr>
        <w:spacing w:line="238" w:lineRule="auto"/>
        <w:jc w:val="both"/>
        <w:rPr>
          <w:rFonts w:ascii="Sabon MT Pro" w:eastAsia="Sabon MT Pro" w:hAnsi="Sabon MT Pro" w:cs="Sabon MT Pro"/>
          <w:sz w:val="22"/>
        </w:rPr>
      </w:pPr>
      <w:r>
        <w:rPr>
          <w:rFonts w:ascii="Sabon MT Pro" w:eastAsia="Sabon MT Pro" w:hAnsi="Sabon MT Pro" w:cs="Sabon MT Pro"/>
          <w:sz w:val="22"/>
        </w:rPr>
        <w:t xml:space="preserve">Equity </w:t>
      </w:r>
      <w:r>
        <w:rPr>
          <w:rFonts w:ascii="Sabon MT Pro" w:eastAsia="Sabon MT Pro" w:hAnsi="Sabon MT Pro" w:cs="Sabon MT Pro"/>
          <w:sz w:val="22"/>
        </w:rPr>
        <w:t>holders' net income of $145.6 million, equivalent to earnings per ADS of $0.74.</w:t>
      </w:r>
    </w:p>
    <w:p w14:paraId="157F74DF" w14:textId="77777777" w:rsidR="00B20D8D" w:rsidRDefault="00710172">
      <w:pPr>
        <w:numPr>
          <w:ilvl w:val="0"/>
          <w:numId w:val="10"/>
        </w:numPr>
        <w:spacing w:line="238" w:lineRule="auto"/>
        <w:jc w:val="both"/>
        <w:rPr>
          <w:rFonts w:ascii="Sabon MT Pro" w:eastAsia="Sabon MT Pro" w:hAnsi="Sabon MT Pro" w:cs="Sabon MT Pro"/>
          <w:sz w:val="22"/>
        </w:rPr>
      </w:pPr>
      <w:r>
        <w:rPr>
          <w:rFonts w:ascii="Sabon MT Pro" w:eastAsia="Sabon MT Pro" w:hAnsi="Sabon MT Pro" w:cs="Sabon MT Pro"/>
          <w:sz w:val="22"/>
        </w:rPr>
        <w:t>Net cash provided by operating activities of $460.0 million, including a working capital decrease of $140.6 million.</w:t>
      </w:r>
    </w:p>
    <w:p w14:paraId="55B34170" w14:textId="77777777" w:rsidR="00B20D8D" w:rsidRDefault="00710172">
      <w:pPr>
        <w:numPr>
          <w:ilvl w:val="0"/>
          <w:numId w:val="10"/>
        </w:numPr>
        <w:spacing w:line="238" w:lineRule="auto"/>
        <w:jc w:val="both"/>
        <w:rPr>
          <w:rFonts w:ascii="Sabon MT Pro" w:eastAsia="Sabon MT Pro" w:hAnsi="Sabon MT Pro" w:cs="Sabon MT Pro"/>
          <w:sz w:val="22"/>
        </w:rPr>
      </w:pPr>
      <w:r>
        <w:rPr>
          <w:rFonts w:ascii="Sabon MT Pro" w:eastAsia="Sabon MT Pro" w:hAnsi="Sabon MT Pro" w:cs="Sabon MT Pro"/>
          <w:sz w:val="22"/>
        </w:rPr>
        <w:t>Capital expenditures of $71.1 million, a 36% sequential dec</w:t>
      </w:r>
      <w:r>
        <w:rPr>
          <w:rFonts w:ascii="Sabon MT Pro" w:eastAsia="Sabon MT Pro" w:hAnsi="Sabon MT Pro" w:cs="Sabon MT Pro"/>
          <w:sz w:val="22"/>
        </w:rPr>
        <w:t>rease reflecting the company's decision to slow or postpone several projects across its facilities.</w:t>
      </w:r>
    </w:p>
    <w:p w14:paraId="58E248E4" w14:textId="77777777" w:rsidR="00B20D8D" w:rsidRDefault="00710172">
      <w:pPr>
        <w:numPr>
          <w:ilvl w:val="0"/>
          <w:numId w:val="15"/>
        </w:numPr>
        <w:spacing w:line="238" w:lineRule="auto"/>
        <w:jc w:val="both"/>
        <w:rPr>
          <w:rFonts w:ascii="Sabon MT Pro" w:eastAsia="Sabon MT Pro" w:hAnsi="Sabon MT Pro" w:cs="Sabon MT Pro"/>
          <w:sz w:val="22"/>
        </w:rPr>
      </w:pPr>
      <w:r>
        <w:rPr>
          <w:rFonts w:ascii="Sabon MT Pro" w:eastAsia="Sabon MT Pro" w:hAnsi="Sabon MT Pro" w:cs="Sabon MT Pro"/>
          <w:sz w:val="22"/>
        </w:rPr>
        <w:t>Free cash flow</w:t>
      </w:r>
      <w:r>
        <w:rPr>
          <w:rFonts w:ascii="Sabon MT Pro" w:eastAsia="Sabon MT Pro" w:hAnsi="Sabon MT Pro" w:cs="Sabon MT Pro"/>
          <w:sz w:val="22"/>
          <w:vertAlign w:val="superscript"/>
        </w:rPr>
        <w:t>4</w:t>
      </w:r>
      <w:r>
        <w:rPr>
          <w:rFonts w:ascii="Sabon MT Pro" w:eastAsia="Sabon MT Pro" w:hAnsi="Sabon MT Pro" w:cs="Sabon MT Pro"/>
          <w:sz w:val="22"/>
        </w:rPr>
        <w:t xml:space="preserve"> of $388.8 million.</w:t>
      </w:r>
    </w:p>
    <w:p w14:paraId="7C133F8C" w14:textId="77777777" w:rsidR="00B20D8D" w:rsidRDefault="00710172">
      <w:pPr>
        <w:numPr>
          <w:ilvl w:val="0"/>
          <w:numId w:val="15"/>
        </w:numPr>
        <w:spacing w:line="238" w:lineRule="auto"/>
        <w:jc w:val="both"/>
        <w:rPr>
          <w:rFonts w:ascii="Sabon MT Pro" w:eastAsia="Sabon MT Pro" w:hAnsi="Sabon MT Pro" w:cs="Sabon MT Pro"/>
          <w:sz w:val="22"/>
        </w:rPr>
      </w:pPr>
      <w:r>
        <w:rPr>
          <w:rFonts w:ascii="Sabon MT Pro" w:eastAsia="Sabon MT Pro" w:hAnsi="Sabon MT Pro" w:cs="Sabon MT Pro"/>
          <w:sz w:val="22"/>
        </w:rPr>
        <w:t>Net debt position</w:t>
      </w:r>
      <w:r>
        <w:rPr>
          <w:rFonts w:ascii="Sabon MT Pro" w:eastAsia="Sabon MT Pro" w:hAnsi="Sabon MT Pro" w:cs="Sabon MT Pro"/>
          <w:sz w:val="22"/>
          <w:vertAlign w:val="superscript"/>
        </w:rPr>
        <w:t>5</w:t>
      </w:r>
      <w:r>
        <w:rPr>
          <w:rFonts w:ascii="Sabon MT Pro" w:eastAsia="Sabon MT Pro" w:hAnsi="Sabon MT Pro" w:cs="Sabon MT Pro"/>
          <w:sz w:val="22"/>
        </w:rPr>
        <w:t xml:space="preserve"> of $562.4 million at the end of September 2020, down from $917.4</w:t>
      </w:r>
      <w:r>
        <w:rPr>
          <w:rFonts w:ascii="Sabon MT Pro" w:eastAsia="Sabon MT Pro" w:hAnsi="Sabon MT Pro" w:cs="Sabon MT Pro"/>
          <w:sz w:val="22"/>
        </w:rPr>
        <w:t xml:space="preserve"> million at the end of June 2020, with net debt to last twelve months EBITDA ratio of 0.5 times.</w:t>
      </w:r>
    </w:p>
    <w:p w14:paraId="0979CD35" w14:textId="77777777" w:rsidR="00B20D8D" w:rsidRDefault="00B20D8D">
      <w:pPr>
        <w:spacing w:line="248" w:lineRule="auto"/>
        <w:ind w:left="135" w:hanging="135"/>
        <w:jc w:val="both"/>
        <w:rPr>
          <w:rFonts w:ascii="Sabon MT Pro" w:eastAsia="Sabon MT Pro" w:hAnsi="Sabon MT Pro" w:cs="Sabon MT Pro"/>
          <w:sz w:val="18"/>
          <w:vertAlign w:val="superscript"/>
        </w:rPr>
      </w:pPr>
    </w:p>
    <w:p w14:paraId="20C21ABC" w14:textId="77777777" w:rsidR="00B20D8D" w:rsidRDefault="00710172">
      <w:pPr>
        <w:spacing w:line="238" w:lineRule="auto"/>
        <w:jc w:val="both"/>
        <w:rPr>
          <w:sz w:val="22"/>
        </w:rPr>
      </w:pPr>
      <w:r>
        <w:rPr>
          <w:rFonts w:ascii="Sabon MT Pro" w:eastAsia="Sabon MT Pro" w:hAnsi="Sabon MT Pro" w:cs="Sabon MT Pro"/>
          <w:sz w:val="22"/>
        </w:rPr>
        <w:lastRenderedPageBreak/>
        <w:t xml:space="preserve">Ternium's main markets rebounded in the third quarter of 2020 from their trough during the second quarter. Total steel shipments in the third quarter reached </w:t>
      </w:r>
      <w:r>
        <w:rPr>
          <w:rFonts w:ascii="Sabon MT Pro" w:eastAsia="Sabon MT Pro" w:hAnsi="Sabon MT Pro" w:cs="Sabon MT Pro"/>
          <w:sz w:val="22"/>
        </w:rPr>
        <w:t>2.8 million tons, up 16% on a sequential basis, with higher finished steel shipments in the company's key markets partially offset by lower slab shipments to third parties. Shipments in the third quarter were down 7% over the same period in 2019.</w:t>
      </w:r>
    </w:p>
    <w:p w14:paraId="518865C7" w14:textId="77777777" w:rsidR="00B20D8D" w:rsidRDefault="00710172">
      <w:pPr>
        <w:spacing w:line="238" w:lineRule="auto"/>
        <w:jc w:val="both"/>
        <w:rPr>
          <w:rFonts w:ascii="Sabon MT Pro" w:eastAsia="Sabon MT Pro" w:hAnsi="Sabon MT Pro" w:cs="Sabon MT Pro"/>
          <w:sz w:val="22"/>
        </w:rPr>
      </w:pPr>
      <w:r>
        <w:rPr>
          <w:rFonts w:ascii="Sabon MT Pro" w:eastAsia="Sabon MT Pro" w:hAnsi="Sabon MT Pro" w:cs="Sabon MT Pro"/>
          <w:sz w:val="22"/>
        </w:rPr>
        <w:t>In Mexico</w:t>
      </w:r>
      <w:r>
        <w:rPr>
          <w:rFonts w:ascii="Sabon MT Pro" w:eastAsia="Sabon MT Pro" w:hAnsi="Sabon MT Pro" w:cs="Sabon MT Pro"/>
          <w:sz w:val="22"/>
        </w:rPr>
        <w:t>, the company's main steel market, shipments recovered 23% sequentially to 1.4 million tons. The country's manufacturing industries continued ramping up their facilities during the third quarter, and activity in the construction sector slightly improved. C</w:t>
      </w:r>
      <w:r>
        <w:rPr>
          <w:rFonts w:ascii="Sabon MT Pro" w:eastAsia="Sabon MT Pro" w:hAnsi="Sabon MT Pro" w:cs="Sabon MT Pro"/>
          <w:sz w:val="22"/>
        </w:rPr>
        <w:t>ompared to the same period in 2019, shipments in Mexico were down 11% in the third quarter of 2020.</w:t>
      </w:r>
    </w:p>
    <w:p w14:paraId="78B56812" w14:textId="77777777" w:rsidR="00B20D8D" w:rsidRDefault="00B20D8D">
      <w:pPr>
        <w:spacing w:line="238" w:lineRule="auto"/>
        <w:jc w:val="both"/>
        <w:rPr>
          <w:rFonts w:ascii="Sabon MT Pro" w:eastAsia="Sabon MT Pro" w:hAnsi="Sabon MT Pro" w:cs="Sabon MT Pro"/>
          <w:sz w:val="22"/>
        </w:rPr>
      </w:pPr>
    </w:p>
    <w:p w14:paraId="62666024" w14:textId="77777777" w:rsidR="00B20D8D" w:rsidRDefault="00710172">
      <w:pPr>
        <w:spacing w:line="238" w:lineRule="auto"/>
        <w:jc w:val="both"/>
        <w:rPr>
          <w:sz w:val="22"/>
        </w:rPr>
      </w:pPr>
      <w:r>
        <w:rPr>
          <w:rFonts w:ascii="Sabon MT Pro" w:eastAsia="Sabon MT Pro" w:hAnsi="Sabon MT Pro" w:cs="Sabon MT Pro"/>
          <w:sz w:val="22"/>
        </w:rPr>
        <w:t>In the Southern Region, Ternium’s shipments reached 547,000 tons in the third quarter of 2020, increasing 59% on a sequential basis from a very weak second</w:t>
      </w:r>
      <w:r>
        <w:rPr>
          <w:rFonts w:ascii="Sabon MT Pro" w:eastAsia="Sabon MT Pro" w:hAnsi="Sabon MT Pro" w:cs="Sabon MT Pro"/>
          <w:sz w:val="22"/>
        </w:rPr>
        <w:t xml:space="preserve"> quarter. On an year-over-year basis, shipments increased 9%.</w:t>
      </w:r>
    </w:p>
    <w:p w14:paraId="0C832A9C" w14:textId="77777777" w:rsidR="00B20D8D" w:rsidRDefault="00B20D8D">
      <w:pPr>
        <w:spacing w:line="238" w:lineRule="auto"/>
        <w:jc w:val="both"/>
        <w:rPr>
          <w:rFonts w:ascii="Sabon MT Pro" w:eastAsia="Sabon MT Pro" w:hAnsi="Sabon MT Pro" w:cs="Sabon MT Pro"/>
          <w:sz w:val="22"/>
        </w:rPr>
      </w:pPr>
    </w:p>
    <w:p w14:paraId="1F065ADF" w14:textId="77777777" w:rsidR="00B20D8D" w:rsidRDefault="00710172">
      <w:pPr>
        <w:spacing w:line="238" w:lineRule="auto"/>
        <w:jc w:val="both"/>
        <w:rPr>
          <w:sz w:val="22"/>
        </w:rPr>
      </w:pPr>
      <w:r>
        <w:rPr>
          <w:rFonts w:ascii="Sabon MT Pro" w:eastAsia="Sabon MT Pro" w:hAnsi="Sabon MT Pro" w:cs="Sabon MT Pro"/>
          <w:sz w:val="22"/>
        </w:rPr>
        <w:t>In the Other Markets region, Ternium's finished steel shipments in the third quarter of 2020 increased sequentially and on an year-over-year basis, with a return to pre-pandemic levels in</w:t>
      </w:r>
      <w:r>
        <w:rPr>
          <w:rFonts w:ascii="Sabon MT Pro" w:eastAsia="Sabon MT Pro" w:hAnsi="Sabon MT Pro" w:cs="Sabon MT Pro"/>
          <w:sz w:val="22"/>
        </w:rPr>
        <w:t xml:space="preserve"> Colombia and continued strong demand in the US market. During the third quarter of 2020 the company's slab facility in Brazil returned to full capacity from minimum utilization rates in April, significantly increasing its integration with other Ternium's </w:t>
      </w:r>
      <w:r>
        <w:rPr>
          <w:rFonts w:ascii="Sabon MT Pro" w:eastAsia="Sabon MT Pro" w:hAnsi="Sabon MT Pro" w:cs="Sabon MT Pro"/>
          <w:sz w:val="22"/>
        </w:rPr>
        <w:t>mills.</w:t>
      </w:r>
    </w:p>
    <w:p w14:paraId="51D8D954" w14:textId="77777777" w:rsidR="00B20D8D" w:rsidRDefault="00B20D8D">
      <w:pPr>
        <w:spacing w:line="238" w:lineRule="auto"/>
        <w:jc w:val="both"/>
        <w:rPr>
          <w:rFonts w:ascii="Sabon MT Pro" w:eastAsia="Sabon MT Pro" w:hAnsi="Sabon MT Pro" w:cs="Sabon MT Pro"/>
          <w:sz w:val="22"/>
        </w:rPr>
      </w:pPr>
    </w:p>
    <w:p w14:paraId="07164DD3" w14:textId="77777777" w:rsidR="00B20D8D" w:rsidRDefault="00710172">
      <w:pPr>
        <w:spacing w:line="238" w:lineRule="auto"/>
        <w:jc w:val="both"/>
        <w:rPr>
          <w:rFonts w:ascii="Sabon MT Pro" w:eastAsia="Sabon MT Pro" w:hAnsi="Sabon MT Pro" w:cs="Sabon MT Pro"/>
          <w:sz w:val="22"/>
        </w:rPr>
      </w:pPr>
      <w:r>
        <w:rPr>
          <w:rFonts w:ascii="Sabon MT Pro" w:eastAsia="Sabon MT Pro" w:hAnsi="Sabon MT Pro" w:cs="Sabon MT Pro"/>
          <w:sz w:val="22"/>
        </w:rPr>
        <w:t>The company’s EBITDA per ton in the third quarter of 2020 was $124, increasing $33 on a sequential basis, mainly reflecting an increase in revenue per ton mostly due to a higher value added product mix, partially offset by a slight increase in oper</w:t>
      </w:r>
      <w:r>
        <w:rPr>
          <w:rFonts w:ascii="Sabon MT Pro" w:eastAsia="Sabon MT Pro" w:hAnsi="Sabon MT Pro" w:cs="Sabon MT Pro"/>
          <w:sz w:val="22"/>
        </w:rPr>
        <w:t>ating cost per ton. On an year-over-year basis, EBITDA per ton levels were similar.</w:t>
      </w:r>
    </w:p>
    <w:p w14:paraId="7DB4571D" w14:textId="77777777" w:rsidR="00B20D8D" w:rsidRDefault="00B20D8D">
      <w:pPr>
        <w:spacing w:line="238" w:lineRule="auto"/>
        <w:jc w:val="both"/>
        <w:sectPr w:rsidR="00B20D8D">
          <w:type w:val="continuous"/>
          <w:pgSz w:w="12240" w:h="15840"/>
          <w:pgMar w:top="1440" w:right="1035" w:bottom="855" w:left="1710" w:header="270" w:footer="270" w:gutter="0"/>
          <w:cols w:space="708"/>
        </w:sectPr>
      </w:pPr>
    </w:p>
    <w:p w14:paraId="0A7EEDF9" w14:textId="77777777" w:rsidR="00B20D8D" w:rsidRDefault="00B20D8D">
      <w:pPr>
        <w:spacing w:line="238" w:lineRule="auto"/>
        <w:jc w:val="both"/>
        <w:rPr>
          <w:rFonts w:ascii="Trade Gothic" w:eastAsia="Trade Gothic" w:hAnsi="Trade Gothic" w:cs="Trade Gothic"/>
          <w:b/>
        </w:rPr>
      </w:pPr>
      <w:bookmarkStart w:id="3" w:name="Section3"/>
      <w:bookmarkEnd w:id="3"/>
    </w:p>
    <w:p w14:paraId="427C1571" w14:textId="77777777" w:rsidR="00B20D8D" w:rsidRDefault="00710172">
      <w:pPr>
        <w:spacing w:line="248" w:lineRule="auto"/>
        <w:outlineLvl w:val="0"/>
        <w:rPr>
          <w:sz w:val="20"/>
        </w:rPr>
      </w:pPr>
      <w:r>
        <w:rPr>
          <w:rFonts w:ascii="Trade Gothic" w:eastAsia="Trade Gothic" w:hAnsi="Trade Gothic" w:cs="Trade Gothic"/>
          <w:b/>
        </w:rPr>
        <w:t>Summary of First Nine Months of 2020 Results</w:t>
      </w:r>
    </w:p>
    <w:p w14:paraId="2D4F5B6E" w14:textId="77777777" w:rsidR="00B20D8D" w:rsidRDefault="00B20D8D">
      <w:pPr>
        <w:spacing w:line="248" w:lineRule="auto"/>
        <w:rPr>
          <w:rFonts w:ascii="Sabon MT Pro" w:eastAsia="Sabon MT Pro" w:hAnsi="Sabon MT Pro" w:cs="Sabon MT Pro"/>
          <w:sz w:val="22"/>
        </w:rPr>
      </w:pP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047"/>
        <w:gridCol w:w="199"/>
        <w:gridCol w:w="160"/>
        <w:gridCol w:w="1047"/>
        <w:gridCol w:w="199"/>
        <w:gridCol w:w="714"/>
        <w:gridCol w:w="199"/>
        <w:gridCol w:w="160"/>
      </w:tblGrid>
      <w:tr w:rsidR="00B20D8D" w14:paraId="076CC1B4" w14:textId="77777777">
        <w:trPr>
          <w:cantSplit/>
          <w:trHeight w:hRule="exact" w:val="285"/>
        </w:trPr>
        <w:tc>
          <w:tcPr>
            <w:tcW w:w="4515" w:type="dxa"/>
            <w:tcBorders>
              <w:top w:val="nil"/>
              <w:left w:val="nil"/>
              <w:bottom w:val="nil"/>
              <w:right w:val="nil"/>
            </w:tcBorders>
            <w:tcMar>
              <w:top w:w="0" w:type="dxa"/>
              <w:left w:w="0" w:type="dxa"/>
              <w:bottom w:w="0" w:type="dxa"/>
              <w:right w:w="0" w:type="dxa"/>
            </w:tcMar>
            <w:vAlign w:val="bottom"/>
          </w:tcPr>
          <w:p w14:paraId="58735A75" w14:textId="77777777" w:rsidR="00B20D8D" w:rsidRDefault="00B20D8D">
            <w:pPr>
              <w:keepNext/>
            </w:pPr>
          </w:p>
        </w:tc>
        <w:tc>
          <w:tcPr>
            <w:tcW w:w="1155" w:type="dxa"/>
            <w:gridSpan w:val="2"/>
            <w:tcBorders>
              <w:top w:val="nil"/>
              <w:left w:val="nil"/>
              <w:bottom w:val="nil"/>
              <w:right w:val="nil"/>
            </w:tcBorders>
            <w:shd w:val="clear" w:color="auto" w:fill="969696"/>
            <w:tcMar>
              <w:top w:w="0" w:type="dxa"/>
              <w:left w:w="53" w:type="dxa"/>
              <w:bottom w:w="0" w:type="dxa"/>
              <w:right w:w="53" w:type="dxa"/>
            </w:tcMar>
            <w:vAlign w:val="center"/>
          </w:tcPr>
          <w:p w14:paraId="5C622FFD" w14:textId="77777777" w:rsidR="00B20D8D" w:rsidRDefault="00710172">
            <w:pPr>
              <w:keepNext/>
              <w:spacing w:line="200" w:lineRule="auto"/>
              <w:jc w:val="center"/>
            </w:pPr>
            <w:r>
              <w:rPr>
                <w:rFonts w:ascii="Sabon MT Pro" w:eastAsia="Sabon MT Pro" w:hAnsi="Sabon MT Pro" w:cs="Sabon MT Pro"/>
                <w:b/>
                <w:color w:val="FFFFFF"/>
                <w:sz w:val="22"/>
              </w:rPr>
              <w:t>9M2020</w:t>
            </w:r>
          </w:p>
        </w:tc>
        <w:tc>
          <w:tcPr>
            <w:tcW w:w="165" w:type="dxa"/>
            <w:tcBorders>
              <w:top w:val="nil"/>
              <w:left w:val="nil"/>
              <w:bottom w:val="nil"/>
              <w:right w:val="nil"/>
            </w:tcBorders>
            <w:tcMar>
              <w:top w:w="0" w:type="dxa"/>
              <w:left w:w="0" w:type="dxa"/>
              <w:bottom w:w="0" w:type="dxa"/>
              <w:right w:w="0" w:type="dxa"/>
            </w:tcMar>
            <w:vAlign w:val="bottom"/>
          </w:tcPr>
          <w:p w14:paraId="3DD7F5EB" w14:textId="77777777" w:rsidR="00B20D8D" w:rsidRDefault="00B20D8D">
            <w:pPr>
              <w:keepNext/>
            </w:pPr>
          </w:p>
        </w:tc>
        <w:tc>
          <w:tcPr>
            <w:tcW w:w="1980" w:type="dxa"/>
            <w:gridSpan w:val="4"/>
            <w:tcBorders>
              <w:top w:val="nil"/>
              <w:left w:val="nil"/>
              <w:bottom w:val="nil"/>
              <w:right w:val="nil"/>
            </w:tcBorders>
            <w:shd w:val="clear" w:color="auto" w:fill="969696"/>
            <w:tcMar>
              <w:top w:w="0" w:type="dxa"/>
              <w:left w:w="53" w:type="dxa"/>
              <w:bottom w:w="0" w:type="dxa"/>
              <w:right w:w="53" w:type="dxa"/>
            </w:tcMar>
            <w:vAlign w:val="center"/>
          </w:tcPr>
          <w:p w14:paraId="21021FA0" w14:textId="77777777" w:rsidR="00B20D8D" w:rsidRDefault="00710172">
            <w:pPr>
              <w:keepNext/>
              <w:spacing w:line="200" w:lineRule="auto"/>
              <w:jc w:val="center"/>
            </w:pPr>
            <w:r>
              <w:rPr>
                <w:rFonts w:ascii="Sabon MT Pro" w:eastAsia="Sabon MT Pro" w:hAnsi="Sabon MT Pro" w:cs="Sabon MT Pro"/>
                <w:b/>
                <w:color w:val="FFFFFF"/>
                <w:sz w:val="22"/>
              </w:rPr>
              <w:t>9M2019</w:t>
            </w:r>
          </w:p>
        </w:tc>
        <w:tc>
          <w:tcPr>
            <w:tcW w:w="165" w:type="dxa"/>
            <w:tcBorders>
              <w:top w:val="nil"/>
              <w:left w:val="nil"/>
              <w:bottom w:val="nil"/>
              <w:right w:val="nil"/>
            </w:tcBorders>
            <w:tcMar>
              <w:top w:w="0" w:type="dxa"/>
              <w:left w:w="0" w:type="dxa"/>
              <w:bottom w:w="0" w:type="dxa"/>
              <w:right w:w="0" w:type="dxa"/>
            </w:tcMar>
            <w:vAlign w:val="bottom"/>
          </w:tcPr>
          <w:p w14:paraId="6983FC23" w14:textId="77777777" w:rsidR="00B20D8D" w:rsidRDefault="00B20D8D">
            <w:pPr>
              <w:keepNext/>
            </w:pPr>
          </w:p>
        </w:tc>
      </w:tr>
      <w:tr w:rsidR="00B20D8D" w14:paraId="21014116" w14:textId="77777777">
        <w:trPr>
          <w:cantSplit/>
          <w:trHeight w:hRule="exact" w:val="300"/>
        </w:trPr>
        <w:tc>
          <w:tcPr>
            <w:tcW w:w="4515" w:type="dxa"/>
            <w:tcBorders>
              <w:top w:val="nil"/>
              <w:left w:val="nil"/>
              <w:bottom w:val="nil"/>
              <w:right w:val="nil"/>
            </w:tcBorders>
            <w:tcMar>
              <w:top w:w="0" w:type="dxa"/>
              <w:left w:w="0" w:type="dxa"/>
              <w:bottom w:w="0" w:type="dxa"/>
              <w:right w:w="0" w:type="dxa"/>
            </w:tcMar>
            <w:vAlign w:val="bottom"/>
          </w:tcPr>
          <w:p w14:paraId="724FDAF3" w14:textId="77777777" w:rsidR="00B20D8D" w:rsidRDefault="00B20D8D">
            <w:pPr>
              <w:keepNext/>
            </w:pPr>
          </w:p>
        </w:tc>
        <w:tc>
          <w:tcPr>
            <w:tcW w:w="1155" w:type="dxa"/>
            <w:gridSpan w:val="2"/>
            <w:tcBorders>
              <w:top w:val="nil"/>
              <w:left w:val="nil"/>
              <w:bottom w:val="nil"/>
              <w:right w:val="nil"/>
            </w:tcBorders>
            <w:tcMar>
              <w:top w:w="0" w:type="dxa"/>
              <w:left w:w="0" w:type="dxa"/>
              <w:bottom w:w="0" w:type="dxa"/>
              <w:right w:w="0" w:type="dxa"/>
            </w:tcMar>
            <w:vAlign w:val="bottom"/>
          </w:tcPr>
          <w:p w14:paraId="7C8F7DD5"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27DB4167" w14:textId="77777777" w:rsidR="00B20D8D" w:rsidRDefault="00B20D8D">
            <w:pPr>
              <w:keepNext/>
            </w:pPr>
          </w:p>
        </w:tc>
        <w:tc>
          <w:tcPr>
            <w:tcW w:w="1155" w:type="dxa"/>
            <w:gridSpan w:val="2"/>
            <w:tcBorders>
              <w:top w:val="nil"/>
              <w:left w:val="nil"/>
              <w:bottom w:val="nil"/>
              <w:right w:val="nil"/>
            </w:tcBorders>
            <w:tcMar>
              <w:top w:w="0" w:type="dxa"/>
              <w:left w:w="0" w:type="dxa"/>
              <w:bottom w:w="0" w:type="dxa"/>
              <w:right w:w="0" w:type="dxa"/>
            </w:tcMar>
            <w:vAlign w:val="bottom"/>
          </w:tcPr>
          <w:p w14:paraId="2168CAFC"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4C3FF2B9"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4C4F807E" w14:textId="77777777" w:rsidR="00B20D8D" w:rsidRDefault="00B20D8D">
            <w:pPr>
              <w:keepNext/>
            </w:pPr>
          </w:p>
        </w:tc>
      </w:tr>
      <w:tr w:rsidR="00B20D8D" w14:paraId="5776AB4B"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482A9E44" w14:textId="77777777" w:rsidR="00B20D8D" w:rsidRDefault="00710172">
            <w:pPr>
              <w:keepNext/>
              <w:spacing w:before="75" w:after="30" w:line="200" w:lineRule="auto"/>
            </w:pPr>
            <w:r>
              <w:rPr>
                <w:rFonts w:ascii="Sabon MT Pro" w:eastAsia="Sabon MT Pro" w:hAnsi="Sabon MT Pro" w:cs="Sabon MT Pro"/>
                <w:color w:val="000000"/>
                <w:sz w:val="22"/>
              </w:rPr>
              <w:t>Steel Shipments (tons)</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2606762A" w14:textId="77777777" w:rsidR="00B20D8D" w:rsidRDefault="00710172">
            <w:pPr>
              <w:keepNext/>
              <w:spacing w:before="75" w:after="30" w:line="200" w:lineRule="auto"/>
              <w:jc w:val="right"/>
            </w:pPr>
            <w:r>
              <w:rPr>
                <w:rFonts w:ascii="Sabon MT Pro" w:eastAsia="Sabon MT Pro" w:hAnsi="Sabon MT Pro" w:cs="Sabon MT Pro"/>
                <w:color w:val="000000"/>
                <w:sz w:val="22"/>
              </w:rPr>
              <w:t>8,292,000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0EFEC78"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6F4F8ECF" w14:textId="77777777" w:rsidR="00B20D8D" w:rsidRDefault="00710172">
            <w:pPr>
              <w:keepNext/>
              <w:spacing w:before="75" w:after="30" w:line="200" w:lineRule="auto"/>
              <w:jc w:val="right"/>
            </w:pPr>
            <w:r>
              <w:rPr>
                <w:rFonts w:ascii="Sabon MT Pro" w:eastAsia="Sabon MT Pro" w:hAnsi="Sabon MT Pro" w:cs="Sabon MT Pro"/>
                <w:color w:val="000000"/>
                <w:sz w:val="22"/>
              </w:rPr>
              <w:t>9,594,000</w:t>
            </w:r>
          </w:p>
        </w:tc>
        <w:tc>
          <w:tcPr>
            <w:tcW w:w="725" w:type="dxa"/>
            <w:tcBorders>
              <w:top w:val="nil"/>
              <w:left w:val="nil"/>
              <w:bottom w:val="nil"/>
              <w:right w:val="nil"/>
            </w:tcBorders>
            <w:tcMar>
              <w:top w:w="0" w:type="dxa"/>
              <w:left w:w="53" w:type="dxa"/>
              <w:bottom w:w="0" w:type="dxa"/>
              <w:right w:w="0" w:type="dxa"/>
            </w:tcMar>
          </w:tcPr>
          <w:p w14:paraId="5A268585" w14:textId="77777777" w:rsidR="00B20D8D" w:rsidRDefault="00710172">
            <w:pPr>
              <w:keepNext/>
              <w:spacing w:before="75" w:after="30" w:line="200" w:lineRule="auto"/>
              <w:jc w:val="right"/>
            </w:pPr>
            <w:r>
              <w:rPr>
                <w:rFonts w:ascii="Sabon MT Pro" w:eastAsia="Sabon MT Pro" w:hAnsi="Sabon MT Pro" w:cs="Sabon MT Pro"/>
                <w:color w:val="000000"/>
                <w:sz w:val="22"/>
              </w:rPr>
              <w:t>-14 </w:t>
            </w:r>
          </w:p>
        </w:tc>
        <w:tc>
          <w:tcPr>
            <w:tcW w:w="100" w:type="dxa"/>
            <w:tcBorders>
              <w:top w:val="nil"/>
              <w:left w:val="nil"/>
              <w:bottom w:val="nil"/>
              <w:right w:val="nil"/>
            </w:tcBorders>
            <w:tcMar>
              <w:top w:w="0" w:type="dxa"/>
              <w:left w:w="0" w:type="dxa"/>
              <w:bottom w:w="0" w:type="dxa"/>
              <w:right w:w="15" w:type="dxa"/>
            </w:tcMar>
          </w:tcPr>
          <w:p w14:paraId="12DD35EE"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4B6AB38B" w14:textId="77777777" w:rsidR="00B20D8D" w:rsidRDefault="00B20D8D">
            <w:pPr>
              <w:keepNext/>
            </w:pPr>
          </w:p>
        </w:tc>
      </w:tr>
      <w:tr w:rsidR="00B20D8D" w14:paraId="155F5996"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E96473D" w14:textId="77777777" w:rsidR="00B20D8D" w:rsidRDefault="00710172">
            <w:pPr>
              <w:keepNext/>
              <w:spacing w:before="75" w:after="30" w:line="200" w:lineRule="auto"/>
            </w:pPr>
            <w:r>
              <w:rPr>
                <w:rFonts w:ascii="Sabon MT Pro" w:eastAsia="Sabon MT Pro" w:hAnsi="Sabon MT Pro" w:cs="Sabon MT Pro"/>
                <w:color w:val="000000"/>
                <w:sz w:val="22"/>
              </w:rPr>
              <w:t>Iron Ore Shipments (tons)</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6637FE0C" w14:textId="77777777" w:rsidR="00B20D8D" w:rsidRDefault="00710172">
            <w:pPr>
              <w:keepNext/>
              <w:spacing w:before="75" w:after="30" w:line="200" w:lineRule="auto"/>
              <w:jc w:val="right"/>
            </w:pPr>
            <w:r>
              <w:rPr>
                <w:rFonts w:ascii="Sabon MT Pro" w:eastAsia="Sabon MT Pro" w:hAnsi="Sabon MT Pro" w:cs="Sabon MT Pro"/>
                <w:color w:val="000000"/>
                <w:sz w:val="22"/>
              </w:rPr>
              <w:t>2,854,000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D19FB30"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38C61856" w14:textId="77777777" w:rsidR="00B20D8D" w:rsidRDefault="00710172">
            <w:pPr>
              <w:keepNext/>
              <w:spacing w:before="75" w:after="30" w:line="200" w:lineRule="auto"/>
              <w:jc w:val="right"/>
            </w:pPr>
            <w:r>
              <w:rPr>
                <w:rFonts w:ascii="Sabon MT Pro" w:eastAsia="Sabon MT Pro" w:hAnsi="Sabon MT Pro" w:cs="Sabon MT Pro"/>
                <w:color w:val="000000"/>
                <w:sz w:val="22"/>
              </w:rPr>
              <w:t>2,659,000</w:t>
            </w:r>
          </w:p>
        </w:tc>
        <w:tc>
          <w:tcPr>
            <w:tcW w:w="725" w:type="dxa"/>
            <w:tcBorders>
              <w:top w:val="nil"/>
              <w:left w:val="nil"/>
              <w:bottom w:val="nil"/>
              <w:right w:val="nil"/>
            </w:tcBorders>
            <w:tcMar>
              <w:top w:w="0" w:type="dxa"/>
              <w:left w:w="53" w:type="dxa"/>
              <w:bottom w:w="0" w:type="dxa"/>
              <w:right w:w="0" w:type="dxa"/>
            </w:tcMar>
          </w:tcPr>
          <w:p w14:paraId="22A0620D" w14:textId="77777777" w:rsidR="00B20D8D" w:rsidRDefault="00710172">
            <w:pPr>
              <w:keepNext/>
              <w:spacing w:before="75" w:after="30" w:line="200" w:lineRule="auto"/>
              <w:jc w:val="right"/>
            </w:pPr>
            <w:r>
              <w:rPr>
                <w:rFonts w:ascii="Sabon MT Pro" w:eastAsia="Sabon MT Pro" w:hAnsi="Sabon MT Pro" w:cs="Sabon MT Pro"/>
                <w:color w:val="000000"/>
                <w:sz w:val="22"/>
              </w:rPr>
              <w:t>7 </w:t>
            </w:r>
          </w:p>
        </w:tc>
        <w:tc>
          <w:tcPr>
            <w:tcW w:w="100" w:type="dxa"/>
            <w:tcBorders>
              <w:top w:val="nil"/>
              <w:left w:val="nil"/>
              <w:bottom w:val="nil"/>
              <w:right w:val="nil"/>
            </w:tcBorders>
            <w:tcMar>
              <w:top w:w="0" w:type="dxa"/>
              <w:left w:w="0" w:type="dxa"/>
              <w:bottom w:w="0" w:type="dxa"/>
              <w:right w:w="15" w:type="dxa"/>
            </w:tcMar>
          </w:tcPr>
          <w:p w14:paraId="7DDE5925"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560EEB22" w14:textId="77777777" w:rsidR="00B20D8D" w:rsidRDefault="00B20D8D">
            <w:pPr>
              <w:keepNext/>
            </w:pPr>
          </w:p>
        </w:tc>
      </w:tr>
      <w:tr w:rsidR="00B20D8D" w14:paraId="1D2E9578"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5FC87FE" w14:textId="77777777" w:rsidR="00B20D8D" w:rsidRDefault="00710172">
            <w:pPr>
              <w:keepNext/>
              <w:spacing w:before="75" w:after="30" w:line="200" w:lineRule="auto"/>
            </w:pPr>
            <w:r>
              <w:rPr>
                <w:rFonts w:ascii="Sabon MT Pro" w:eastAsia="Sabon MT Pro" w:hAnsi="Sabon MT Pro" w:cs="Sabon MT Pro"/>
                <w:color w:val="000000"/>
                <w:sz w:val="22"/>
              </w:rPr>
              <w:t>Net Sales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43F9CD1A" w14:textId="77777777" w:rsidR="00B20D8D" w:rsidRDefault="00710172">
            <w:pPr>
              <w:keepNext/>
              <w:spacing w:before="75" w:after="30" w:line="200" w:lineRule="auto"/>
              <w:jc w:val="right"/>
            </w:pPr>
            <w:r>
              <w:rPr>
                <w:rFonts w:ascii="Sabon MT Pro" w:eastAsia="Sabon MT Pro" w:hAnsi="Sabon MT Pro" w:cs="Sabon MT Pro"/>
                <w:color w:val="000000"/>
                <w:sz w:val="22"/>
              </w:rPr>
              <w:t>6,155.8</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13E3044"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29CE8808" w14:textId="77777777" w:rsidR="00B20D8D" w:rsidRDefault="00710172">
            <w:pPr>
              <w:keepNext/>
              <w:spacing w:before="75" w:after="30" w:line="200" w:lineRule="auto"/>
              <w:jc w:val="right"/>
            </w:pPr>
            <w:r>
              <w:rPr>
                <w:rFonts w:ascii="Sabon MT Pro" w:eastAsia="Sabon MT Pro" w:hAnsi="Sabon MT Pro" w:cs="Sabon MT Pro"/>
                <w:color w:val="000000"/>
                <w:sz w:val="22"/>
              </w:rPr>
              <w:t>7,942.8</w:t>
            </w:r>
          </w:p>
        </w:tc>
        <w:tc>
          <w:tcPr>
            <w:tcW w:w="725" w:type="dxa"/>
            <w:tcBorders>
              <w:top w:val="nil"/>
              <w:left w:val="nil"/>
              <w:bottom w:val="nil"/>
              <w:right w:val="nil"/>
            </w:tcBorders>
            <w:tcMar>
              <w:top w:w="0" w:type="dxa"/>
              <w:left w:w="53" w:type="dxa"/>
              <w:bottom w:w="0" w:type="dxa"/>
              <w:right w:w="0" w:type="dxa"/>
            </w:tcMar>
          </w:tcPr>
          <w:p w14:paraId="734560E3" w14:textId="77777777" w:rsidR="00B20D8D" w:rsidRDefault="00710172">
            <w:pPr>
              <w:keepNext/>
              <w:spacing w:before="75" w:after="30" w:line="200" w:lineRule="auto"/>
              <w:jc w:val="right"/>
            </w:pPr>
            <w:r>
              <w:rPr>
                <w:rFonts w:ascii="Sabon MT Pro" w:eastAsia="Sabon MT Pro" w:hAnsi="Sabon MT Pro" w:cs="Sabon MT Pro"/>
                <w:color w:val="000000"/>
                <w:sz w:val="22"/>
              </w:rPr>
              <w:t>-22 </w:t>
            </w:r>
          </w:p>
        </w:tc>
        <w:tc>
          <w:tcPr>
            <w:tcW w:w="100" w:type="dxa"/>
            <w:tcBorders>
              <w:top w:val="nil"/>
              <w:left w:val="nil"/>
              <w:bottom w:val="nil"/>
              <w:right w:val="nil"/>
            </w:tcBorders>
            <w:tcMar>
              <w:top w:w="0" w:type="dxa"/>
              <w:left w:w="0" w:type="dxa"/>
              <w:bottom w:w="0" w:type="dxa"/>
              <w:right w:w="15" w:type="dxa"/>
            </w:tcMar>
          </w:tcPr>
          <w:p w14:paraId="47A2D754"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4D2B9CE3" w14:textId="77777777" w:rsidR="00B20D8D" w:rsidRDefault="00B20D8D">
            <w:pPr>
              <w:keepNext/>
            </w:pPr>
          </w:p>
        </w:tc>
      </w:tr>
      <w:tr w:rsidR="00B20D8D" w14:paraId="3ACD49EB"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1F28F0BE" w14:textId="77777777" w:rsidR="00B20D8D" w:rsidRDefault="00710172">
            <w:pPr>
              <w:keepNext/>
              <w:spacing w:before="75" w:after="30" w:line="200" w:lineRule="auto"/>
            </w:pPr>
            <w:r>
              <w:rPr>
                <w:rFonts w:ascii="Sabon MT Pro" w:eastAsia="Sabon MT Pro" w:hAnsi="Sabon MT Pro" w:cs="Sabon MT Pro"/>
                <w:color w:val="000000"/>
                <w:sz w:val="22"/>
              </w:rPr>
              <w:t>Operating Income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00A85BD4" w14:textId="77777777" w:rsidR="00B20D8D" w:rsidRDefault="00710172">
            <w:pPr>
              <w:keepNext/>
              <w:spacing w:before="75" w:after="30" w:line="200" w:lineRule="auto"/>
              <w:jc w:val="right"/>
            </w:pPr>
            <w:r>
              <w:rPr>
                <w:rFonts w:ascii="Sabon MT Pro" w:eastAsia="Sabon MT Pro" w:hAnsi="Sabon MT Pro" w:cs="Sabon MT Pro"/>
                <w:color w:val="000000"/>
                <w:sz w:val="22"/>
              </w:rPr>
              <w:t>402.3</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5D78D56"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4955F45C" w14:textId="77777777" w:rsidR="00B20D8D" w:rsidRDefault="00710172">
            <w:pPr>
              <w:keepNext/>
              <w:spacing w:before="75" w:after="30" w:line="200" w:lineRule="auto"/>
              <w:jc w:val="right"/>
            </w:pPr>
            <w:r>
              <w:rPr>
                <w:rFonts w:ascii="Sabon MT Pro" w:eastAsia="Sabon MT Pro" w:hAnsi="Sabon MT Pro" w:cs="Sabon MT Pro"/>
                <w:color w:val="000000"/>
                <w:sz w:val="22"/>
              </w:rPr>
              <w:t>772.3</w:t>
            </w:r>
          </w:p>
        </w:tc>
        <w:tc>
          <w:tcPr>
            <w:tcW w:w="725" w:type="dxa"/>
            <w:tcBorders>
              <w:top w:val="nil"/>
              <w:left w:val="nil"/>
              <w:bottom w:val="nil"/>
              <w:right w:val="nil"/>
            </w:tcBorders>
            <w:tcMar>
              <w:top w:w="0" w:type="dxa"/>
              <w:left w:w="53" w:type="dxa"/>
              <w:bottom w:w="0" w:type="dxa"/>
              <w:right w:w="0" w:type="dxa"/>
            </w:tcMar>
          </w:tcPr>
          <w:p w14:paraId="018C43BE" w14:textId="77777777" w:rsidR="00B20D8D" w:rsidRDefault="00710172">
            <w:pPr>
              <w:keepNext/>
              <w:spacing w:before="75" w:after="30" w:line="200" w:lineRule="auto"/>
              <w:jc w:val="right"/>
            </w:pPr>
            <w:r>
              <w:rPr>
                <w:rFonts w:ascii="Sabon MT Pro" w:eastAsia="Sabon MT Pro" w:hAnsi="Sabon MT Pro" w:cs="Sabon MT Pro"/>
                <w:color w:val="000000"/>
                <w:sz w:val="22"/>
              </w:rPr>
              <w:t>-48 </w:t>
            </w:r>
          </w:p>
        </w:tc>
        <w:tc>
          <w:tcPr>
            <w:tcW w:w="100" w:type="dxa"/>
            <w:tcBorders>
              <w:top w:val="nil"/>
              <w:left w:val="nil"/>
              <w:bottom w:val="nil"/>
              <w:right w:val="nil"/>
            </w:tcBorders>
            <w:tcMar>
              <w:top w:w="0" w:type="dxa"/>
              <w:left w:w="0" w:type="dxa"/>
              <w:bottom w:w="0" w:type="dxa"/>
              <w:right w:w="15" w:type="dxa"/>
            </w:tcMar>
          </w:tcPr>
          <w:p w14:paraId="7D0F8D16"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58A4869E" w14:textId="77777777" w:rsidR="00B20D8D" w:rsidRDefault="00B20D8D">
            <w:pPr>
              <w:keepNext/>
            </w:pPr>
          </w:p>
        </w:tc>
      </w:tr>
      <w:tr w:rsidR="00B20D8D" w14:paraId="7FC7BAE4"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0999323" w14:textId="77777777" w:rsidR="00B20D8D" w:rsidRDefault="00710172">
            <w:pPr>
              <w:keepNext/>
              <w:spacing w:before="75" w:after="30" w:line="209" w:lineRule="auto"/>
              <w:rPr>
                <w:rFonts w:ascii="Sabon MT Pro" w:eastAsia="Sabon MT Pro" w:hAnsi="Sabon MT Pro" w:cs="Sabon MT Pro"/>
                <w:sz w:val="22"/>
              </w:rPr>
            </w:pPr>
            <w:r>
              <w:rPr>
                <w:rFonts w:ascii="Sabon MT Pro" w:eastAsia="Sabon MT Pro" w:hAnsi="Sabon MT Pro" w:cs="Sabon MT Pro"/>
                <w:sz w:val="22"/>
              </w:rPr>
              <w:t>EBITDA</w:t>
            </w:r>
            <w:r>
              <w:rPr>
                <w:rFonts w:ascii="Sabon MT Pro" w:eastAsia="Sabon MT Pro" w:hAnsi="Sabon MT Pro" w:cs="Sabon MT Pro"/>
                <w:sz w:val="22"/>
                <w:vertAlign w:val="superscript"/>
              </w:rPr>
              <w:t>6</w:t>
            </w:r>
            <w:r>
              <w:rPr>
                <w:rFonts w:ascii="Sabon MT Pro" w:eastAsia="Sabon MT Pro" w:hAnsi="Sabon MT Pro" w:cs="Sabon MT Pro"/>
                <w:sz w:val="22"/>
              </w:rPr>
              <w:t xml:space="preserve">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4EAE8C97" w14:textId="77777777" w:rsidR="00B20D8D" w:rsidRDefault="00710172">
            <w:pPr>
              <w:keepNext/>
              <w:spacing w:before="75" w:after="30" w:line="200" w:lineRule="auto"/>
              <w:jc w:val="right"/>
            </w:pPr>
            <w:r>
              <w:rPr>
                <w:rFonts w:ascii="Sabon MT Pro" w:eastAsia="Sabon MT Pro" w:hAnsi="Sabon MT Pro" w:cs="Sabon MT Pro"/>
                <w:color w:val="000000"/>
                <w:sz w:val="22"/>
              </w:rPr>
              <w:t>879.3</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95465D5"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55D36236" w14:textId="77777777" w:rsidR="00B20D8D" w:rsidRDefault="00710172">
            <w:pPr>
              <w:keepNext/>
              <w:spacing w:before="75" w:after="30" w:line="200" w:lineRule="auto"/>
              <w:jc w:val="right"/>
            </w:pPr>
            <w:r>
              <w:rPr>
                <w:rFonts w:ascii="Sabon MT Pro" w:eastAsia="Sabon MT Pro" w:hAnsi="Sabon MT Pro" w:cs="Sabon MT Pro"/>
                <w:color w:val="000000"/>
                <w:sz w:val="22"/>
              </w:rPr>
              <w:t>1,262.6</w:t>
            </w:r>
          </w:p>
        </w:tc>
        <w:tc>
          <w:tcPr>
            <w:tcW w:w="725" w:type="dxa"/>
            <w:tcBorders>
              <w:top w:val="nil"/>
              <w:left w:val="nil"/>
              <w:bottom w:val="nil"/>
              <w:right w:val="nil"/>
            </w:tcBorders>
            <w:tcMar>
              <w:top w:w="0" w:type="dxa"/>
              <w:left w:w="53" w:type="dxa"/>
              <w:bottom w:w="0" w:type="dxa"/>
              <w:right w:w="0" w:type="dxa"/>
            </w:tcMar>
          </w:tcPr>
          <w:p w14:paraId="296B968C" w14:textId="77777777" w:rsidR="00B20D8D" w:rsidRDefault="00710172">
            <w:pPr>
              <w:keepNext/>
              <w:spacing w:before="75" w:after="30" w:line="200" w:lineRule="auto"/>
              <w:jc w:val="right"/>
            </w:pPr>
            <w:r>
              <w:rPr>
                <w:rFonts w:ascii="Sabon MT Pro" w:eastAsia="Sabon MT Pro" w:hAnsi="Sabon MT Pro" w:cs="Sabon MT Pro"/>
                <w:color w:val="000000"/>
                <w:sz w:val="22"/>
              </w:rPr>
              <w:t>-30 </w:t>
            </w:r>
          </w:p>
        </w:tc>
        <w:tc>
          <w:tcPr>
            <w:tcW w:w="100" w:type="dxa"/>
            <w:tcBorders>
              <w:top w:val="nil"/>
              <w:left w:val="nil"/>
              <w:bottom w:val="nil"/>
              <w:right w:val="nil"/>
            </w:tcBorders>
            <w:tcMar>
              <w:top w:w="0" w:type="dxa"/>
              <w:left w:w="0" w:type="dxa"/>
              <w:bottom w:w="0" w:type="dxa"/>
              <w:right w:w="15" w:type="dxa"/>
            </w:tcMar>
          </w:tcPr>
          <w:p w14:paraId="1F7B460A"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573AA48E" w14:textId="77777777" w:rsidR="00B20D8D" w:rsidRDefault="00B20D8D">
            <w:pPr>
              <w:keepNext/>
            </w:pPr>
          </w:p>
        </w:tc>
      </w:tr>
      <w:tr w:rsidR="00B20D8D" w14:paraId="542775E5"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2C59BED5" w14:textId="77777777" w:rsidR="00B20D8D" w:rsidRDefault="00710172">
            <w:pPr>
              <w:keepNext/>
              <w:spacing w:before="75" w:after="30" w:line="200" w:lineRule="auto"/>
            </w:pPr>
            <w:r>
              <w:rPr>
                <w:rFonts w:ascii="Sabon MT Pro" w:eastAsia="Sabon MT Pro" w:hAnsi="Sabon MT Pro" w:cs="Sabon MT Pro"/>
                <w:color w:val="000000"/>
                <w:sz w:val="22"/>
              </w:rPr>
              <w:t>EBITDA Margin (% of net sales)</w:t>
            </w:r>
          </w:p>
        </w:tc>
        <w:tc>
          <w:tcPr>
            <w:tcW w:w="1055" w:type="dxa"/>
            <w:tcBorders>
              <w:top w:val="nil"/>
              <w:left w:val="nil"/>
              <w:bottom w:val="nil"/>
              <w:right w:val="nil"/>
            </w:tcBorders>
            <w:shd w:val="clear" w:color="auto" w:fill="FFFFFF"/>
            <w:tcMar>
              <w:top w:w="0" w:type="dxa"/>
              <w:left w:w="53" w:type="dxa"/>
              <w:bottom w:w="0" w:type="dxa"/>
              <w:right w:w="0" w:type="dxa"/>
            </w:tcMar>
            <w:vAlign w:val="bottom"/>
          </w:tcPr>
          <w:p w14:paraId="09FAAA8E" w14:textId="77777777" w:rsidR="00B20D8D" w:rsidRDefault="00710172">
            <w:pPr>
              <w:keepNext/>
              <w:spacing w:before="75" w:after="30" w:line="200" w:lineRule="auto"/>
              <w:jc w:val="right"/>
            </w:pPr>
            <w:r>
              <w:rPr>
                <w:rFonts w:ascii="Sabon MT Pro" w:eastAsia="Sabon MT Pro" w:hAnsi="Sabon MT Pro" w:cs="Sabon MT Pro"/>
                <w:color w:val="000000"/>
                <w:sz w:val="22"/>
              </w:rPr>
              <w:t>14 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06DAD66"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3AA21B84" w14:textId="77777777" w:rsidR="00B20D8D" w:rsidRDefault="00B20D8D">
            <w:pPr>
              <w:keepNext/>
            </w:pPr>
          </w:p>
        </w:tc>
        <w:tc>
          <w:tcPr>
            <w:tcW w:w="1055" w:type="dxa"/>
            <w:tcBorders>
              <w:top w:val="nil"/>
              <w:left w:val="nil"/>
              <w:bottom w:val="nil"/>
              <w:right w:val="nil"/>
            </w:tcBorders>
            <w:shd w:val="clear" w:color="auto" w:fill="FFFFFF"/>
            <w:tcMar>
              <w:top w:w="0" w:type="dxa"/>
              <w:left w:w="53" w:type="dxa"/>
              <w:bottom w:w="0" w:type="dxa"/>
              <w:right w:w="0" w:type="dxa"/>
            </w:tcMar>
            <w:vAlign w:val="bottom"/>
          </w:tcPr>
          <w:p w14:paraId="78065B5C" w14:textId="77777777" w:rsidR="00B20D8D" w:rsidRDefault="00710172">
            <w:pPr>
              <w:keepNext/>
              <w:spacing w:before="75" w:after="30" w:line="200" w:lineRule="auto"/>
              <w:jc w:val="right"/>
            </w:pPr>
            <w:r>
              <w:rPr>
                <w:rFonts w:ascii="Sabon MT Pro" w:eastAsia="Sabon MT Pro" w:hAnsi="Sabon MT Pro" w:cs="Sabon MT Pro"/>
                <w:color w:val="000000"/>
                <w:sz w:val="22"/>
              </w:rPr>
              <w:t>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EBD268" w14:textId="77777777" w:rsidR="00B20D8D" w:rsidRDefault="00710172">
            <w:pPr>
              <w:keepNext/>
              <w:spacing w:before="75" w:after="30" w:line="200" w:lineRule="auto"/>
            </w:pPr>
            <w:r>
              <w:rPr>
                <w:rFonts w:ascii="Sabon MT Pro" w:eastAsia="Sabon MT Pro" w:hAnsi="Sabon MT Pro" w:cs="Sabon MT Pro"/>
                <w:color w:val="000000"/>
                <w:sz w:val="22"/>
              </w:rPr>
              <w:t>%</w:t>
            </w:r>
          </w:p>
        </w:tc>
        <w:tc>
          <w:tcPr>
            <w:tcW w:w="825" w:type="dxa"/>
            <w:gridSpan w:val="2"/>
            <w:tcBorders>
              <w:top w:val="nil"/>
              <w:left w:val="nil"/>
              <w:bottom w:val="nil"/>
              <w:right w:val="nil"/>
            </w:tcBorders>
            <w:tcMar>
              <w:top w:w="0" w:type="dxa"/>
              <w:left w:w="0" w:type="dxa"/>
              <w:bottom w:w="0" w:type="dxa"/>
              <w:right w:w="0" w:type="dxa"/>
            </w:tcMar>
            <w:vAlign w:val="bottom"/>
          </w:tcPr>
          <w:p w14:paraId="3FF3AE88"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027B6D94" w14:textId="77777777" w:rsidR="00B20D8D" w:rsidRDefault="00B20D8D">
            <w:pPr>
              <w:keepNext/>
            </w:pPr>
          </w:p>
        </w:tc>
      </w:tr>
      <w:tr w:rsidR="00B20D8D" w14:paraId="5147B56E"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8E2B5B4" w14:textId="77777777" w:rsidR="00B20D8D" w:rsidRDefault="00710172">
            <w:pPr>
              <w:keepNext/>
              <w:spacing w:before="75" w:after="30" w:line="200" w:lineRule="auto"/>
            </w:pPr>
            <w:r>
              <w:rPr>
                <w:rFonts w:ascii="Sabon MT Pro" w:eastAsia="Sabon MT Pro" w:hAnsi="Sabon MT Pro" w:cs="Sabon MT Pro"/>
                <w:color w:val="000000"/>
                <w:sz w:val="22"/>
              </w:rPr>
              <w:t>EBITDA per Ton ($)</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7C6166E5" w14:textId="77777777" w:rsidR="00B20D8D" w:rsidRDefault="00710172">
            <w:pPr>
              <w:keepNext/>
              <w:spacing w:before="75" w:after="30" w:line="200" w:lineRule="auto"/>
              <w:jc w:val="right"/>
            </w:pPr>
            <w:r>
              <w:rPr>
                <w:rFonts w:ascii="Sabon MT Pro" w:eastAsia="Sabon MT Pro" w:hAnsi="Sabon MT Pro" w:cs="Sabon MT Pro"/>
                <w:color w:val="000000"/>
                <w:sz w:val="22"/>
              </w:rPr>
              <w:t>106.0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FB55B59"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2B7E3E6C" w14:textId="77777777" w:rsidR="00B20D8D" w:rsidRDefault="00710172">
            <w:pPr>
              <w:keepNext/>
              <w:spacing w:before="75" w:after="30" w:line="200" w:lineRule="auto"/>
              <w:jc w:val="right"/>
            </w:pPr>
            <w:r>
              <w:rPr>
                <w:rFonts w:ascii="Sabon MT Pro" w:eastAsia="Sabon MT Pro" w:hAnsi="Sabon MT Pro" w:cs="Sabon MT Pro"/>
                <w:color w:val="000000"/>
                <w:sz w:val="22"/>
              </w:rPr>
              <w:t>131.6</w:t>
            </w:r>
          </w:p>
        </w:tc>
        <w:tc>
          <w:tcPr>
            <w:tcW w:w="825" w:type="dxa"/>
            <w:gridSpan w:val="2"/>
            <w:tcBorders>
              <w:top w:val="nil"/>
              <w:left w:val="nil"/>
              <w:bottom w:val="nil"/>
              <w:right w:val="nil"/>
            </w:tcBorders>
            <w:tcMar>
              <w:top w:w="0" w:type="dxa"/>
              <w:left w:w="0" w:type="dxa"/>
              <w:bottom w:w="0" w:type="dxa"/>
              <w:right w:w="0" w:type="dxa"/>
            </w:tcMar>
            <w:vAlign w:val="bottom"/>
          </w:tcPr>
          <w:p w14:paraId="252D8DF4"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5FAB7F83" w14:textId="77777777" w:rsidR="00B20D8D" w:rsidRDefault="00B20D8D">
            <w:pPr>
              <w:keepNext/>
            </w:pPr>
          </w:p>
        </w:tc>
      </w:tr>
      <w:tr w:rsidR="00B20D8D" w14:paraId="77807DD2"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47082BEE" w14:textId="77777777" w:rsidR="00B20D8D" w:rsidRDefault="00710172">
            <w:pPr>
              <w:keepNext/>
              <w:spacing w:before="75" w:after="30" w:line="200" w:lineRule="auto"/>
            </w:pPr>
            <w:r>
              <w:rPr>
                <w:rFonts w:ascii="Sabon MT Pro" w:eastAsia="Sabon MT Pro" w:hAnsi="Sabon MT Pro" w:cs="Sabon MT Pro"/>
                <w:color w:val="000000"/>
                <w:sz w:val="22"/>
              </w:rPr>
              <w:t>Financial Result, Net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1F8A23AD" w14:textId="77777777" w:rsidR="00B20D8D" w:rsidRDefault="00710172">
            <w:pPr>
              <w:keepNext/>
              <w:spacing w:before="75" w:after="30" w:line="200" w:lineRule="auto"/>
              <w:jc w:val="right"/>
            </w:pPr>
            <w:r>
              <w:rPr>
                <w:rFonts w:ascii="Sabon MT Pro" w:eastAsia="Sabon MT Pro" w:hAnsi="Sabon MT Pro" w:cs="Sabon MT Pro"/>
                <w:color w:val="000000"/>
                <w:sz w:val="22"/>
              </w:rPr>
              <w:t>77.8</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1877200"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142D2ECA" w14:textId="77777777" w:rsidR="00B20D8D" w:rsidRDefault="00710172">
            <w:pPr>
              <w:keepNext/>
              <w:spacing w:before="75" w:after="30" w:line="200" w:lineRule="auto"/>
              <w:jc w:val="right"/>
            </w:pPr>
            <w:r>
              <w:rPr>
                <w:rFonts w:ascii="Sabon MT Pro" w:eastAsia="Sabon MT Pro" w:hAnsi="Sabon MT Pro" w:cs="Sabon MT Pro"/>
                <w:color w:val="000000"/>
                <w:sz w:val="22"/>
              </w:rPr>
              <w:t>(68.9)</w:t>
            </w:r>
          </w:p>
        </w:tc>
        <w:tc>
          <w:tcPr>
            <w:tcW w:w="825" w:type="dxa"/>
            <w:gridSpan w:val="2"/>
            <w:tcBorders>
              <w:top w:val="nil"/>
              <w:left w:val="nil"/>
              <w:bottom w:val="nil"/>
              <w:right w:val="nil"/>
            </w:tcBorders>
            <w:tcMar>
              <w:top w:w="0" w:type="dxa"/>
              <w:left w:w="0" w:type="dxa"/>
              <w:bottom w:w="0" w:type="dxa"/>
              <w:right w:w="0" w:type="dxa"/>
            </w:tcMar>
            <w:vAlign w:val="bottom"/>
          </w:tcPr>
          <w:p w14:paraId="2468A51F"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5D935068" w14:textId="77777777" w:rsidR="00B20D8D" w:rsidRDefault="00B20D8D">
            <w:pPr>
              <w:keepNext/>
            </w:pPr>
          </w:p>
        </w:tc>
      </w:tr>
      <w:tr w:rsidR="00B20D8D" w14:paraId="1CB1061C"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1767CB8A" w14:textId="77777777" w:rsidR="00B20D8D" w:rsidRDefault="00710172">
            <w:pPr>
              <w:keepNext/>
              <w:spacing w:before="75" w:after="30" w:line="200" w:lineRule="auto"/>
            </w:pPr>
            <w:r>
              <w:rPr>
                <w:rFonts w:ascii="Sabon MT Pro" w:eastAsia="Sabon MT Pro" w:hAnsi="Sabon MT Pro" w:cs="Sabon MT Pro"/>
                <w:color w:val="000000"/>
                <w:sz w:val="22"/>
              </w:rPr>
              <w:t>Income Tax Result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03F8367E" w14:textId="77777777" w:rsidR="00B20D8D" w:rsidRDefault="00710172">
            <w:pPr>
              <w:keepNext/>
              <w:spacing w:before="75" w:after="30" w:line="200" w:lineRule="auto"/>
              <w:jc w:val="right"/>
            </w:pPr>
            <w:r>
              <w:rPr>
                <w:rFonts w:ascii="Sabon MT Pro" w:eastAsia="Sabon MT Pro" w:hAnsi="Sabon MT Pro" w:cs="Sabon MT Pro"/>
                <w:color w:val="000000"/>
                <w:sz w:val="22"/>
              </w:rPr>
              <w:t>(282.5)</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44F2C94"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4C6E1B6E" w14:textId="77777777" w:rsidR="00B20D8D" w:rsidRDefault="00710172">
            <w:pPr>
              <w:keepNext/>
              <w:spacing w:before="75" w:after="30" w:line="200" w:lineRule="auto"/>
              <w:jc w:val="right"/>
            </w:pPr>
            <w:r>
              <w:rPr>
                <w:rFonts w:ascii="Sabon MT Pro" w:eastAsia="Sabon MT Pro" w:hAnsi="Sabon MT Pro" w:cs="Sabon MT Pro"/>
                <w:color w:val="000000"/>
                <w:sz w:val="22"/>
              </w:rPr>
              <w:t>(200.4)</w:t>
            </w:r>
          </w:p>
        </w:tc>
        <w:tc>
          <w:tcPr>
            <w:tcW w:w="825" w:type="dxa"/>
            <w:gridSpan w:val="2"/>
            <w:tcBorders>
              <w:top w:val="nil"/>
              <w:left w:val="nil"/>
              <w:bottom w:val="nil"/>
              <w:right w:val="nil"/>
            </w:tcBorders>
            <w:tcMar>
              <w:top w:w="0" w:type="dxa"/>
              <w:left w:w="0" w:type="dxa"/>
              <w:bottom w:w="0" w:type="dxa"/>
              <w:right w:w="0" w:type="dxa"/>
            </w:tcMar>
            <w:vAlign w:val="bottom"/>
          </w:tcPr>
          <w:p w14:paraId="371F39DB"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43FB59CE" w14:textId="77777777" w:rsidR="00B20D8D" w:rsidRDefault="00B20D8D">
            <w:pPr>
              <w:keepNext/>
            </w:pPr>
          </w:p>
        </w:tc>
      </w:tr>
      <w:tr w:rsidR="00B20D8D" w14:paraId="4602563C"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4E442495" w14:textId="77777777" w:rsidR="00B20D8D" w:rsidRDefault="00710172">
            <w:pPr>
              <w:keepNext/>
              <w:spacing w:before="75" w:after="30" w:line="200" w:lineRule="auto"/>
            </w:pPr>
            <w:r>
              <w:rPr>
                <w:rFonts w:ascii="Sabon MT Pro" w:eastAsia="Sabon MT Pro" w:hAnsi="Sabon MT Pro" w:cs="Sabon MT Pro"/>
                <w:color w:val="000000"/>
                <w:sz w:val="22"/>
              </w:rPr>
              <w:t>Net Result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273C3BC0" w14:textId="77777777" w:rsidR="00B20D8D" w:rsidRDefault="00710172">
            <w:pPr>
              <w:keepNext/>
              <w:spacing w:before="75" w:after="30" w:line="200" w:lineRule="auto"/>
              <w:jc w:val="right"/>
            </w:pPr>
            <w:r>
              <w:rPr>
                <w:rFonts w:ascii="Sabon MT Pro" w:eastAsia="Sabon MT Pro" w:hAnsi="Sabon MT Pro" w:cs="Sabon MT Pro"/>
                <w:color w:val="000000"/>
                <w:sz w:val="22"/>
              </w:rPr>
              <w:t>197.2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4CCD0380"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700C1BAA" w14:textId="77777777" w:rsidR="00B20D8D" w:rsidRDefault="00710172">
            <w:pPr>
              <w:keepNext/>
              <w:spacing w:before="75" w:after="30" w:line="200" w:lineRule="auto"/>
              <w:jc w:val="right"/>
            </w:pPr>
            <w:r>
              <w:rPr>
                <w:rFonts w:ascii="Sabon MT Pro" w:eastAsia="Sabon MT Pro" w:hAnsi="Sabon MT Pro" w:cs="Sabon MT Pro"/>
                <w:color w:val="000000"/>
                <w:sz w:val="22"/>
              </w:rPr>
              <w:t>540.1</w:t>
            </w:r>
          </w:p>
        </w:tc>
        <w:tc>
          <w:tcPr>
            <w:tcW w:w="825" w:type="dxa"/>
            <w:gridSpan w:val="2"/>
            <w:tcBorders>
              <w:top w:val="nil"/>
              <w:left w:val="nil"/>
              <w:bottom w:val="nil"/>
              <w:right w:val="nil"/>
            </w:tcBorders>
            <w:tcMar>
              <w:top w:w="0" w:type="dxa"/>
              <w:left w:w="0" w:type="dxa"/>
              <w:bottom w:w="0" w:type="dxa"/>
              <w:right w:w="0" w:type="dxa"/>
            </w:tcMar>
            <w:vAlign w:val="bottom"/>
          </w:tcPr>
          <w:p w14:paraId="1B8E449E"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3BEB1E9E" w14:textId="77777777" w:rsidR="00B20D8D" w:rsidRDefault="00B20D8D">
            <w:pPr>
              <w:keepNext/>
            </w:pPr>
          </w:p>
        </w:tc>
      </w:tr>
      <w:tr w:rsidR="00B20D8D" w14:paraId="378C9705"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62B31689" w14:textId="77777777" w:rsidR="00B20D8D" w:rsidRDefault="00710172">
            <w:pPr>
              <w:keepNext/>
              <w:spacing w:before="75" w:after="30" w:line="200" w:lineRule="auto"/>
            </w:pPr>
            <w:r>
              <w:rPr>
                <w:rFonts w:ascii="Sabon MT Pro" w:eastAsia="Sabon MT Pro" w:hAnsi="Sabon MT Pro" w:cs="Sabon MT Pro"/>
                <w:color w:val="000000"/>
                <w:sz w:val="22"/>
              </w:rPr>
              <w:t>Equity Holders' Net Result ($ million)</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0B745E57" w14:textId="77777777" w:rsidR="00B20D8D" w:rsidRDefault="00710172">
            <w:pPr>
              <w:keepNext/>
              <w:spacing w:before="75" w:after="30" w:line="200" w:lineRule="auto"/>
              <w:jc w:val="right"/>
            </w:pPr>
            <w:r>
              <w:rPr>
                <w:rFonts w:ascii="Sabon MT Pro" w:eastAsia="Sabon MT Pro" w:hAnsi="Sabon MT Pro" w:cs="Sabon MT Pro"/>
                <w:color w:val="000000"/>
                <w:sz w:val="22"/>
              </w:rPr>
              <w:t>178.1</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A53D78C" w14:textId="77777777" w:rsidR="00B20D8D" w:rsidRDefault="00B20D8D">
            <w:pPr>
              <w:keepNext/>
            </w:pP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4D80C237" w14:textId="77777777" w:rsidR="00B20D8D" w:rsidRDefault="00710172">
            <w:pPr>
              <w:keepNext/>
              <w:spacing w:before="75" w:after="30" w:line="200" w:lineRule="auto"/>
              <w:jc w:val="right"/>
            </w:pPr>
            <w:r>
              <w:rPr>
                <w:rFonts w:ascii="Sabon MT Pro" w:eastAsia="Sabon MT Pro" w:hAnsi="Sabon MT Pro" w:cs="Sabon MT Pro"/>
                <w:color w:val="000000"/>
                <w:sz w:val="22"/>
              </w:rPr>
              <w:t>493.8</w:t>
            </w:r>
          </w:p>
        </w:tc>
        <w:tc>
          <w:tcPr>
            <w:tcW w:w="825" w:type="dxa"/>
            <w:gridSpan w:val="2"/>
            <w:tcBorders>
              <w:top w:val="nil"/>
              <w:left w:val="nil"/>
              <w:bottom w:val="nil"/>
              <w:right w:val="nil"/>
            </w:tcBorders>
            <w:tcMar>
              <w:top w:w="0" w:type="dxa"/>
              <w:left w:w="0" w:type="dxa"/>
              <w:bottom w:w="0" w:type="dxa"/>
              <w:right w:w="0" w:type="dxa"/>
            </w:tcMar>
            <w:vAlign w:val="bottom"/>
          </w:tcPr>
          <w:p w14:paraId="5FA7A633" w14:textId="77777777" w:rsidR="00B20D8D" w:rsidRDefault="00B20D8D">
            <w:pPr>
              <w:keepNext/>
            </w:pPr>
          </w:p>
        </w:tc>
        <w:tc>
          <w:tcPr>
            <w:tcW w:w="165" w:type="dxa"/>
            <w:tcBorders>
              <w:top w:val="nil"/>
              <w:left w:val="nil"/>
              <w:bottom w:val="nil"/>
              <w:right w:val="nil"/>
            </w:tcBorders>
            <w:tcMar>
              <w:top w:w="0" w:type="dxa"/>
              <w:left w:w="0" w:type="dxa"/>
              <w:bottom w:w="0" w:type="dxa"/>
              <w:right w:w="0" w:type="dxa"/>
            </w:tcMar>
            <w:vAlign w:val="bottom"/>
          </w:tcPr>
          <w:p w14:paraId="3D9FD3C9" w14:textId="77777777" w:rsidR="00B20D8D" w:rsidRDefault="00B20D8D">
            <w:pPr>
              <w:keepNext/>
            </w:pPr>
          </w:p>
        </w:tc>
      </w:tr>
      <w:tr w:rsidR="00B20D8D" w14:paraId="1D0575F6"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278A5BDB" w14:textId="77777777" w:rsidR="00B20D8D" w:rsidRDefault="00710172">
            <w:pPr>
              <w:spacing w:before="75" w:after="30" w:line="200" w:lineRule="auto"/>
            </w:pPr>
            <w:r>
              <w:rPr>
                <w:rFonts w:ascii="Sabon MT Pro" w:eastAsia="Sabon MT Pro" w:hAnsi="Sabon MT Pro" w:cs="Sabon MT Pro"/>
                <w:color w:val="000000"/>
                <w:sz w:val="22"/>
              </w:rPr>
              <w:t>Earnings per ADS ($)</w:t>
            </w:r>
          </w:p>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01F2AD84" w14:textId="77777777" w:rsidR="00B20D8D" w:rsidRDefault="00710172">
            <w:pPr>
              <w:spacing w:before="75" w:after="30" w:line="200" w:lineRule="auto"/>
              <w:jc w:val="right"/>
            </w:pPr>
            <w:r>
              <w:rPr>
                <w:rFonts w:ascii="Sabon MT Pro" w:eastAsia="Sabon MT Pro" w:hAnsi="Sabon MT Pro" w:cs="Sabon MT Pro"/>
                <w:color w:val="000000"/>
                <w:sz w:val="22"/>
              </w:rPr>
              <w:t>0.91</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5F742F8" w14:textId="77777777" w:rsidR="00B20D8D" w:rsidRDefault="00B20D8D"/>
        </w:tc>
        <w:tc>
          <w:tcPr>
            <w:tcW w:w="1155" w:type="dxa"/>
            <w:gridSpan w:val="2"/>
            <w:tcBorders>
              <w:top w:val="nil"/>
              <w:left w:val="nil"/>
              <w:bottom w:val="nil"/>
              <w:right w:val="nil"/>
            </w:tcBorders>
            <w:shd w:val="clear" w:color="auto" w:fill="FFFFFF"/>
            <w:tcMar>
              <w:top w:w="0" w:type="dxa"/>
              <w:left w:w="53" w:type="dxa"/>
              <w:bottom w:w="0" w:type="dxa"/>
              <w:right w:w="53" w:type="dxa"/>
            </w:tcMar>
            <w:vAlign w:val="bottom"/>
          </w:tcPr>
          <w:p w14:paraId="09D10FC6" w14:textId="77777777" w:rsidR="00B20D8D" w:rsidRDefault="00710172">
            <w:pPr>
              <w:spacing w:before="75" w:after="30" w:line="200" w:lineRule="auto"/>
              <w:jc w:val="right"/>
            </w:pPr>
            <w:r>
              <w:rPr>
                <w:rFonts w:ascii="Sabon MT Pro" w:eastAsia="Sabon MT Pro" w:hAnsi="Sabon MT Pro" w:cs="Sabon MT Pro"/>
                <w:color w:val="000000"/>
                <w:sz w:val="22"/>
              </w:rPr>
              <w:t>2.52</w:t>
            </w:r>
          </w:p>
        </w:tc>
        <w:tc>
          <w:tcPr>
            <w:tcW w:w="825" w:type="dxa"/>
            <w:gridSpan w:val="2"/>
            <w:tcBorders>
              <w:top w:val="nil"/>
              <w:left w:val="nil"/>
              <w:bottom w:val="nil"/>
              <w:right w:val="nil"/>
            </w:tcBorders>
            <w:tcMar>
              <w:top w:w="0" w:type="dxa"/>
              <w:left w:w="0" w:type="dxa"/>
              <w:bottom w:w="0" w:type="dxa"/>
              <w:right w:w="0" w:type="dxa"/>
            </w:tcMar>
            <w:vAlign w:val="bottom"/>
          </w:tcPr>
          <w:p w14:paraId="3456C3B8" w14:textId="77777777" w:rsidR="00B20D8D" w:rsidRDefault="00B20D8D"/>
        </w:tc>
        <w:tc>
          <w:tcPr>
            <w:tcW w:w="165" w:type="dxa"/>
            <w:tcBorders>
              <w:top w:val="nil"/>
              <w:left w:val="nil"/>
              <w:bottom w:val="nil"/>
              <w:right w:val="nil"/>
            </w:tcBorders>
            <w:tcMar>
              <w:top w:w="0" w:type="dxa"/>
              <w:left w:w="0" w:type="dxa"/>
              <w:bottom w:w="0" w:type="dxa"/>
              <w:right w:w="0" w:type="dxa"/>
            </w:tcMar>
            <w:vAlign w:val="bottom"/>
          </w:tcPr>
          <w:p w14:paraId="7F9F4ACC" w14:textId="77777777" w:rsidR="00B20D8D" w:rsidRDefault="00B20D8D"/>
        </w:tc>
      </w:tr>
    </w:tbl>
    <w:p w14:paraId="758B2FF6" w14:textId="77777777" w:rsidR="00B20D8D" w:rsidRDefault="00B20D8D">
      <w:pPr>
        <w:spacing w:before="120" w:line="248" w:lineRule="auto"/>
        <w:rPr>
          <w:rFonts w:ascii="Sabon MT Pro" w:eastAsia="Sabon MT Pro" w:hAnsi="Sabon MT Pro" w:cs="Sabon MT Pro"/>
          <w:b/>
        </w:rPr>
      </w:pPr>
    </w:p>
    <w:p w14:paraId="77BBE926" w14:textId="77777777" w:rsidR="00B20D8D" w:rsidRDefault="00710172">
      <w:pPr>
        <w:numPr>
          <w:ilvl w:val="0"/>
          <w:numId w:val="26"/>
        </w:numPr>
        <w:spacing w:line="238" w:lineRule="auto"/>
        <w:jc w:val="both"/>
        <w:rPr>
          <w:rFonts w:ascii="Sabon MT Pro" w:eastAsia="Sabon MT Pro" w:hAnsi="Sabon MT Pro" w:cs="Sabon MT Pro"/>
          <w:sz w:val="22"/>
        </w:rPr>
      </w:pPr>
      <w:r>
        <w:rPr>
          <w:rFonts w:ascii="Sabon MT Pro" w:eastAsia="Sabon MT Pro" w:hAnsi="Sabon MT Pro" w:cs="Sabon MT Pro"/>
          <w:sz w:val="22"/>
        </w:rPr>
        <w:t>EBITDA of $879.3</w:t>
      </w:r>
      <w:r>
        <w:rPr>
          <w:rFonts w:ascii="Sabon MT Pro" w:eastAsia="Sabon MT Pro" w:hAnsi="Sabon MT Pro" w:cs="Sabon MT Pro"/>
          <w:sz w:val="22"/>
        </w:rPr>
        <w:t xml:space="preserve"> million on steel shipments of 8.3 million tons, with EBITDA margin of 14% and EBITDA per ton of $106.0.</w:t>
      </w:r>
    </w:p>
    <w:p w14:paraId="7EEC4F83" w14:textId="77777777" w:rsidR="00B20D8D" w:rsidRDefault="00710172">
      <w:pPr>
        <w:numPr>
          <w:ilvl w:val="0"/>
          <w:numId w:val="26"/>
        </w:numPr>
        <w:spacing w:line="238" w:lineRule="auto"/>
        <w:jc w:val="both"/>
        <w:rPr>
          <w:rFonts w:ascii="Sabon MT Pro" w:eastAsia="Sabon MT Pro" w:hAnsi="Sabon MT Pro" w:cs="Sabon MT Pro"/>
          <w:sz w:val="22"/>
        </w:rPr>
      </w:pPr>
      <w:r>
        <w:rPr>
          <w:rFonts w:ascii="Sabon MT Pro" w:eastAsia="Sabon MT Pro" w:hAnsi="Sabon MT Pro" w:cs="Sabon MT Pro"/>
          <w:sz w:val="22"/>
        </w:rPr>
        <w:t>Equity holders' net income of $178.1 million, equivalent to earnings per ADS of $0.91, negatively affected by a non-cash deferred tax loss of $0.72 per</w:t>
      </w:r>
      <w:r>
        <w:rPr>
          <w:rFonts w:ascii="Sabon MT Pro" w:eastAsia="Sabon MT Pro" w:hAnsi="Sabon MT Pro" w:cs="Sabon MT Pro"/>
          <w:sz w:val="22"/>
        </w:rPr>
        <w:t xml:space="preserve"> ADS as a result of a 16% depreciation of the Mexican peso in the period.</w:t>
      </w:r>
    </w:p>
    <w:p w14:paraId="4AB34668" w14:textId="77777777" w:rsidR="00B20D8D" w:rsidRDefault="00710172">
      <w:pPr>
        <w:numPr>
          <w:ilvl w:val="0"/>
          <w:numId w:val="26"/>
        </w:numPr>
        <w:spacing w:line="238" w:lineRule="auto"/>
        <w:jc w:val="both"/>
        <w:rPr>
          <w:rFonts w:ascii="Sabon MT Pro" w:eastAsia="Sabon MT Pro" w:hAnsi="Sabon MT Pro" w:cs="Sabon MT Pro"/>
          <w:sz w:val="22"/>
        </w:rPr>
      </w:pPr>
      <w:r>
        <w:rPr>
          <w:rFonts w:ascii="Sabon MT Pro" w:eastAsia="Sabon MT Pro" w:hAnsi="Sabon MT Pro" w:cs="Sabon MT Pro"/>
          <w:sz w:val="22"/>
        </w:rPr>
        <w:t>Net cash provided by operating activities of $1.4 billion including a working capital decrease of $628.1 million.</w:t>
      </w:r>
    </w:p>
    <w:p w14:paraId="5AA0DA52" w14:textId="77777777" w:rsidR="00B20D8D" w:rsidRDefault="00710172">
      <w:pPr>
        <w:numPr>
          <w:ilvl w:val="0"/>
          <w:numId w:val="36"/>
        </w:numPr>
        <w:spacing w:line="238" w:lineRule="auto"/>
        <w:jc w:val="both"/>
        <w:rPr>
          <w:rFonts w:ascii="Sabon MT Pro" w:eastAsia="Sabon MT Pro" w:hAnsi="Sabon MT Pro" w:cs="Sabon MT Pro"/>
          <w:sz w:val="22"/>
        </w:rPr>
      </w:pPr>
      <w:r>
        <w:rPr>
          <w:rFonts w:ascii="Sabon MT Pro" w:eastAsia="Sabon MT Pro" w:hAnsi="Sabon MT Pro" w:cs="Sabon MT Pro"/>
          <w:sz w:val="22"/>
        </w:rPr>
        <w:t>Free cash flow</w:t>
      </w:r>
      <w:r>
        <w:rPr>
          <w:rFonts w:ascii="Sabon MT Pro" w:eastAsia="Sabon MT Pro" w:hAnsi="Sabon MT Pro" w:cs="Sabon MT Pro"/>
          <w:sz w:val="22"/>
          <w:vertAlign w:val="superscript"/>
        </w:rPr>
        <w:t>7</w:t>
      </w:r>
      <w:r>
        <w:rPr>
          <w:rFonts w:ascii="Sabon MT Pro" w:eastAsia="Sabon MT Pro" w:hAnsi="Sabon MT Pro" w:cs="Sabon MT Pro"/>
          <w:sz w:val="22"/>
        </w:rPr>
        <w:t xml:space="preserve"> of $1.0 billion after capital expenditures of $439.6</w:t>
      </w:r>
      <w:r>
        <w:rPr>
          <w:rFonts w:ascii="Sabon MT Pro" w:eastAsia="Sabon MT Pro" w:hAnsi="Sabon MT Pro" w:cs="Sabon MT Pro"/>
          <w:sz w:val="22"/>
        </w:rPr>
        <w:t xml:space="preserve"> million.</w:t>
      </w:r>
    </w:p>
    <w:p w14:paraId="67E4741F" w14:textId="77777777" w:rsidR="00B20D8D" w:rsidRDefault="00B20D8D">
      <w:pPr>
        <w:spacing w:line="248" w:lineRule="auto"/>
        <w:ind w:left="135" w:hanging="135"/>
        <w:jc w:val="both"/>
        <w:rPr>
          <w:rFonts w:ascii="Sabon MT Pro" w:eastAsia="Sabon MT Pro" w:hAnsi="Sabon MT Pro" w:cs="Sabon MT Pro"/>
          <w:sz w:val="18"/>
          <w:vertAlign w:val="superscript"/>
        </w:rPr>
      </w:pPr>
    </w:p>
    <w:p w14:paraId="4247BE86" w14:textId="77777777" w:rsidR="00B20D8D" w:rsidRDefault="00710172">
      <w:pPr>
        <w:spacing w:line="238" w:lineRule="auto"/>
        <w:jc w:val="both"/>
        <w:rPr>
          <w:rFonts w:ascii="Sabon MT Pro" w:eastAsia="Sabon MT Pro" w:hAnsi="Sabon MT Pro" w:cs="Sabon MT Pro"/>
          <w:sz w:val="22"/>
        </w:rPr>
      </w:pPr>
      <w:r>
        <w:rPr>
          <w:rFonts w:ascii="Sabon MT Pro" w:eastAsia="Sabon MT Pro" w:hAnsi="Sabon MT Pro" w:cs="Sabon MT Pro"/>
          <w:sz w:val="22"/>
        </w:rPr>
        <w:t xml:space="preserve">Ternium’s steel shipments in the first nine months of 2020 were 8.3 million tons, down 1.3 million tons compared to the same period in 2019 reflecting lower activity in the context of the COVID-19 outbreak. Shipments in the first nine months of </w:t>
      </w:r>
      <w:r>
        <w:rPr>
          <w:rFonts w:ascii="Sabon MT Pro" w:eastAsia="Sabon MT Pro" w:hAnsi="Sabon MT Pro" w:cs="Sabon MT Pro"/>
          <w:sz w:val="22"/>
        </w:rPr>
        <w:t>2020 decreased 10% in Mexico, 13% in the Southern Region and 19% in the Other Markets region.</w:t>
      </w:r>
    </w:p>
    <w:p w14:paraId="5564FEC8" w14:textId="77777777" w:rsidR="00B20D8D" w:rsidRDefault="00B20D8D">
      <w:pPr>
        <w:spacing w:line="238" w:lineRule="auto"/>
        <w:rPr>
          <w:rFonts w:ascii="Sabon MT Pro" w:eastAsia="Sabon MT Pro" w:hAnsi="Sabon MT Pro" w:cs="Sabon MT Pro"/>
          <w:sz w:val="22"/>
        </w:rPr>
      </w:pPr>
    </w:p>
    <w:p w14:paraId="1E8F3246" w14:textId="77777777" w:rsidR="00B20D8D" w:rsidRDefault="00710172">
      <w:pPr>
        <w:spacing w:line="238" w:lineRule="auto"/>
        <w:jc w:val="both"/>
        <w:rPr>
          <w:rFonts w:ascii="Sabon MT Pro" w:eastAsia="Sabon MT Pro" w:hAnsi="Sabon MT Pro" w:cs="Sabon MT Pro"/>
          <w:sz w:val="22"/>
        </w:rPr>
      </w:pPr>
      <w:r>
        <w:rPr>
          <w:rFonts w:ascii="Sabon MT Pro" w:eastAsia="Sabon MT Pro" w:hAnsi="Sabon MT Pro" w:cs="Sabon MT Pro"/>
          <w:sz w:val="22"/>
        </w:rPr>
        <w:t>EBITDA per ton decreased $26 year-over-year to $106, mainly reflecting lower steel prices, partially offset by lower cost per ton, which decreased due to lower p</w:t>
      </w:r>
      <w:r>
        <w:rPr>
          <w:rFonts w:ascii="Sabon MT Pro" w:eastAsia="Sabon MT Pro" w:hAnsi="Sabon MT Pro" w:cs="Sabon MT Pro"/>
          <w:sz w:val="22"/>
        </w:rPr>
        <w:t>urchased slab, raw material and energy costs and the positive impact on costs of weak local currencies vis-a-vis the U.S. dollar, partially offset by the negative impact on costs of lower mill utilization rates.</w:t>
      </w:r>
    </w:p>
    <w:p w14:paraId="76886551" w14:textId="77777777" w:rsidR="00B20D8D" w:rsidRDefault="00B20D8D">
      <w:pPr>
        <w:spacing w:line="238" w:lineRule="auto"/>
        <w:jc w:val="both"/>
        <w:rPr>
          <w:rFonts w:ascii="Sabon MT Pro" w:eastAsia="Sabon MT Pro" w:hAnsi="Sabon MT Pro" w:cs="Sabon MT Pro"/>
          <w:sz w:val="22"/>
        </w:rPr>
      </w:pPr>
    </w:p>
    <w:p w14:paraId="69A3D5F9" w14:textId="77777777" w:rsidR="00B20D8D" w:rsidRDefault="00710172">
      <w:pPr>
        <w:spacing w:line="238" w:lineRule="auto"/>
        <w:jc w:val="both"/>
        <w:rPr>
          <w:rFonts w:ascii="Sabon MT Pro" w:eastAsia="Sabon MT Pro" w:hAnsi="Sabon MT Pro" w:cs="Sabon MT Pro"/>
          <w:sz w:val="22"/>
        </w:rPr>
      </w:pPr>
      <w:r>
        <w:rPr>
          <w:rFonts w:ascii="Sabon MT Pro" w:eastAsia="Sabon MT Pro" w:hAnsi="Sabon MT Pro" w:cs="Sabon MT Pro"/>
          <w:sz w:val="22"/>
        </w:rPr>
        <w:t>The company’s net earnings in the first nin</w:t>
      </w:r>
      <w:r>
        <w:rPr>
          <w:rFonts w:ascii="Sabon MT Pro" w:eastAsia="Sabon MT Pro" w:hAnsi="Sabon MT Pro" w:cs="Sabon MT Pro"/>
          <w:sz w:val="22"/>
        </w:rPr>
        <w:t>e months of 2020 were $197.2 million, including a $77.8 million net financial result gain, mainly reflecting the Mexican peso and Brazilian real depreciation of 16% and 29%, respectively, against the U.S. dollar in the first nine months of 2020, and a $141</w:t>
      </w:r>
      <w:r>
        <w:rPr>
          <w:rFonts w:ascii="Sabon MT Pro" w:eastAsia="Sabon MT Pro" w:hAnsi="Sabon MT Pro" w:cs="Sabon MT Pro"/>
          <w:sz w:val="22"/>
        </w:rPr>
        <w:t>.2 million non-cash deferred tax loss in connection with the depreciation of the Mexican peso in the period.</w:t>
      </w:r>
    </w:p>
    <w:p w14:paraId="4D54B3E8" w14:textId="77777777" w:rsidR="00B20D8D" w:rsidRDefault="00B20D8D">
      <w:pPr>
        <w:spacing w:line="238" w:lineRule="auto"/>
        <w:jc w:val="both"/>
        <w:sectPr w:rsidR="00B20D8D">
          <w:type w:val="continuous"/>
          <w:pgSz w:w="12240" w:h="15840"/>
          <w:pgMar w:top="1440" w:right="1035" w:bottom="855" w:left="1710" w:header="270" w:footer="270" w:gutter="0"/>
          <w:cols w:space="708"/>
        </w:sectPr>
      </w:pPr>
    </w:p>
    <w:p w14:paraId="4586AE30" w14:textId="77777777" w:rsidR="00B20D8D" w:rsidRDefault="00B20D8D">
      <w:pPr>
        <w:spacing w:line="238" w:lineRule="auto"/>
        <w:jc w:val="both"/>
        <w:rPr>
          <w:rFonts w:ascii="Sabon MT Pro" w:eastAsia="Sabon MT Pro" w:hAnsi="Sabon MT Pro" w:cs="Sabon MT Pro"/>
          <w:b/>
          <w:sz w:val="22"/>
        </w:rPr>
      </w:pPr>
      <w:bookmarkStart w:id="4" w:name="Section4"/>
      <w:bookmarkEnd w:id="4"/>
    </w:p>
    <w:p w14:paraId="5AD53849" w14:textId="77777777" w:rsidR="00B20D8D" w:rsidRDefault="00B20D8D">
      <w:pPr>
        <w:spacing w:line="238" w:lineRule="auto"/>
        <w:jc w:val="both"/>
        <w:rPr>
          <w:rFonts w:ascii="Sabon MT Pro" w:eastAsia="Sabon MT Pro" w:hAnsi="Sabon MT Pro" w:cs="Sabon MT Pro"/>
          <w:sz w:val="22"/>
        </w:rPr>
      </w:pPr>
    </w:p>
    <w:p w14:paraId="40DD21FC" w14:textId="77777777" w:rsidR="00B20D8D" w:rsidRDefault="00710172">
      <w:pPr>
        <w:spacing w:line="248" w:lineRule="auto"/>
        <w:jc w:val="both"/>
        <w:outlineLvl w:val="0"/>
        <w:rPr>
          <w:rFonts w:ascii="Trade Gothic" w:eastAsia="Trade Gothic" w:hAnsi="Trade Gothic" w:cs="Trade Gothic"/>
          <w:b/>
        </w:rPr>
      </w:pPr>
      <w:r>
        <w:rPr>
          <w:rFonts w:ascii="Trade Gothic" w:eastAsia="Trade Gothic" w:hAnsi="Trade Gothic" w:cs="Trade Gothic"/>
          <w:b/>
        </w:rPr>
        <w:t>COVID-19 Update</w:t>
      </w:r>
    </w:p>
    <w:p w14:paraId="7E6D95BD" w14:textId="77777777" w:rsidR="00B20D8D" w:rsidRDefault="00B20D8D">
      <w:pPr>
        <w:spacing w:line="248" w:lineRule="auto"/>
        <w:jc w:val="both"/>
        <w:rPr>
          <w:rFonts w:ascii="Sabon MT Pro" w:eastAsia="Sabon MT Pro" w:hAnsi="Sabon MT Pro" w:cs="Sabon MT Pro"/>
          <w:sz w:val="22"/>
        </w:rPr>
      </w:pPr>
    </w:p>
    <w:p w14:paraId="4D1661A8" w14:textId="77777777" w:rsidR="00B20D8D" w:rsidRDefault="00710172">
      <w:pPr>
        <w:spacing w:line="217" w:lineRule="auto"/>
        <w:jc w:val="both"/>
        <w:rPr>
          <w:rFonts w:ascii="Sabon MT Pro" w:eastAsia="Sabon MT Pro" w:hAnsi="Sabon MT Pro" w:cs="Sabon MT Pro"/>
          <w:sz w:val="22"/>
        </w:rPr>
      </w:pPr>
      <w:r>
        <w:rPr>
          <w:rFonts w:ascii="Sabon MT Pro" w:eastAsia="Sabon MT Pro" w:hAnsi="Sabon MT Pro" w:cs="Sabon MT Pro"/>
          <w:sz w:val="22"/>
        </w:rPr>
        <w:t>During the third quarter of 2020, the pandemic’s impact on steel demand in the Americas lessened significantly</w:t>
      </w:r>
      <w:r>
        <w:rPr>
          <w:rFonts w:ascii="Sabon MT Pro" w:eastAsia="Sabon MT Pro" w:hAnsi="Sabon MT Pro" w:cs="Sabon MT Pro"/>
          <w:sz w:val="22"/>
        </w:rPr>
        <w:t>, allowing all of Ternium’s industrial facilities to return to normal production rates. In addition, Ternium restarted several of its capital expenditure projects, including the continued construction of a new hot-rolling mill at the company’s industrial c</w:t>
      </w:r>
      <w:r>
        <w:rPr>
          <w:rFonts w:ascii="Sabon MT Pro" w:eastAsia="Sabon MT Pro" w:hAnsi="Sabon MT Pro" w:cs="Sabon MT Pro"/>
          <w:sz w:val="22"/>
        </w:rPr>
        <w:t>enter in Pesquería, Mexico and the final commissioning of a greenfield rebar facility in Colombia.</w:t>
      </w:r>
    </w:p>
    <w:p w14:paraId="6EAD3661" w14:textId="77777777" w:rsidR="00B20D8D" w:rsidRDefault="00B20D8D">
      <w:pPr>
        <w:spacing w:line="238" w:lineRule="auto"/>
        <w:rPr>
          <w:rFonts w:ascii="Sabon MT Pro" w:eastAsia="Sabon MT Pro" w:hAnsi="Sabon MT Pro" w:cs="Sabon MT Pro"/>
          <w:sz w:val="22"/>
        </w:rPr>
      </w:pPr>
    </w:p>
    <w:p w14:paraId="060C2AF7" w14:textId="77777777" w:rsidR="00B20D8D" w:rsidRDefault="00710172">
      <w:pPr>
        <w:spacing w:line="217" w:lineRule="auto"/>
        <w:jc w:val="both"/>
        <w:rPr>
          <w:rFonts w:ascii="Sabon MT Pro" w:eastAsia="Sabon MT Pro" w:hAnsi="Sabon MT Pro" w:cs="Sabon MT Pro"/>
          <w:sz w:val="22"/>
        </w:rPr>
      </w:pPr>
      <w:r>
        <w:rPr>
          <w:rFonts w:ascii="Sabon MT Pro" w:eastAsia="Sabon MT Pro" w:hAnsi="Sabon MT Pro" w:cs="Sabon MT Pro"/>
          <w:sz w:val="22"/>
        </w:rPr>
        <w:t>Though shipment levels in all of Ternium's markets are currently strong, uncertainty persists about the future course of the COVID-19 pandemic and related c</w:t>
      </w:r>
      <w:r>
        <w:rPr>
          <w:rFonts w:ascii="Sabon MT Pro" w:eastAsia="Sabon MT Pro" w:hAnsi="Sabon MT Pro" w:cs="Sabon MT Pro"/>
          <w:sz w:val="22"/>
        </w:rPr>
        <w:t>ountermeasures in markets around the world.</w:t>
      </w:r>
    </w:p>
    <w:p w14:paraId="1BD905CC" w14:textId="77777777" w:rsidR="00B20D8D" w:rsidRDefault="00B20D8D">
      <w:pPr>
        <w:spacing w:line="238" w:lineRule="auto"/>
        <w:rPr>
          <w:rFonts w:ascii="Sabon MT Pro" w:eastAsia="Sabon MT Pro" w:hAnsi="Sabon MT Pro" w:cs="Sabon MT Pro"/>
          <w:sz w:val="22"/>
        </w:rPr>
      </w:pPr>
    </w:p>
    <w:p w14:paraId="6FC02232" w14:textId="77777777" w:rsidR="00B20D8D" w:rsidRDefault="00B20D8D">
      <w:pPr>
        <w:spacing w:line="238" w:lineRule="auto"/>
        <w:jc w:val="both"/>
        <w:rPr>
          <w:rFonts w:ascii="Sabon MT Pro" w:eastAsia="Sabon MT Pro" w:hAnsi="Sabon MT Pro" w:cs="Sabon MT Pro"/>
          <w:sz w:val="22"/>
        </w:rPr>
      </w:pPr>
    </w:p>
    <w:p w14:paraId="38ECD61F" w14:textId="77777777" w:rsidR="00B20D8D" w:rsidRDefault="00710172">
      <w:pPr>
        <w:spacing w:line="248" w:lineRule="auto"/>
        <w:jc w:val="both"/>
        <w:rPr>
          <w:rFonts w:ascii="Trade Gothic" w:eastAsia="Trade Gothic" w:hAnsi="Trade Gothic" w:cs="Trade Gothic"/>
          <w:b/>
        </w:rPr>
      </w:pPr>
      <w:r>
        <w:rPr>
          <w:rFonts w:ascii="Trade Gothic" w:eastAsia="Trade Gothic" w:hAnsi="Trade Gothic" w:cs="Trade Gothic"/>
          <w:b/>
        </w:rPr>
        <w:t>Outlook</w:t>
      </w:r>
    </w:p>
    <w:p w14:paraId="70DF23C6" w14:textId="77777777" w:rsidR="00B20D8D" w:rsidRDefault="00B20D8D">
      <w:pPr>
        <w:spacing w:line="238" w:lineRule="auto"/>
        <w:jc w:val="both"/>
        <w:rPr>
          <w:rFonts w:ascii="Sabon MT Pro" w:eastAsia="Sabon MT Pro" w:hAnsi="Sabon MT Pro" w:cs="Sabon MT Pro"/>
          <w:sz w:val="22"/>
        </w:rPr>
      </w:pPr>
    </w:p>
    <w:p w14:paraId="3B6C4BD4" w14:textId="77777777" w:rsidR="00B20D8D" w:rsidRDefault="00710172">
      <w:pPr>
        <w:spacing w:line="217" w:lineRule="auto"/>
        <w:jc w:val="both"/>
        <w:rPr>
          <w:rFonts w:ascii="Sabon MT Pro" w:eastAsia="Sabon MT Pro" w:hAnsi="Sabon MT Pro" w:cs="Sabon MT Pro"/>
          <w:sz w:val="22"/>
        </w:rPr>
      </w:pPr>
      <w:r>
        <w:rPr>
          <w:rFonts w:ascii="Sabon MT Pro" w:eastAsia="Sabon MT Pro" w:hAnsi="Sabon MT Pro" w:cs="Sabon MT Pro"/>
          <w:sz w:val="22"/>
        </w:rPr>
        <w:t>Ternium expects EBITDA in the fourth quarter of 2020 to increase compared to EBITDA in the third quarter of 2020, due to higher shipments and realized steel prices in its key markets.</w:t>
      </w:r>
    </w:p>
    <w:p w14:paraId="44A5E93E" w14:textId="77777777" w:rsidR="00B20D8D" w:rsidRDefault="00B20D8D">
      <w:pPr>
        <w:spacing w:line="238" w:lineRule="auto"/>
        <w:rPr>
          <w:rFonts w:ascii="Sabon MT Pro" w:eastAsia="Sabon MT Pro" w:hAnsi="Sabon MT Pro" w:cs="Sabon MT Pro"/>
          <w:sz w:val="22"/>
        </w:rPr>
      </w:pPr>
    </w:p>
    <w:p w14:paraId="2BF1D893" w14:textId="77777777" w:rsidR="00B20D8D" w:rsidRDefault="00710172">
      <w:pPr>
        <w:spacing w:line="217" w:lineRule="auto"/>
        <w:jc w:val="both"/>
        <w:rPr>
          <w:rFonts w:ascii="Sabon MT Pro" w:eastAsia="Sabon MT Pro" w:hAnsi="Sabon MT Pro" w:cs="Sabon MT Pro"/>
          <w:sz w:val="22"/>
        </w:rPr>
      </w:pPr>
      <w:r>
        <w:rPr>
          <w:rFonts w:ascii="Sabon MT Pro" w:eastAsia="Sabon MT Pro" w:hAnsi="Sabon MT Pro" w:cs="Sabon MT Pro"/>
          <w:sz w:val="22"/>
        </w:rPr>
        <w:t xml:space="preserve">In Mexico, the </w:t>
      </w:r>
      <w:r>
        <w:rPr>
          <w:rFonts w:ascii="Sabon MT Pro" w:eastAsia="Sabon MT Pro" w:hAnsi="Sabon MT Pro" w:cs="Sabon MT Pro"/>
          <w:sz w:val="22"/>
        </w:rPr>
        <w:t>company anticipates steel volumes returning to pre-pandemic levels in the fourth quarter of 2020, as well as a continued recovery of shipments to the automotive, household appliances and HVAC industries driven by solid end-user demand in the U.S. market. S</w:t>
      </w:r>
      <w:r>
        <w:rPr>
          <w:rFonts w:ascii="Sabon MT Pro" w:eastAsia="Sabon MT Pro" w:hAnsi="Sabon MT Pro" w:cs="Sabon MT Pro"/>
          <w:sz w:val="22"/>
        </w:rPr>
        <w:t>hipments to the construction market are also expected to sequentially improve, with steady demand from small construction and various governmental infrastructure projects.</w:t>
      </w:r>
    </w:p>
    <w:p w14:paraId="780E4C33" w14:textId="77777777" w:rsidR="00B20D8D" w:rsidRDefault="00B20D8D">
      <w:pPr>
        <w:spacing w:line="238" w:lineRule="auto"/>
        <w:rPr>
          <w:rFonts w:ascii="Sabon MT Pro" w:eastAsia="Sabon MT Pro" w:hAnsi="Sabon MT Pro" w:cs="Sabon MT Pro"/>
          <w:sz w:val="22"/>
        </w:rPr>
      </w:pPr>
    </w:p>
    <w:p w14:paraId="578E47B2" w14:textId="77777777" w:rsidR="00B20D8D" w:rsidRDefault="00710172">
      <w:pPr>
        <w:spacing w:line="217" w:lineRule="auto"/>
        <w:jc w:val="both"/>
        <w:rPr>
          <w:rFonts w:ascii="Sabon MT Pro" w:eastAsia="Sabon MT Pro" w:hAnsi="Sabon MT Pro" w:cs="Sabon MT Pro"/>
          <w:sz w:val="22"/>
        </w:rPr>
      </w:pPr>
      <w:r>
        <w:rPr>
          <w:rFonts w:ascii="Sabon MT Pro" w:eastAsia="Sabon MT Pro" w:hAnsi="Sabon MT Pro" w:cs="Sabon MT Pro"/>
          <w:sz w:val="22"/>
        </w:rPr>
        <w:t>In the Southern Region, following record-low shipments in the second quarter of 202</w:t>
      </w:r>
      <w:r>
        <w:rPr>
          <w:rFonts w:ascii="Sabon MT Pro" w:eastAsia="Sabon MT Pro" w:hAnsi="Sabon MT Pro" w:cs="Sabon MT Pro"/>
          <w:sz w:val="22"/>
        </w:rPr>
        <w:t xml:space="preserve">0, volumes increased by 59% in the third quarter of 2020. Specifically in Argentina, this recovery was supported by advances in durable goods purchases and a buildup in building materials in the private construction sector. If this market dynamic persists </w:t>
      </w:r>
      <w:r>
        <w:rPr>
          <w:rFonts w:ascii="Sabon MT Pro" w:eastAsia="Sabon MT Pro" w:hAnsi="Sabon MT Pro" w:cs="Sabon MT Pro"/>
          <w:sz w:val="22"/>
        </w:rPr>
        <w:t>throughout the rest of the year, it could support an additional sequential shipment increase in the Argentine market.</w:t>
      </w:r>
    </w:p>
    <w:p w14:paraId="08616B95" w14:textId="77777777" w:rsidR="00B20D8D" w:rsidRDefault="00B20D8D">
      <w:pPr>
        <w:spacing w:line="238" w:lineRule="auto"/>
        <w:rPr>
          <w:rFonts w:ascii="Sabon MT Pro" w:eastAsia="Sabon MT Pro" w:hAnsi="Sabon MT Pro" w:cs="Sabon MT Pro"/>
          <w:sz w:val="22"/>
        </w:rPr>
      </w:pPr>
    </w:p>
    <w:p w14:paraId="1C68E688" w14:textId="77777777" w:rsidR="00B20D8D" w:rsidRDefault="00710172">
      <w:pPr>
        <w:spacing w:line="238" w:lineRule="auto"/>
        <w:rPr>
          <w:rFonts w:ascii="Calibri" w:eastAsia="Calibri" w:hAnsi="Calibri" w:cs="Calibri"/>
          <w:sz w:val="22"/>
        </w:rPr>
      </w:pPr>
      <w:r>
        <w:rPr>
          <w:rFonts w:ascii="Sabon MT Pro" w:eastAsia="Sabon MT Pro" w:hAnsi="Sabon MT Pro" w:cs="Sabon MT Pro"/>
          <w:sz w:val="22"/>
        </w:rPr>
        <w:t>Ternium expects slab shipments from its facility in Brazil to remain stable in the fourth quarter of 2020 compared to levels in the third</w:t>
      </w:r>
      <w:r>
        <w:rPr>
          <w:rFonts w:ascii="Sabon MT Pro" w:eastAsia="Sabon MT Pro" w:hAnsi="Sabon MT Pro" w:cs="Sabon MT Pro"/>
          <w:sz w:val="22"/>
        </w:rPr>
        <w:t xml:space="preserve"> quarter, with a continued increase in domestic sales substituting exports to third parties, reflecting a faster than expected recovery in Brazilian domestic steel consumption.</w:t>
      </w:r>
    </w:p>
    <w:p w14:paraId="7F60BA1B" w14:textId="77777777" w:rsidR="00B20D8D" w:rsidRDefault="00B20D8D">
      <w:pPr>
        <w:spacing w:line="238" w:lineRule="auto"/>
        <w:jc w:val="both"/>
        <w:rPr>
          <w:sz w:val="20"/>
        </w:rPr>
      </w:pPr>
    </w:p>
    <w:p w14:paraId="3CD0A1AF" w14:textId="77777777" w:rsidR="00B20D8D" w:rsidRDefault="00B20D8D">
      <w:pPr>
        <w:spacing w:line="238" w:lineRule="auto"/>
        <w:jc w:val="both"/>
        <w:sectPr w:rsidR="00B20D8D">
          <w:type w:val="continuous"/>
          <w:pgSz w:w="12240" w:h="15840"/>
          <w:pgMar w:top="1440" w:right="1035" w:bottom="855" w:left="1710" w:header="270" w:footer="270" w:gutter="0"/>
          <w:cols w:space="708"/>
        </w:sectPr>
      </w:pPr>
    </w:p>
    <w:p w14:paraId="2AD7846D" w14:textId="77777777" w:rsidR="00B20D8D" w:rsidRDefault="00B20D8D">
      <w:pPr>
        <w:spacing w:line="238" w:lineRule="auto"/>
        <w:jc w:val="both"/>
        <w:rPr>
          <w:sz w:val="20"/>
        </w:rPr>
      </w:pPr>
      <w:bookmarkStart w:id="5" w:name="Section5"/>
      <w:bookmarkEnd w:id="5"/>
    </w:p>
    <w:p w14:paraId="290018E0" w14:textId="77777777" w:rsidR="00B20D8D" w:rsidRDefault="00710172">
      <w:pPr>
        <w:spacing w:line="248" w:lineRule="auto"/>
        <w:outlineLvl w:val="0"/>
        <w:rPr>
          <w:rFonts w:ascii="Trade Gothic" w:eastAsia="Trade Gothic" w:hAnsi="Trade Gothic" w:cs="Trade Gothic"/>
          <w:b/>
        </w:rPr>
      </w:pPr>
      <w:r>
        <w:rPr>
          <w:rFonts w:ascii="Trade Gothic" w:eastAsia="Trade Gothic" w:hAnsi="Trade Gothic" w:cs="Trade Gothic"/>
          <w:b/>
        </w:rPr>
        <w:t xml:space="preserve">Analysis of Third Quarter of 2020 Results </w:t>
      </w:r>
    </w:p>
    <w:p w14:paraId="03C70399" w14:textId="77777777" w:rsidR="00B20D8D" w:rsidRDefault="00B20D8D">
      <w:pPr>
        <w:spacing w:line="248" w:lineRule="auto"/>
        <w:rPr>
          <w:rFonts w:ascii="Sabon MT Pro" w:eastAsia="Sabon MT Pro" w:hAnsi="Sabon MT Pro" w:cs="Sabon MT Pro"/>
          <w:b/>
          <w:sz w:val="22"/>
          <w:shd w:val="clear" w:color="auto" w:fill="FFFF00"/>
        </w:rPr>
      </w:pPr>
    </w:p>
    <w:p w14:paraId="04E1BD3B"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Net sales </w:t>
      </w:r>
      <w:r>
        <w:rPr>
          <w:rFonts w:ascii="Sabon MT Pro" w:eastAsia="Sabon MT Pro" w:hAnsi="Sabon MT Pro" w:cs="Sabon MT Pro"/>
          <w:sz w:val="22"/>
        </w:rPr>
        <w:t>in th</w:t>
      </w:r>
      <w:r>
        <w:rPr>
          <w:rFonts w:ascii="Sabon MT Pro" w:eastAsia="Sabon MT Pro" w:hAnsi="Sabon MT Pro" w:cs="Sabon MT Pro"/>
          <w:sz w:val="22"/>
        </w:rPr>
        <w:t>e third quarter of 2020 were $2.1 billion, 13% lower than net sales in the third quarter of 2019. The following table outlines Ternium’s consolidated net sales for the third quarter of 2020 and the third quarter of 2019:</w:t>
      </w:r>
    </w:p>
    <w:p w14:paraId="63254032" w14:textId="77777777" w:rsidR="00B20D8D" w:rsidRDefault="00B20D8D">
      <w:pPr>
        <w:spacing w:line="248" w:lineRule="auto"/>
        <w:jc w:val="both"/>
        <w:rPr>
          <w:rFonts w:ascii="Sabon MT Pro" w:eastAsia="Sabon MT Pro" w:hAnsi="Sabon MT Pro" w:cs="Sabon MT Pro"/>
          <w:b/>
          <w:sz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02"/>
        <w:gridCol w:w="725"/>
        <w:gridCol w:w="98"/>
        <w:gridCol w:w="754"/>
        <w:gridCol w:w="97"/>
        <w:gridCol w:w="681"/>
        <w:gridCol w:w="215"/>
        <w:gridCol w:w="73"/>
        <w:gridCol w:w="740"/>
        <w:gridCol w:w="98"/>
        <w:gridCol w:w="754"/>
        <w:gridCol w:w="98"/>
        <w:gridCol w:w="594"/>
        <w:gridCol w:w="182"/>
        <w:gridCol w:w="73"/>
        <w:gridCol w:w="725"/>
        <w:gridCol w:w="98"/>
        <w:gridCol w:w="739"/>
        <w:gridCol w:w="98"/>
        <w:gridCol w:w="537"/>
        <w:gridCol w:w="182"/>
      </w:tblGrid>
      <w:tr w:rsidR="00B20D8D" w14:paraId="0AC138CF" w14:textId="77777777">
        <w:trPr>
          <w:cantSplit/>
          <w:trHeight w:hRule="exact" w:val="495"/>
        </w:trPr>
        <w:tc>
          <w:tcPr>
            <w:tcW w:w="2055" w:type="dxa"/>
            <w:tcBorders>
              <w:top w:val="nil"/>
              <w:left w:val="nil"/>
              <w:bottom w:val="nil"/>
              <w:right w:val="nil"/>
            </w:tcBorders>
            <w:tcMar>
              <w:top w:w="0" w:type="dxa"/>
              <w:left w:w="0" w:type="dxa"/>
              <w:bottom w:w="0" w:type="dxa"/>
              <w:right w:w="0" w:type="dxa"/>
            </w:tcMar>
            <w:vAlign w:val="bottom"/>
          </w:tcPr>
          <w:p w14:paraId="271CAE1C"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125029E3" w14:textId="77777777" w:rsidR="00B20D8D" w:rsidRDefault="00B20D8D">
            <w:pPr>
              <w:keepNext/>
            </w:pPr>
          </w:p>
        </w:tc>
        <w:tc>
          <w:tcPr>
            <w:tcW w:w="2475" w:type="dxa"/>
            <w:gridSpan w:val="6"/>
            <w:tcBorders>
              <w:top w:val="nil"/>
              <w:left w:val="nil"/>
              <w:bottom w:val="nil"/>
              <w:right w:val="nil"/>
            </w:tcBorders>
            <w:tcMar>
              <w:top w:w="0" w:type="dxa"/>
              <w:left w:w="53" w:type="dxa"/>
              <w:bottom w:w="0" w:type="dxa"/>
              <w:right w:w="53" w:type="dxa"/>
            </w:tcMar>
            <w:vAlign w:val="center"/>
          </w:tcPr>
          <w:p w14:paraId="2863A868" w14:textId="77777777" w:rsidR="00B20D8D" w:rsidRDefault="00710172">
            <w:pPr>
              <w:keepNext/>
              <w:spacing w:line="200" w:lineRule="auto"/>
              <w:jc w:val="center"/>
            </w:pPr>
            <w:r>
              <w:rPr>
                <w:rFonts w:ascii="Sabon MT Pro" w:eastAsia="Sabon MT Pro" w:hAnsi="Sabon MT Pro" w:cs="Sabon MT Pro"/>
                <w:b/>
                <w:color w:val="000000"/>
                <w:sz w:val="20"/>
              </w:rPr>
              <w:t xml:space="preserve">Net Sales </w:t>
            </w:r>
            <w:r>
              <w:br/>
            </w:r>
            <w:r>
              <w:rPr>
                <w:rFonts w:ascii="Sabon MT Pro" w:eastAsia="Sabon MT Pro" w:hAnsi="Sabon MT Pro" w:cs="Sabon MT Pro"/>
                <w:b/>
                <w:color w:val="000000"/>
                <w:sz w:val="20"/>
              </w:rPr>
              <w:t>(million $)</w:t>
            </w:r>
          </w:p>
        </w:tc>
        <w:tc>
          <w:tcPr>
            <w:tcW w:w="75" w:type="dxa"/>
            <w:tcBorders>
              <w:top w:val="nil"/>
              <w:left w:val="nil"/>
              <w:bottom w:val="nil"/>
              <w:right w:val="nil"/>
            </w:tcBorders>
            <w:tcMar>
              <w:top w:w="0" w:type="dxa"/>
              <w:left w:w="0" w:type="dxa"/>
              <w:bottom w:w="0" w:type="dxa"/>
              <w:right w:w="0" w:type="dxa"/>
            </w:tcMar>
            <w:vAlign w:val="bottom"/>
          </w:tcPr>
          <w:p w14:paraId="12406770" w14:textId="77777777" w:rsidR="00B20D8D" w:rsidRDefault="00B20D8D">
            <w:pPr>
              <w:keepNext/>
            </w:pPr>
          </w:p>
        </w:tc>
        <w:tc>
          <w:tcPr>
            <w:tcW w:w="2400" w:type="dxa"/>
            <w:gridSpan w:val="6"/>
            <w:tcBorders>
              <w:top w:val="nil"/>
              <w:left w:val="nil"/>
              <w:bottom w:val="nil"/>
              <w:right w:val="nil"/>
            </w:tcBorders>
            <w:tcMar>
              <w:top w:w="0" w:type="dxa"/>
              <w:left w:w="53" w:type="dxa"/>
              <w:bottom w:w="0" w:type="dxa"/>
              <w:right w:w="53" w:type="dxa"/>
            </w:tcMar>
            <w:vAlign w:val="center"/>
          </w:tcPr>
          <w:p w14:paraId="4BCCFC5E" w14:textId="77777777" w:rsidR="00B20D8D" w:rsidRDefault="00710172">
            <w:pPr>
              <w:keepNext/>
              <w:spacing w:line="200" w:lineRule="auto"/>
              <w:jc w:val="center"/>
            </w:pPr>
            <w:r>
              <w:rPr>
                <w:rFonts w:ascii="Sabon MT Pro" w:eastAsia="Sabon MT Pro" w:hAnsi="Sabon MT Pro" w:cs="Sabon MT Pro"/>
                <w:b/>
                <w:color w:val="000000"/>
                <w:sz w:val="20"/>
              </w:rPr>
              <w:t xml:space="preserve">Shipments </w:t>
            </w:r>
            <w:r>
              <w:br/>
            </w:r>
            <w:r>
              <w:rPr>
                <w:rFonts w:ascii="Sabon MT Pro" w:eastAsia="Sabon MT Pro" w:hAnsi="Sabon MT Pro" w:cs="Sabon MT Pro"/>
                <w:b/>
                <w:color w:val="000000"/>
                <w:sz w:val="20"/>
              </w:rPr>
              <w:t>(thousand tons)</w:t>
            </w:r>
          </w:p>
        </w:tc>
        <w:tc>
          <w:tcPr>
            <w:tcW w:w="75" w:type="dxa"/>
            <w:tcBorders>
              <w:top w:val="nil"/>
              <w:left w:val="nil"/>
              <w:bottom w:val="nil"/>
              <w:right w:val="nil"/>
            </w:tcBorders>
            <w:tcMar>
              <w:top w:w="0" w:type="dxa"/>
              <w:left w:w="0" w:type="dxa"/>
              <w:bottom w:w="0" w:type="dxa"/>
              <w:right w:w="0" w:type="dxa"/>
            </w:tcMar>
            <w:vAlign w:val="bottom"/>
          </w:tcPr>
          <w:p w14:paraId="11FA8355" w14:textId="77777777" w:rsidR="00B20D8D" w:rsidRDefault="00B20D8D">
            <w:pPr>
              <w:keepNext/>
            </w:pPr>
          </w:p>
        </w:tc>
        <w:tc>
          <w:tcPr>
            <w:tcW w:w="2310" w:type="dxa"/>
            <w:gridSpan w:val="6"/>
            <w:tcBorders>
              <w:top w:val="nil"/>
              <w:left w:val="nil"/>
              <w:bottom w:val="nil"/>
              <w:right w:val="nil"/>
            </w:tcBorders>
            <w:tcMar>
              <w:top w:w="0" w:type="dxa"/>
              <w:left w:w="53" w:type="dxa"/>
              <w:bottom w:w="0" w:type="dxa"/>
              <w:right w:w="53" w:type="dxa"/>
            </w:tcMar>
            <w:vAlign w:val="center"/>
          </w:tcPr>
          <w:p w14:paraId="528D1DE8" w14:textId="77777777" w:rsidR="00B20D8D" w:rsidRDefault="00710172">
            <w:pPr>
              <w:keepNext/>
              <w:spacing w:line="200" w:lineRule="auto"/>
              <w:jc w:val="center"/>
            </w:pPr>
            <w:r>
              <w:rPr>
                <w:rFonts w:ascii="Sabon MT Pro" w:eastAsia="Sabon MT Pro" w:hAnsi="Sabon MT Pro" w:cs="Sabon MT Pro"/>
                <w:b/>
                <w:color w:val="000000"/>
                <w:sz w:val="20"/>
              </w:rPr>
              <w:t xml:space="preserve">Revenue/ton </w:t>
            </w:r>
            <w:r>
              <w:br/>
            </w:r>
            <w:r>
              <w:rPr>
                <w:rFonts w:ascii="Sabon MT Pro" w:eastAsia="Sabon MT Pro" w:hAnsi="Sabon MT Pro" w:cs="Sabon MT Pro"/>
                <w:b/>
                <w:color w:val="000000"/>
                <w:sz w:val="20"/>
              </w:rPr>
              <w:t>($/ton)</w:t>
            </w:r>
          </w:p>
        </w:tc>
      </w:tr>
      <w:tr w:rsidR="00B20D8D" w14:paraId="05A189B4" w14:textId="77777777">
        <w:trPr>
          <w:cantSplit/>
          <w:trHeight w:hRule="exact" w:val="255"/>
        </w:trPr>
        <w:tc>
          <w:tcPr>
            <w:tcW w:w="2055" w:type="dxa"/>
            <w:tcBorders>
              <w:top w:val="nil"/>
              <w:left w:val="nil"/>
              <w:bottom w:val="nil"/>
              <w:right w:val="nil"/>
            </w:tcBorders>
            <w:shd w:val="clear" w:color="auto" w:fill="969696"/>
            <w:tcMar>
              <w:top w:w="0" w:type="dxa"/>
              <w:left w:w="0" w:type="dxa"/>
              <w:bottom w:w="0" w:type="dxa"/>
              <w:right w:w="0" w:type="dxa"/>
            </w:tcMar>
            <w:vAlign w:val="bottom"/>
          </w:tcPr>
          <w:p w14:paraId="31AD036A"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5568C569" w14:textId="77777777" w:rsidR="00B20D8D" w:rsidRDefault="00B20D8D">
            <w:pPr>
              <w:keepNext/>
            </w:pPr>
          </w:p>
        </w:tc>
        <w:tc>
          <w:tcPr>
            <w:tcW w:w="825" w:type="dxa"/>
            <w:gridSpan w:val="2"/>
            <w:tcBorders>
              <w:top w:val="nil"/>
              <w:left w:val="nil"/>
              <w:bottom w:val="nil"/>
              <w:right w:val="nil"/>
            </w:tcBorders>
            <w:shd w:val="clear" w:color="auto" w:fill="969696"/>
            <w:tcMar>
              <w:top w:w="0" w:type="dxa"/>
              <w:left w:w="53" w:type="dxa"/>
              <w:bottom w:w="0" w:type="dxa"/>
              <w:right w:w="53" w:type="dxa"/>
            </w:tcMar>
            <w:vAlign w:val="center"/>
          </w:tcPr>
          <w:p w14:paraId="2F6A270F"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55" w:type="dxa"/>
            <w:gridSpan w:val="2"/>
            <w:tcBorders>
              <w:top w:val="nil"/>
              <w:left w:val="nil"/>
              <w:bottom w:val="nil"/>
              <w:right w:val="nil"/>
            </w:tcBorders>
            <w:shd w:val="clear" w:color="auto" w:fill="969696"/>
            <w:tcMar>
              <w:top w:w="0" w:type="dxa"/>
              <w:left w:w="53" w:type="dxa"/>
              <w:bottom w:w="0" w:type="dxa"/>
              <w:right w:w="53" w:type="dxa"/>
            </w:tcMar>
            <w:vAlign w:val="center"/>
          </w:tcPr>
          <w:p w14:paraId="16694318"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5F3F9E9F" w14:textId="77777777" w:rsidR="00B20D8D" w:rsidRDefault="00710172">
            <w:pPr>
              <w:keepNext/>
              <w:spacing w:line="200" w:lineRule="auto"/>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26B52EBA" w14:textId="77777777" w:rsidR="00B20D8D" w:rsidRDefault="00B20D8D">
            <w:pPr>
              <w:keepNext/>
            </w:pPr>
          </w:p>
        </w:tc>
        <w:tc>
          <w:tcPr>
            <w:tcW w:w="840" w:type="dxa"/>
            <w:gridSpan w:val="2"/>
            <w:tcBorders>
              <w:top w:val="nil"/>
              <w:left w:val="nil"/>
              <w:bottom w:val="nil"/>
              <w:right w:val="nil"/>
            </w:tcBorders>
            <w:shd w:val="clear" w:color="auto" w:fill="969696"/>
            <w:tcMar>
              <w:top w:w="0" w:type="dxa"/>
              <w:left w:w="53" w:type="dxa"/>
              <w:bottom w:w="0" w:type="dxa"/>
              <w:right w:w="53" w:type="dxa"/>
            </w:tcMar>
            <w:vAlign w:val="center"/>
          </w:tcPr>
          <w:p w14:paraId="0FCE5DCE"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55" w:type="dxa"/>
            <w:gridSpan w:val="2"/>
            <w:tcBorders>
              <w:top w:val="nil"/>
              <w:left w:val="nil"/>
              <w:bottom w:val="nil"/>
              <w:right w:val="nil"/>
            </w:tcBorders>
            <w:shd w:val="clear" w:color="auto" w:fill="969696"/>
            <w:tcMar>
              <w:top w:w="0" w:type="dxa"/>
              <w:left w:w="53" w:type="dxa"/>
              <w:bottom w:w="0" w:type="dxa"/>
              <w:right w:w="53" w:type="dxa"/>
            </w:tcMar>
            <w:vAlign w:val="center"/>
          </w:tcPr>
          <w:p w14:paraId="7AF15F34"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705" w:type="dxa"/>
            <w:gridSpan w:val="2"/>
            <w:tcBorders>
              <w:top w:val="nil"/>
              <w:left w:val="nil"/>
              <w:bottom w:val="nil"/>
              <w:right w:val="nil"/>
            </w:tcBorders>
            <w:shd w:val="clear" w:color="auto" w:fill="969696"/>
            <w:tcMar>
              <w:top w:w="0" w:type="dxa"/>
              <w:left w:w="53" w:type="dxa"/>
              <w:bottom w:w="0" w:type="dxa"/>
              <w:right w:w="53" w:type="dxa"/>
            </w:tcMar>
            <w:vAlign w:val="center"/>
          </w:tcPr>
          <w:p w14:paraId="18DE5703" w14:textId="77777777" w:rsidR="00B20D8D" w:rsidRDefault="00710172">
            <w:pPr>
              <w:keepNext/>
              <w:spacing w:line="200" w:lineRule="auto"/>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24BCD127" w14:textId="77777777" w:rsidR="00B20D8D" w:rsidRDefault="00B20D8D">
            <w:pPr>
              <w:keepNext/>
            </w:pPr>
          </w:p>
        </w:tc>
        <w:tc>
          <w:tcPr>
            <w:tcW w:w="825" w:type="dxa"/>
            <w:gridSpan w:val="2"/>
            <w:tcBorders>
              <w:top w:val="nil"/>
              <w:left w:val="nil"/>
              <w:bottom w:val="nil"/>
              <w:right w:val="nil"/>
            </w:tcBorders>
            <w:shd w:val="clear" w:color="auto" w:fill="969696"/>
            <w:tcMar>
              <w:top w:w="0" w:type="dxa"/>
              <w:left w:w="53" w:type="dxa"/>
              <w:bottom w:w="0" w:type="dxa"/>
              <w:right w:w="53" w:type="dxa"/>
            </w:tcMar>
            <w:vAlign w:val="center"/>
          </w:tcPr>
          <w:p w14:paraId="7AB08E72"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40" w:type="dxa"/>
            <w:gridSpan w:val="2"/>
            <w:tcBorders>
              <w:top w:val="nil"/>
              <w:left w:val="nil"/>
              <w:bottom w:val="nil"/>
              <w:right w:val="nil"/>
            </w:tcBorders>
            <w:shd w:val="clear" w:color="auto" w:fill="969696"/>
            <w:tcMar>
              <w:top w:w="0" w:type="dxa"/>
              <w:left w:w="53" w:type="dxa"/>
              <w:bottom w:w="0" w:type="dxa"/>
              <w:right w:w="53" w:type="dxa"/>
            </w:tcMar>
            <w:vAlign w:val="center"/>
          </w:tcPr>
          <w:p w14:paraId="62559DFA"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645" w:type="dxa"/>
            <w:gridSpan w:val="2"/>
            <w:tcBorders>
              <w:top w:val="nil"/>
              <w:left w:val="nil"/>
              <w:bottom w:val="nil"/>
              <w:right w:val="nil"/>
            </w:tcBorders>
            <w:shd w:val="clear" w:color="auto" w:fill="969696"/>
            <w:tcMar>
              <w:top w:w="0" w:type="dxa"/>
              <w:left w:w="53" w:type="dxa"/>
              <w:bottom w:w="0" w:type="dxa"/>
              <w:right w:w="53" w:type="dxa"/>
            </w:tcMar>
            <w:vAlign w:val="center"/>
          </w:tcPr>
          <w:p w14:paraId="099A75B0" w14:textId="77777777" w:rsidR="00B20D8D" w:rsidRDefault="00710172">
            <w:pPr>
              <w:keepNext/>
              <w:spacing w:line="200" w:lineRule="auto"/>
              <w:jc w:val="center"/>
            </w:pPr>
            <w:r>
              <w:rPr>
                <w:rFonts w:ascii="Sabon MT Pro" w:eastAsia="Sabon MT Pro" w:hAnsi="Sabon MT Pro" w:cs="Sabon MT Pro"/>
                <w:b/>
                <w:color w:val="FFFFFF"/>
                <w:sz w:val="20"/>
              </w:rPr>
              <w:t>Dif.</w:t>
            </w:r>
          </w:p>
        </w:tc>
      </w:tr>
      <w:tr w:rsidR="00B20D8D" w14:paraId="18A0F69B"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212C6AAD" w14:textId="77777777" w:rsidR="00B20D8D" w:rsidRDefault="00710172">
            <w:pPr>
              <w:keepNext/>
              <w:spacing w:line="209" w:lineRule="auto"/>
              <w:ind w:firstLine="180"/>
              <w:rPr>
                <w:rFonts w:ascii="Sabon MT Pro" w:eastAsia="Sabon MT Pro" w:hAnsi="Sabon MT Pro" w:cs="Sabon MT Pro"/>
                <w:sz w:val="20"/>
              </w:rPr>
            </w:pPr>
            <w:r>
              <w:rPr>
                <w:rFonts w:ascii="Sabon MT Pro" w:eastAsia="Sabon MT Pro" w:hAnsi="Sabon MT Pro" w:cs="Sabon MT Pro"/>
                <w:sz w:val="20"/>
              </w:rPr>
              <w:t>Mexico</w:t>
            </w:r>
          </w:p>
        </w:tc>
        <w:tc>
          <w:tcPr>
            <w:tcW w:w="105" w:type="dxa"/>
            <w:tcBorders>
              <w:top w:val="nil"/>
              <w:left w:val="nil"/>
              <w:bottom w:val="nil"/>
              <w:right w:val="nil"/>
            </w:tcBorders>
            <w:tcMar>
              <w:top w:w="0" w:type="dxa"/>
              <w:left w:w="0" w:type="dxa"/>
              <w:bottom w:w="0" w:type="dxa"/>
              <w:right w:w="0" w:type="dxa"/>
            </w:tcMar>
            <w:vAlign w:val="bottom"/>
          </w:tcPr>
          <w:p w14:paraId="40052FBC"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220524AD" w14:textId="77777777" w:rsidR="00B20D8D" w:rsidRDefault="00710172">
            <w:pPr>
              <w:keepNext/>
              <w:spacing w:line="200" w:lineRule="auto"/>
              <w:jc w:val="right"/>
            </w:pPr>
            <w:r>
              <w:rPr>
                <w:rFonts w:ascii="Sabon MT Pro" w:eastAsia="Sabon MT Pro" w:hAnsi="Sabon MT Pro" w:cs="Sabon MT Pro"/>
                <w:color w:val="000000"/>
                <w:sz w:val="20"/>
              </w:rPr>
              <w:t>1,065.7 </w:t>
            </w:r>
          </w:p>
        </w:tc>
        <w:tc>
          <w:tcPr>
            <w:tcW w:w="100" w:type="dxa"/>
            <w:tcBorders>
              <w:top w:val="nil"/>
              <w:left w:val="nil"/>
              <w:bottom w:val="nil"/>
              <w:right w:val="nil"/>
            </w:tcBorders>
            <w:tcMar>
              <w:top w:w="0" w:type="dxa"/>
              <w:left w:w="0" w:type="dxa"/>
              <w:bottom w:w="0" w:type="dxa"/>
              <w:right w:w="15" w:type="dxa"/>
            </w:tcMar>
            <w:vAlign w:val="center"/>
          </w:tcPr>
          <w:p w14:paraId="3A5CD179"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15DCD385" w14:textId="77777777" w:rsidR="00B20D8D" w:rsidRDefault="00710172">
            <w:pPr>
              <w:keepNext/>
              <w:spacing w:line="200" w:lineRule="auto"/>
              <w:jc w:val="right"/>
            </w:pPr>
            <w:r>
              <w:rPr>
                <w:rFonts w:ascii="Sabon MT Pro" w:eastAsia="Sabon MT Pro" w:hAnsi="Sabon MT Pro" w:cs="Sabon MT Pro"/>
                <w:color w:val="000000"/>
                <w:sz w:val="20"/>
              </w:rPr>
              <w:t>1,334.9 </w:t>
            </w:r>
          </w:p>
        </w:tc>
        <w:tc>
          <w:tcPr>
            <w:tcW w:w="100" w:type="dxa"/>
            <w:tcBorders>
              <w:top w:val="nil"/>
              <w:left w:val="nil"/>
              <w:bottom w:val="nil"/>
              <w:right w:val="nil"/>
            </w:tcBorders>
            <w:tcMar>
              <w:top w:w="0" w:type="dxa"/>
              <w:left w:w="0" w:type="dxa"/>
              <w:bottom w:w="0" w:type="dxa"/>
              <w:right w:w="15" w:type="dxa"/>
            </w:tcMar>
            <w:vAlign w:val="center"/>
          </w:tcPr>
          <w:p w14:paraId="53AB5082"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6E3C7818" w14:textId="77777777" w:rsidR="00B20D8D" w:rsidRDefault="00710172">
            <w:pPr>
              <w:keepNext/>
              <w:spacing w:line="200" w:lineRule="auto"/>
              <w:jc w:val="right"/>
            </w:pPr>
            <w:r>
              <w:rPr>
                <w:rFonts w:ascii="Sabon MT Pro" w:eastAsia="Sabon MT Pro" w:hAnsi="Sabon MT Pro" w:cs="Sabon MT Pro"/>
                <w:color w:val="000000"/>
                <w:sz w:val="20"/>
              </w:rPr>
              <w:t>-20 </w:t>
            </w:r>
          </w:p>
        </w:tc>
        <w:tc>
          <w:tcPr>
            <w:tcW w:w="100" w:type="dxa"/>
            <w:tcBorders>
              <w:top w:val="nil"/>
              <w:left w:val="nil"/>
              <w:bottom w:val="nil"/>
              <w:right w:val="nil"/>
            </w:tcBorders>
            <w:tcMar>
              <w:top w:w="0" w:type="dxa"/>
              <w:left w:w="0" w:type="dxa"/>
              <w:bottom w:w="0" w:type="dxa"/>
              <w:right w:w="15" w:type="dxa"/>
            </w:tcMar>
            <w:vAlign w:val="center"/>
          </w:tcPr>
          <w:p w14:paraId="20D82E00"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0698474" w14:textId="77777777" w:rsidR="00B20D8D" w:rsidRDefault="00B20D8D">
            <w:pPr>
              <w:keepNext/>
            </w:pPr>
          </w:p>
        </w:tc>
        <w:tc>
          <w:tcPr>
            <w:tcW w:w="740" w:type="dxa"/>
            <w:tcBorders>
              <w:top w:val="nil"/>
              <w:left w:val="nil"/>
              <w:bottom w:val="nil"/>
              <w:right w:val="nil"/>
            </w:tcBorders>
            <w:tcMar>
              <w:top w:w="0" w:type="dxa"/>
              <w:left w:w="53" w:type="dxa"/>
              <w:bottom w:w="0" w:type="dxa"/>
              <w:right w:w="0" w:type="dxa"/>
            </w:tcMar>
            <w:vAlign w:val="center"/>
          </w:tcPr>
          <w:p w14:paraId="0B0B1070" w14:textId="77777777" w:rsidR="00B20D8D" w:rsidRDefault="00710172">
            <w:pPr>
              <w:keepNext/>
              <w:spacing w:line="200" w:lineRule="auto"/>
              <w:jc w:val="right"/>
            </w:pPr>
            <w:r>
              <w:rPr>
                <w:rFonts w:ascii="Sabon MT Pro" w:eastAsia="Sabon MT Pro" w:hAnsi="Sabon MT Pro" w:cs="Sabon MT Pro"/>
                <w:color w:val="000000"/>
                <w:sz w:val="20"/>
              </w:rPr>
              <w:t>1,445 </w:t>
            </w:r>
          </w:p>
        </w:tc>
        <w:tc>
          <w:tcPr>
            <w:tcW w:w="100" w:type="dxa"/>
            <w:tcBorders>
              <w:top w:val="nil"/>
              <w:left w:val="nil"/>
              <w:bottom w:val="nil"/>
              <w:right w:val="nil"/>
            </w:tcBorders>
            <w:tcMar>
              <w:top w:w="0" w:type="dxa"/>
              <w:left w:w="0" w:type="dxa"/>
              <w:bottom w:w="0" w:type="dxa"/>
              <w:right w:w="15" w:type="dxa"/>
            </w:tcMar>
            <w:vAlign w:val="center"/>
          </w:tcPr>
          <w:p w14:paraId="4282584D"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1D8263FB" w14:textId="77777777" w:rsidR="00B20D8D" w:rsidRDefault="00710172">
            <w:pPr>
              <w:keepNext/>
              <w:spacing w:line="200" w:lineRule="auto"/>
              <w:jc w:val="right"/>
            </w:pPr>
            <w:r>
              <w:rPr>
                <w:rFonts w:ascii="Sabon MT Pro" w:eastAsia="Sabon MT Pro" w:hAnsi="Sabon MT Pro" w:cs="Sabon MT Pro"/>
                <w:color w:val="000000"/>
                <w:sz w:val="20"/>
              </w:rPr>
              <w:t>1,629 </w:t>
            </w:r>
          </w:p>
        </w:tc>
        <w:tc>
          <w:tcPr>
            <w:tcW w:w="100" w:type="dxa"/>
            <w:tcBorders>
              <w:top w:val="nil"/>
              <w:left w:val="nil"/>
              <w:bottom w:val="nil"/>
              <w:right w:val="nil"/>
            </w:tcBorders>
            <w:tcMar>
              <w:top w:w="0" w:type="dxa"/>
              <w:left w:w="0" w:type="dxa"/>
              <w:bottom w:w="0" w:type="dxa"/>
              <w:right w:w="15" w:type="dxa"/>
            </w:tcMar>
            <w:vAlign w:val="center"/>
          </w:tcPr>
          <w:p w14:paraId="2E425E24" w14:textId="77777777" w:rsidR="00B20D8D" w:rsidRDefault="00B20D8D">
            <w:pPr>
              <w:keepNext/>
              <w:spacing w:line="200" w:lineRule="auto"/>
            </w:pPr>
          </w:p>
        </w:tc>
        <w:tc>
          <w:tcPr>
            <w:tcW w:w="605" w:type="dxa"/>
            <w:tcBorders>
              <w:top w:val="nil"/>
              <w:left w:val="nil"/>
              <w:bottom w:val="nil"/>
              <w:right w:val="nil"/>
            </w:tcBorders>
            <w:tcMar>
              <w:top w:w="0" w:type="dxa"/>
              <w:left w:w="53" w:type="dxa"/>
              <w:bottom w:w="0" w:type="dxa"/>
              <w:right w:w="0" w:type="dxa"/>
            </w:tcMar>
            <w:vAlign w:val="center"/>
          </w:tcPr>
          <w:p w14:paraId="43224945" w14:textId="77777777" w:rsidR="00B20D8D" w:rsidRDefault="00710172">
            <w:pPr>
              <w:keepNext/>
              <w:spacing w:line="200" w:lineRule="auto"/>
              <w:jc w:val="right"/>
            </w:pPr>
            <w:r>
              <w:rPr>
                <w:rFonts w:ascii="Sabon MT Pro" w:eastAsia="Sabon MT Pro" w:hAnsi="Sabon MT Pro" w:cs="Sabon MT Pro"/>
                <w:color w:val="000000"/>
                <w:sz w:val="20"/>
              </w:rPr>
              <w:t>-11 </w:t>
            </w:r>
          </w:p>
        </w:tc>
        <w:tc>
          <w:tcPr>
            <w:tcW w:w="100" w:type="dxa"/>
            <w:tcBorders>
              <w:top w:val="nil"/>
              <w:left w:val="nil"/>
              <w:bottom w:val="nil"/>
              <w:right w:val="nil"/>
            </w:tcBorders>
            <w:tcMar>
              <w:top w:w="0" w:type="dxa"/>
              <w:left w:w="0" w:type="dxa"/>
              <w:bottom w:w="0" w:type="dxa"/>
              <w:right w:w="15" w:type="dxa"/>
            </w:tcMar>
            <w:vAlign w:val="center"/>
          </w:tcPr>
          <w:p w14:paraId="1561ACC4"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F2DA6BB"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7562315E" w14:textId="77777777" w:rsidR="00B20D8D" w:rsidRDefault="00710172">
            <w:pPr>
              <w:keepNext/>
              <w:spacing w:line="200" w:lineRule="auto"/>
              <w:jc w:val="right"/>
            </w:pPr>
            <w:r>
              <w:rPr>
                <w:rFonts w:ascii="Sabon MT Pro" w:eastAsia="Sabon MT Pro" w:hAnsi="Sabon MT Pro" w:cs="Sabon MT Pro"/>
                <w:color w:val="000000"/>
                <w:sz w:val="20"/>
              </w:rPr>
              <w:t>737 </w:t>
            </w:r>
          </w:p>
        </w:tc>
        <w:tc>
          <w:tcPr>
            <w:tcW w:w="100" w:type="dxa"/>
            <w:tcBorders>
              <w:top w:val="nil"/>
              <w:left w:val="nil"/>
              <w:bottom w:val="nil"/>
              <w:right w:val="nil"/>
            </w:tcBorders>
            <w:tcMar>
              <w:top w:w="0" w:type="dxa"/>
              <w:left w:w="0" w:type="dxa"/>
              <w:bottom w:w="0" w:type="dxa"/>
              <w:right w:w="15" w:type="dxa"/>
            </w:tcMar>
            <w:vAlign w:val="center"/>
          </w:tcPr>
          <w:p w14:paraId="530CD065"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2DA3863D" w14:textId="77777777" w:rsidR="00B20D8D" w:rsidRDefault="00710172">
            <w:pPr>
              <w:keepNext/>
              <w:spacing w:line="200" w:lineRule="auto"/>
              <w:jc w:val="right"/>
            </w:pPr>
            <w:r>
              <w:rPr>
                <w:rFonts w:ascii="Sabon MT Pro" w:eastAsia="Sabon MT Pro" w:hAnsi="Sabon MT Pro" w:cs="Sabon MT Pro"/>
                <w:color w:val="000000"/>
                <w:sz w:val="20"/>
              </w:rPr>
              <w:t>820 </w:t>
            </w:r>
          </w:p>
        </w:tc>
        <w:tc>
          <w:tcPr>
            <w:tcW w:w="100" w:type="dxa"/>
            <w:tcBorders>
              <w:top w:val="nil"/>
              <w:left w:val="nil"/>
              <w:bottom w:val="nil"/>
              <w:right w:val="nil"/>
            </w:tcBorders>
            <w:tcMar>
              <w:top w:w="0" w:type="dxa"/>
              <w:left w:w="0" w:type="dxa"/>
              <w:bottom w:w="0" w:type="dxa"/>
              <w:right w:w="15" w:type="dxa"/>
            </w:tcMar>
            <w:vAlign w:val="center"/>
          </w:tcPr>
          <w:p w14:paraId="756199F0" w14:textId="77777777" w:rsidR="00B20D8D" w:rsidRDefault="00B20D8D">
            <w:pPr>
              <w:keepNext/>
              <w:spacing w:line="200" w:lineRule="auto"/>
            </w:pPr>
          </w:p>
        </w:tc>
        <w:tc>
          <w:tcPr>
            <w:tcW w:w="545" w:type="dxa"/>
            <w:tcBorders>
              <w:top w:val="nil"/>
              <w:left w:val="nil"/>
              <w:bottom w:val="nil"/>
              <w:right w:val="nil"/>
            </w:tcBorders>
            <w:tcMar>
              <w:top w:w="0" w:type="dxa"/>
              <w:left w:w="53" w:type="dxa"/>
              <w:bottom w:w="0" w:type="dxa"/>
              <w:right w:w="0" w:type="dxa"/>
            </w:tcMar>
            <w:vAlign w:val="center"/>
          </w:tcPr>
          <w:p w14:paraId="3C5B8CD7" w14:textId="77777777" w:rsidR="00B20D8D" w:rsidRDefault="00710172">
            <w:pPr>
              <w:keepNext/>
              <w:spacing w:line="200" w:lineRule="auto"/>
              <w:jc w:val="right"/>
            </w:pPr>
            <w:r>
              <w:rPr>
                <w:rFonts w:ascii="Sabon MT Pro" w:eastAsia="Sabon MT Pro" w:hAnsi="Sabon MT Pro" w:cs="Sabon MT Pro"/>
                <w:color w:val="000000"/>
                <w:sz w:val="20"/>
              </w:rPr>
              <w:t>-10 </w:t>
            </w:r>
          </w:p>
        </w:tc>
        <w:tc>
          <w:tcPr>
            <w:tcW w:w="100" w:type="dxa"/>
            <w:tcBorders>
              <w:top w:val="nil"/>
              <w:left w:val="nil"/>
              <w:bottom w:val="nil"/>
              <w:right w:val="nil"/>
            </w:tcBorders>
            <w:tcMar>
              <w:top w:w="0" w:type="dxa"/>
              <w:left w:w="0" w:type="dxa"/>
              <w:bottom w:w="0" w:type="dxa"/>
              <w:right w:w="15" w:type="dxa"/>
            </w:tcMar>
            <w:vAlign w:val="center"/>
          </w:tcPr>
          <w:p w14:paraId="1F36E94D"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78AC89CB"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722164A8" w14:textId="77777777" w:rsidR="00B20D8D" w:rsidRDefault="00710172">
            <w:pPr>
              <w:keepNext/>
              <w:spacing w:line="209" w:lineRule="auto"/>
              <w:ind w:firstLine="180"/>
              <w:rPr>
                <w:rFonts w:ascii="Sabon MT Pro" w:eastAsia="Sabon MT Pro" w:hAnsi="Sabon MT Pro" w:cs="Sabon MT Pro"/>
                <w:sz w:val="20"/>
              </w:rPr>
            </w:pPr>
            <w:r>
              <w:rPr>
                <w:rFonts w:ascii="Sabon MT Pro" w:eastAsia="Sabon MT Pro" w:hAnsi="Sabon MT Pro" w:cs="Sabon MT Pro"/>
                <w:sz w:val="20"/>
              </w:rPr>
              <w:t>Southern Region</w:t>
            </w:r>
          </w:p>
        </w:tc>
        <w:tc>
          <w:tcPr>
            <w:tcW w:w="105" w:type="dxa"/>
            <w:tcBorders>
              <w:top w:val="nil"/>
              <w:left w:val="nil"/>
              <w:bottom w:val="nil"/>
              <w:right w:val="nil"/>
            </w:tcBorders>
            <w:tcMar>
              <w:top w:w="0" w:type="dxa"/>
              <w:left w:w="0" w:type="dxa"/>
              <w:bottom w:w="0" w:type="dxa"/>
              <w:right w:w="0" w:type="dxa"/>
            </w:tcMar>
            <w:vAlign w:val="bottom"/>
          </w:tcPr>
          <w:p w14:paraId="061F84C2"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0234C68B" w14:textId="77777777" w:rsidR="00B20D8D" w:rsidRDefault="00710172">
            <w:pPr>
              <w:keepNext/>
              <w:spacing w:line="200" w:lineRule="auto"/>
              <w:jc w:val="right"/>
            </w:pPr>
            <w:r>
              <w:rPr>
                <w:rFonts w:ascii="Sabon MT Pro" w:eastAsia="Sabon MT Pro" w:hAnsi="Sabon MT Pro" w:cs="Sabon MT Pro"/>
                <w:color w:val="000000"/>
                <w:sz w:val="20"/>
              </w:rPr>
              <w:t>495.6 </w:t>
            </w:r>
          </w:p>
        </w:tc>
        <w:tc>
          <w:tcPr>
            <w:tcW w:w="100" w:type="dxa"/>
            <w:tcBorders>
              <w:top w:val="nil"/>
              <w:left w:val="nil"/>
              <w:bottom w:val="nil"/>
              <w:right w:val="nil"/>
            </w:tcBorders>
            <w:tcMar>
              <w:top w:w="0" w:type="dxa"/>
              <w:left w:w="0" w:type="dxa"/>
              <w:bottom w:w="0" w:type="dxa"/>
              <w:right w:w="15" w:type="dxa"/>
            </w:tcMar>
            <w:vAlign w:val="center"/>
          </w:tcPr>
          <w:p w14:paraId="3DB18196"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5DC52F16" w14:textId="77777777" w:rsidR="00B20D8D" w:rsidRDefault="00710172">
            <w:pPr>
              <w:keepNext/>
              <w:spacing w:line="200" w:lineRule="auto"/>
              <w:jc w:val="right"/>
            </w:pPr>
            <w:r>
              <w:rPr>
                <w:rFonts w:ascii="Sabon MT Pro" w:eastAsia="Sabon MT Pro" w:hAnsi="Sabon MT Pro" w:cs="Sabon MT Pro"/>
                <w:color w:val="000000"/>
                <w:sz w:val="20"/>
              </w:rPr>
              <w:t>435.9 </w:t>
            </w:r>
          </w:p>
        </w:tc>
        <w:tc>
          <w:tcPr>
            <w:tcW w:w="100" w:type="dxa"/>
            <w:tcBorders>
              <w:top w:val="nil"/>
              <w:left w:val="nil"/>
              <w:bottom w:val="nil"/>
              <w:right w:val="nil"/>
            </w:tcBorders>
            <w:tcMar>
              <w:top w:w="0" w:type="dxa"/>
              <w:left w:w="0" w:type="dxa"/>
              <w:bottom w:w="0" w:type="dxa"/>
              <w:right w:w="15" w:type="dxa"/>
            </w:tcMar>
            <w:vAlign w:val="center"/>
          </w:tcPr>
          <w:p w14:paraId="70AC366E"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19B11931" w14:textId="77777777" w:rsidR="00B20D8D" w:rsidRDefault="00710172">
            <w:pPr>
              <w:keepNext/>
              <w:spacing w:line="200" w:lineRule="auto"/>
              <w:jc w:val="right"/>
            </w:pPr>
            <w:r>
              <w:rPr>
                <w:rFonts w:ascii="Sabon MT Pro" w:eastAsia="Sabon MT Pro" w:hAnsi="Sabon MT Pro" w:cs="Sabon MT Pro"/>
                <w:color w:val="000000"/>
                <w:sz w:val="20"/>
              </w:rPr>
              <w:t>14 </w:t>
            </w:r>
          </w:p>
        </w:tc>
        <w:tc>
          <w:tcPr>
            <w:tcW w:w="100" w:type="dxa"/>
            <w:tcBorders>
              <w:top w:val="nil"/>
              <w:left w:val="nil"/>
              <w:bottom w:val="nil"/>
              <w:right w:val="nil"/>
            </w:tcBorders>
            <w:tcMar>
              <w:top w:w="0" w:type="dxa"/>
              <w:left w:w="0" w:type="dxa"/>
              <w:bottom w:w="0" w:type="dxa"/>
              <w:right w:w="15" w:type="dxa"/>
            </w:tcMar>
            <w:vAlign w:val="center"/>
          </w:tcPr>
          <w:p w14:paraId="3A2030C3"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FFB7902" w14:textId="77777777" w:rsidR="00B20D8D" w:rsidRDefault="00B20D8D">
            <w:pPr>
              <w:keepNext/>
            </w:pPr>
          </w:p>
        </w:tc>
        <w:tc>
          <w:tcPr>
            <w:tcW w:w="740" w:type="dxa"/>
            <w:tcBorders>
              <w:top w:val="nil"/>
              <w:left w:val="nil"/>
              <w:bottom w:val="nil"/>
              <w:right w:val="nil"/>
            </w:tcBorders>
            <w:tcMar>
              <w:top w:w="0" w:type="dxa"/>
              <w:left w:w="53" w:type="dxa"/>
              <w:bottom w:w="0" w:type="dxa"/>
              <w:right w:w="0" w:type="dxa"/>
            </w:tcMar>
            <w:vAlign w:val="center"/>
          </w:tcPr>
          <w:p w14:paraId="6D5E4F90" w14:textId="77777777" w:rsidR="00B20D8D" w:rsidRDefault="00710172">
            <w:pPr>
              <w:keepNext/>
              <w:spacing w:line="200" w:lineRule="auto"/>
              <w:jc w:val="right"/>
            </w:pPr>
            <w:r>
              <w:rPr>
                <w:rFonts w:ascii="Sabon MT Pro" w:eastAsia="Sabon MT Pro" w:hAnsi="Sabon MT Pro" w:cs="Sabon MT Pro"/>
                <w:color w:val="000000"/>
                <w:sz w:val="20"/>
              </w:rPr>
              <w:t>547 </w:t>
            </w:r>
          </w:p>
        </w:tc>
        <w:tc>
          <w:tcPr>
            <w:tcW w:w="100" w:type="dxa"/>
            <w:tcBorders>
              <w:top w:val="nil"/>
              <w:left w:val="nil"/>
              <w:bottom w:val="nil"/>
              <w:right w:val="nil"/>
            </w:tcBorders>
            <w:tcMar>
              <w:top w:w="0" w:type="dxa"/>
              <w:left w:w="0" w:type="dxa"/>
              <w:bottom w:w="0" w:type="dxa"/>
              <w:right w:w="15" w:type="dxa"/>
            </w:tcMar>
            <w:vAlign w:val="center"/>
          </w:tcPr>
          <w:p w14:paraId="561F41AB"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08272ECB" w14:textId="77777777" w:rsidR="00B20D8D" w:rsidRDefault="00710172">
            <w:pPr>
              <w:keepNext/>
              <w:spacing w:line="200" w:lineRule="auto"/>
              <w:jc w:val="right"/>
            </w:pPr>
            <w:r>
              <w:rPr>
                <w:rFonts w:ascii="Sabon MT Pro" w:eastAsia="Sabon MT Pro" w:hAnsi="Sabon MT Pro" w:cs="Sabon MT Pro"/>
                <w:color w:val="000000"/>
                <w:sz w:val="20"/>
              </w:rPr>
              <w:t>504 </w:t>
            </w:r>
          </w:p>
        </w:tc>
        <w:tc>
          <w:tcPr>
            <w:tcW w:w="100" w:type="dxa"/>
            <w:tcBorders>
              <w:top w:val="nil"/>
              <w:left w:val="nil"/>
              <w:bottom w:val="nil"/>
              <w:right w:val="nil"/>
            </w:tcBorders>
            <w:tcMar>
              <w:top w:w="0" w:type="dxa"/>
              <w:left w:w="0" w:type="dxa"/>
              <w:bottom w:w="0" w:type="dxa"/>
              <w:right w:w="15" w:type="dxa"/>
            </w:tcMar>
            <w:vAlign w:val="center"/>
          </w:tcPr>
          <w:p w14:paraId="623AC3E9" w14:textId="77777777" w:rsidR="00B20D8D" w:rsidRDefault="00B20D8D">
            <w:pPr>
              <w:keepNext/>
              <w:spacing w:line="200" w:lineRule="auto"/>
            </w:pPr>
          </w:p>
        </w:tc>
        <w:tc>
          <w:tcPr>
            <w:tcW w:w="605" w:type="dxa"/>
            <w:tcBorders>
              <w:top w:val="nil"/>
              <w:left w:val="nil"/>
              <w:bottom w:val="nil"/>
              <w:right w:val="nil"/>
            </w:tcBorders>
            <w:tcMar>
              <w:top w:w="0" w:type="dxa"/>
              <w:left w:w="53" w:type="dxa"/>
              <w:bottom w:w="0" w:type="dxa"/>
              <w:right w:w="0" w:type="dxa"/>
            </w:tcMar>
            <w:vAlign w:val="center"/>
          </w:tcPr>
          <w:p w14:paraId="037ABB42" w14:textId="77777777" w:rsidR="00B20D8D" w:rsidRDefault="00710172">
            <w:pPr>
              <w:keepNext/>
              <w:spacing w:line="200" w:lineRule="auto"/>
              <w:jc w:val="right"/>
            </w:pPr>
            <w:r>
              <w:rPr>
                <w:rFonts w:ascii="Sabon MT Pro" w:eastAsia="Sabon MT Pro" w:hAnsi="Sabon MT Pro" w:cs="Sabon MT Pro"/>
                <w:color w:val="000000"/>
                <w:sz w:val="20"/>
              </w:rPr>
              <w:t>9 </w:t>
            </w:r>
          </w:p>
        </w:tc>
        <w:tc>
          <w:tcPr>
            <w:tcW w:w="100" w:type="dxa"/>
            <w:tcBorders>
              <w:top w:val="nil"/>
              <w:left w:val="nil"/>
              <w:bottom w:val="nil"/>
              <w:right w:val="nil"/>
            </w:tcBorders>
            <w:tcMar>
              <w:top w:w="0" w:type="dxa"/>
              <w:left w:w="0" w:type="dxa"/>
              <w:bottom w:w="0" w:type="dxa"/>
              <w:right w:w="15" w:type="dxa"/>
            </w:tcMar>
            <w:vAlign w:val="center"/>
          </w:tcPr>
          <w:p w14:paraId="166E7EE3"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8068EE0"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1EA3FAFF" w14:textId="77777777" w:rsidR="00B20D8D" w:rsidRDefault="00710172">
            <w:pPr>
              <w:keepNext/>
              <w:spacing w:line="200" w:lineRule="auto"/>
              <w:jc w:val="right"/>
            </w:pPr>
            <w:r>
              <w:rPr>
                <w:rFonts w:ascii="Sabon MT Pro" w:eastAsia="Sabon MT Pro" w:hAnsi="Sabon MT Pro" w:cs="Sabon MT Pro"/>
                <w:color w:val="000000"/>
                <w:sz w:val="20"/>
              </w:rPr>
              <w:t>906 </w:t>
            </w:r>
          </w:p>
        </w:tc>
        <w:tc>
          <w:tcPr>
            <w:tcW w:w="100" w:type="dxa"/>
            <w:tcBorders>
              <w:top w:val="nil"/>
              <w:left w:val="nil"/>
              <w:bottom w:val="nil"/>
              <w:right w:val="nil"/>
            </w:tcBorders>
            <w:tcMar>
              <w:top w:w="0" w:type="dxa"/>
              <w:left w:w="0" w:type="dxa"/>
              <w:bottom w:w="0" w:type="dxa"/>
              <w:right w:w="15" w:type="dxa"/>
            </w:tcMar>
            <w:vAlign w:val="center"/>
          </w:tcPr>
          <w:p w14:paraId="13E0D764"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33B3C722" w14:textId="77777777" w:rsidR="00B20D8D" w:rsidRDefault="00710172">
            <w:pPr>
              <w:keepNext/>
              <w:spacing w:line="200" w:lineRule="auto"/>
              <w:jc w:val="right"/>
            </w:pPr>
            <w:r>
              <w:rPr>
                <w:rFonts w:ascii="Sabon MT Pro" w:eastAsia="Sabon MT Pro" w:hAnsi="Sabon MT Pro" w:cs="Sabon MT Pro"/>
                <w:color w:val="000000"/>
                <w:sz w:val="20"/>
              </w:rPr>
              <w:t>865 </w:t>
            </w:r>
          </w:p>
        </w:tc>
        <w:tc>
          <w:tcPr>
            <w:tcW w:w="100" w:type="dxa"/>
            <w:tcBorders>
              <w:top w:val="nil"/>
              <w:left w:val="nil"/>
              <w:bottom w:val="nil"/>
              <w:right w:val="nil"/>
            </w:tcBorders>
            <w:tcMar>
              <w:top w:w="0" w:type="dxa"/>
              <w:left w:w="0" w:type="dxa"/>
              <w:bottom w:w="0" w:type="dxa"/>
              <w:right w:w="15" w:type="dxa"/>
            </w:tcMar>
            <w:vAlign w:val="center"/>
          </w:tcPr>
          <w:p w14:paraId="12EB38D9" w14:textId="77777777" w:rsidR="00B20D8D" w:rsidRDefault="00B20D8D">
            <w:pPr>
              <w:keepNext/>
              <w:spacing w:line="200" w:lineRule="auto"/>
            </w:pPr>
          </w:p>
        </w:tc>
        <w:tc>
          <w:tcPr>
            <w:tcW w:w="545" w:type="dxa"/>
            <w:tcBorders>
              <w:top w:val="nil"/>
              <w:left w:val="nil"/>
              <w:bottom w:val="nil"/>
              <w:right w:val="nil"/>
            </w:tcBorders>
            <w:tcMar>
              <w:top w:w="0" w:type="dxa"/>
              <w:left w:w="53" w:type="dxa"/>
              <w:bottom w:w="0" w:type="dxa"/>
              <w:right w:w="0" w:type="dxa"/>
            </w:tcMar>
            <w:vAlign w:val="center"/>
          </w:tcPr>
          <w:p w14:paraId="64F099F9" w14:textId="77777777" w:rsidR="00B20D8D" w:rsidRDefault="00710172">
            <w:pPr>
              <w:keepNext/>
              <w:spacing w:line="200" w:lineRule="auto"/>
              <w:jc w:val="right"/>
            </w:pPr>
            <w:r>
              <w:rPr>
                <w:rFonts w:ascii="Sabon MT Pro" w:eastAsia="Sabon MT Pro" w:hAnsi="Sabon MT Pro" w:cs="Sabon MT Pro"/>
                <w:color w:val="000000"/>
                <w:sz w:val="20"/>
              </w:rPr>
              <w:t>5 </w:t>
            </w:r>
          </w:p>
        </w:tc>
        <w:tc>
          <w:tcPr>
            <w:tcW w:w="100" w:type="dxa"/>
            <w:tcBorders>
              <w:top w:val="nil"/>
              <w:left w:val="nil"/>
              <w:bottom w:val="nil"/>
              <w:right w:val="nil"/>
            </w:tcBorders>
            <w:tcMar>
              <w:top w:w="0" w:type="dxa"/>
              <w:left w:w="0" w:type="dxa"/>
              <w:bottom w:w="0" w:type="dxa"/>
              <w:right w:w="15" w:type="dxa"/>
            </w:tcMar>
            <w:vAlign w:val="center"/>
          </w:tcPr>
          <w:p w14:paraId="7D4FC7AF"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2761CBDC" w14:textId="77777777">
        <w:trPr>
          <w:cantSplit/>
          <w:trHeight w:hRule="exact" w:val="300"/>
        </w:trPr>
        <w:tc>
          <w:tcPr>
            <w:tcW w:w="2055" w:type="dxa"/>
            <w:tcBorders>
              <w:top w:val="nil"/>
              <w:left w:val="nil"/>
              <w:bottom w:val="nil"/>
              <w:right w:val="nil"/>
            </w:tcBorders>
            <w:tcMar>
              <w:top w:w="0" w:type="dxa"/>
              <w:left w:w="53" w:type="dxa"/>
              <w:bottom w:w="0" w:type="dxa"/>
              <w:right w:w="53" w:type="dxa"/>
            </w:tcMar>
            <w:vAlign w:val="center"/>
          </w:tcPr>
          <w:p w14:paraId="0E2F2F74" w14:textId="77777777" w:rsidR="00B20D8D" w:rsidRDefault="00710172">
            <w:pPr>
              <w:keepNext/>
              <w:spacing w:line="209" w:lineRule="auto"/>
              <w:ind w:firstLine="180"/>
              <w:rPr>
                <w:rFonts w:ascii="Sabon MT Pro" w:eastAsia="Sabon MT Pro" w:hAnsi="Sabon MT Pro" w:cs="Sabon MT Pro"/>
                <w:sz w:val="20"/>
              </w:rPr>
            </w:pPr>
            <w:r>
              <w:rPr>
                <w:rFonts w:ascii="Sabon MT Pro" w:eastAsia="Sabon MT Pro" w:hAnsi="Sabon MT Pro" w:cs="Sabon MT Pro"/>
                <w:sz w:val="20"/>
              </w:rPr>
              <w:t>Other Markets</w:t>
            </w:r>
          </w:p>
        </w:tc>
        <w:tc>
          <w:tcPr>
            <w:tcW w:w="105" w:type="dxa"/>
            <w:tcBorders>
              <w:top w:val="nil"/>
              <w:left w:val="nil"/>
              <w:bottom w:val="nil"/>
              <w:right w:val="nil"/>
            </w:tcBorders>
            <w:tcMar>
              <w:top w:w="0" w:type="dxa"/>
              <w:left w:w="0" w:type="dxa"/>
              <w:bottom w:w="0" w:type="dxa"/>
              <w:right w:w="0" w:type="dxa"/>
            </w:tcMar>
            <w:vAlign w:val="bottom"/>
          </w:tcPr>
          <w:p w14:paraId="433C2E9C" w14:textId="77777777" w:rsidR="00B20D8D" w:rsidRDefault="00B20D8D">
            <w:pPr>
              <w:keepNext/>
            </w:pPr>
          </w:p>
        </w:tc>
        <w:tc>
          <w:tcPr>
            <w:tcW w:w="725" w:type="dxa"/>
            <w:tcBorders>
              <w:top w:val="nil"/>
              <w:left w:val="nil"/>
              <w:bottom w:val="single" w:sz="8" w:space="0" w:color="000000"/>
              <w:right w:val="nil"/>
            </w:tcBorders>
            <w:tcMar>
              <w:top w:w="0" w:type="dxa"/>
              <w:left w:w="53" w:type="dxa"/>
              <w:bottom w:w="0" w:type="dxa"/>
              <w:right w:w="0" w:type="dxa"/>
            </w:tcMar>
            <w:vAlign w:val="center"/>
          </w:tcPr>
          <w:p w14:paraId="76D4FCB9" w14:textId="77777777" w:rsidR="00B20D8D" w:rsidRDefault="00710172">
            <w:pPr>
              <w:keepNext/>
              <w:spacing w:line="200" w:lineRule="auto"/>
              <w:jc w:val="right"/>
            </w:pPr>
            <w:r>
              <w:rPr>
                <w:rFonts w:ascii="Sabon MT Pro" w:eastAsia="Sabon MT Pro" w:hAnsi="Sabon MT Pro" w:cs="Sabon MT Pro"/>
                <w:color w:val="000000"/>
                <w:sz w:val="20"/>
              </w:rPr>
              <w:t>508.0 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3F02E2E"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102886FC" w14:textId="77777777" w:rsidR="00B20D8D" w:rsidRDefault="00710172">
            <w:pPr>
              <w:keepNext/>
              <w:spacing w:line="200" w:lineRule="auto"/>
              <w:jc w:val="right"/>
            </w:pPr>
            <w:r>
              <w:rPr>
                <w:rFonts w:ascii="Sabon MT Pro" w:eastAsia="Sabon MT Pro" w:hAnsi="Sabon MT Pro" w:cs="Sabon MT Pro"/>
                <w:color w:val="000000"/>
                <w:sz w:val="20"/>
              </w:rPr>
              <w:t>595.1 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7DCF3714"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1180E9B0" w14:textId="77777777" w:rsidR="00B20D8D" w:rsidRDefault="00710172">
            <w:pPr>
              <w:keepNext/>
              <w:spacing w:line="200" w:lineRule="auto"/>
              <w:jc w:val="right"/>
            </w:pPr>
            <w:r>
              <w:rPr>
                <w:rFonts w:ascii="Sabon MT Pro" w:eastAsia="Sabon MT Pro" w:hAnsi="Sabon MT Pro" w:cs="Sabon MT Pro"/>
                <w:color w:val="000000"/>
                <w:sz w:val="20"/>
              </w:rPr>
              <w:t>-15 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991BC50"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6F20575" w14:textId="77777777" w:rsidR="00B20D8D" w:rsidRDefault="00B20D8D">
            <w:pPr>
              <w:keepNext/>
            </w:pPr>
          </w:p>
        </w:tc>
        <w:tc>
          <w:tcPr>
            <w:tcW w:w="740" w:type="dxa"/>
            <w:tcBorders>
              <w:top w:val="nil"/>
              <w:left w:val="nil"/>
              <w:bottom w:val="single" w:sz="8" w:space="0" w:color="000000"/>
              <w:right w:val="nil"/>
            </w:tcBorders>
            <w:tcMar>
              <w:top w:w="0" w:type="dxa"/>
              <w:left w:w="53" w:type="dxa"/>
              <w:bottom w:w="0" w:type="dxa"/>
              <w:right w:w="0" w:type="dxa"/>
            </w:tcMar>
            <w:vAlign w:val="center"/>
          </w:tcPr>
          <w:p w14:paraId="0DC81C6B" w14:textId="77777777" w:rsidR="00B20D8D" w:rsidRDefault="00710172">
            <w:pPr>
              <w:keepNext/>
              <w:spacing w:line="200" w:lineRule="auto"/>
              <w:jc w:val="right"/>
            </w:pPr>
            <w:r>
              <w:rPr>
                <w:rFonts w:ascii="Sabon MT Pro" w:eastAsia="Sabon MT Pro" w:hAnsi="Sabon MT Pro" w:cs="Sabon MT Pro"/>
                <w:color w:val="000000"/>
                <w:sz w:val="20"/>
              </w:rPr>
              <w:t>853 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0F6F037"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2C6A426D" w14:textId="77777777" w:rsidR="00B20D8D" w:rsidRDefault="00710172">
            <w:pPr>
              <w:keepNext/>
              <w:spacing w:line="200" w:lineRule="auto"/>
              <w:jc w:val="right"/>
            </w:pPr>
            <w:r>
              <w:rPr>
                <w:rFonts w:ascii="Sabon MT Pro" w:eastAsia="Sabon MT Pro" w:hAnsi="Sabon MT Pro" w:cs="Sabon MT Pro"/>
                <w:color w:val="000000"/>
                <w:sz w:val="20"/>
              </w:rPr>
              <w:t>924 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3831E47" w14:textId="77777777" w:rsidR="00B20D8D" w:rsidRDefault="00B20D8D">
            <w:pPr>
              <w:keepNext/>
              <w:spacing w:line="200" w:lineRule="auto"/>
            </w:pPr>
          </w:p>
        </w:tc>
        <w:tc>
          <w:tcPr>
            <w:tcW w:w="605" w:type="dxa"/>
            <w:tcBorders>
              <w:top w:val="nil"/>
              <w:left w:val="nil"/>
              <w:bottom w:val="single" w:sz="8" w:space="0" w:color="000000"/>
              <w:right w:val="nil"/>
            </w:tcBorders>
            <w:tcMar>
              <w:top w:w="0" w:type="dxa"/>
              <w:left w:w="53" w:type="dxa"/>
              <w:bottom w:w="0" w:type="dxa"/>
              <w:right w:w="0" w:type="dxa"/>
            </w:tcMar>
            <w:vAlign w:val="center"/>
          </w:tcPr>
          <w:p w14:paraId="582D32A1" w14:textId="77777777" w:rsidR="00B20D8D" w:rsidRDefault="00710172">
            <w:pPr>
              <w:keepNext/>
              <w:spacing w:line="200" w:lineRule="auto"/>
              <w:jc w:val="right"/>
            </w:pPr>
            <w:r>
              <w:rPr>
                <w:rFonts w:ascii="Sabon MT Pro" w:eastAsia="Sabon MT Pro" w:hAnsi="Sabon MT Pro" w:cs="Sabon MT Pro"/>
                <w:color w:val="000000"/>
                <w:sz w:val="20"/>
              </w:rPr>
              <w:t>-8 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8FC241A"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C01DC93" w14:textId="77777777" w:rsidR="00B20D8D" w:rsidRDefault="00B20D8D">
            <w:pPr>
              <w:keepNext/>
            </w:pPr>
          </w:p>
        </w:tc>
        <w:tc>
          <w:tcPr>
            <w:tcW w:w="725" w:type="dxa"/>
            <w:tcBorders>
              <w:top w:val="nil"/>
              <w:left w:val="nil"/>
              <w:bottom w:val="single" w:sz="8" w:space="0" w:color="000000"/>
              <w:right w:val="nil"/>
            </w:tcBorders>
            <w:tcMar>
              <w:top w:w="0" w:type="dxa"/>
              <w:left w:w="53" w:type="dxa"/>
              <w:bottom w:w="0" w:type="dxa"/>
              <w:right w:w="0" w:type="dxa"/>
            </w:tcMar>
            <w:vAlign w:val="center"/>
          </w:tcPr>
          <w:p w14:paraId="4E77D928" w14:textId="77777777" w:rsidR="00B20D8D" w:rsidRDefault="00710172">
            <w:pPr>
              <w:keepNext/>
              <w:spacing w:line="200" w:lineRule="auto"/>
              <w:jc w:val="right"/>
            </w:pPr>
            <w:r>
              <w:rPr>
                <w:rFonts w:ascii="Sabon MT Pro" w:eastAsia="Sabon MT Pro" w:hAnsi="Sabon MT Pro" w:cs="Sabon MT Pro"/>
                <w:color w:val="000000"/>
                <w:sz w:val="20"/>
              </w:rPr>
              <w:t>596 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6D2A0A1" w14:textId="77777777" w:rsidR="00B20D8D" w:rsidRDefault="00B20D8D">
            <w:pPr>
              <w:keepNext/>
              <w:spacing w:line="200" w:lineRule="auto"/>
            </w:pPr>
          </w:p>
        </w:tc>
        <w:tc>
          <w:tcPr>
            <w:tcW w:w="740" w:type="dxa"/>
            <w:tcBorders>
              <w:top w:val="nil"/>
              <w:left w:val="nil"/>
              <w:bottom w:val="single" w:sz="8" w:space="0" w:color="000000"/>
              <w:right w:val="nil"/>
            </w:tcBorders>
            <w:tcMar>
              <w:top w:w="0" w:type="dxa"/>
              <w:left w:w="53" w:type="dxa"/>
              <w:bottom w:w="0" w:type="dxa"/>
              <w:right w:w="0" w:type="dxa"/>
            </w:tcMar>
            <w:vAlign w:val="center"/>
          </w:tcPr>
          <w:p w14:paraId="39693D2B" w14:textId="77777777" w:rsidR="00B20D8D" w:rsidRDefault="00710172">
            <w:pPr>
              <w:keepNext/>
              <w:spacing w:line="200" w:lineRule="auto"/>
              <w:jc w:val="right"/>
            </w:pPr>
            <w:r>
              <w:rPr>
                <w:rFonts w:ascii="Sabon MT Pro" w:eastAsia="Sabon MT Pro" w:hAnsi="Sabon MT Pro" w:cs="Sabon MT Pro"/>
                <w:color w:val="000000"/>
                <w:sz w:val="20"/>
              </w:rPr>
              <w:t>644 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55C7E0E" w14:textId="77777777" w:rsidR="00B20D8D" w:rsidRDefault="00B20D8D">
            <w:pPr>
              <w:keepNext/>
              <w:spacing w:line="200" w:lineRule="auto"/>
            </w:pPr>
          </w:p>
        </w:tc>
        <w:tc>
          <w:tcPr>
            <w:tcW w:w="545" w:type="dxa"/>
            <w:tcBorders>
              <w:top w:val="nil"/>
              <w:left w:val="nil"/>
              <w:bottom w:val="single" w:sz="8" w:space="0" w:color="000000"/>
              <w:right w:val="nil"/>
            </w:tcBorders>
            <w:tcMar>
              <w:top w:w="0" w:type="dxa"/>
              <w:left w:w="53" w:type="dxa"/>
              <w:bottom w:w="0" w:type="dxa"/>
              <w:right w:w="0" w:type="dxa"/>
            </w:tcMar>
            <w:vAlign w:val="center"/>
          </w:tcPr>
          <w:p w14:paraId="185C93FD" w14:textId="77777777" w:rsidR="00B20D8D" w:rsidRDefault="00710172">
            <w:pPr>
              <w:keepNext/>
              <w:spacing w:line="200" w:lineRule="auto"/>
              <w:jc w:val="right"/>
            </w:pPr>
            <w:r>
              <w:rPr>
                <w:rFonts w:ascii="Sabon MT Pro" w:eastAsia="Sabon MT Pro" w:hAnsi="Sabon MT Pro" w:cs="Sabon MT Pro"/>
                <w:color w:val="000000"/>
                <w:sz w:val="20"/>
              </w:rPr>
              <w:t>-7 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32A60D87"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51151EE6" w14:textId="77777777">
        <w:trPr>
          <w:cantSplit/>
          <w:trHeight w:hRule="exact" w:val="105"/>
        </w:trPr>
        <w:tc>
          <w:tcPr>
            <w:tcW w:w="2055" w:type="dxa"/>
            <w:tcBorders>
              <w:top w:val="nil"/>
              <w:left w:val="nil"/>
              <w:bottom w:val="nil"/>
              <w:right w:val="nil"/>
            </w:tcBorders>
            <w:tcMar>
              <w:top w:w="0" w:type="dxa"/>
              <w:left w:w="0" w:type="dxa"/>
              <w:bottom w:w="0" w:type="dxa"/>
              <w:right w:w="0" w:type="dxa"/>
            </w:tcMar>
            <w:vAlign w:val="bottom"/>
          </w:tcPr>
          <w:p w14:paraId="6DD68C43"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5ACFE245" w14:textId="77777777" w:rsidR="00B20D8D" w:rsidRDefault="00B20D8D">
            <w:pPr>
              <w:keepNext/>
            </w:pPr>
          </w:p>
        </w:tc>
        <w:tc>
          <w:tcPr>
            <w:tcW w:w="825" w:type="dxa"/>
            <w:gridSpan w:val="2"/>
            <w:tcBorders>
              <w:top w:val="single" w:sz="8" w:space="0" w:color="000000"/>
              <w:left w:val="nil"/>
              <w:bottom w:val="nil"/>
              <w:right w:val="nil"/>
            </w:tcBorders>
            <w:tcMar>
              <w:top w:w="0" w:type="dxa"/>
              <w:left w:w="0" w:type="dxa"/>
              <w:bottom w:w="0" w:type="dxa"/>
              <w:right w:w="0" w:type="dxa"/>
            </w:tcMar>
            <w:vAlign w:val="bottom"/>
          </w:tcPr>
          <w:p w14:paraId="74285BB0"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4B525AFC"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31794CB1"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157FDF4C" w14:textId="77777777" w:rsidR="00B20D8D" w:rsidRDefault="00B20D8D">
            <w:pPr>
              <w:keepNext/>
            </w:pPr>
          </w:p>
        </w:tc>
        <w:tc>
          <w:tcPr>
            <w:tcW w:w="840" w:type="dxa"/>
            <w:gridSpan w:val="2"/>
            <w:tcBorders>
              <w:top w:val="single" w:sz="8" w:space="0" w:color="000000"/>
              <w:left w:val="nil"/>
              <w:bottom w:val="nil"/>
              <w:right w:val="nil"/>
            </w:tcBorders>
            <w:tcMar>
              <w:top w:w="0" w:type="dxa"/>
              <w:left w:w="0" w:type="dxa"/>
              <w:bottom w:w="0" w:type="dxa"/>
              <w:right w:w="0" w:type="dxa"/>
            </w:tcMar>
            <w:vAlign w:val="bottom"/>
          </w:tcPr>
          <w:p w14:paraId="65A6148A"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2F6ED93C" w14:textId="77777777" w:rsidR="00B20D8D" w:rsidRDefault="00B20D8D">
            <w:pPr>
              <w:keepNext/>
            </w:pPr>
          </w:p>
        </w:tc>
        <w:tc>
          <w:tcPr>
            <w:tcW w:w="705" w:type="dxa"/>
            <w:gridSpan w:val="2"/>
            <w:tcBorders>
              <w:top w:val="single" w:sz="8" w:space="0" w:color="000000"/>
              <w:left w:val="nil"/>
              <w:bottom w:val="nil"/>
              <w:right w:val="nil"/>
            </w:tcBorders>
            <w:tcMar>
              <w:top w:w="0" w:type="dxa"/>
              <w:left w:w="0" w:type="dxa"/>
              <w:bottom w:w="0" w:type="dxa"/>
              <w:right w:w="0" w:type="dxa"/>
            </w:tcMar>
            <w:vAlign w:val="bottom"/>
          </w:tcPr>
          <w:p w14:paraId="4A90AA3D"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2ADFBF07" w14:textId="77777777" w:rsidR="00B20D8D" w:rsidRDefault="00B20D8D">
            <w:pPr>
              <w:keepNext/>
            </w:pPr>
          </w:p>
        </w:tc>
        <w:tc>
          <w:tcPr>
            <w:tcW w:w="825" w:type="dxa"/>
            <w:gridSpan w:val="2"/>
            <w:tcBorders>
              <w:top w:val="single" w:sz="8" w:space="0" w:color="000000"/>
              <w:left w:val="nil"/>
              <w:bottom w:val="nil"/>
              <w:right w:val="nil"/>
            </w:tcBorders>
            <w:tcMar>
              <w:top w:w="0" w:type="dxa"/>
              <w:left w:w="0" w:type="dxa"/>
              <w:bottom w:w="0" w:type="dxa"/>
              <w:right w:w="0" w:type="dxa"/>
            </w:tcMar>
            <w:vAlign w:val="bottom"/>
          </w:tcPr>
          <w:p w14:paraId="64B0335A" w14:textId="77777777" w:rsidR="00B20D8D" w:rsidRDefault="00B20D8D">
            <w:pPr>
              <w:keepNext/>
            </w:pPr>
          </w:p>
        </w:tc>
        <w:tc>
          <w:tcPr>
            <w:tcW w:w="840" w:type="dxa"/>
            <w:gridSpan w:val="2"/>
            <w:tcBorders>
              <w:top w:val="single" w:sz="8" w:space="0" w:color="000000"/>
              <w:left w:val="nil"/>
              <w:bottom w:val="nil"/>
              <w:right w:val="nil"/>
            </w:tcBorders>
            <w:tcMar>
              <w:top w:w="0" w:type="dxa"/>
              <w:left w:w="0" w:type="dxa"/>
              <w:bottom w:w="0" w:type="dxa"/>
              <w:right w:w="0" w:type="dxa"/>
            </w:tcMar>
            <w:vAlign w:val="bottom"/>
          </w:tcPr>
          <w:p w14:paraId="56AEEC4B" w14:textId="77777777" w:rsidR="00B20D8D" w:rsidRDefault="00B20D8D">
            <w:pPr>
              <w:keepNext/>
            </w:pPr>
          </w:p>
        </w:tc>
        <w:tc>
          <w:tcPr>
            <w:tcW w:w="645" w:type="dxa"/>
            <w:gridSpan w:val="2"/>
            <w:tcBorders>
              <w:top w:val="single" w:sz="8" w:space="0" w:color="000000"/>
              <w:left w:val="nil"/>
              <w:bottom w:val="nil"/>
              <w:right w:val="nil"/>
            </w:tcBorders>
            <w:tcMar>
              <w:top w:w="0" w:type="dxa"/>
              <w:left w:w="0" w:type="dxa"/>
              <w:bottom w:w="0" w:type="dxa"/>
              <w:right w:w="0" w:type="dxa"/>
            </w:tcMar>
            <w:vAlign w:val="bottom"/>
          </w:tcPr>
          <w:p w14:paraId="0FABE8F8" w14:textId="77777777" w:rsidR="00B20D8D" w:rsidRDefault="00B20D8D">
            <w:pPr>
              <w:keepNext/>
            </w:pPr>
          </w:p>
        </w:tc>
      </w:tr>
      <w:tr w:rsidR="00B20D8D" w14:paraId="2FC89537"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324F4F39" w14:textId="77777777" w:rsidR="00B20D8D" w:rsidRDefault="00710172">
            <w:pPr>
              <w:keepNext/>
              <w:spacing w:line="200" w:lineRule="auto"/>
            </w:pPr>
            <w:r>
              <w:rPr>
                <w:rFonts w:ascii="Sabon MT Pro" w:eastAsia="Sabon MT Pro" w:hAnsi="Sabon MT Pro" w:cs="Sabon MT Pro"/>
                <w:color w:val="000000"/>
                <w:sz w:val="20"/>
              </w:rPr>
              <w:t>Total steel products</w:t>
            </w:r>
          </w:p>
        </w:tc>
        <w:tc>
          <w:tcPr>
            <w:tcW w:w="105" w:type="dxa"/>
            <w:tcBorders>
              <w:top w:val="nil"/>
              <w:left w:val="nil"/>
              <w:bottom w:val="nil"/>
              <w:right w:val="nil"/>
            </w:tcBorders>
            <w:tcMar>
              <w:top w:w="0" w:type="dxa"/>
              <w:left w:w="0" w:type="dxa"/>
              <w:bottom w:w="0" w:type="dxa"/>
              <w:right w:w="0" w:type="dxa"/>
            </w:tcMar>
            <w:vAlign w:val="bottom"/>
          </w:tcPr>
          <w:p w14:paraId="279F063D"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1ABF2568" w14:textId="77777777" w:rsidR="00B20D8D" w:rsidRDefault="00710172">
            <w:pPr>
              <w:keepNext/>
              <w:spacing w:line="200" w:lineRule="auto"/>
              <w:jc w:val="right"/>
            </w:pPr>
            <w:r>
              <w:rPr>
                <w:rFonts w:ascii="Sabon MT Pro" w:eastAsia="Sabon MT Pro" w:hAnsi="Sabon MT Pro" w:cs="Sabon MT Pro"/>
                <w:color w:val="000000"/>
                <w:sz w:val="20"/>
              </w:rPr>
              <w:t>2,069.4 </w:t>
            </w:r>
          </w:p>
        </w:tc>
        <w:tc>
          <w:tcPr>
            <w:tcW w:w="100" w:type="dxa"/>
            <w:tcBorders>
              <w:top w:val="nil"/>
              <w:left w:val="nil"/>
              <w:bottom w:val="nil"/>
              <w:right w:val="nil"/>
            </w:tcBorders>
            <w:tcMar>
              <w:top w:w="0" w:type="dxa"/>
              <w:left w:w="0" w:type="dxa"/>
              <w:bottom w:w="0" w:type="dxa"/>
              <w:right w:w="15" w:type="dxa"/>
            </w:tcMar>
            <w:vAlign w:val="center"/>
          </w:tcPr>
          <w:p w14:paraId="320AD90E"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6535B27E" w14:textId="77777777" w:rsidR="00B20D8D" w:rsidRDefault="00710172">
            <w:pPr>
              <w:keepNext/>
              <w:spacing w:line="200" w:lineRule="auto"/>
              <w:jc w:val="right"/>
            </w:pPr>
            <w:r>
              <w:rPr>
                <w:rFonts w:ascii="Sabon MT Pro" w:eastAsia="Sabon MT Pro" w:hAnsi="Sabon MT Pro" w:cs="Sabon MT Pro"/>
                <w:color w:val="000000"/>
                <w:sz w:val="20"/>
              </w:rPr>
              <w:t>2,365.8 </w:t>
            </w:r>
          </w:p>
        </w:tc>
        <w:tc>
          <w:tcPr>
            <w:tcW w:w="100" w:type="dxa"/>
            <w:tcBorders>
              <w:top w:val="nil"/>
              <w:left w:val="nil"/>
              <w:bottom w:val="nil"/>
              <w:right w:val="nil"/>
            </w:tcBorders>
            <w:tcMar>
              <w:top w:w="0" w:type="dxa"/>
              <w:left w:w="0" w:type="dxa"/>
              <w:bottom w:w="0" w:type="dxa"/>
              <w:right w:w="15" w:type="dxa"/>
            </w:tcMar>
            <w:vAlign w:val="center"/>
          </w:tcPr>
          <w:p w14:paraId="580D85C1"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19D1323B" w14:textId="77777777" w:rsidR="00B20D8D" w:rsidRDefault="00710172">
            <w:pPr>
              <w:keepNext/>
              <w:spacing w:line="200" w:lineRule="auto"/>
              <w:jc w:val="right"/>
            </w:pPr>
            <w:r>
              <w:rPr>
                <w:rFonts w:ascii="Sabon MT Pro" w:eastAsia="Sabon MT Pro" w:hAnsi="Sabon MT Pro" w:cs="Sabon MT Pro"/>
                <w:color w:val="000000"/>
                <w:sz w:val="20"/>
              </w:rPr>
              <w:t>-13 </w:t>
            </w:r>
          </w:p>
        </w:tc>
        <w:tc>
          <w:tcPr>
            <w:tcW w:w="100" w:type="dxa"/>
            <w:tcBorders>
              <w:top w:val="nil"/>
              <w:left w:val="nil"/>
              <w:bottom w:val="nil"/>
              <w:right w:val="nil"/>
            </w:tcBorders>
            <w:tcMar>
              <w:top w:w="0" w:type="dxa"/>
              <w:left w:w="0" w:type="dxa"/>
              <w:bottom w:w="0" w:type="dxa"/>
              <w:right w:w="15" w:type="dxa"/>
            </w:tcMar>
            <w:vAlign w:val="center"/>
          </w:tcPr>
          <w:p w14:paraId="0980B13E"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91C46A8" w14:textId="77777777" w:rsidR="00B20D8D" w:rsidRDefault="00B20D8D">
            <w:pPr>
              <w:keepNext/>
            </w:pPr>
          </w:p>
        </w:tc>
        <w:tc>
          <w:tcPr>
            <w:tcW w:w="740" w:type="dxa"/>
            <w:tcBorders>
              <w:top w:val="nil"/>
              <w:left w:val="nil"/>
              <w:bottom w:val="nil"/>
              <w:right w:val="nil"/>
            </w:tcBorders>
            <w:tcMar>
              <w:top w:w="0" w:type="dxa"/>
              <w:left w:w="53" w:type="dxa"/>
              <w:bottom w:w="0" w:type="dxa"/>
              <w:right w:w="0" w:type="dxa"/>
            </w:tcMar>
            <w:vAlign w:val="center"/>
          </w:tcPr>
          <w:p w14:paraId="3CCF582C" w14:textId="77777777" w:rsidR="00B20D8D" w:rsidRDefault="00710172">
            <w:pPr>
              <w:keepNext/>
              <w:spacing w:line="200" w:lineRule="auto"/>
              <w:jc w:val="right"/>
            </w:pPr>
            <w:r>
              <w:rPr>
                <w:rFonts w:ascii="Sabon MT Pro" w:eastAsia="Sabon MT Pro" w:hAnsi="Sabon MT Pro" w:cs="Sabon MT Pro"/>
                <w:color w:val="000000"/>
                <w:sz w:val="20"/>
              </w:rPr>
              <w:t>2,845 </w:t>
            </w:r>
          </w:p>
        </w:tc>
        <w:tc>
          <w:tcPr>
            <w:tcW w:w="100" w:type="dxa"/>
            <w:tcBorders>
              <w:top w:val="nil"/>
              <w:left w:val="nil"/>
              <w:bottom w:val="nil"/>
              <w:right w:val="nil"/>
            </w:tcBorders>
            <w:tcMar>
              <w:top w:w="0" w:type="dxa"/>
              <w:left w:w="0" w:type="dxa"/>
              <w:bottom w:w="0" w:type="dxa"/>
              <w:right w:w="15" w:type="dxa"/>
            </w:tcMar>
            <w:vAlign w:val="center"/>
          </w:tcPr>
          <w:p w14:paraId="79767236"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500886D7" w14:textId="77777777" w:rsidR="00B20D8D" w:rsidRDefault="00710172">
            <w:pPr>
              <w:keepNext/>
              <w:spacing w:line="200" w:lineRule="auto"/>
              <w:jc w:val="right"/>
            </w:pPr>
            <w:r>
              <w:rPr>
                <w:rFonts w:ascii="Sabon MT Pro" w:eastAsia="Sabon MT Pro" w:hAnsi="Sabon MT Pro" w:cs="Sabon MT Pro"/>
                <w:color w:val="000000"/>
                <w:sz w:val="20"/>
              </w:rPr>
              <w:t>3,057 </w:t>
            </w:r>
          </w:p>
        </w:tc>
        <w:tc>
          <w:tcPr>
            <w:tcW w:w="100" w:type="dxa"/>
            <w:tcBorders>
              <w:top w:val="nil"/>
              <w:left w:val="nil"/>
              <w:bottom w:val="nil"/>
              <w:right w:val="nil"/>
            </w:tcBorders>
            <w:tcMar>
              <w:top w:w="0" w:type="dxa"/>
              <w:left w:w="0" w:type="dxa"/>
              <w:bottom w:w="0" w:type="dxa"/>
              <w:right w:w="15" w:type="dxa"/>
            </w:tcMar>
            <w:vAlign w:val="center"/>
          </w:tcPr>
          <w:p w14:paraId="7229BE71" w14:textId="77777777" w:rsidR="00B20D8D" w:rsidRDefault="00B20D8D">
            <w:pPr>
              <w:keepNext/>
              <w:spacing w:line="200" w:lineRule="auto"/>
            </w:pPr>
          </w:p>
        </w:tc>
        <w:tc>
          <w:tcPr>
            <w:tcW w:w="605" w:type="dxa"/>
            <w:tcBorders>
              <w:top w:val="nil"/>
              <w:left w:val="nil"/>
              <w:bottom w:val="nil"/>
              <w:right w:val="nil"/>
            </w:tcBorders>
            <w:tcMar>
              <w:top w:w="0" w:type="dxa"/>
              <w:left w:w="53" w:type="dxa"/>
              <w:bottom w:w="0" w:type="dxa"/>
              <w:right w:w="0" w:type="dxa"/>
            </w:tcMar>
            <w:vAlign w:val="center"/>
          </w:tcPr>
          <w:p w14:paraId="467BFB2C" w14:textId="77777777" w:rsidR="00B20D8D" w:rsidRDefault="00710172">
            <w:pPr>
              <w:keepNext/>
              <w:spacing w:line="200" w:lineRule="auto"/>
              <w:jc w:val="right"/>
            </w:pPr>
            <w:r>
              <w:rPr>
                <w:rFonts w:ascii="Sabon MT Pro" w:eastAsia="Sabon MT Pro" w:hAnsi="Sabon MT Pro" w:cs="Sabon MT Pro"/>
                <w:color w:val="000000"/>
                <w:sz w:val="20"/>
              </w:rPr>
              <w:t>-7 </w:t>
            </w:r>
          </w:p>
        </w:tc>
        <w:tc>
          <w:tcPr>
            <w:tcW w:w="100" w:type="dxa"/>
            <w:tcBorders>
              <w:top w:val="nil"/>
              <w:left w:val="nil"/>
              <w:bottom w:val="nil"/>
              <w:right w:val="nil"/>
            </w:tcBorders>
            <w:tcMar>
              <w:top w:w="0" w:type="dxa"/>
              <w:left w:w="0" w:type="dxa"/>
              <w:bottom w:w="0" w:type="dxa"/>
              <w:right w:w="15" w:type="dxa"/>
            </w:tcMar>
            <w:vAlign w:val="center"/>
          </w:tcPr>
          <w:p w14:paraId="1D5FA638"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9788702"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1FE061AC" w14:textId="77777777" w:rsidR="00B20D8D" w:rsidRDefault="00710172">
            <w:pPr>
              <w:keepNext/>
              <w:spacing w:line="200" w:lineRule="auto"/>
              <w:jc w:val="right"/>
            </w:pPr>
            <w:r>
              <w:rPr>
                <w:rFonts w:ascii="Sabon MT Pro" w:eastAsia="Sabon MT Pro" w:hAnsi="Sabon MT Pro" w:cs="Sabon MT Pro"/>
                <w:color w:val="000000"/>
                <w:sz w:val="20"/>
              </w:rPr>
              <w:t>727 </w:t>
            </w:r>
          </w:p>
        </w:tc>
        <w:tc>
          <w:tcPr>
            <w:tcW w:w="100" w:type="dxa"/>
            <w:tcBorders>
              <w:top w:val="nil"/>
              <w:left w:val="nil"/>
              <w:bottom w:val="nil"/>
              <w:right w:val="nil"/>
            </w:tcBorders>
            <w:tcMar>
              <w:top w:w="0" w:type="dxa"/>
              <w:left w:w="0" w:type="dxa"/>
              <w:bottom w:w="0" w:type="dxa"/>
              <w:right w:w="15" w:type="dxa"/>
            </w:tcMar>
            <w:vAlign w:val="center"/>
          </w:tcPr>
          <w:p w14:paraId="7E0FC664"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3E3AF266" w14:textId="77777777" w:rsidR="00B20D8D" w:rsidRDefault="00710172">
            <w:pPr>
              <w:keepNext/>
              <w:spacing w:line="200" w:lineRule="auto"/>
              <w:jc w:val="right"/>
            </w:pPr>
            <w:r>
              <w:rPr>
                <w:rFonts w:ascii="Sabon MT Pro" w:eastAsia="Sabon MT Pro" w:hAnsi="Sabon MT Pro" w:cs="Sabon MT Pro"/>
                <w:color w:val="000000"/>
                <w:sz w:val="20"/>
              </w:rPr>
              <w:t>774 </w:t>
            </w:r>
          </w:p>
        </w:tc>
        <w:tc>
          <w:tcPr>
            <w:tcW w:w="100" w:type="dxa"/>
            <w:tcBorders>
              <w:top w:val="nil"/>
              <w:left w:val="nil"/>
              <w:bottom w:val="nil"/>
              <w:right w:val="nil"/>
            </w:tcBorders>
            <w:tcMar>
              <w:top w:w="0" w:type="dxa"/>
              <w:left w:w="0" w:type="dxa"/>
              <w:bottom w:w="0" w:type="dxa"/>
              <w:right w:w="15" w:type="dxa"/>
            </w:tcMar>
            <w:vAlign w:val="center"/>
          </w:tcPr>
          <w:p w14:paraId="7672077F" w14:textId="77777777" w:rsidR="00B20D8D" w:rsidRDefault="00B20D8D">
            <w:pPr>
              <w:keepNext/>
              <w:spacing w:line="200" w:lineRule="auto"/>
            </w:pPr>
          </w:p>
        </w:tc>
        <w:tc>
          <w:tcPr>
            <w:tcW w:w="545" w:type="dxa"/>
            <w:tcBorders>
              <w:top w:val="nil"/>
              <w:left w:val="nil"/>
              <w:bottom w:val="nil"/>
              <w:right w:val="nil"/>
            </w:tcBorders>
            <w:tcMar>
              <w:top w:w="0" w:type="dxa"/>
              <w:left w:w="53" w:type="dxa"/>
              <w:bottom w:w="0" w:type="dxa"/>
              <w:right w:w="0" w:type="dxa"/>
            </w:tcMar>
            <w:vAlign w:val="center"/>
          </w:tcPr>
          <w:p w14:paraId="0F96882E" w14:textId="77777777" w:rsidR="00B20D8D" w:rsidRDefault="00710172">
            <w:pPr>
              <w:keepNext/>
              <w:spacing w:line="200" w:lineRule="auto"/>
              <w:jc w:val="right"/>
            </w:pPr>
            <w:r>
              <w:rPr>
                <w:rFonts w:ascii="Sabon MT Pro" w:eastAsia="Sabon MT Pro" w:hAnsi="Sabon MT Pro" w:cs="Sabon MT Pro"/>
                <w:color w:val="000000"/>
                <w:sz w:val="20"/>
              </w:rPr>
              <w:t>-6 </w:t>
            </w:r>
          </w:p>
        </w:tc>
        <w:tc>
          <w:tcPr>
            <w:tcW w:w="100" w:type="dxa"/>
            <w:tcBorders>
              <w:top w:val="nil"/>
              <w:left w:val="nil"/>
              <w:bottom w:val="nil"/>
              <w:right w:val="nil"/>
            </w:tcBorders>
            <w:tcMar>
              <w:top w:w="0" w:type="dxa"/>
              <w:left w:w="0" w:type="dxa"/>
              <w:bottom w:w="0" w:type="dxa"/>
              <w:right w:w="15" w:type="dxa"/>
            </w:tcMar>
            <w:vAlign w:val="center"/>
          </w:tcPr>
          <w:p w14:paraId="1CF2F5B3"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0DD5D305"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3D1139DE" w14:textId="77777777" w:rsidR="00B20D8D" w:rsidRDefault="00710172">
            <w:pPr>
              <w:keepNext/>
              <w:spacing w:line="209" w:lineRule="auto"/>
              <w:rPr>
                <w:rFonts w:ascii="Sabon MT Pro" w:eastAsia="Sabon MT Pro" w:hAnsi="Sabon MT Pro" w:cs="Sabon MT Pro"/>
                <w:sz w:val="20"/>
              </w:rPr>
            </w:pPr>
            <w:r>
              <w:rPr>
                <w:rFonts w:ascii="Sabon MT Pro" w:eastAsia="Sabon MT Pro" w:hAnsi="Sabon MT Pro" w:cs="Sabon MT Pro"/>
                <w:sz w:val="20"/>
              </w:rPr>
              <w:t xml:space="preserve"> Other products</w:t>
            </w:r>
            <w:r>
              <w:rPr>
                <w:rFonts w:ascii="Sabon MT Pro" w:eastAsia="Sabon MT Pro" w:hAnsi="Sabon MT Pro" w:cs="Sabon MT Pro"/>
                <w:sz w:val="20"/>
                <w:vertAlign w:val="superscript"/>
              </w:rPr>
              <w:t>*</w:t>
            </w:r>
            <w:r>
              <w:rPr>
                <w:rFonts w:ascii="Sabon MT Pro" w:eastAsia="Sabon MT Pro" w:hAnsi="Sabon MT Pro" w:cs="Sabon MT Pro"/>
                <w:sz w:val="20"/>
              </w:rPr>
              <w:t xml:space="preserve"> </w:t>
            </w:r>
          </w:p>
        </w:tc>
        <w:tc>
          <w:tcPr>
            <w:tcW w:w="105" w:type="dxa"/>
            <w:tcBorders>
              <w:top w:val="nil"/>
              <w:left w:val="nil"/>
              <w:bottom w:val="nil"/>
              <w:right w:val="nil"/>
            </w:tcBorders>
            <w:tcMar>
              <w:top w:w="0" w:type="dxa"/>
              <w:left w:w="0" w:type="dxa"/>
              <w:bottom w:w="0" w:type="dxa"/>
              <w:right w:w="0" w:type="dxa"/>
            </w:tcMar>
            <w:vAlign w:val="bottom"/>
          </w:tcPr>
          <w:p w14:paraId="58E5E026" w14:textId="77777777" w:rsidR="00B20D8D" w:rsidRDefault="00B20D8D">
            <w:pPr>
              <w:keepNext/>
            </w:pPr>
          </w:p>
        </w:tc>
        <w:tc>
          <w:tcPr>
            <w:tcW w:w="725" w:type="dxa"/>
            <w:tcBorders>
              <w:top w:val="nil"/>
              <w:left w:val="nil"/>
              <w:bottom w:val="single" w:sz="8" w:space="0" w:color="000000"/>
              <w:right w:val="nil"/>
            </w:tcBorders>
            <w:tcMar>
              <w:top w:w="0" w:type="dxa"/>
              <w:left w:w="53" w:type="dxa"/>
              <w:bottom w:w="0" w:type="dxa"/>
              <w:right w:w="0" w:type="dxa"/>
            </w:tcMar>
            <w:vAlign w:val="center"/>
          </w:tcPr>
          <w:p w14:paraId="05D4FE3B" w14:textId="77777777" w:rsidR="00B20D8D" w:rsidRDefault="00710172">
            <w:pPr>
              <w:keepNext/>
              <w:spacing w:line="200" w:lineRule="auto"/>
              <w:jc w:val="right"/>
            </w:pPr>
            <w:r>
              <w:rPr>
                <w:rFonts w:ascii="Sabon MT Pro" w:eastAsia="Sabon MT Pro" w:hAnsi="Sabon MT Pro" w:cs="Sabon MT Pro"/>
                <w:color w:val="000000"/>
                <w:sz w:val="20"/>
              </w:rPr>
              <w:t>45.6 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729CA8A"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794BF74E" w14:textId="77777777" w:rsidR="00B20D8D" w:rsidRDefault="00710172">
            <w:pPr>
              <w:keepNext/>
              <w:spacing w:line="200" w:lineRule="auto"/>
              <w:jc w:val="right"/>
            </w:pPr>
            <w:r>
              <w:rPr>
                <w:rFonts w:ascii="Sabon MT Pro" w:eastAsia="Sabon MT Pro" w:hAnsi="Sabon MT Pro" w:cs="Sabon MT Pro"/>
                <w:color w:val="000000"/>
                <w:sz w:val="20"/>
              </w:rPr>
              <w:t>83.9 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725B701B"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38E8B6EB" w14:textId="77777777" w:rsidR="00B20D8D" w:rsidRDefault="00710172">
            <w:pPr>
              <w:keepNext/>
              <w:spacing w:line="200" w:lineRule="auto"/>
              <w:jc w:val="right"/>
            </w:pPr>
            <w:r>
              <w:rPr>
                <w:rFonts w:ascii="Sabon MT Pro" w:eastAsia="Sabon MT Pro" w:hAnsi="Sabon MT Pro" w:cs="Sabon MT Pro"/>
                <w:color w:val="000000"/>
                <w:sz w:val="20"/>
              </w:rPr>
              <w:t>-46 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2BE19A1"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61EA2188"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6E155BC2"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446E1D42"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4F654983"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7BC20CF0"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5E775809"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23792D0F"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7AC25F7A" w14:textId="77777777" w:rsidR="00B20D8D" w:rsidRDefault="00B20D8D">
            <w:pPr>
              <w:keepNext/>
            </w:pPr>
          </w:p>
        </w:tc>
      </w:tr>
      <w:tr w:rsidR="00B20D8D" w14:paraId="6EB0E2A3" w14:textId="77777777">
        <w:trPr>
          <w:cantSplit/>
          <w:trHeight w:hRule="exact" w:val="135"/>
        </w:trPr>
        <w:tc>
          <w:tcPr>
            <w:tcW w:w="2055" w:type="dxa"/>
            <w:tcBorders>
              <w:top w:val="nil"/>
              <w:left w:val="nil"/>
              <w:bottom w:val="nil"/>
              <w:right w:val="nil"/>
            </w:tcBorders>
            <w:tcMar>
              <w:top w:w="0" w:type="dxa"/>
              <w:left w:w="0" w:type="dxa"/>
              <w:bottom w:w="0" w:type="dxa"/>
              <w:right w:w="0" w:type="dxa"/>
            </w:tcMar>
            <w:vAlign w:val="bottom"/>
          </w:tcPr>
          <w:p w14:paraId="5F0D187E"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14718406" w14:textId="77777777" w:rsidR="00B20D8D" w:rsidRDefault="00B20D8D">
            <w:pPr>
              <w:keepNext/>
            </w:pPr>
          </w:p>
        </w:tc>
        <w:tc>
          <w:tcPr>
            <w:tcW w:w="825" w:type="dxa"/>
            <w:gridSpan w:val="2"/>
            <w:tcBorders>
              <w:top w:val="single" w:sz="8" w:space="0" w:color="000000"/>
              <w:left w:val="nil"/>
              <w:bottom w:val="nil"/>
              <w:right w:val="nil"/>
            </w:tcBorders>
            <w:tcMar>
              <w:top w:w="0" w:type="dxa"/>
              <w:left w:w="0" w:type="dxa"/>
              <w:bottom w:w="0" w:type="dxa"/>
              <w:right w:w="0" w:type="dxa"/>
            </w:tcMar>
            <w:vAlign w:val="bottom"/>
          </w:tcPr>
          <w:p w14:paraId="61E2A362"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4EA2D233"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5766C212"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1C301AB0"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7C7C85DC"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50284467"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33D50A72"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0EFE87E4"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55AFEC73"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590EE193"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2AF0B087" w14:textId="77777777" w:rsidR="00B20D8D" w:rsidRDefault="00B20D8D">
            <w:pPr>
              <w:keepNext/>
            </w:pPr>
          </w:p>
        </w:tc>
      </w:tr>
      <w:tr w:rsidR="00B20D8D" w14:paraId="32EF889F" w14:textId="77777777">
        <w:trPr>
          <w:cantSplit/>
          <w:trHeight w:hRule="exact" w:val="31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12F37EE1" w14:textId="77777777" w:rsidR="00B20D8D" w:rsidRDefault="00710172">
            <w:pPr>
              <w:keepNext/>
              <w:spacing w:line="200" w:lineRule="auto"/>
            </w:pPr>
            <w:r>
              <w:rPr>
                <w:rFonts w:ascii="Sabon MT Pro" w:eastAsia="Sabon MT Pro" w:hAnsi="Sabon MT Pro" w:cs="Sabon MT Pro"/>
                <w:b/>
                <w:color w:val="FFFFFF"/>
                <w:sz w:val="20"/>
              </w:rPr>
              <w:t>Steel segment</w:t>
            </w:r>
          </w:p>
        </w:tc>
        <w:tc>
          <w:tcPr>
            <w:tcW w:w="105" w:type="dxa"/>
            <w:tcBorders>
              <w:top w:val="nil"/>
              <w:left w:val="nil"/>
              <w:bottom w:val="nil"/>
              <w:right w:val="nil"/>
            </w:tcBorders>
            <w:tcMar>
              <w:top w:w="0" w:type="dxa"/>
              <w:left w:w="0" w:type="dxa"/>
              <w:bottom w:w="0" w:type="dxa"/>
              <w:right w:w="0" w:type="dxa"/>
            </w:tcMar>
            <w:vAlign w:val="bottom"/>
          </w:tcPr>
          <w:p w14:paraId="2257345D" w14:textId="77777777" w:rsidR="00B20D8D" w:rsidRDefault="00B20D8D">
            <w:pPr>
              <w:keepNext/>
            </w:pPr>
          </w:p>
        </w:tc>
        <w:tc>
          <w:tcPr>
            <w:tcW w:w="825" w:type="dxa"/>
            <w:gridSpan w:val="2"/>
            <w:tcBorders>
              <w:top w:val="nil"/>
              <w:left w:val="nil"/>
              <w:bottom w:val="nil"/>
              <w:right w:val="nil"/>
            </w:tcBorders>
            <w:shd w:val="clear" w:color="auto" w:fill="8A8A8A"/>
            <w:tcMar>
              <w:top w:w="0" w:type="dxa"/>
              <w:left w:w="53" w:type="dxa"/>
              <w:bottom w:w="0" w:type="dxa"/>
              <w:right w:w="53" w:type="dxa"/>
            </w:tcMar>
            <w:vAlign w:val="bottom"/>
          </w:tcPr>
          <w:p w14:paraId="06809739" w14:textId="77777777" w:rsidR="00B20D8D" w:rsidRDefault="00710172">
            <w:pPr>
              <w:keepNext/>
              <w:spacing w:before="75" w:after="30" w:line="200" w:lineRule="auto"/>
              <w:jc w:val="right"/>
            </w:pPr>
            <w:r>
              <w:rPr>
                <w:rFonts w:ascii="Sabon MT Pro" w:eastAsia="Sabon MT Pro" w:hAnsi="Sabon MT Pro" w:cs="Sabon MT Pro"/>
                <w:b/>
                <w:color w:val="FFFFFF"/>
                <w:sz w:val="20"/>
              </w:rPr>
              <w:t>2,114.9</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0E362B78" w14:textId="77777777" w:rsidR="00B20D8D" w:rsidRDefault="00710172">
            <w:pPr>
              <w:keepNext/>
              <w:spacing w:before="75" w:after="30" w:line="200" w:lineRule="auto"/>
              <w:jc w:val="right"/>
            </w:pPr>
            <w:r>
              <w:rPr>
                <w:rFonts w:ascii="Sabon MT Pro" w:eastAsia="Sabon MT Pro" w:hAnsi="Sabon MT Pro" w:cs="Sabon MT Pro"/>
                <w:b/>
                <w:color w:val="FFFFFF"/>
                <w:sz w:val="20"/>
              </w:rPr>
              <w:t>2,449.7</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4F2E5231" w14:textId="77777777" w:rsidR="00B20D8D" w:rsidRDefault="00710172">
            <w:pPr>
              <w:keepNext/>
              <w:spacing w:before="75" w:after="30" w:line="200" w:lineRule="auto"/>
              <w:jc w:val="right"/>
            </w:pPr>
            <w:r>
              <w:rPr>
                <w:rFonts w:ascii="Sabon MT Pro" w:eastAsia="Sabon MT Pro" w:hAnsi="Sabon MT Pro" w:cs="Sabon MT Pro"/>
                <w:b/>
                <w:color w:val="FFFFFF"/>
                <w:sz w:val="20"/>
              </w:rPr>
              <w:t>-14 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3F13F319"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7B61E2FD"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754E0D1A"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4E598EC3"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5CC6B378"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DDFDA42"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1FC503C0"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642D9432"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439B2BE3" w14:textId="77777777" w:rsidR="00B20D8D" w:rsidRDefault="00B20D8D">
            <w:pPr>
              <w:keepNext/>
            </w:pPr>
          </w:p>
        </w:tc>
      </w:tr>
      <w:tr w:rsidR="00B20D8D" w14:paraId="4EA07CC3"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2A58F77B"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321AFA9B"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500CECBE"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1AE30619"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126DB517"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15C8FC30"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5A7F8631"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694BEDF3"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20F46F8D"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C6839C1"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257C9089"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36C18F11"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3A9A5AF7" w14:textId="77777777" w:rsidR="00B20D8D" w:rsidRDefault="00B20D8D">
            <w:pPr>
              <w:keepNext/>
            </w:pPr>
          </w:p>
        </w:tc>
      </w:tr>
      <w:tr w:rsidR="00B20D8D" w14:paraId="6048938F" w14:textId="77777777">
        <w:trPr>
          <w:cantSplit/>
          <w:trHeight w:hRule="exact" w:val="31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7DDF262B" w14:textId="77777777" w:rsidR="00B20D8D" w:rsidRDefault="00710172">
            <w:pPr>
              <w:keepNext/>
              <w:spacing w:line="200" w:lineRule="auto"/>
            </w:pPr>
            <w:r>
              <w:rPr>
                <w:rFonts w:ascii="Sabon MT Pro" w:eastAsia="Sabon MT Pro" w:hAnsi="Sabon MT Pro" w:cs="Sabon MT Pro"/>
                <w:b/>
                <w:color w:val="FFFFFF"/>
                <w:sz w:val="20"/>
              </w:rPr>
              <w:t>Mining segment</w:t>
            </w:r>
          </w:p>
        </w:tc>
        <w:tc>
          <w:tcPr>
            <w:tcW w:w="105" w:type="dxa"/>
            <w:tcBorders>
              <w:top w:val="nil"/>
              <w:left w:val="nil"/>
              <w:bottom w:val="nil"/>
              <w:right w:val="nil"/>
            </w:tcBorders>
            <w:tcMar>
              <w:top w:w="0" w:type="dxa"/>
              <w:left w:w="0" w:type="dxa"/>
              <w:bottom w:w="0" w:type="dxa"/>
              <w:right w:w="0" w:type="dxa"/>
            </w:tcMar>
            <w:vAlign w:val="bottom"/>
          </w:tcPr>
          <w:p w14:paraId="74C83DF3" w14:textId="77777777" w:rsidR="00B20D8D" w:rsidRDefault="00B20D8D">
            <w:pPr>
              <w:keepNext/>
            </w:pPr>
          </w:p>
        </w:tc>
        <w:tc>
          <w:tcPr>
            <w:tcW w:w="825" w:type="dxa"/>
            <w:gridSpan w:val="2"/>
            <w:tcBorders>
              <w:top w:val="nil"/>
              <w:left w:val="nil"/>
              <w:bottom w:val="nil"/>
              <w:right w:val="nil"/>
            </w:tcBorders>
            <w:shd w:val="clear" w:color="auto" w:fill="8A8A8A"/>
            <w:tcMar>
              <w:top w:w="0" w:type="dxa"/>
              <w:left w:w="53" w:type="dxa"/>
              <w:bottom w:w="0" w:type="dxa"/>
              <w:right w:w="53" w:type="dxa"/>
            </w:tcMar>
            <w:vAlign w:val="bottom"/>
          </w:tcPr>
          <w:p w14:paraId="40FD76B5" w14:textId="77777777" w:rsidR="00B20D8D" w:rsidRDefault="00710172">
            <w:pPr>
              <w:keepNext/>
              <w:spacing w:before="75" w:after="30" w:line="200" w:lineRule="auto"/>
              <w:jc w:val="right"/>
            </w:pPr>
            <w:r>
              <w:rPr>
                <w:rFonts w:ascii="Sabon MT Pro" w:eastAsia="Sabon MT Pro" w:hAnsi="Sabon MT Pro" w:cs="Sabon MT Pro"/>
                <w:b/>
                <w:color w:val="FFFFFF"/>
                <w:sz w:val="20"/>
              </w:rPr>
              <w:t>91.3</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56BFD917" w14:textId="77777777" w:rsidR="00B20D8D" w:rsidRDefault="00710172">
            <w:pPr>
              <w:keepNext/>
              <w:spacing w:before="75" w:after="30" w:line="200" w:lineRule="auto"/>
              <w:jc w:val="right"/>
            </w:pPr>
            <w:r>
              <w:rPr>
                <w:rFonts w:ascii="Sabon MT Pro" w:eastAsia="Sabon MT Pro" w:hAnsi="Sabon MT Pro" w:cs="Sabon MT Pro"/>
                <w:b/>
                <w:color w:val="FFFFFF"/>
                <w:sz w:val="20"/>
              </w:rPr>
              <w:t>111.7</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18F8314F" w14:textId="77777777" w:rsidR="00B20D8D" w:rsidRDefault="00710172">
            <w:pPr>
              <w:keepNext/>
              <w:spacing w:before="75" w:after="30" w:line="200" w:lineRule="auto"/>
              <w:jc w:val="right"/>
            </w:pPr>
            <w:r>
              <w:rPr>
                <w:rFonts w:ascii="Sabon MT Pro" w:eastAsia="Sabon MT Pro" w:hAnsi="Sabon MT Pro" w:cs="Sabon MT Pro"/>
                <w:b/>
                <w:color w:val="FFFFFF"/>
                <w:sz w:val="20"/>
              </w:rPr>
              <w:t>-18 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04885109"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7C99759F" w14:textId="77777777" w:rsidR="00B20D8D" w:rsidRDefault="00B20D8D">
            <w:pPr>
              <w:keepNext/>
            </w:pPr>
          </w:p>
        </w:tc>
        <w:tc>
          <w:tcPr>
            <w:tcW w:w="740" w:type="dxa"/>
            <w:tcBorders>
              <w:top w:val="nil"/>
              <w:left w:val="nil"/>
              <w:bottom w:val="nil"/>
              <w:right w:val="nil"/>
            </w:tcBorders>
            <w:tcMar>
              <w:top w:w="0" w:type="dxa"/>
              <w:left w:w="53" w:type="dxa"/>
              <w:bottom w:w="0" w:type="dxa"/>
              <w:right w:w="0" w:type="dxa"/>
            </w:tcMar>
            <w:vAlign w:val="center"/>
          </w:tcPr>
          <w:p w14:paraId="26424D2C" w14:textId="77777777" w:rsidR="00B20D8D" w:rsidRDefault="00710172">
            <w:pPr>
              <w:keepNext/>
              <w:spacing w:line="200" w:lineRule="auto"/>
              <w:jc w:val="right"/>
            </w:pPr>
            <w:r>
              <w:rPr>
                <w:rFonts w:ascii="Sabon MT Pro" w:eastAsia="Sabon MT Pro" w:hAnsi="Sabon MT Pro" w:cs="Sabon MT Pro"/>
                <w:color w:val="000000"/>
                <w:sz w:val="20"/>
              </w:rPr>
              <w:t>869 </w:t>
            </w:r>
          </w:p>
        </w:tc>
        <w:tc>
          <w:tcPr>
            <w:tcW w:w="100" w:type="dxa"/>
            <w:tcBorders>
              <w:top w:val="nil"/>
              <w:left w:val="nil"/>
              <w:bottom w:val="nil"/>
              <w:right w:val="nil"/>
            </w:tcBorders>
            <w:tcMar>
              <w:top w:w="0" w:type="dxa"/>
              <w:left w:w="0" w:type="dxa"/>
              <w:bottom w:w="0" w:type="dxa"/>
              <w:right w:w="15" w:type="dxa"/>
            </w:tcMar>
            <w:vAlign w:val="center"/>
          </w:tcPr>
          <w:p w14:paraId="589766ED"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4354790D" w14:textId="77777777" w:rsidR="00B20D8D" w:rsidRDefault="00710172">
            <w:pPr>
              <w:keepNext/>
              <w:spacing w:line="200" w:lineRule="auto"/>
              <w:jc w:val="right"/>
            </w:pPr>
            <w:r>
              <w:rPr>
                <w:rFonts w:ascii="Sabon MT Pro" w:eastAsia="Sabon MT Pro" w:hAnsi="Sabon MT Pro" w:cs="Sabon MT Pro"/>
                <w:color w:val="000000"/>
                <w:sz w:val="20"/>
              </w:rPr>
              <w:t>904 </w:t>
            </w:r>
          </w:p>
        </w:tc>
        <w:tc>
          <w:tcPr>
            <w:tcW w:w="100" w:type="dxa"/>
            <w:tcBorders>
              <w:top w:val="nil"/>
              <w:left w:val="nil"/>
              <w:bottom w:val="nil"/>
              <w:right w:val="nil"/>
            </w:tcBorders>
            <w:tcMar>
              <w:top w:w="0" w:type="dxa"/>
              <w:left w:w="0" w:type="dxa"/>
              <w:bottom w:w="0" w:type="dxa"/>
              <w:right w:w="15" w:type="dxa"/>
            </w:tcMar>
            <w:vAlign w:val="center"/>
          </w:tcPr>
          <w:p w14:paraId="1AB4B13B" w14:textId="77777777" w:rsidR="00B20D8D" w:rsidRDefault="00B20D8D">
            <w:pPr>
              <w:keepNext/>
              <w:spacing w:line="200" w:lineRule="auto"/>
            </w:pPr>
          </w:p>
        </w:tc>
        <w:tc>
          <w:tcPr>
            <w:tcW w:w="605" w:type="dxa"/>
            <w:tcBorders>
              <w:top w:val="nil"/>
              <w:left w:val="nil"/>
              <w:bottom w:val="nil"/>
              <w:right w:val="nil"/>
            </w:tcBorders>
            <w:tcMar>
              <w:top w:w="0" w:type="dxa"/>
              <w:left w:w="53" w:type="dxa"/>
              <w:bottom w:w="0" w:type="dxa"/>
              <w:right w:w="0" w:type="dxa"/>
            </w:tcMar>
            <w:vAlign w:val="center"/>
          </w:tcPr>
          <w:p w14:paraId="20FFDF2E" w14:textId="77777777" w:rsidR="00B20D8D" w:rsidRDefault="00710172">
            <w:pPr>
              <w:keepNext/>
              <w:spacing w:line="200" w:lineRule="auto"/>
              <w:jc w:val="right"/>
            </w:pPr>
            <w:r>
              <w:rPr>
                <w:rFonts w:ascii="Sabon MT Pro" w:eastAsia="Sabon MT Pro" w:hAnsi="Sabon MT Pro" w:cs="Sabon MT Pro"/>
                <w:color w:val="000000"/>
                <w:sz w:val="20"/>
              </w:rPr>
              <w:t>-4 </w:t>
            </w:r>
          </w:p>
        </w:tc>
        <w:tc>
          <w:tcPr>
            <w:tcW w:w="100" w:type="dxa"/>
            <w:tcBorders>
              <w:top w:val="nil"/>
              <w:left w:val="nil"/>
              <w:bottom w:val="nil"/>
              <w:right w:val="nil"/>
            </w:tcBorders>
            <w:tcMar>
              <w:top w:w="0" w:type="dxa"/>
              <w:left w:w="0" w:type="dxa"/>
              <w:bottom w:w="0" w:type="dxa"/>
              <w:right w:w="15" w:type="dxa"/>
            </w:tcMar>
            <w:vAlign w:val="center"/>
          </w:tcPr>
          <w:p w14:paraId="1321AAC6"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DA13737"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7CCFDED1" w14:textId="77777777" w:rsidR="00B20D8D" w:rsidRDefault="00710172">
            <w:pPr>
              <w:keepNext/>
              <w:spacing w:line="200" w:lineRule="auto"/>
              <w:jc w:val="right"/>
            </w:pPr>
            <w:r>
              <w:rPr>
                <w:rFonts w:ascii="Sabon MT Pro" w:eastAsia="Sabon MT Pro" w:hAnsi="Sabon MT Pro" w:cs="Sabon MT Pro"/>
                <w:color w:val="000000"/>
                <w:sz w:val="20"/>
              </w:rPr>
              <w:t>105 </w:t>
            </w:r>
          </w:p>
        </w:tc>
        <w:tc>
          <w:tcPr>
            <w:tcW w:w="100" w:type="dxa"/>
            <w:tcBorders>
              <w:top w:val="nil"/>
              <w:left w:val="nil"/>
              <w:bottom w:val="nil"/>
              <w:right w:val="nil"/>
            </w:tcBorders>
            <w:tcMar>
              <w:top w:w="0" w:type="dxa"/>
              <w:left w:w="0" w:type="dxa"/>
              <w:bottom w:w="0" w:type="dxa"/>
              <w:right w:w="15" w:type="dxa"/>
            </w:tcMar>
            <w:vAlign w:val="center"/>
          </w:tcPr>
          <w:p w14:paraId="4DA3EDB6"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24E34DA3" w14:textId="77777777" w:rsidR="00B20D8D" w:rsidRDefault="00710172">
            <w:pPr>
              <w:keepNext/>
              <w:spacing w:line="200" w:lineRule="auto"/>
              <w:jc w:val="right"/>
            </w:pPr>
            <w:r>
              <w:rPr>
                <w:rFonts w:ascii="Sabon MT Pro" w:eastAsia="Sabon MT Pro" w:hAnsi="Sabon MT Pro" w:cs="Sabon MT Pro"/>
                <w:color w:val="000000"/>
                <w:sz w:val="20"/>
              </w:rPr>
              <w:t>124 </w:t>
            </w:r>
          </w:p>
        </w:tc>
        <w:tc>
          <w:tcPr>
            <w:tcW w:w="100" w:type="dxa"/>
            <w:tcBorders>
              <w:top w:val="nil"/>
              <w:left w:val="nil"/>
              <w:bottom w:val="nil"/>
              <w:right w:val="nil"/>
            </w:tcBorders>
            <w:tcMar>
              <w:top w:w="0" w:type="dxa"/>
              <w:left w:w="0" w:type="dxa"/>
              <w:bottom w:w="0" w:type="dxa"/>
              <w:right w:w="15" w:type="dxa"/>
            </w:tcMar>
            <w:vAlign w:val="center"/>
          </w:tcPr>
          <w:p w14:paraId="3F263CFB" w14:textId="77777777" w:rsidR="00B20D8D" w:rsidRDefault="00B20D8D">
            <w:pPr>
              <w:keepNext/>
              <w:spacing w:line="200" w:lineRule="auto"/>
            </w:pPr>
          </w:p>
        </w:tc>
        <w:tc>
          <w:tcPr>
            <w:tcW w:w="545" w:type="dxa"/>
            <w:tcBorders>
              <w:top w:val="nil"/>
              <w:left w:val="nil"/>
              <w:bottom w:val="nil"/>
              <w:right w:val="nil"/>
            </w:tcBorders>
            <w:tcMar>
              <w:top w:w="0" w:type="dxa"/>
              <w:left w:w="53" w:type="dxa"/>
              <w:bottom w:w="0" w:type="dxa"/>
              <w:right w:w="0" w:type="dxa"/>
            </w:tcMar>
            <w:vAlign w:val="center"/>
          </w:tcPr>
          <w:p w14:paraId="38FE5010" w14:textId="77777777" w:rsidR="00B20D8D" w:rsidRDefault="00710172">
            <w:pPr>
              <w:keepNext/>
              <w:spacing w:line="200" w:lineRule="auto"/>
              <w:jc w:val="right"/>
            </w:pPr>
            <w:r>
              <w:rPr>
                <w:rFonts w:ascii="Sabon MT Pro" w:eastAsia="Sabon MT Pro" w:hAnsi="Sabon MT Pro" w:cs="Sabon MT Pro"/>
                <w:color w:val="000000"/>
                <w:sz w:val="20"/>
              </w:rPr>
              <w:t>-15 </w:t>
            </w:r>
          </w:p>
        </w:tc>
        <w:tc>
          <w:tcPr>
            <w:tcW w:w="100" w:type="dxa"/>
            <w:tcBorders>
              <w:top w:val="nil"/>
              <w:left w:val="nil"/>
              <w:bottom w:val="nil"/>
              <w:right w:val="nil"/>
            </w:tcBorders>
            <w:tcMar>
              <w:top w:w="0" w:type="dxa"/>
              <w:left w:w="0" w:type="dxa"/>
              <w:bottom w:w="0" w:type="dxa"/>
              <w:right w:w="15" w:type="dxa"/>
            </w:tcMar>
            <w:vAlign w:val="center"/>
          </w:tcPr>
          <w:p w14:paraId="0F52385A"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63BE1257"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5B51BDFF"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69F2D2CD"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238DE348"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15550EB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7B220F84"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64BA2C05"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55379967"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5104D93C"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420EC450"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B8E1205"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2456254E"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17E1F2DC"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522EAD60" w14:textId="77777777" w:rsidR="00B20D8D" w:rsidRDefault="00B20D8D">
            <w:pPr>
              <w:keepNext/>
            </w:pPr>
          </w:p>
        </w:tc>
      </w:tr>
      <w:tr w:rsidR="00B20D8D" w14:paraId="7844778B" w14:textId="77777777">
        <w:trPr>
          <w:cantSplit/>
          <w:trHeight w:hRule="exact" w:val="525"/>
        </w:trPr>
        <w:tc>
          <w:tcPr>
            <w:tcW w:w="2055" w:type="dxa"/>
            <w:tcBorders>
              <w:top w:val="nil"/>
              <w:left w:val="nil"/>
              <w:bottom w:val="nil"/>
              <w:right w:val="nil"/>
            </w:tcBorders>
            <w:tcMar>
              <w:top w:w="0" w:type="dxa"/>
              <w:left w:w="53" w:type="dxa"/>
              <w:bottom w:w="0" w:type="dxa"/>
              <w:right w:w="53" w:type="dxa"/>
            </w:tcMar>
            <w:vAlign w:val="center"/>
          </w:tcPr>
          <w:p w14:paraId="0DD284FA" w14:textId="77777777" w:rsidR="00B20D8D" w:rsidRDefault="00710172">
            <w:pPr>
              <w:keepNext/>
              <w:spacing w:line="200" w:lineRule="auto"/>
            </w:pPr>
            <w:r>
              <w:rPr>
                <w:rFonts w:ascii="Sabon MT Pro" w:eastAsia="Sabon MT Pro" w:hAnsi="Sabon MT Pro" w:cs="Sabon MT Pro"/>
                <w:color w:val="000000"/>
                <w:sz w:val="20"/>
              </w:rPr>
              <w:t>Intersegment eliminations</w:t>
            </w:r>
          </w:p>
        </w:tc>
        <w:tc>
          <w:tcPr>
            <w:tcW w:w="105" w:type="dxa"/>
            <w:tcBorders>
              <w:top w:val="nil"/>
              <w:left w:val="nil"/>
              <w:bottom w:val="nil"/>
              <w:right w:val="nil"/>
            </w:tcBorders>
            <w:tcMar>
              <w:top w:w="0" w:type="dxa"/>
              <w:left w:w="0" w:type="dxa"/>
              <w:bottom w:w="0" w:type="dxa"/>
              <w:right w:w="0" w:type="dxa"/>
            </w:tcMar>
            <w:vAlign w:val="bottom"/>
          </w:tcPr>
          <w:p w14:paraId="6044177A" w14:textId="77777777" w:rsidR="00B20D8D" w:rsidRDefault="00B20D8D">
            <w:pPr>
              <w:keepNext/>
            </w:pPr>
          </w:p>
        </w:tc>
        <w:tc>
          <w:tcPr>
            <w:tcW w:w="725" w:type="dxa"/>
            <w:tcBorders>
              <w:top w:val="nil"/>
              <w:left w:val="nil"/>
              <w:bottom w:val="nil"/>
              <w:right w:val="nil"/>
            </w:tcBorders>
            <w:tcMar>
              <w:top w:w="0" w:type="dxa"/>
              <w:left w:w="53" w:type="dxa"/>
              <w:bottom w:w="0" w:type="dxa"/>
              <w:right w:w="0" w:type="dxa"/>
            </w:tcMar>
            <w:vAlign w:val="center"/>
          </w:tcPr>
          <w:p w14:paraId="2F45870D" w14:textId="77777777" w:rsidR="00B20D8D" w:rsidRDefault="00710172">
            <w:pPr>
              <w:keepNext/>
              <w:spacing w:line="200" w:lineRule="auto"/>
              <w:jc w:val="right"/>
            </w:pPr>
            <w:r>
              <w:rPr>
                <w:rFonts w:ascii="Sabon MT Pro" w:eastAsia="Sabon MT Pro" w:hAnsi="Sabon MT Pro" w:cs="Sabon MT Pro"/>
                <w:color w:val="000000"/>
                <w:sz w:val="20"/>
              </w:rPr>
              <w:t>(67.6)</w:t>
            </w:r>
          </w:p>
        </w:tc>
        <w:tc>
          <w:tcPr>
            <w:tcW w:w="100" w:type="dxa"/>
            <w:tcBorders>
              <w:top w:val="nil"/>
              <w:left w:val="nil"/>
              <w:bottom w:val="nil"/>
              <w:right w:val="nil"/>
            </w:tcBorders>
            <w:tcMar>
              <w:top w:w="0" w:type="dxa"/>
              <w:left w:w="0" w:type="dxa"/>
              <w:bottom w:w="0" w:type="dxa"/>
              <w:right w:w="15" w:type="dxa"/>
            </w:tcMar>
            <w:vAlign w:val="center"/>
          </w:tcPr>
          <w:p w14:paraId="195ACE7F"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4BB0B0A2" w14:textId="77777777" w:rsidR="00B20D8D" w:rsidRDefault="00710172">
            <w:pPr>
              <w:keepNext/>
              <w:spacing w:line="200" w:lineRule="auto"/>
              <w:jc w:val="right"/>
            </w:pPr>
            <w:r>
              <w:rPr>
                <w:rFonts w:ascii="Sabon MT Pro" w:eastAsia="Sabon MT Pro" w:hAnsi="Sabon MT Pro" w:cs="Sabon MT Pro"/>
                <w:color w:val="000000"/>
                <w:sz w:val="20"/>
              </w:rPr>
              <w:t>(111.7)</w:t>
            </w:r>
          </w:p>
        </w:tc>
        <w:tc>
          <w:tcPr>
            <w:tcW w:w="100" w:type="dxa"/>
            <w:tcBorders>
              <w:top w:val="nil"/>
              <w:left w:val="nil"/>
              <w:bottom w:val="nil"/>
              <w:right w:val="nil"/>
            </w:tcBorders>
            <w:tcMar>
              <w:top w:w="0" w:type="dxa"/>
              <w:left w:w="0" w:type="dxa"/>
              <w:bottom w:w="0" w:type="dxa"/>
              <w:right w:w="15" w:type="dxa"/>
            </w:tcMar>
            <w:vAlign w:val="center"/>
          </w:tcPr>
          <w:p w14:paraId="5475102A" w14:textId="77777777" w:rsidR="00B20D8D" w:rsidRDefault="00B20D8D">
            <w:pPr>
              <w:keepNext/>
              <w:spacing w:line="200" w:lineRule="auto"/>
            </w:pPr>
          </w:p>
        </w:tc>
        <w:tc>
          <w:tcPr>
            <w:tcW w:w="795" w:type="dxa"/>
            <w:gridSpan w:val="2"/>
            <w:tcBorders>
              <w:top w:val="nil"/>
              <w:left w:val="nil"/>
              <w:bottom w:val="nil"/>
              <w:right w:val="nil"/>
            </w:tcBorders>
            <w:tcMar>
              <w:top w:w="0" w:type="dxa"/>
              <w:left w:w="0" w:type="dxa"/>
              <w:bottom w:w="0" w:type="dxa"/>
              <w:right w:w="0" w:type="dxa"/>
            </w:tcMar>
            <w:vAlign w:val="bottom"/>
          </w:tcPr>
          <w:p w14:paraId="29FA08E1"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78336F9C"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684DA5A3"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05D842B3"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54837064"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17BA257"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0F0FC0AB"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6A5F2A86"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5FEF3EAE" w14:textId="77777777" w:rsidR="00B20D8D" w:rsidRDefault="00B20D8D">
            <w:pPr>
              <w:keepNext/>
            </w:pPr>
          </w:p>
        </w:tc>
      </w:tr>
      <w:tr w:rsidR="00B20D8D" w14:paraId="7126A0FF"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75AB03A2" w14:textId="77777777" w:rsidR="00B20D8D" w:rsidRDefault="00B20D8D">
            <w:pPr>
              <w:keepNext/>
            </w:pPr>
          </w:p>
        </w:tc>
        <w:tc>
          <w:tcPr>
            <w:tcW w:w="105" w:type="dxa"/>
            <w:tcBorders>
              <w:top w:val="nil"/>
              <w:left w:val="nil"/>
              <w:bottom w:val="nil"/>
              <w:right w:val="nil"/>
            </w:tcBorders>
            <w:tcMar>
              <w:top w:w="0" w:type="dxa"/>
              <w:left w:w="0" w:type="dxa"/>
              <w:bottom w:w="0" w:type="dxa"/>
              <w:right w:w="0" w:type="dxa"/>
            </w:tcMar>
            <w:vAlign w:val="bottom"/>
          </w:tcPr>
          <w:p w14:paraId="3CB74CAC"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5F052ED6"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64E2A51A"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65E4BCB8"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1328DCBA"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21A8850B"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5904B6AF"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24E1408D"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7076270E"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7FC52903"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49C34BB4"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643C1CB8" w14:textId="77777777" w:rsidR="00B20D8D" w:rsidRDefault="00B20D8D">
            <w:pPr>
              <w:keepNext/>
            </w:pPr>
          </w:p>
        </w:tc>
      </w:tr>
      <w:tr w:rsidR="00B20D8D" w14:paraId="0B8E8ADE" w14:textId="77777777">
        <w:trPr>
          <w:cantSplit/>
          <w:trHeight w:hRule="exact" w:val="28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71FB54E3" w14:textId="77777777" w:rsidR="00B20D8D" w:rsidRDefault="00710172">
            <w:pPr>
              <w:keepNext/>
              <w:spacing w:line="200" w:lineRule="auto"/>
            </w:pPr>
            <w:r>
              <w:rPr>
                <w:rFonts w:ascii="Sabon MT Pro" w:eastAsia="Sabon MT Pro" w:hAnsi="Sabon MT Pro" w:cs="Sabon MT Pro"/>
                <w:b/>
                <w:color w:val="FFFFFF"/>
                <w:sz w:val="20"/>
              </w:rPr>
              <w:t>Net sales</w:t>
            </w:r>
          </w:p>
        </w:tc>
        <w:tc>
          <w:tcPr>
            <w:tcW w:w="105" w:type="dxa"/>
            <w:tcBorders>
              <w:top w:val="nil"/>
              <w:left w:val="nil"/>
              <w:bottom w:val="nil"/>
              <w:right w:val="nil"/>
            </w:tcBorders>
            <w:tcMar>
              <w:top w:w="0" w:type="dxa"/>
              <w:left w:w="0" w:type="dxa"/>
              <w:bottom w:w="0" w:type="dxa"/>
              <w:right w:w="0" w:type="dxa"/>
            </w:tcMar>
            <w:vAlign w:val="bottom"/>
          </w:tcPr>
          <w:p w14:paraId="51F48B37" w14:textId="77777777" w:rsidR="00B20D8D" w:rsidRDefault="00B20D8D">
            <w:pPr>
              <w:keepNext/>
            </w:pPr>
          </w:p>
        </w:tc>
        <w:tc>
          <w:tcPr>
            <w:tcW w:w="825" w:type="dxa"/>
            <w:gridSpan w:val="2"/>
            <w:tcBorders>
              <w:top w:val="nil"/>
              <w:left w:val="nil"/>
              <w:bottom w:val="nil"/>
              <w:right w:val="nil"/>
            </w:tcBorders>
            <w:shd w:val="clear" w:color="auto" w:fill="8A8A8A"/>
            <w:tcMar>
              <w:top w:w="0" w:type="dxa"/>
              <w:left w:w="53" w:type="dxa"/>
              <w:bottom w:w="0" w:type="dxa"/>
              <w:right w:w="53" w:type="dxa"/>
            </w:tcMar>
            <w:vAlign w:val="bottom"/>
          </w:tcPr>
          <w:p w14:paraId="2D8D9579" w14:textId="77777777" w:rsidR="00B20D8D" w:rsidRDefault="00710172">
            <w:pPr>
              <w:keepNext/>
              <w:spacing w:before="75" w:after="30" w:line="200" w:lineRule="auto"/>
              <w:jc w:val="right"/>
            </w:pPr>
            <w:r>
              <w:rPr>
                <w:rFonts w:ascii="Sabon MT Pro" w:eastAsia="Sabon MT Pro" w:hAnsi="Sabon MT Pro" w:cs="Sabon MT Pro"/>
                <w:b/>
                <w:color w:val="FFFFFF"/>
                <w:sz w:val="20"/>
              </w:rPr>
              <w:t>2,138.6</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2BAC0A4A" w14:textId="77777777" w:rsidR="00B20D8D" w:rsidRDefault="00710172">
            <w:pPr>
              <w:keepNext/>
              <w:spacing w:before="75" w:after="30" w:line="200" w:lineRule="auto"/>
              <w:jc w:val="right"/>
            </w:pPr>
            <w:r>
              <w:rPr>
                <w:rFonts w:ascii="Sabon MT Pro" w:eastAsia="Sabon MT Pro" w:hAnsi="Sabon MT Pro" w:cs="Sabon MT Pro"/>
                <w:b/>
                <w:color w:val="FFFFFF"/>
                <w:sz w:val="20"/>
              </w:rPr>
              <w:t>2,449.7</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02138FBB" w14:textId="77777777" w:rsidR="00B20D8D" w:rsidRDefault="00710172">
            <w:pPr>
              <w:keepNext/>
              <w:spacing w:before="75" w:after="30" w:line="200" w:lineRule="auto"/>
              <w:jc w:val="right"/>
            </w:pPr>
            <w:r>
              <w:rPr>
                <w:rFonts w:ascii="Sabon MT Pro" w:eastAsia="Sabon MT Pro" w:hAnsi="Sabon MT Pro" w:cs="Sabon MT Pro"/>
                <w:b/>
                <w:color w:val="FFFFFF"/>
                <w:sz w:val="20"/>
              </w:rPr>
              <w:t>-13 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437D9A0D"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448BC981"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41BE301B"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38485845" w14:textId="77777777" w:rsidR="00B20D8D" w:rsidRDefault="00B20D8D">
            <w:pPr>
              <w:keepNext/>
            </w:pPr>
          </w:p>
        </w:tc>
        <w:tc>
          <w:tcPr>
            <w:tcW w:w="705" w:type="dxa"/>
            <w:gridSpan w:val="2"/>
            <w:tcBorders>
              <w:top w:val="nil"/>
              <w:left w:val="nil"/>
              <w:bottom w:val="nil"/>
              <w:right w:val="nil"/>
            </w:tcBorders>
            <w:tcMar>
              <w:top w:w="0" w:type="dxa"/>
              <w:left w:w="0" w:type="dxa"/>
              <w:bottom w:w="0" w:type="dxa"/>
              <w:right w:w="0" w:type="dxa"/>
            </w:tcMar>
            <w:vAlign w:val="bottom"/>
          </w:tcPr>
          <w:p w14:paraId="4A6F2E73"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2655D463" w14:textId="77777777" w:rsidR="00B20D8D" w:rsidRDefault="00B20D8D">
            <w:pPr>
              <w:keepNext/>
            </w:pPr>
          </w:p>
        </w:tc>
        <w:tc>
          <w:tcPr>
            <w:tcW w:w="825" w:type="dxa"/>
            <w:gridSpan w:val="2"/>
            <w:tcBorders>
              <w:top w:val="nil"/>
              <w:left w:val="nil"/>
              <w:bottom w:val="nil"/>
              <w:right w:val="nil"/>
            </w:tcBorders>
            <w:tcMar>
              <w:top w:w="0" w:type="dxa"/>
              <w:left w:w="0" w:type="dxa"/>
              <w:bottom w:w="0" w:type="dxa"/>
              <w:right w:w="0" w:type="dxa"/>
            </w:tcMar>
            <w:vAlign w:val="bottom"/>
          </w:tcPr>
          <w:p w14:paraId="45C18EF0"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2D957723" w14:textId="77777777" w:rsidR="00B20D8D" w:rsidRDefault="00B20D8D">
            <w:pPr>
              <w:keepNext/>
            </w:pPr>
          </w:p>
        </w:tc>
        <w:tc>
          <w:tcPr>
            <w:tcW w:w="645" w:type="dxa"/>
            <w:gridSpan w:val="2"/>
            <w:tcBorders>
              <w:top w:val="nil"/>
              <w:left w:val="nil"/>
              <w:bottom w:val="nil"/>
              <w:right w:val="nil"/>
            </w:tcBorders>
            <w:tcMar>
              <w:top w:w="0" w:type="dxa"/>
              <w:left w:w="0" w:type="dxa"/>
              <w:bottom w:w="0" w:type="dxa"/>
              <w:right w:w="0" w:type="dxa"/>
            </w:tcMar>
            <w:vAlign w:val="bottom"/>
          </w:tcPr>
          <w:p w14:paraId="5A084D69" w14:textId="77777777" w:rsidR="00B20D8D" w:rsidRDefault="00B20D8D">
            <w:pPr>
              <w:keepNext/>
            </w:pPr>
          </w:p>
        </w:tc>
      </w:tr>
      <w:tr w:rsidR="00B20D8D" w14:paraId="11361CC0" w14:textId="77777777">
        <w:trPr>
          <w:cantSplit/>
          <w:trHeight w:hRule="exact" w:val="285"/>
        </w:trPr>
        <w:tc>
          <w:tcPr>
            <w:tcW w:w="9495" w:type="dxa"/>
            <w:gridSpan w:val="22"/>
            <w:tcBorders>
              <w:top w:val="nil"/>
              <w:left w:val="nil"/>
              <w:bottom w:val="nil"/>
              <w:right w:val="nil"/>
            </w:tcBorders>
            <w:tcMar>
              <w:top w:w="0" w:type="dxa"/>
              <w:left w:w="53" w:type="dxa"/>
              <w:bottom w:w="0" w:type="dxa"/>
              <w:right w:w="53" w:type="dxa"/>
            </w:tcMar>
            <w:vAlign w:val="bottom"/>
          </w:tcPr>
          <w:p w14:paraId="76721254" w14:textId="77777777" w:rsidR="00B20D8D" w:rsidRDefault="00710172">
            <w:pPr>
              <w:spacing w:before="75" w:after="30" w:line="209" w:lineRule="auto"/>
              <w:rPr>
                <w:rFonts w:ascii="Sabon MT Pro" w:eastAsia="Sabon MT Pro" w:hAnsi="Sabon MT Pro" w:cs="Sabon MT Pro"/>
                <w:sz w:val="18"/>
                <w:vertAlign w:val="superscript"/>
              </w:rPr>
            </w:pPr>
            <w:r>
              <w:rPr>
                <w:rFonts w:ascii="Sabon MT Pro" w:eastAsia="Sabon MT Pro" w:hAnsi="Sabon MT Pro" w:cs="Sabon MT Pro"/>
                <w:sz w:val="18"/>
                <w:vertAlign w:val="superscript"/>
              </w:rPr>
              <w:t>*</w:t>
            </w:r>
            <w:r>
              <w:rPr>
                <w:rFonts w:ascii="Sabon MT Pro" w:eastAsia="Sabon MT Pro" w:hAnsi="Sabon MT Pro" w:cs="Sabon MT Pro"/>
                <w:sz w:val="18"/>
              </w:rPr>
              <w:t xml:space="preserve"> The item "Other products" primarily includes Ternium Brasil’s and Ternium México’s electricity sales.</w:t>
            </w:r>
          </w:p>
        </w:tc>
      </w:tr>
    </w:tbl>
    <w:p w14:paraId="63F9AB85" w14:textId="77777777" w:rsidR="00B20D8D" w:rsidRDefault="00B20D8D">
      <w:pPr>
        <w:spacing w:before="120" w:line="248" w:lineRule="auto"/>
        <w:jc w:val="both"/>
        <w:rPr>
          <w:rFonts w:ascii="Sabon MT Pro" w:eastAsia="Sabon MT Pro" w:hAnsi="Sabon MT Pro" w:cs="Sabon MT Pro"/>
          <w:b/>
          <w:sz w:val="22"/>
          <w:shd w:val="clear" w:color="auto" w:fill="FFFF00"/>
        </w:rPr>
      </w:pPr>
    </w:p>
    <w:p w14:paraId="7C35E8E0"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Cost of sales</w:t>
      </w:r>
      <w:r>
        <w:rPr>
          <w:rFonts w:ascii="Sabon MT Pro" w:eastAsia="Sabon MT Pro" w:hAnsi="Sabon MT Pro" w:cs="Sabon MT Pro"/>
          <w:sz w:val="22"/>
        </w:rPr>
        <w:t xml:space="preserve"> was $1.8 billion in the third quarter of 2020, a decrease of $259.8 million compared to the third quarter of </w:t>
      </w:r>
      <w:r>
        <w:rPr>
          <w:rFonts w:ascii="Sabon MT Pro" w:eastAsia="Sabon MT Pro" w:hAnsi="Sabon MT Pro" w:cs="Sabon MT Pro"/>
          <w:sz w:val="22"/>
        </w:rPr>
        <w:t>2019. This was principally due to a $215.8 million, or 14%, decrease in raw material and consumables used, reflecting a 7% decrease in steel shipment volumes and lower purchased slabs, raw material and energy costs; and to a $44.0 million decrease in other</w:t>
      </w:r>
      <w:r>
        <w:rPr>
          <w:rFonts w:ascii="Sabon MT Pro" w:eastAsia="Sabon MT Pro" w:hAnsi="Sabon MT Pro" w:cs="Sabon MT Pro"/>
          <w:sz w:val="22"/>
        </w:rPr>
        <w:t xml:space="preserve"> costs, mainly including a $21.1 million decrease in labor costs, a $13.6 million decrease in services and fees and a $10.9 decrease in maintenance expenses.</w:t>
      </w:r>
    </w:p>
    <w:p w14:paraId="3B33D83B" w14:textId="77777777" w:rsidR="00B20D8D" w:rsidRDefault="00B20D8D">
      <w:pPr>
        <w:spacing w:line="248" w:lineRule="auto"/>
        <w:jc w:val="both"/>
        <w:rPr>
          <w:rFonts w:ascii="Sabon MT Pro" w:eastAsia="Sabon MT Pro" w:hAnsi="Sabon MT Pro" w:cs="Sabon MT Pro"/>
          <w:sz w:val="22"/>
          <w:shd w:val="clear" w:color="auto" w:fill="FFFF00"/>
        </w:rPr>
      </w:pPr>
    </w:p>
    <w:p w14:paraId="4EFB16D7"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Selling, General &amp; Administrative (SG&amp;A) expenses</w:t>
      </w:r>
      <w:r>
        <w:rPr>
          <w:rFonts w:ascii="Sabon MT Pro" w:eastAsia="Sabon MT Pro" w:hAnsi="Sabon MT Pro" w:cs="Sabon MT Pro"/>
          <w:sz w:val="22"/>
        </w:rPr>
        <w:t xml:space="preserve"> in the third quarter of 2020 were $183.1 millio</w:t>
      </w:r>
      <w:r>
        <w:rPr>
          <w:rFonts w:ascii="Sabon MT Pro" w:eastAsia="Sabon MT Pro" w:hAnsi="Sabon MT Pro" w:cs="Sabon MT Pro"/>
          <w:sz w:val="22"/>
        </w:rPr>
        <w:t>n, or 9% of net sales, a decrease of $28.8 million compared to SG&amp;A expenses in the third quarter of 2019 mainly due to a $9.6 million decrease in amortization of intangible assets, an $8.3 million decrease in labor costs, a $7.9 million decrease in servic</w:t>
      </w:r>
      <w:r>
        <w:rPr>
          <w:rFonts w:ascii="Sabon MT Pro" w:eastAsia="Sabon MT Pro" w:hAnsi="Sabon MT Pro" w:cs="Sabon MT Pro"/>
          <w:sz w:val="22"/>
        </w:rPr>
        <w:t>es and fees and a $2.9 million decrease in offices expenses.</w:t>
      </w:r>
    </w:p>
    <w:p w14:paraId="11A813EB" w14:textId="77777777" w:rsidR="00B20D8D" w:rsidRDefault="00B20D8D">
      <w:pPr>
        <w:spacing w:line="248" w:lineRule="auto"/>
        <w:jc w:val="both"/>
        <w:rPr>
          <w:rFonts w:ascii="Sabon MT Pro" w:eastAsia="Sabon MT Pro" w:hAnsi="Sabon MT Pro" w:cs="Sabon MT Pro"/>
          <w:sz w:val="22"/>
          <w:shd w:val="clear" w:color="auto" w:fill="FFFF00"/>
        </w:rPr>
      </w:pPr>
    </w:p>
    <w:p w14:paraId="7810E1BB"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Operating income </w:t>
      </w:r>
      <w:r>
        <w:rPr>
          <w:rFonts w:ascii="Sabon MT Pro" w:eastAsia="Sabon MT Pro" w:hAnsi="Sabon MT Pro" w:cs="Sabon MT Pro"/>
          <w:sz w:val="22"/>
        </w:rPr>
        <w:t>in the third quarter of 2020 was $201.0 million compared to operating income of $228.6 million in the third quarter of 2019 representing a steady rate of 9% of the net sales. Th</w:t>
      </w:r>
      <w:r>
        <w:rPr>
          <w:rFonts w:ascii="Sabon MT Pro" w:eastAsia="Sabon MT Pro" w:hAnsi="Sabon MT Pro" w:cs="Sabon MT Pro"/>
          <w:sz w:val="22"/>
        </w:rPr>
        <w:t>e following table outlines Ternium’s operating income by segment for the third quarter of 2020 and third quarter of 2019:</w:t>
      </w:r>
    </w:p>
    <w:p w14:paraId="3AB0A816" w14:textId="77777777" w:rsidR="00B20D8D" w:rsidRDefault="00B20D8D">
      <w:pPr>
        <w:spacing w:line="248" w:lineRule="auto"/>
        <w:jc w:val="both"/>
        <w:rPr>
          <w:rFonts w:ascii="Sabon MT Pro" w:eastAsia="Sabon MT Pro" w:hAnsi="Sabon MT Pro" w:cs="Sabon MT Pro"/>
          <w:sz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77"/>
        <w:gridCol w:w="919"/>
        <w:gridCol w:w="872"/>
        <w:gridCol w:w="76"/>
        <w:gridCol w:w="857"/>
        <w:gridCol w:w="872"/>
        <w:gridCol w:w="76"/>
        <w:gridCol w:w="841"/>
        <w:gridCol w:w="872"/>
        <w:gridCol w:w="76"/>
        <w:gridCol w:w="933"/>
        <w:gridCol w:w="1025"/>
      </w:tblGrid>
      <w:tr w:rsidR="00B20D8D" w14:paraId="1AC14508" w14:textId="77777777">
        <w:trPr>
          <w:cantSplit/>
          <w:trHeight w:hRule="exact" w:val="540"/>
        </w:trPr>
        <w:tc>
          <w:tcPr>
            <w:tcW w:w="2115" w:type="dxa"/>
            <w:tcBorders>
              <w:top w:val="nil"/>
              <w:left w:val="nil"/>
              <w:bottom w:val="nil"/>
              <w:right w:val="nil"/>
            </w:tcBorders>
            <w:tcMar>
              <w:top w:w="0" w:type="dxa"/>
              <w:left w:w="53" w:type="dxa"/>
              <w:bottom w:w="0" w:type="dxa"/>
              <w:right w:w="53" w:type="dxa"/>
            </w:tcMar>
            <w:vAlign w:val="center"/>
          </w:tcPr>
          <w:p w14:paraId="262D363A" w14:textId="77777777" w:rsidR="00B20D8D" w:rsidRDefault="00B20D8D">
            <w:pPr>
              <w:keepNext/>
              <w:spacing w:line="209" w:lineRule="auto"/>
              <w:rPr>
                <w:rFonts w:ascii="Sabon MT Pro" w:eastAsia="Sabon MT Pro" w:hAnsi="Sabon MT Pro" w:cs="Sabon MT Pro"/>
                <w:i/>
                <w:sz w:val="20"/>
              </w:rPr>
            </w:pPr>
          </w:p>
          <w:p w14:paraId="2F860791" w14:textId="77777777" w:rsidR="00B20D8D" w:rsidRDefault="00B20D8D">
            <w:pPr>
              <w:pageBreakBefore/>
              <w:spacing w:line="209" w:lineRule="auto"/>
              <w:rPr>
                <w:rFonts w:ascii="Sabon MT Pro" w:eastAsia="Sabon MT Pro" w:hAnsi="Sabon MT Pro" w:cs="Sabon MT Pro"/>
                <w:i/>
                <w:sz w:val="20"/>
              </w:rPr>
            </w:pPr>
          </w:p>
          <w:p w14:paraId="43DD1DDE" w14:textId="77777777" w:rsidR="00B20D8D" w:rsidRDefault="00B20D8D">
            <w:pPr>
              <w:pageBreakBefore/>
              <w:spacing w:line="209" w:lineRule="auto"/>
              <w:rPr>
                <w:rFonts w:ascii="Sabon MT Pro" w:eastAsia="Sabon MT Pro" w:hAnsi="Sabon MT Pro" w:cs="Sabon MT Pro"/>
                <w:i/>
                <w:sz w:val="20"/>
              </w:rPr>
            </w:pPr>
          </w:p>
          <w:p w14:paraId="14CF9F79" w14:textId="77777777" w:rsidR="00B20D8D" w:rsidRDefault="00B20D8D">
            <w:pPr>
              <w:pageBreakBefore/>
              <w:spacing w:line="209" w:lineRule="auto"/>
              <w:rPr>
                <w:rFonts w:ascii="Sabon MT Pro" w:eastAsia="Sabon MT Pro" w:hAnsi="Sabon MT Pro" w:cs="Sabon MT Pro"/>
                <w:i/>
                <w:sz w:val="20"/>
              </w:rPr>
            </w:pPr>
          </w:p>
          <w:p w14:paraId="7C25A5EB" w14:textId="77777777" w:rsidR="00B20D8D" w:rsidRDefault="00B20D8D">
            <w:pPr>
              <w:pageBreakBefore/>
              <w:spacing w:line="209" w:lineRule="auto"/>
              <w:rPr>
                <w:rFonts w:ascii="Sabon MT Pro" w:eastAsia="Sabon MT Pro" w:hAnsi="Sabon MT Pro" w:cs="Sabon MT Pro"/>
                <w:i/>
                <w:sz w:val="20"/>
              </w:rPr>
            </w:pPr>
          </w:p>
          <w:p w14:paraId="4B5B14B8" w14:textId="77777777" w:rsidR="00B20D8D" w:rsidRDefault="00B20D8D">
            <w:pPr>
              <w:pageBreakBefore/>
              <w:spacing w:line="209" w:lineRule="auto"/>
              <w:rPr>
                <w:rFonts w:ascii="Sabon MT Pro" w:eastAsia="Sabon MT Pro" w:hAnsi="Sabon MT Pro" w:cs="Sabon MT Pro"/>
                <w:i/>
                <w:sz w:val="20"/>
              </w:rPr>
            </w:pPr>
          </w:p>
          <w:p w14:paraId="0036A380" w14:textId="77777777" w:rsidR="00B20D8D" w:rsidRDefault="00B20D8D">
            <w:pPr>
              <w:pageBreakBefore/>
              <w:spacing w:line="209" w:lineRule="auto"/>
              <w:rPr>
                <w:rFonts w:ascii="Sabon MT Pro" w:eastAsia="Sabon MT Pro" w:hAnsi="Sabon MT Pro" w:cs="Sabon MT Pro"/>
                <w:i/>
                <w:sz w:val="20"/>
              </w:rPr>
            </w:pPr>
          </w:p>
          <w:p w14:paraId="4B2B1202" w14:textId="77777777" w:rsidR="00B20D8D" w:rsidRDefault="00B20D8D">
            <w:pPr>
              <w:pageBreakBefore/>
              <w:spacing w:line="209" w:lineRule="auto"/>
              <w:rPr>
                <w:rFonts w:ascii="Sabon MT Pro" w:eastAsia="Sabon MT Pro" w:hAnsi="Sabon MT Pro" w:cs="Sabon MT Pro"/>
                <w:sz w:val="20"/>
              </w:rPr>
            </w:pPr>
          </w:p>
        </w:tc>
        <w:tc>
          <w:tcPr>
            <w:tcW w:w="75" w:type="dxa"/>
            <w:tcBorders>
              <w:top w:val="nil"/>
              <w:left w:val="nil"/>
              <w:bottom w:val="nil"/>
              <w:right w:val="nil"/>
            </w:tcBorders>
            <w:tcMar>
              <w:top w:w="0" w:type="dxa"/>
              <w:left w:w="0" w:type="dxa"/>
              <w:bottom w:w="0" w:type="dxa"/>
              <w:right w:w="0" w:type="dxa"/>
            </w:tcMar>
            <w:vAlign w:val="bottom"/>
          </w:tcPr>
          <w:p w14:paraId="4E5EAC85" w14:textId="77777777" w:rsidR="00B20D8D" w:rsidRDefault="00B20D8D">
            <w:pPr>
              <w:keepNext/>
            </w:pPr>
          </w:p>
        </w:tc>
        <w:tc>
          <w:tcPr>
            <w:tcW w:w="1755" w:type="dxa"/>
            <w:gridSpan w:val="2"/>
            <w:tcBorders>
              <w:top w:val="nil"/>
              <w:left w:val="nil"/>
              <w:bottom w:val="nil"/>
              <w:right w:val="nil"/>
            </w:tcBorders>
            <w:tcMar>
              <w:top w:w="0" w:type="dxa"/>
              <w:left w:w="53" w:type="dxa"/>
              <w:bottom w:w="0" w:type="dxa"/>
              <w:right w:w="53" w:type="dxa"/>
            </w:tcMar>
            <w:vAlign w:val="bottom"/>
          </w:tcPr>
          <w:p w14:paraId="210D51B8" w14:textId="77777777" w:rsidR="00B20D8D" w:rsidRDefault="00710172">
            <w:pPr>
              <w:keepNext/>
              <w:spacing w:before="75" w:after="30" w:line="200" w:lineRule="auto"/>
              <w:jc w:val="center"/>
            </w:pPr>
            <w:r>
              <w:rPr>
                <w:rFonts w:ascii="Sabon MT Pro" w:eastAsia="Sabon MT Pro" w:hAnsi="Sabon MT Pro" w:cs="Sabon MT Pro"/>
                <w:b/>
                <w:color w:val="000000"/>
                <w:sz w:val="20"/>
              </w:rPr>
              <w:t>Steel segment</w:t>
            </w:r>
          </w:p>
        </w:tc>
        <w:tc>
          <w:tcPr>
            <w:tcW w:w="75" w:type="dxa"/>
            <w:tcBorders>
              <w:top w:val="nil"/>
              <w:left w:val="nil"/>
              <w:bottom w:val="nil"/>
              <w:right w:val="nil"/>
            </w:tcBorders>
            <w:tcMar>
              <w:top w:w="0" w:type="dxa"/>
              <w:left w:w="0" w:type="dxa"/>
              <w:bottom w:w="0" w:type="dxa"/>
              <w:right w:w="0" w:type="dxa"/>
            </w:tcMar>
            <w:vAlign w:val="bottom"/>
          </w:tcPr>
          <w:p w14:paraId="1704CCCC" w14:textId="77777777" w:rsidR="00B20D8D" w:rsidRDefault="00B20D8D">
            <w:pPr>
              <w:keepNext/>
            </w:pPr>
          </w:p>
        </w:tc>
        <w:tc>
          <w:tcPr>
            <w:tcW w:w="1695" w:type="dxa"/>
            <w:gridSpan w:val="2"/>
            <w:tcBorders>
              <w:top w:val="nil"/>
              <w:left w:val="nil"/>
              <w:bottom w:val="nil"/>
              <w:right w:val="nil"/>
            </w:tcBorders>
            <w:tcMar>
              <w:top w:w="0" w:type="dxa"/>
              <w:left w:w="53" w:type="dxa"/>
              <w:bottom w:w="0" w:type="dxa"/>
              <w:right w:w="53" w:type="dxa"/>
            </w:tcMar>
            <w:vAlign w:val="bottom"/>
          </w:tcPr>
          <w:p w14:paraId="2E31767E" w14:textId="77777777" w:rsidR="00B20D8D" w:rsidRDefault="00710172">
            <w:pPr>
              <w:keepNext/>
              <w:spacing w:before="75" w:after="30" w:line="200" w:lineRule="auto"/>
              <w:jc w:val="center"/>
            </w:pPr>
            <w:r>
              <w:rPr>
                <w:rFonts w:ascii="Sabon MT Pro" w:eastAsia="Sabon MT Pro" w:hAnsi="Sabon MT Pro" w:cs="Sabon MT Pro"/>
                <w:b/>
                <w:color w:val="000000"/>
                <w:sz w:val="20"/>
              </w:rPr>
              <w:t>Mining segment</w:t>
            </w:r>
          </w:p>
        </w:tc>
        <w:tc>
          <w:tcPr>
            <w:tcW w:w="75" w:type="dxa"/>
            <w:tcBorders>
              <w:top w:val="nil"/>
              <w:left w:val="nil"/>
              <w:bottom w:val="nil"/>
              <w:right w:val="nil"/>
            </w:tcBorders>
            <w:tcMar>
              <w:top w:w="0" w:type="dxa"/>
              <w:left w:w="0" w:type="dxa"/>
              <w:bottom w:w="0" w:type="dxa"/>
              <w:right w:w="0" w:type="dxa"/>
            </w:tcMar>
            <w:vAlign w:val="bottom"/>
          </w:tcPr>
          <w:p w14:paraId="3A9B8515" w14:textId="77777777" w:rsidR="00B20D8D" w:rsidRDefault="00B20D8D">
            <w:pPr>
              <w:keepNext/>
            </w:pPr>
          </w:p>
        </w:tc>
        <w:tc>
          <w:tcPr>
            <w:tcW w:w="1680" w:type="dxa"/>
            <w:gridSpan w:val="2"/>
            <w:tcBorders>
              <w:top w:val="nil"/>
              <w:left w:val="nil"/>
              <w:bottom w:val="nil"/>
              <w:right w:val="nil"/>
            </w:tcBorders>
            <w:tcMar>
              <w:top w:w="0" w:type="dxa"/>
              <w:left w:w="53" w:type="dxa"/>
              <w:bottom w:w="0" w:type="dxa"/>
              <w:right w:w="53" w:type="dxa"/>
            </w:tcMar>
            <w:vAlign w:val="bottom"/>
          </w:tcPr>
          <w:p w14:paraId="7B4D5124" w14:textId="77777777" w:rsidR="00B20D8D" w:rsidRDefault="00710172">
            <w:pPr>
              <w:keepNext/>
              <w:spacing w:before="75" w:line="209" w:lineRule="auto"/>
              <w:jc w:val="center"/>
              <w:rPr>
                <w:rFonts w:ascii="Sabon MT Pro" w:eastAsia="Sabon MT Pro" w:hAnsi="Sabon MT Pro" w:cs="Sabon MT Pro"/>
                <w:b/>
                <w:sz w:val="20"/>
              </w:rPr>
            </w:pPr>
            <w:r>
              <w:rPr>
                <w:rFonts w:ascii="Sabon MT Pro" w:eastAsia="Sabon MT Pro" w:hAnsi="Sabon MT Pro" w:cs="Sabon MT Pro"/>
                <w:b/>
                <w:sz w:val="20"/>
              </w:rPr>
              <w:t>Intersegment</w:t>
            </w:r>
          </w:p>
          <w:p w14:paraId="602EBC1A" w14:textId="77777777" w:rsidR="00B20D8D" w:rsidRDefault="00710172">
            <w:pPr>
              <w:spacing w:after="30" w:line="209" w:lineRule="auto"/>
              <w:jc w:val="center"/>
              <w:rPr>
                <w:rFonts w:ascii="Sabon MT Pro" w:eastAsia="Sabon MT Pro" w:hAnsi="Sabon MT Pro" w:cs="Sabon MT Pro"/>
                <w:b/>
                <w:sz w:val="20"/>
              </w:rPr>
            </w:pPr>
            <w:r>
              <w:rPr>
                <w:rFonts w:ascii="Sabon MT Pro" w:eastAsia="Sabon MT Pro" w:hAnsi="Sabon MT Pro" w:cs="Sabon MT Pro"/>
                <w:b/>
                <w:sz w:val="20"/>
              </w:rPr>
              <w:t>eliminations</w:t>
            </w:r>
          </w:p>
        </w:tc>
        <w:tc>
          <w:tcPr>
            <w:tcW w:w="75" w:type="dxa"/>
            <w:tcBorders>
              <w:top w:val="nil"/>
              <w:left w:val="nil"/>
              <w:bottom w:val="nil"/>
              <w:right w:val="nil"/>
            </w:tcBorders>
            <w:tcMar>
              <w:top w:w="0" w:type="dxa"/>
              <w:left w:w="0" w:type="dxa"/>
              <w:bottom w:w="0" w:type="dxa"/>
              <w:right w:w="0" w:type="dxa"/>
            </w:tcMar>
            <w:vAlign w:val="bottom"/>
          </w:tcPr>
          <w:p w14:paraId="7BF30C2E" w14:textId="77777777" w:rsidR="00B20D8D" w:rsidRDefault="00B20D8D">
            <w:pPr>
              <w:keepNext/>
            </w:pPr>
          </w:p>
        </w:tc>
        <w:tc>
          <w:tcPr>
            <w:tcW w:w="1920" w:type="dxa"/>
            <w:gridSpan w:val="2"/>
            <w:tcBorders>
              <w:top w:val="nil"/>
              <w:left w:val="nil"/>
              <w:bottom w:val="nil"/>
              <w:right w:val="nil"/>
            </w:tcBorders>
            <w:tcMar>
              <w:top w:w="0" w:type="dxa"/>
              <w:left w:w="53" w:type="dxa"/>
              <w:bottom w:w="0" w:type="dxa"/>
              <w:right w:w="53" w:type="dxa"/>
            </w:tcMar>
            <w:vAlign w:val="bottom"/>
          </w:tcPr>
          <w:p w14:paraId="36273FA4" w14:textId="77777777" w:rsidR="00B20D8D" w:rsidRDefault="00710172">
            <w:pPr>
              <w:keepNext/>
              <w:spacing w:before="75" w:after="30" w:line="200" w:lineRule="auto"/>
              <w:ind w:left="22" w:right="22"/>
              <w:jc w:val="center"/>
            </w:pPr>
            <w:r>
              <w:rPr>
                <w:rFonts w:ascii="Sabon MT Pro" w:eastAsia="Sabon MT Pro" w:hAnsi="Sabon MT Pro" w:cs="Sabon MT Pro"/>
                <w:b/>
                <w:color w:val="000000"/>
                <w:sz w:val="20"/>
              </w:rPr>
              <w:t>Total</w:t>
            </w:r>
          </w:p>
        </w:tc>
      </w:tr>
      <w:tr w:rsidR="00B20D8D" w14:paraId="75A90BDE" w14:textId="77777777">
        <w:trPr>
          <w:cantSplit/>
          <w:trHeight w:hRule="exact" w:val="25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0381FE34"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75" w:type="dxa"/>
            <w:tcBorders>
              <w:top w:val="nil"/>
              <w:left w:val="nil"/>
              <w:bottom w:val="nil"/>
              <w:right w:val="nil"/>
            </w:tcBorders>
            <w:tcMar>
              <w:top w:w="0" w:type="dxa"/>
              <w:left w:w="0" w:type="dxa"/>
              <w:bottom w:w="0" w:type="dxa"/>
              <w:right w:w="0" w:type="dxa"/>
            </w:tcMar>
            <w:vAlign w:val="bottom"/>
          </w:tcPr>
          <w:p w14:paraId="2D01D082" w14:textId="77777777" w:rsidR="00B20D8D" w:rsidRDefault="00B20D8D">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39A8C6DF"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1AE222F8"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75" w:type="dxa"/>
            <w:tcBorders>
              <w:top w:val="nil"/>
              <w:left w:val="nil"/>
              <w:bottom w:val="nil"/>
              <w:right w:val="nil"/>
            </w:tcBorders>
            <w:tcMar>
              <w:top w:w="0" w:type="dxa"/>
              <w:left w:w="0" w:type="dxa"/>
              <w:bottom w:w="0" w:type="dxa"/>
              <w:right w:w="0" w:type="dxa"/>
            </w:tcMar>
            <w:vAlign w:val="bottom"/>
          </w:tcPr>
          <w:p w14:paraId="70644248" w14:textId="77777777" w:rsidR="00B20D8D" w:rsidRDefault="00B20D8D">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514FBB37"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7ACE1EF1"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75" w:type="dxa"/>
            <w:tcBorders>
              <w:top w:val="nil"/>
              <w:left w:val="nil"/>
              <w:bottom w:val="nil"/>
              <w:right w:val="nil"/>
            </w:tcBorders>
            <w:tcMar>
              <w:top w:w="0" w:type="dxa"/>
              <w:left w:w="0" w:type="dxa"/>
              <w:bottom w:w="0" w:type="dxa"/>
              <w:right w:w="0" w:type="dxa"/>
            </w:tcMar>
            <w:vAlign w:val="bottom"/>
          </w:tcPr>
          <w:p w14:paraId="50860E51" w14:textId="77777777" w:rsidR="00B20D8D" w:rsidRDefault="00B20D8D">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41E0228D"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4E9A4EFE"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75" w:type="dxa"/>
            <w:tcBorders>
              <w:top w:val="nil"/>
              <w:left w:val="nil"/>
              <w:bottom w:val="nil"/>
              <w:right w:val="nil"/>
            </w:tcBorders>
            <w:tcMar>
              <w:top w:w="0" w:type="dxa"/>
              <w:left w:w="0" w:type="dxa"/>
              <w:bottom w:w="0" w:type="dxa"/>
              <w:right w:w="0" w:type="dxa"/>
            </w:tcMar>
            <w:vAlign w:val="bottom"/>
          </w:tcPr>
          <w:p w14:paraId="10D542F7" w14:textId="77777777" w:rsidR="00B20D8D" w:rsidRDefault="00B20D8D">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6076A54A"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42B0047D" w14:textId="77777777" w:rsidR="00B20D8D" w:rsidRDefault="00710172">
            <w:pPr>
              <w:keepNext/>
              <w:spacing w:line="200" w:lineRule="auto"/>
              <w:jc w:val="center"/>
            </w:pPr>
            <w:r>
              <w:rPr>
                <w:rFonts w:ascii="Sabon MT Pro" w:eastAsia="Sabon MT Pro" w:hAnsi="Sabon MT Pro" w:cs="Sabon MT Pro"/>
                <w:b/>
                <w:color w:val="FFFFFF"/>
                <w:sz w:val="20"/>
              </w:rPr>
              <w:t>3Q2019</w:t>
            </w:r>
          </w:p>
        </w:tc>
      </w:tr>
      <w:tr w:rsidR="00B20D8D" w14:paraId="0CA8BC88"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71394965" w14:textId="77777777" w:rsidR="00B20D8D" w:rsidRDefault="00710172">
            <w:pPr>
              <w:keepNext/>
              <w:spacing w:line="200" w:lineRule="auto"/>
            </w:pPr>
            <w:r>
              <w:rPr>
                <w:rFonts w:ascii="Sabon MT Pro" w:eastAsia="Sabon MT Pro" w:hAnsi="Sabon MT Pro" w:cs="Sabon MT Pro"/>
                <w:color w:val="000000"/>
                <w:sz w:val="20"/>
              </w:rPr>
              <w:t>Net Sales</w:t>
            </w:r>
          </w:p>
        </w:tc>
        <w:tc>
          <w:tcPr>
            <w:tcW w:w="75" w:type="dxa"/>
            <w:tcBorders>
              <w:top w:val="nil"/>
              <w:left w:val="nil"/>
              <w:bottom w:val="nil"/>
              <w:right w:val="nil"/>
            </w:tcBorders>
            <w:tcMar>
              <w:top w:w="0" w:type="dxa"/>
              <w:left w:w="0" w:type="dxa"/>
              <w:bottom w:w="0" w:type="dxa"/>
              <w:right w:w="0" w:type="dxa"/>
            </w:tcMar>
            <w:vAlign w:val="bottom"/>
          </w:tcPr>
          <w:p w14:paraId="3DC18A5F"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44E640E5" w14:textId="77777777" w:rsidR="00B20D8D" w:rsidRDefault="00710172">
            <w:pPr>
              <w:keepNext/>
              <w:spacing w:line="200" w:lineRule="auto"/>
              <w:jc w:val="right"/>
            </w:pPr>
            <w:r>
              <w:rPr>
                <w:rFonts w:ascii="Sabon MT Pro" w:eastAsia="Sabon MT Pro" w:hAnsi="Sabon MT Pro" w:cs="Sabon MT Pro"/>
                <w:color w:val="000000"/>
                <w:sz w:val="20"/>
              </w:rPr>
              <w:t>2,114.9</w:t>
            </w:r>
          </w:p>
        </w:tc>
        <w:tc>
          <w:tcPr>
            <w:tcW w:w="855" w:type="dxa"/>
            <w:tcBorders>
              <w:top w:val="nil"/>
              <w:left w:val="nil"/>
              <w:bottom w:val="nil"/>
              <w:right w:val="nil"/>
            </w:tcBorders>
            <w:tcMar>
              <w:top w:w="0" w:type="dxa"/>
              <w:left w:w="53" w:type="dxa"/>
              <w:bottom w:w="0" w:type="dxa"/>
              <w:right w:w="53" w:type="dxa"/>
            </w:tcMar>
            <w:vAlign w:val="center"/>
          </w:tcPr>
          <w:p w14:paraId="505457A0" w14:textId="77777777" w:rsidR="00B20D8D" w:rsidRDefault="00710172">
            <w:pPr>
              <w:keepNext/>
              <w:spacing w:line="200" w:lineRule="auto"/>
              <w:jc w:val="right"/>
            </w:pPr>
            <w:r>
              <w:rPr>
                <w:rFonts w:ascii="Sabon MT Pro" w:eastAsia="Sabon MT Pro" w:hAnsi="Sabon MT Pro" w:cs="Sabon MT Pro"/>
                <w:color w:val="000000"/>
                <w:sz w:val="20"/>
              </w:rPr>
              <w:t>2,449.7</w:t>
            </w:r>
          </w:p>
        </w:tc>
        <w:tc>
          <w:tcPr>
            <w:tcW w:w="75" w:type="dxa"/>
            <w:tcBorders>
              <w:top w:val="nil"/>
              <w:left w:val="nil"/>
              <w:bottom w:val="nil"/>
              <w:right w:val="nil"/>
            </w:tcBorders>
            <w:tcMar>
              <w:top w:w="0" w:type="dxa"/>
              <w:left w:w="0" w:type="dxa"/>
              <w:bottom w:w="0" w:type="dxa"/>
              <w:right w:w="0" w:type="dxa"/>
            </w:tcMar>
            <w:vAlign w:val="bottom"/>
          </w:tcPr>
          <w:p w14:paraId="4EB26513"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2CDC5C7A" w14:textId="77777777" w:rsidR="00B20D8D" w:rsidRDefault="00710172">
            <w:pPr>
              <w:keepNext/>
              <w:spacing w:line="200" w:lineRule="auto"/>
              <w:jc w:val="right"/>
            </w:pPr>
            <w:r>
              <w:rPr>
                <w:rFonts w:ascii="Sabon MT Pro" w:eastAsia="Sabon MT Pro" w:hAnsi="Sabon MT Pro" w:cs="Sabon MT Pro"/>
                <w:color w:val="000000"/>
                <w:sz w:val="20"/>
              </w:rPr>
              <w:t>91.3</w:t>
            </w:r>
          </w:p>
        </w:tc>
        <w:tc>
          <w:tcPr>
            <w:tcW w:w="855" w:type="dxa"/>
            <w:tcBorders>
              <w:top w:val="nil"/>
              <w:left w:val="nil"/>
              <w:bottom w:val="nil"/>
              <w:right w:val="nil"/>
            </w:tcBorders>
            <w:tcMar>
              <w:top w:w="0" w:type="dxa"/>
              <w:left w:w="53" w:type="dxa"/>
              <w:bottom w:w="0" w:type="dxa"/>
              <w:right w:w="53" w:type="dxa"/>
            </w:tcMar>
            <w:vAlign w:val="center"/>
          </w:tcPr>
          <w:p w14:paraId="1CD46E3E" w14:textId="77777777" w:rsidR="00B20D8D" w:rsidRDefault="00710172">
            <w:pPr>
              <w:keepNext/>
              <w:spacing w:line="200" w:lineRule="auto"/>
              <w:jc w:val="right"/>
            </w:pPr>
            <w:r>
              <w:rPr>
                <w:rFonts w:ascii="Sabon MT Pro" w:eastAsia="Sabon MT Pro" w:hAnsi="Sabon MT Pro" w:cs="Sabon MT Pro"/>
                <w:color w:val="000000"/>
                <w:sz w:val="20"/>
              </w:rPr>
              <w:t>111.7</w:t>
            </w:r>
          </w:p>
        </w:tc>
        <w:tc>
          <w:tcPr>
            <w:tcW w:w="75" w:type="dxa"/>
            <w:tcBorders>
              <w:top w:val="nil"/>
              <w:left w:val="nil"/>
              <w:bottom w:val="nil"/>
              <w:right w:val="nil"/>
            </w:tcBorders>
            <w:tcMar>
              <w:top w:w="0" w:type="dxa"/>
              <w:left w:w="0" w:type="dxa"/>
              <w:bottom w:w="0" w:type="dxa"/>
              <w:right w:w="0" w:type="dxa"/>
            </w:tcMar>
            <w:vAlign w:val="bottom"/>
          </w:tcPr>
          <w:p w14:paraId="1C9603A9"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42173AA5" w14:textId="77777777" w:rsidR="00B20D8D" w:rsidRDefault="00710172">
            <w:pPr>
              <w:keepNext/>
              <w:spacing w:line="200" w:lineRule="auto"/>
              <w:jc w:val="right"/>
            </w:pPr>
            <w:r>
              <w:rPr>
                <w:rFonts w:ascii="Sabon MT Pro" w:eastAsia="Sabon MT Pro" w:hAnsi="Sabon MT Pro" w:cs="Sabon MT Pro"/>
                <w:color w:val="000000"/>
                <w:sz w:val="20"/>
              </w:rPr>
              <w:t>(67.6)</w:t>
            </w:r>
          </w:p>
        </w:tc>
        <w:tc>
          <w:tcPr>
            <w:tcW w:w="855" w:type="dxa"/>
            <w:tcBorders>
              <w:top w:val="nil"/>
              <w:left w:val="nil"/>
              <w:bottom w:val="nil"/>
              <w:right w:val="nil"/>
            </w:tcBorders>
            <w:tcMar>
              <w:top w:w="0" w:type="dxa"/>
              <w:left w:w="53" w:type="dxa"/>
              <w:bottom w:w="0" w:type="dxa"/>
              <w:right w:w="53" w:type="dxa"/>
            </w:tcMar>
            <w:vAlign w:val="center"/>
          </w:tcPr>
          <w:p w14:paraId="10319407" w14:textId="77777777" w:rsidR="00B20D8D" w:rsidRDefault="00710172">
            <w:pPr>
              <w:keepNext/>
              <w:spacing w:line="200" w:lineRule="auto"/>
              <w:jc w:val="right"/>
            </w:pPr>
            <w:r>
              <w:rPr>
                <w:rFonts w:ascii="Sabon MT Pro" w:eastAsia="Sabon MT Pro" w:hAnsi="Sabon MT Pro" w:cs="Sabon MT Pro"/>
                <w:color w:val="000000"/>
                <w:sz w:val="20"/>
              </w:rPr>
              <w:t>(111.7)</w:t>
            </w:r>
          </w:p>
        </w:tc>
        <w:tc>
          <w:tcPr>
            <w:tcW w:w="75" w:type="dxa"/>
            <w:tcBorders>
              <w:top w:val="nil"/>
              <w:left w:val="nil"/>
              <w:bottom w:val="nil"/>
              <w:right w:val="nil"/>
            </w:tcBorders>
            <w:tcMar>
              <w:top w:w="0" w:type="dxa"/>
              <w:left w:w="0" w:type="dxa"/>
              <w:bottom w:w="0" w:type="dxa"/>
              <w:right w:w="0" w:type="dxa"/>
            </w:tcMar>
            <w:vAlign w:val="bottom"/>
          </w:tcPr>
          <w:p w14:paraId="590879FA"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353C56D2" w14:textId="77777777" w:rsidR="00B20D8D" w:rsidRDefault="00710172">
            <w:pPr>
              <w:keepNext/>
              <w:spacing w:line="200" w:lineRule="auto"/>
              <w:jc w:val="right"/>
            </w:pPr>
            <w:r>
              <w:rPr>
                <w:rFonts w:ascii="Sabon MT Pro" w:eastAsia="Sabon MT Pro" w:hAnsi="Sabon MT Pro" w:cs="Sabon MT Pro"/>
                <w:color w:val="000000"/>
                <w:sz w:val="20"/>
              </w:rPr>
              <w:t>2,138.6</w:t>
            </w:r>
          </w:p>
        </w:tc>
        <w:tc>
          <w:tcPr>
            <w:tcW w:w="1005" w:type="dxa"/>
            <w:tcBorders>
              <w:top w:val="nil"/>
              <w:left w:val="nil"/>
              <w:bottom w:val="nil"/>
              <w:right w:val="nil"/>
            </w:tcBorders>
            <w:tcMar>
              <w:top w:w="0" w:type="dxa"/>
              <w:left w:w="53" w:type="dxa"/>
              <w:bottom w:w="0" w:type="dxa"/>
              <w:right w:w="53" w:type="dxa"/>
            </w:tcMar>
            <w:vAlign w:val="center"/>
          </w:tcPr>
          <w:p w14:paraId="66DB7873" w14:textId="77777777" w:rsidR="00B20D8D" w:rsidRDefault="00710172">
            <w:pPr>
              <w:keepNext/>
              <w:spacing w:line="200" w:lineRule="auto"/>
              <w:jc w:val="right"/>
            </w:pPr>
            <w:r>
              <w:rPr>
                <w:rFonts w:ascii="Sabon MT Pro" w:eastAsia="Sabon MT Pro" w:hAnsi="Sabon MT Pro" w:cs="Sabon MT Pro"/>
                <w:color w:val="000000"/>
                <w:sz w:val="20"/>
              </w:rPr>
              <w:t>2,449.7</w:t>
            </w:r>
          </w:p>
        </w:tc>
      </w:tr>
      <w:tr w:rsidR="00B20D8D" w14:paraId="7E627A7E"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0555E56" w14:textId="77777777" w:rsidR="00B20D8D" w:rsidRDefault="00710172">
            <w:pPr>
              <w:keepNext/>
              <w:spacing w:line="200" w:lineRule="auto"/>
            </w:pPr>
            <w:r>
              <w:rPr>
                <w:rFonts w:ascii="Sabon MT Pro" w:eastAsia="Sabon MT Pro" w:hAnsi="Sabon MT Pro" w:cs="Sabon MT Pro"/>
                <w:color w:val="000000"/>
                <w:sz w:val="20"/>
              </w:rPr>
              <w:t>Cost of sales</w:t>
            </w:r>
          </w:p>
        </w:tc>
        <w:tc>
          <w:tcPr>
            <w:tcW w:w="75" w:type="dxa"/>
            <w:tcBorders>
              <w:top w:val="nil"/>
              <w:left w:val="nil"/>
              <w:bottom w:val="nil"/>
              <w:right w:val="nil"/>
            </w:tcBorders>
            <w:tcMar>
              <w:top w:w="0" w:type="dxa"/>
              <w:left w:w="0" w:type="dxa"/>
              <w:bottom w:w="0" w:type="dxa"/>
              <w:right w:w="0" w:type="dxa"/>
            </w:tcMar>
            <w:vAlign w:val="bottom"/>
          </w:tcPr>
          <w:p w14:paraId="2610D42C"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6EA86809" w14:textId="77777777" w:rsidR="00B20D8D" w:rsidRDefault="00710172">
            <w:pPr>
              <w:keepNext/>
              <w:spacing w:line="200" w:lineRule="auto"/>
              <w:jc w:val="right"/>
            </w:pPr>
            <w:r>
              <w:rPr>
                <w:rFonts w:ascii="Sabon MT Pro" w:eastAsia="Sabon MT Pro" w:hAnsi="Sabon MT Pro" w:cs="Sabon MT Pro"/>
                <w:color w:val="000000"/>
                <w:sz w:val="20"/>
              </w:rPr>
              <w:t>(1,762.2)</w:t>
            </w:r>
          </w:p>
        </w:tc>
        <w:tc>
          <w:tcPr>
            <w:tcW w:w="855" w:type="dxa"/>
            <w:tcBorders>
              <w:top w:val="nil"/>
              <w:left w:val="nil"/>
              <w:bottom w:val="nil"/>
              <w:right w:val="nil"/>
            </w:tcBorders>
            <w:tcMar>
              <w:top w:w="0" w:type="dxa"/>
              <w:left w:w="53" w:type="dxa"/>
              <w:bottom w:w="0" w:type="dxa"/>
              <w:right w:w="53" w:type="dxa"/>
            </w:tcMar>
            <w:vAlign w:val="center"/>
          </w:tcPr>
          <w:p w14:paraId="4DAC091F" w14:textId="77777777" w:rsidR="00B20D8D" w:rsidRDefault="00710172">
            <w:pPr>
              <w:keepNext/>
              <w:spacing w:line="200" w:lineRule="auto"/>
              <w:jc w:val="right"/>
            </w:pPr>
            <w:r>
              <w:rPr>
                <w:rFonts w:ascii="Sabon MT Pro" w:eastAsia="Sabon MT Pro" w:hAnsi="Sabon MT Pro" w:cs="Sabon MT Pro"/>
                <w:color w:val="000000"/>
                <w:sz w:val="20"/>
              </w:rPr>
              <w:t>(2,065.1)</w:t>
            </w:r>
          </w:p>
        </w:tc>
        <w:tc>
          <w:tcPr>
            <w:tcW w:w="75" w:type="dxa"/>
            <w:tcBorders>
              <w:top w:val="nil"/>
              <w:left w:val="nil"/>
              <w:bottom w:val="nil"/>
              <w:right w:val="nil"/>
            </w:tcBorders>
            <w:tcMar>
              <w:top w:w="0" w:type="dxa"/>
              <w:left w:w="0" w:type="dxa"/>
              <w:bottom w:w="0" w:type="dxa"/>
              <w:right w:w="0" w:type="dxa"/>
            </w:tcMar>
            <w:vAlign w:val="bottom"/>
          </w:tcPr>
          <w:p w14:paraId="5BE6BACF"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3D997B27" w14:textId="77777777" w:rsidR="00B20D8D" w:rsidRDefault="00710172">
            <w:pPr>
              <w:keepNext/>
              <w:spacing w:line="200" w:lineRule="auto"/>
              <w:jc w:val="right"/>
            </w:pPr>
            <w:r>
              <w:rPr>
                <w:rFonts w:ascii="Sabon MT Pro" w:eastAsia="Sabon MT Pro" w:hAnsi="Sabon MT Pro" w:cs="Sabon MT Pro"/>
                <w:color w:val="000000"/>
                <w:sz w:val="20"/>
              </w:rPr>
              <w:t>(60.2)</w:t>
            </w:r>
          </w:p>
        </w:tc>
        <w:tc>
          <w:tcPr>
            <w:tcW w:w="855" w:type="dxa"/>
            <w:tcBorders>
              <w:top w:val="nil"/>
              <w:left w:val="nil"/>
              <w:bottom w:val="nil"/>
              <w:right w:val="nil"/>
            </w:tcBorders>
            <w:tcMar>
              <w:top w:w="0" w:type="dxa"/>
              <w:left w:w="53" w:type="dxa"/>
              <w:bottom w:w="0" w:type="dxa"/>
              <w:right w:w="53" w:type="dxa"/>
            </w:tcMar>
            <w:vAlign w:val="center"/>
          </w:tcPr>
          <w:p w14:paraId="44166CD9" w14:textId="77777777" w:rsidR="00B20D8D" w:rsidRDefault="00710172">
            <w:pPr>
              <w:keepNext/>
              <w:spacing w:line="200" w:lineRule="auto"/>
              <w:jc w:val="right"/>
            </w:pPr>
            <w:r>
              <w:rPr>
                <w:rFonts w:ascii="Sabon MT Pro" w:eastAsia="Sabon MT Pro" w:hAnsi="Sabon MT Pro" w:cs="Sabon MT Pro"/>
                <w:color w:val="000000"/>
                <w:sz w:val="20"/>
              </w:rPr>
              <w:t>(61.6)</w:t>
            </w:r>
          </w:p>
        </w:tc>
        <w:tc>
          <w:tcPr>
            <w:tcW w:w="75" w:type="dxa"/>
            <w:tcBorders>
              <w:top w:val="nil"/>
              <w:left w:val="nil"/>
              <w:bottom w:val="nil"/>
              <w:right w:val="nil"/>
            </w:tcBorders>
            <w:tcMar>
              <w:top w:w="0" w:type="dxa"/>
              <w:left w:w="0" w:type="dxa"/>
              <w:bottom w:w="0" w:type="dxa"/>
              <w:right w:w="0" w:type="dxa"/>
            </w:tcMar>
            <w:vAlign w:val="bottom"/>
          </w:tcPr>
          <w:p w14:paraId="2B5A86F7"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4AF88C2B" w14:textId="77777777" w:rsidR="00B20D8D" w:rsidRDefault="00710172">
            <w:pPr>
              <w:keepNext/>
              <w:spacing w:line="200" w:lineRule="auto"/>
              <w:jc w:val="right"/>
            </w:pPr>
            <w:r>
              <w:rPr>
                <w:rFonts w:ascii="Sabon MT Pro" w:eastAsia="Sabon MT Pro" w:hAnsi="Sabon MT Pro" w:cs="Sabon MT Pro"/>
                <w:color w:val="000000"/>
                <w:sz w:val="20"/>
              </w:rPr>
              <w:t>65.9</w:t>
            </w:r>
          </w:p>
        </w:tc>
        <w:tc>
          <w:tcPr>
            <w:tcW w:w="855" w:type="dxa"/>
            <w:tcBorders>
              <w:top w:val="nil"/>
              <w:left w:val="nil"/>
              <w:bottom w:val="nil"/>
              <w:right w:val="nil"/>
            </w:tcBorders>
            <w:tcMar>
              <w:top w:w="0" w:type="dxa"/>
              <w:left w:w="53" w:type="dxa"/>
              <w:bottom w:w="0" w:type="dxa"/>
              <w:right w:w="53" w:type="dxa"/>
            </w:tcMar>
            <w:vAlign w:val="center"/>
          </w:tcPr>
          <w:p w14:paraId="3C2630AD" w14:textId="77777777" w:rsidR="00B20D8D" w:rsidRDefault="00710172">
            <w:pPr>
              <w:keepNext/>
              <w:spacing w:line="200" w:lineRule="auto"/>
              <w:jc w:val="right"/>
            </w:pPr>
            <w:r>
              <w:rPr>
                <w:rFonts w:ascii="Sabon MT Pro" w:eastAsia="Sabon MT Pro" w:hAnsi="Sabon MT Pro" w:cs="Sabon MT Pro"/>
                <w:color w:val="000000"/>
                <w:sz w:val="20"/>
              </w:rPr>
              <w:t>110.3</w:t>
            </w:r>
          </w:p>
        </w:tc>
        <w:tc>
          <w:tcPr>
            <w:tcW w:w="75" w:type="dxa"/>
            <w:tcBorders>
              <w:top w:val="nil"/>
              <w:left w:val="nil"/>
              <w:bottom w:val="nil"/>
              <w:right w:val="nil"/>
            </w:tcBorders>
            <w:tcMar>
              <w:top w:w="0" w:type="dxa"/>
              <w:left w:w="0" w:type="dxa"/>
              <w:bottom w:w="0" w:type="dxa"/>
              <w:right w:w="0" w:type="dxa"/>
            </w:tcMar>
            <w:vAlign w:val="bottom"/>
          </w:tcPr>
          <w:p w14:paraId="20263BA2"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75CA8712" w14:textId="77777777" w:rsidR="00B20D8D" w:rsidRDefault="00710172">
            <w:pPr>
              <w:keepNext/>
              <w:spacing w:line="200" w:lineRule="auto"/>
              <w:jc w:val="right"/>
            </w:pPr>
            <w:r>
              <w:rPr>
                <w:rFonts w:ascii="Sabon MT Pro" w:eastAsia="Sabon MT Pro" w:hAnsi="Sabon MT Pro" w:cs="Sabon MT Pro"/>
                <w:color w:val="000000"/>
                <w:sz w:val="20"/>
              </w:rPr>
              <w:t>(1,756.6)</w:t>
            </w:r>
          </w:p>
        </w:tc>
        <w:tc>
          <w:tcPr>
            <w:tcW w:w="1005" w:type="dxa"/>
            <w:tcBorders>
              <w:top w:val="nil"/>
              <w:left w:val="nil"/>
              <w:bottom w:val="nil"/>
              <w:right w:val="nil"/>
            </w:tcBorders>
            <w:tcMar>
              <w:top w:w="0" w:type="dxa"/>
              <w:left w:w="53" w:type="dxa"/>
              <w:bottom w:w="0" w:type="dxa"/>
              <w:right w:w="53" w:type="dxa"/>
            </w:tcMar>
            <w:vAlign w:val="center"/>
          </w:tcPr>
          <w:p w14:paraId="75ACB9D8" w14:textId="77777777" w:rsidR="00B20D8D" w:rsidRDefault="00710172">
            <w:pPr>
              <w:keepNext/>
              <w:spacing w:line="200" w:lineRule="auto"/>
              <w:jc w:val="right"/>
            </w:pPr>
            <w:r>
              <w:rPr>
                <w:rFonts w:ascii="Sabon MT Pro" w:eastAsia="Sabon MT Pro" w:hAnsi="Sabon MT Pro" w:cs="Sabon MT Pro"/>
                <w:color w:val="000000"/>
                <w:sz w:val="20"/>
              </w:rPr>
              <w:t>(2,016.4)</w:t>
            </w:r>
          </w:p>
        </w:tc>
      </w:tr>
      <w:tr w:rsidR="00B20D8D" w14:paraId="6B28F609"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23022AB0" w14:textId="77777777" w:rsidR="00B20D8D" w:rsidRDefault="00710172">
            <w:pPr>
              <w:keepNext/>
              <w:spacing w:line="200" w:lineRule="auto"/>
            </w:pPr>
            <w:r>
              <w:rPr>
                <w:rFonts w:ascii="Sabon MT Pro" w:eastAsia="Sabon MT Pro" w:hAnsi="Sabon MT Pro" w:cs="Sabon MT Pro"/>
                <w:color w:val="000000"/>
                <w:sz w:val="20"/>
              </w:rPr>
              <w:t>SG&amp;A expenses</w:t>
            </w:r>
          </w:p>
        </w:tc>
        <w:tc>
          <w:tcPr>
            <w:tcW w:w="75" w:type="dxa"/>
            <w:tcBorders>
              <w:top w:val="nil"/>
              <w:left w:val="nil"/>
              <w:bottom w:val="nil"/>
              <w:right w:val="nil"/>
            </w:tcBorders>
            <w:tcMar>
              <w:top w:w="0" w:type="dxa"/>
              <w:left w:w="0" w:type="dxa"/>
              <w:bottom w:w="0" w:type="dxa"/>
              <w:right w:w="0" w:type="dxa"/>
            </w:tcMar>
            <w:vAlign w:val="bottom"/>
          </w:tcPr>
          <w:p w14:paraId="252C5F9B"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325C8398" w14:textId="77777777" w:rsidR="00B20D8D" w:rsidRDefault="00710172">
            <w:pPr>
              <w:keepNext/>
              <w:spacing w:line="200" w:lineRule="auto"/>
              <w:jc w:val="right"/>
            </w:pPr>
            <w:r>
              <w:rPr>
                <w:rFonts w:ascii="Sabon MT Pro" w:eastAsia="Sabon MT Pro" w:hAnsi="Sabon MT Pro" w:cs="Sabon MT Pro"/>
                <w:color w:val="000000"/>
                <w:sz w:val="20"/>
              </w:rPr>
              <w:t>(175.4)</w:t>
            </w:r>
          </w:p>
        </w:tc>
        <w:tc>
          <w:tcPr>
            <w:tcW w:w="855" w:type="dxa"/>
            <w:tcBorders>
              <w:top w:val="nil"/>
              <w:left w:val="nil"/>
              <w:bottom w:val="nil"/>
              <w:right w:val="nil"/>
            </w:tcBorders>
            <w:tcMar>
              <w:top w:w="0" w:type="dxa"/>
              <w:left w:w="53" w:type="dxa"/>
              <w:bottom w:w="0" w:type="dxa"/>
              <w:right w:w="53" w:type="dxa"/>
            </w:tcMar>
            <w:vAlign w:val="center"/>
          </w:tcPr>
          <w:p w14:paraId="2231203C" w14:textId="77777777" w:rsidR="00B20D8D" w:rsidRDefault="00710172">
            <w:pPr>
              <w:keepNext/>
              <w:spacing w:line="200" w:lineRule="auto"/>
              <w:jc w:val="right"/>
            </w:pPr>
            <w:r>
              <w:rPr>
                <w:rFonts w:ascii="Sabon MT Pro" w:eastAsia="Sabon MT Pro" w:hAnsi="Sabon MT Pro" w:cs="Sabon MT Pro"/>
                <w:color w:val="000000"/>
                <w:sz w:val="20"/>
              </w:rPr>
              <w:t>(208.2)</w:t>
            </w:r>
          </w:p>
        </w:tc>
        <w:tc>
          <w:tcPr>
            <w:tcW w:w="75" w:type="dxa"/>
            <w:tcBorders>
              <w:top w:val="nil"/>
              <w:left w:val="nil"/>
              <w:bottom w:val="nil"/>
              <w:right w:val="nil"/>
            </w:tcBorders>
            <w:tcMar>
              <w:top w:w="0" w:type="dxa"/>
              <w:left w:w="0" w:type="dxa"/>
              <w:bottom w:w="0" w:type="dxa"/>
              <w:right w:w="0" w:type="dxa"/>
            </w:tcMar>
            <w:vAlign w:val="bottom"/>
          </w:tcPr>
          <w:p w14:paraId="51AE523F"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27961A6C" w14:textId="77777777" w:rsidR="00B20D8D" w:rsidRDefault="00710172">
            <w:pPr>
              <w:keepNext/>
              <w:spacing w:line="200" w:lineRule="auto"/>
              <w:jc w:val="right"/>
            </w:pPr>
            <w:r>
              <w:rPr>
                <w:rFonts w:ascii="Sabon MT Pro" w:eastAsia="Sabon MT Pro" w:hAnsi="Sabon MT Pro" w:cs="Sabon MT Pro"/>
                <w:color w:val="000000"/>
                <w:sz w:val="20"/>
              </w:rPr>
              <w:t>(7.7)</w:t>
            </w:r>
          </w:p>
        </w:tc>
        <w:tc>
          <w:tcPr>
            <w:tcW w:w="855" w:type="dxa"/>
            <w:tcBorders>
              <w:top w:val="nil"/>
              <w:left w:val="nil"/>
              <w:bottom w:val="nil"/>
              <w:right w:val="nil"/>
            </w:tcBorders>
            <w:tcMar>
              <w:top w:w="0" w:type="dxa"/>
              <w:left w:w="53" w:type="dxa"/>
              <w:bottom w:w="0" w:type="dxa"/>
              <w:right w:w="53" w:type="dxa"/>
            </w:tcMar>
            <w:vAlign w:val="center"/>
          </w:tcPr>
          <w:p w14:paraId="44806B6A" w14:textId="77777777" w:rsidR="00B20D8D" w:rsidRDefault="00710172">
            <w:pPr>
              <w:keepNext/>
              <w:spacing w:line="200" w:lineRule="auto"/>
              <w:jc w:val="right"/>
            </w:pPr>
            <w:r>
              <w:rPr>
                <w:rFonts w:ascii="Sabon MT Pro" w:eastAsia="Sabon MT Pro" w:hAnsi="Sabon MT Pro" w:cs="Sabon MT Pro"/>
                <w:color w:val="000000"/>
                <w:sz w:val="20"/>
              </w:rPr>
              <w:t>(3.7)</w:t>
            </w:r>
          </w:p>
        </w:tc>
        <w:tc>
          <w:tcPr>
            <w:tcW w:w="75" w:type="dxa"/>
            <w:tcBorders>
              <w:top w:val="nil"/>
              <w:left w:val="nil"/>
              <w:bottom w:val="nil"/>
              <w:right w:val="nil"/>
            </w:tcBorders>
            <w:tcMar>
              <w:top w:w="0" w:type="dxa"/>
              <w:left w:w="0" w:type="dxa"/>
              <w:bottom w:w="0" w:type="dxa"/>
              <w:right w:w="0" w:type="dxa"/>
            </w:tcMar>
            <w:vAlign w:val="bottom"/>
          </w:tcPr>
          <w:p w14:paraId="0DA5949B"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2442C2A5"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53" w:type="dxa"/>
              <w:bottom w:w="0" w:type="dxa"/>
              <w:right w:w="53" w:type="dxa"/>
            </w:tcMar>
            <w:vAlign w:val="center"/>
          </w:tcPr>
          <w:p w14:paraId="30320098"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94D9A18"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011D3A27" w14:textId="77777777" w:rsidR="00B20D8D" w:rsidRDefault="00710172">
            <w:pPr>
              <w:keepNext/>
              <w:spacing w:line="200" w:lineRule="auto"/>
              <w:jc w:val="right"/>
            </w:pPr>
            <w:r>
              <w:rPr>
                <w:rFonts w:ascii="Sabon MT Pro" w:eastAsia="Sabon MT Pro" w:hAnsi="Sabon MT Pro" w:cs="Sabon MT Pro"/>
                <w:color w:val="000000"/>
                <w:sz w:val="20"/>
              </w:rPr>
              <w:t>(183.1)</w:t>
            </w:r>
          </w:p>
        </w:tc>
        <w:tc>
          <w:tcPr>
            <w:tcW w:w="1005" w:type="dxa"/>
            <w:tcBorders>
              <w:top w:val="nil"/>
              <w:left w:val="nil"/>
              <w:bottom w:val="nil"/>
              <w:right w:val="nil"/>
            </w:tcBorders>
            <w:tcMar>
              <w:top w:w="0" w:type="dxa"/>
              <w:left w:w="53" w:type="dxa"/>
              <w:bottom w:w="0" w:type="dxa"/>
              <w:right w:w="53" w:type="dxa"/>
            </w:tcMar>
            <w:vAlign w:val="center"/>
          </w:tcPr>
          <w:p w14:paraId="594C9CD1" w14:textId="77777777" w:rsidR="00B20D8D" w:rsidRDefault="00710172">
            <w:pPr>
              <w:keepNext/>
              <w:spacing w:line="200" w:lineRule="auto"/>
              <w:jc w:val="right"/>
            </w:pPr>
            <w:r>
              <w:rPr>
                <w:rFonts w:ascii="Sabon MT Pro" w:eastAsia="Sabon MT Pro" w:hAnsi="Sabon MT Pro" w:cs="Sabon MT Pro"/>
                <w:color w:val="000000"/>
                <w:sz w:val="20"/>
              </w:rPr>
              <w:t>(211.9)</w:t>
            </w:r>
          </w:p>
        </w:tc>
      </w:tr>
      <w:tr w:rsidR="00B20D8D" w14:paraId="36CD1CB6" w14:textId="77777777">
        <w:trPr>
          <w:cantSplit/>
          <w:trHeight w:hRule="exact" w:val="465"/>
        </w:trPr>
        <w:tc>
          <w:tcPr>
            <w:tcW w:w="2115" w:type="dxa"/>
            <w:tcBorders>
              <w:top w:val="nil"/>
              <w:left w:val="nil"/>
              <w:bottom w:val="nil"/>
              <w:right w:val="nil"/>
            </w:tcBorders>
            <w:tcMar>
              <w:top w:w="0" w:type="dxa"/>
              <w:left w:w="53" w:type="dxa"/>
              <w:bottom w:w="0" w:type="dxa"/>
              <w:right w:w="53" w:type="dxa"/>
            </w:tcMar>
            <w:vAlign w:val="center"/>
          </w:tcPr>
          <w:p w14:paraId="1D73A318" w14:textId="77777777" w:rsidR="00B20D8D" w:rsidRDefault="00710172">
            <w:pPr>
              <w:keepNext/>
              <w:spacing w:line="200" w:lineRule="auto"/>
            </w:pPr>
            <w:r>
              <w:rPr>
                <w:rFonts w:ascii="Sabon MT Pro" w:eastAsia="Sabon MT Pro" w:hAnsi="Sabon MT Pro" w:cs="Sabon MT Pro"/>
                <w:color w:val="000000"/>
                <w:sz w:val="20"/>
              </w:rPr>
              <w:t>Other operating income, net</w:t>
            </w:r>
          </w:p>
        </w:tc>
        <w:tc>
          <w:tcPr>
            <w:tcW w:w="75" w:type="dxa"/>
            <w:tcBorders>
              <w:top w:val="nil"/>
              <w:left w:val="nil"/>
              <w:bottom w:val="nil"/>
              <w:right w:val="nil"/>
            </w:tcBorders>
            <w:tcMar>
              <w:top w:w="0" w:type="dxa"/>
              <w:left w:w="0" w:type="dxa"/>
              <w:bottom w:w="0" w:type="dxa"/>
              <w:right w:w="0" w:type="dxa"/>
            </w:tcMar>
            <w:vAlign w:val="bottom"/>
          </w:tcPr>
          <w:p w14:paraId="784491E1"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799D4D7C" w14:textId="77777777" w:rsidR="00B20D8D" w:rsidRDefault="00710172">
            <w:pPr>
              <w:keepNext/>
              <w:spacing w:line="200" w:lineRule="auto"/>
              <w:jc w:val="right"/>
            </w:pPr>
            <w:r>
              <w:rPr>
                <w:rFonts w:ascii="Sabon MT Pro" w:eastAsia="Sabon MT Pro" w:hAnsi="Sabon MT Pro" w:cs="Sabon MT Pro"/>
                <w:color w:val="000000"/>
                <w:sz w:val="20"/>
              </w:rPr>
              <w:t>1.8</w:t>
            </w:r>
          </w:p>
        </w:tc>
        <w:tc>
          <w:tcPr>
            <w:tcW w:w="855" w:type="dxa"/>
            <w:tcBorders>
              <w:top w:val="nil"/>
              <w:left w:val="nil"/>
              <w:bottom w:val="nil"/>
              <w:right w:val="nil"/>
            </w:tcBorders>
            <w:tcMar>
              <w:top w:w="0" w:type="dxa"/>
              <w:left w:w="53" w:type="dxa"/>
              <w:bottom w:w="0" w:type="dxa"/>
              <w:right w:w="53" w:type="dxa"/>
            </w:tcMar>
            <w:vAlign w:val="center"/>
          </w:tcPr>
          <w:p w14:paraId="22B28BDB" w14:textId="77777777" w:rsidR="00B20D8D" w:rsidRDefault="00710172">
            <w:pPr>
              <w:keepNext/>
              <w:spacing w:line="200" w:lineRule="auto"/>
              <w:jc w:val="right"/>
            </w:pPr>
            <w:r>
              <w:rPr>
                <w:rFonts w:ascii="Sabon MT Pro" w:eastAsia="Sabon MT Pro" w:hAnsi="Sabon MT Pro" w:cs="Sabon MT Pro"/>
                <w:color w:val="000000"/>
                <w:sz w:val="20"/>
              </w:rPr>
              <w:t>6.9</w:t>
            </w:r>
          </w:p>
        </w:tc>
        <w:tc>
          <w:tcPr>
            <w:tcW w:w="75" w:type="dxa"/>
            <w:tcBorders>
              <w:top w:val="nil"/>
              <w:left w:val="nil"/>
              <w:bottom w:val="nil"/>
              <w:right w:val="nil"/>
            </w:tcBorders>
            <w:tcMar>
              <w:top w:w="0" w:type="dxa"/>
              <w:left w:w="0" w:type="dxa"/>
              <w:bottom w:w="0" w:type="dxa"/>
              <w:right w:w="0" w:type="dxa"/>
            </w:tcMar>
            <w:vAlign w:val="bottom"/>
          </w:tcPr>
          <w:p w14:paraId="36AC0323"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0001207F" w14:textId="77777777" w:rsidR="00B20D8D" w:rsidRDefault="00710172">
            <w:pPr>
              <w:keepNext/>
              <w:spacing w:line="200" w:lineRule="auto"/>
              <w:jc w:val="right"/>
            </w:pPr>
            <w:r>
              <w:rPr>
                <w:rFonts w:ascii="Sabon MT Pro" w:eastAsia="Sabon MT Pro" w:hAnsi="Sabon MT Pro" w:cs="Sabon MT Pro"/>
                <w:color w:val="000000"/>
                <w:sz w:val="20"/>
              </w:rPr>
              <w:t>0.2</w:t>
            </w:r>
          </w:p>
        </w:tc>
        <w:tc>
          <w:tcPr>
            <w:tcW w:w="855" w:type="dxa"/>
            <w:tcBorders>
              <w:top w:val="nil"/>
              <w:left w:val="nil"/>
              <w:bottom w:val="nil"/>
              <w:right w:val="nil"/>
            </w:tcBorders>
            <w:tcMar>
              <w:top w:w="0" w:type="dxa"/>
              <w:left w:w="53" w:type="dxa"/>
              <w:bottom w:w="0" w:type="dxa"/>
              <w:right w:w="53" w:type="dxa"/>
            </w:tcMar>
            <w:vAlign w:val="center"/>
          </w:tcPr>
          <w:p w14:paraId="46486641" w14:textId="77777777" w:rsidR="00B20D8D" w:rsidRDefault="00710172">
            <w:pPr>
              <w:keepNext/>
              <w:spacing w:line="200" w:lineRule="auto"/>
              <w:jc w:val="right"/>
            </w:pPr>
            <w:r>
              <w:rPr>
                <w:rFonts w:ascii="Sabon MT Pro" w:eastAsia="Sabon MT Pro" w:hAnsi="Sabon MT Pro" w:cs="Sabon MT Pro"/>
                <w:color w:val="000000"/>
                <w:sz w:val="20"/>
              </w:rPr>
              <w:t>0.3</w:t>
            </w:r>
          </w:p>
        </w:tc>
        <w:tc>
          <w:tcPr>
            <w:tcW w:w="75" w:type="dxa"/>
            <w:tcBorders>
              <w:top w:val="nil"/>
              <w:left w:val="nil"/>
              <w:bottom w:val="nil"/>
              <w:right w:val="nil"/>
            </w:tcBorders>
            <w:tcMar>
              <w:top w:w="0" w:type="dxa"/>
              <w:left w:w="0" w:type="dxa"/>
              <w:bottom w:w="0" w:type="dxa"/>
              <w:right w:w="0" w:type="dxa"/>
            </w:tcMar>
            <w:vAlign w:val="bottom"/>
          </w:tcPr>
          <w:p w14:paraId="62879558"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06792E7C"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53" w:type="dxa"/>
              <w:bottom w:w="0" w:type="dxa"/>
              <w:right w:w="53" w:type="dxa"/>
            </w:tcMar>
            <w:vAlign w:val="center"/>
          </w:tcPr>
          <w:p w14:paraId="71F8F288"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67D410A"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3E3523BB" w14:textId="77777777" w:rsidR="00B20D8D" w:rsidRDefault="00710172">
            <w:pPr>
              <w:keepNext/>
              <w:spacing w:line="200" w:lineRule="auto"/>
              <w:jc w:val="right"/>
            </w:pPr>
            <w:r>
              <w:rPr>
                <w:rFonts w:ascii="Sabon MT Pro" w:eastAsia="Sabon MT Pro" w:hAnsi="Sabon MT Pro" w:cs="Sabon MT Pro"/>
                <w:color w:val="000000"/>
                <w:sz w:val="20"/>
              </w:rPr>
              <w:t>2.0</w:t>
            </w:r>
          </w:p>
        </w:tc>
        <w:tc>
          <w:tcPr>
            <w:tcW w:w="1005" w:type="dxa"/>
            <w:tcBorders>
              <w:top w:val="nil"/>
              <w:left w:val="nil"/>
              <w:bottom w:val="nil"/>
              <w:right w:val="nil"/>
            </w:tcBorders>
            <w:tcMar>
              <w:top w:w="0" w:type="dxa"/>
              <w:left w:w="53" w:type="dxa"/>
              <w:bottom w:w="0" w:type="dxa"/>
              <w:right w:w="53" w:type="dxa"/>
            </w:tcMar>
            <w:vAlign w:val="center"/>
          </w:tcPr>
          <w:p w14:paraId="17A88398" w14:textId="77777777" w:rsidR="00B20D8D" w:rsidRDefault="00710172">
            <w:pPr>
              <w:keepNext/>
              <w:spacing w:line="200" w:lineRule="auto"/>
              <w:jc w:val="right"/>
            </w:pPr>
            <w:r>
              <w:rPr>
                <w:rFonts w:ascii="Sabon MT Pro" w:eastAsia="Sabon MT Pro" w:hAnsi="Sabon MT Pro" w:cs="Sabon MT Pro"/>
                <w:color w:val="000000"/>
                <w:sz w:val="20"/>
              </w:rPr>
              <w:t>7.2</w:t>
            </w:r>
          </w:p>
        </w:tc>
      </w:tr>
      <w:tr w:rsidR="00B20D8D" w14:paraId="6E3F2179" w14:textId="77777777">
        <w:trPr>
          <w:cantSplit/>
          <w:trHeight w:hRule="exact" w:val="31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75D33852" w14:textId="77777777" w:rsidR="00B20D8D" w:rsidRDefault="00710172">
            <w:pPr>
              <w:keepNext/>
              <w:spacing w:line="200" w:lineRule="auto"/>
            </w:pPr>
            <w:r>
              <w:rPr>
                <w:rFonts w:ascii="Sabon MT Pro" w:eastAsia="Sabon MT Pro" w:hAnsi="Sabon MT Pro" w:cs="Sabon MT Pro"/>
                <w:b/>
                <w:color w:val="FFFFFF"/>
                <w:sz w:val="20"/>
              </w:rPr>
              <w:t>Operating income</w:t>
            </w:r>
          </w:p>
        </w:tc>
        <w:tc>
          <w:tcPr>
            <w:tcW w:w="75" w:type="dxa"/>
            <w:tcBorders>
              <w:top w:val="nil"/>
              <w:left w:val="nil"/>
              <w:bottom w:val="nil"/>
              <w:right w:val="nil"/>
            </w:tcBorders>
            <w:tcMar>
              <w:top w:w="0" w:type="dxa"/>
              <w:left w:w="0" w:type="dxa"/>
              <w:bottom w:w="0" w:type="dxa"/>
              <w:right w:w="0" w:type="dxa"/>
            </w:tcMar>
            <w:vAlign w:val="bottom"/>
          </w:tcPr>
          <w:p w14:paraId="4324A98F" w14:textId="77777777" w:rsidR="00B20D8D" w:rsidRDefault="00B20D8D">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7089B1E1" w14:textId="77777777" w:rsidR="00B20D8D" w:rsidRDefault="00710172">
            <w:pPr>
              <w:keepNext/>
              <w:spacing w:line="200" w:lineRule="auto"/>
              <w:jc w:val="right"/>
            </w:pPr>
            <w:r>
              <w:rPr>
                <w:rFonts w:ascii="Sabon MT Pro" w:eastAsia="Sabon MT Pro" w:hAnsi="Sabon MT Pro" w:cs="Sabon MT Pro"/>
                <w:b/>
                <w:color w:val="FFFFFF"/>
                <w:sz w:val="20"/>
              </w:rPr>
              <w:t>179.2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6D7A0A42" w14:textId="77777777" w:rsidR="00B20D8D" w:rsidRDefault="00710172">
            <w:pPr>
              <w:keepNext/>
              <w:spacing w:line="200" w:lineRule="auto"/>
              <w:jc w:val="right"/>
            </w:pPr>
            <w:r>
              <w:rPr>
                <w:rFonts w:ascii="Sabon MT Pro" w:eastAsia="Sabon MT Pro" w:hAnsi="Sabon MT Pro" w:cs="Sabon MT Pro"/>
                <w:b/>
                <w:color w:val="FFFFFF"/>
                <w:sz w:val="20"/>
              </w:rPr>
              <w:t>183.3</w:t>
            </w:r>
          </w:p>
        </w:tc>
        <w:tc>
          <w:tcPr>
            <w:tcW w:w="75" w:type="dxa"/>
            <w:tcBorders>
              <w:top w:val="nil"/>
              <w:left w:val="nil"/>
              <w:bottom w:val="nil"/>
              <w:right w:val="nil"/>
            </w:tcBorders>
            <w:tcMar>
              <w:top w:w="0" w:type="dxa"/>
              <w:left w:w="0" w:type="dxa"/>
              <w:bottom w:w="0" w:type="dxa"/>
              <w:right w:w="0" w:type="dxa"/>
            </w:tcMar>
            <w:vAlign w:val="bottom"/>
          </w:tcPr>
          <w:p w14:paraId="7DE87A30" w14:textId="77777777" w:rsidR="00B20D8D" w:rsidRDefault="00B20D8D">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5AA47926" w14:textId="77777777" w:rsidR="00B20D8D" w:rsidRDefault="00710172">
            <w:pPr>
              <w:keepNext/>
              <w:spacing w:line="200" w:lineRule="auto"/>
              <w:jc w:val="right"/>
            </w:pPr>
            <w:r>
              <w:rPr>
                <w:rFonts w:ascii="Sabon MT Pro" w:eastAsia="Sabon MT Pro" w:hAnsi="Sabon MT Pro" w:cs="Sabon MT Pro"/>
                <w:b/>
                <w:color w:val="FFFFFF"/>
                <w:sz w:val="20"/>
              </w:rPr>
              <w:t>23.5</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72C88E6E" w14:textId="77777777" w:rsidR="00B20D8D" w:rsidRDefault="00710172">
            <w:pPr>
              <w:keepNext/>
              <w:spacing w:line="200" w:lineRule="auto"/>
              <w:jc w:val="right"/>
            </w:pPr>
            <w:r>
              <w:rPr>
                <w:rFonts w:ascii="Sabon MT Pro" w:eastAsia="Sabon MT Pro" w:hAnsi="Sabon MT Pro" w:cs="Sabon MT Pro"/>
                <w:b/>
                <w:color w:val="FFFFFF"/>
                <w:sz w:val="20"/>
              </w:rPr>
              <w:t>46.7</w:t>
            </w:r>
          </w:p>
        </w:tc>
        <w:tc>
          <w:tcPr>
            <w:tcW w:w="75" w:type="dxa"/>
            <w:tcBorders>
              <w:top w:val="nil"/>
              <w:left w:val="nil"/>
              <w:bottom w:val="nil"/>
              <w:right w:val="nil"/>
            </w:tcBorders>
            <w:tcMar>
              <w:top w:w="0" w:type="dxa"/>
              <w:left w:w="0" w:type="dxa"/>
              <w:bottom w:w="0" w:type="dxa"/>
              <w:right w:w="0" w:type="dxa"/>
            </w:tcMar>
            <w:vAlign w:val="bottom"/>
          </w:tcPr>
          <w:p w14:paraId="130CF3D2" w14:textId="77777777" w:rsidR="00B20D8D" w:rsidRDefault="00B20D8D">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72F27B74" w14:textId="77777777" w:rsidR="00B20D8D" w:rsidRDefault="00710172">
            <w:pPr>
              <w:keepNext/>
              <w:spacing w:line="200" w:lineRule="auto"/>
              <w:jc w:val="right"/>
            </w:pPr>
            <w:r>
              <w:rPr>
                <w:rFonts w:ascii="Sabon MT Pro" w:eastAsia="Sabon MT Pro" w:hAnsi="Sabon MT Pro" w:cs="Sabon MT Pro"/>
                <w:b/>
                <w:color w:val="FFFFFF"/>
                <w:sz w:val="20"/>
              </w:rPr>
              <w:t>(1.7)</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5B770BDF" w14:textId="77777777" w:rsidR="00B20D8D" w:rsidRDefault="00710172">
            <w:pPr>
              <w:keepNext/>
              <w:spacing w:line="200" w:lineRule="auto"/>
              <w:jc w:val="right"/>
            </w:pPr>
            <w:r>
              <w:rPr>
                <w:rFonts w:ascii="Sabon MT Pro" w:eastAsia="Sabon MT Pro" w:hAnsi="Sabon MT Pro" w:cs="Sabon MT Pro"/>
                <w:b/>
                <w:color w:val="FFFFFF"/>
                <w:sz w:val="20"/>
              </w:rPr>
              <w:t>(1.4)</w:t>
            </w:r>
          </w:p>
        </w:tc>
        <w:tc>
          <w:tcPr>
            <w:tcW w:w="75" w:type="dxa"/>
            <w:tcBorders>
              <w:top w:val="nil"/>
              <w:left w:val="nil"/>
              <w:bottom w:val="nil"/>
              <w:right w:val="nil"/>
            </w:tcBorders>
            <w:tcMar>
              <w:top w:w="0" w:type="dxa"/>
              <w:left w:w="0" w:type="dxa"/>
              <w:bottom w:w="0" w:type="dxa"/>
              <w:right w:w="0" w:type="dxa"/>
            </w:tcMar>
            <w:vAlign w:val="bottom"/>
          </w:tcPr>
          <w:p w14:paraId="010F583C" w14:textId="77777777" w:rsidR="00B20D8D" w:rsidRDefault="00B20D8D">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44B8B0B1" w14:textId="77777777" w:rsidR="00B20D8D" w:rsidRDefault="00710172">
            <w:pPr>
              <w:keepNext/>
              <w:spacing w:line="200" w:lineRule="auto"/>
              <w:jc w:val="right"/>
            </w:pPr>
            <w:r>
              <w:rPr>
                <w:rFonts w:ascii="Sabon MT Pro" w:eastAsia="Sabon MT Pro" w:hAnsi="Sabon MT Pro" w:cs="Sabon MT Pro"/>
                <w:b/>
                <w:color w:val="FFFFFF"/>
                <w:sz w:val="20"/>
              </w:rPr>
              <w:t>201.0</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7C5F474C" w14:textId="77777777" w:rsidR="00B20D8D" w:rsidRDefault="00710172">
            <w:pPr>
              <w:keepNext/>
              <w:spacing w:line="200" w:lineRule="auto"/>
              <w:jc w:val="right"/>
            </w:pPr>
            <w:r>
              <w:rPr>
                <w:rFonts w:ascii="Sabon MT Pro" w:eastAsia="Sabon MT Pro" w:hAnsi="Sabon MT Pro" w:cs="Sabon MT Pro"/>
                <w:b/>
                <w:color w:val="FFFFFF"/>
                <w:sz w:val="20"/>
              </w:rPr>
              <w:t>228.6</w:t>
            </w:r>
          </w:p>
        </w:tc>
      </w:tr>
      <w:tr w:rsidR="00B20D8D" w14:paraId="43FCBAEA" w14:textId="77777777">
        <w:trPr>
          <w:cantSplit/>
          <w:trHeight w:hRule="exact" w:val="165"/>
        </w:trPr>
        <w:tc>
          <w:tcPr>
            <w:tcW w:w="2115" w:type="dxa"/>
            <w:tcBorders>
              <w:top w:val="nil"/>
              <w:left w:val="nil"/>
              <w:bottom w:val="nil"/>
              <w:right w:val="nil"/>
            </w:tcBorders>
            <w:tcMar>
              <w:top w:w="0" w:type="dxa"/>
              <w:left w:w="0" w:type="dxa"/>
              <w:bottom w:w="0" w:type="dxa"/>
              <w:right w:w="0" w:type="dxa"/>
            </w:tcMar>
            <w:vAlign w:val="bottom"/>
          </w:tcPr>
          <w:p w14:paraId="06F40A55"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B3D1D98" w14:textId="77777777" w:rsidR="00B20D8D" w:rsidRDefault="00B20D8D">
            <w:pPr>
              <w:keepNext/>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14:paraId="52A52B55"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257C30ED"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286DADCB" w14:textId="77777777" w:rsidR="00B20D8D" w:rsidRDefault="00B20D8D">
            <w:pPr>
              <w:keepNext/>
            </w:pPr>
          </w:p>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12B11958"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2F25FB38"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F235A4D" w14:textId="77777777" w:rsidR="00B20D8D" w:rsidRDefault="00B20D8D">
            <w:pPr>
              <w:keepNext/>
            </w:pP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A4C1655"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0401BD55"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1C9226C" w14:textId="77777777" w:rsidR="00B20D8D" w:rsidRDefault="00B20D8D">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2C3A5A15" w14:textId="77777777" w:rsidR="00B20D8D" w:rsidRDefault="00B20D8D">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59EB118" w14:textId="77777777" w:rsidR="00B20D8D" w:rsidRDefault="00B20D8D">
            <w:pPr>
              <w:keepNext/>
            </w:pPr>
          </w:p>
        </w:tc>
      </w:tr>
      <w:tr w:rsidR="00B20D8D" w14:paraId="5A3EE0D1" w14:textId="77777777">
        <w:trPr>
          <w:cantSplit/>
          <w:trHeight w:hRule="exact" w:val="300"/>
        </w:trPr>
        <w:tc>
          <w:tcPr>
            <w:tcW w:w="2115" w:type="dxa"/>
            <w:tcBorders>
              <w:top w:val="nil"/>
              <w:left w:val="nil"/>
              <w:bottom w:val="nil"/>
              <w:right w:val="nil"/>
            </w:tcBorders>
            <w:shd w:val="clear" w:color="auto" w:fill="969696"/>
            <w:tcMar>
              <w:top w:w="0" w:type="dxa"/>
              <w:left w:w="53" w:type="dxa"/>
              <w:bottom w:w="0" w:type="dxa"/>
              <w:right w:w="53" w:type="dxa"/>
            </w:tcMar>
            <w:vAlign w:val="bottom"/>
          </w:tcPr>
          <w:p w14:paraId="519B6AA3" w14:textId="77777777" w:rsidR="00B20D8D" w:rsidRDefault="00710172">
            <w:pPr>
              <w:spacing w:before="75" w:after="30" w:line="200" w:lineRule="auto"/>
            </w:pPr>
            <w:r>
              <w:rPr>
                <w:rFonts w:ascii="Sabon MT Pro" w:eastAsia="Sabon MT Pro" w:hAnsi="Sabon MT Pro" w:cs="Sabon MT Pro"/>
                <w:b/>
                <w:color w:val="FFFFFF"/>
                <w:sz w:val="20"/>
              </w:rPr>
              <w:t>EBITDA</w:t>
            </w:r>
          </w:p>
        </w:tc>
        <w:tc>
          <w:tcPr>
            <w:tcW w:w="75" w:type="dxa"/>
            <w:tcBorders>
              <w:top w:val="nil"/>
              <w:left w:val="nil"/>
              <w:bottom w:val="nil"/>
              <w:right w:val="nil"/>
            </w:tcBorders>
            <w:tcMar>
              <w:top w:w="0" w:type="dxa"/>
              <w:left w:w="0" w:type="dxa"/>
              <w:bottom w:w="0" w:type="dxa"/>
              <w:right w:w="0" w:type="dxa"/>
            </w:tcMar>
            <w:vAlign w:val="bottom"/>
          </w:tcPr>
          <w:p w14:paraId="5256E1EE" w14:textId="77777777" w:rsidR="00B20D8D" w:rsidRDefault="00B20D8D"/>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6A2644D2" w14:textId="77777777" w:rsidR="00B20D8D" w:rsidRDefault="00710172">
            <w:pPr>
              <w:spacing w:line="200" w:lineRule="auto"/>
              <w:jc w:val="right"/>
            </w:pPr>
            <w:r>
              <w:rPr>
                <w:rFonts w:ascii="Sabon MT Pro" w:eastAsia="Sabon MT Pro" w:hAnsi="Sabon MT Pro" w:cs="Sabon MT Pro"/>
                <w:b/>
                <w:color w:val="FFFFFF"/>
                <w:sz w:val="20"/>
              </w:rPr>
              <w:t>318.7</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592B1291" w14:textId="77777777" w:rsidR="00B20D8D" w:rsidRDefault="00710172">
            <w:pPr>
              <w:spacing w:line="200" w:lineRule="auto"/>
              <w:jc w:val="right"/>
            </w:pPr>
            <w:r>
              <w:rPr>
                <w:rFonts w:ascii="Sabon MT Pro" w:eastAsia="Sabon MT Pro" w:hAnsi="Sabon MT Pro" w:cs="Sabon MT Pro"/>
                <w:b/>
                <w:color w:val="FFFFFF"/>
                <w:sz w:val="20"/>
              </w:rPr>
              <w:t>330.7</w:t>
            </w:r>
          </w:p>
        </w:tc>
        <w:tc>
          <w:tcPr>
            <w:tcW w:w="75" w:type="dxa"/>
            <w:tcBorders>
              <w:top w:val="nil"/>
              <w:left w:val="nil"/>
              <w:bottom w:val="nil"/>
              <w:right w:val="nil"/>
            </w:tcBorders>
            <w:tcMar>
              <w:top w:w="0" w:type="dxa"/>
              <w:left w:w="0" w:type="dxa"/>
              <w:bottom w:w="0" w:type="dxa"/>
              <w:right w:w="0" w:type="dxa"/>
            </w:tcMar>
            <w:vAlign w:val="bottom"/>
          </w:tcPr>
          <w:p w14:paraId="64741C31" w14:textId="77777777" w:rsidR="00B20D8D" w:rsidRDefault="00B20D8D"/>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556A63A2" w14:textId="77777777" w:rsidR="00B20D8D" w:rsidRDefault="00710172">
            <w:pPr>
              <w:spacing w:line="200" w:lineRule="auto"/>
              <w:jc w:val="right"/>
            </w:pPr>
            <w:r>
              <w:rPr>
                <w:rFonts w:ascii="Sabon MT Pro" w:eastAsia="Sabon MT Pro" w:hAnsi="Sabon MT Pro" w:cs="Sabon MT Pro"/>
                <w:b/>
                <w:color w:val="FFFFFF"/>
                <w:sz w:val="20"/>
              </w:rPr>
              <w:t>36.4</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6D7D23E7" w14:textId="77777777" w:rsidR="00B20D8D" w:rsidRDefault="00710172">
            <w:pPr>
              <w:spacing w:line="200" w:lineRule="auto"/>
              <w:jc w:val="right"/>
            </w:pPr>
            <w:r>
              <w:rPr>
                <w:rFonts w:ascii="Sabon MT Pro" w:eastAsia="Sabon MT Pro" w:hAnsi="Sabon MT Pro" w:cs="Sabon MT Pro"/>
                <w:b/>
                <w:color w:val="FFFFFF"/>
                <w:sz w:val="20"/>
              </w:rPr>
              <w:t>58.7</w:t>
            </w:r>
          </w:p>
        </w:tc>
        <w:tc>
          <w:tcPr>
            <w:tcW w:w="75" w:type="dxa"/>
            <w:tcBorders>
              <w:top w:val="nil"/>
              <w:left w:val="nil"/>
              <w:bottom w:val="nil"/>
              <w:right w:val="nil"/>
            </w:tcBorders>
            <w:tcMar>
              <w:top w:w="0" w:type="dxa"/>
              <w:left w:w="0" w:type="dxa"/>
              <w:bottom w:w="0" w:type="dxa"/>
              <w:right w:w="0" w:type="dxa"/>
            </w:tcMar>
            <w:vAlign w:val="bottom"/>
          </w:tcPr>
          <w:p w14:paraId="74D73DE4" w14:textId="77777777" w:rsidR="00B20D8D" w:rsidRDefault="00B20D8D"/>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006E401B" w14:textId="77777777" w:rsidR="00B20D8D" w:rsidRDefault="00710172">
            <w:pPr>
              <w:spacing w:line="200" w:lineRule="auto"/>
              <w:jc w:val="right"/>
            </w:pPr>
            <w:r>
              <w:rPr>
                <w:rFonts w:ascii="Sabon MT Pro" w:eastAsia="Sabon MT Pro" w:hAnsi="Sabon MT Pro" w:cs="Sabon MT Pro"/>
                <w:b/>
                <w:color w:val="FFFFFF"/>
                <w:sz w:val="20"/>
              </w:rPr>
              <w:t>(1.7)</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209DEB0E" w14:textId="77777777" w:rsidR="00B20D8D" w:rsidRDefault="00710172">
            <w:pPr>
              <w:spacing w:line="200" w:lineRule="auto"/>
              <w:jc w:val="right"/>
            </w:pPr>
            <w:r>
              <w:rPr>
                <w:rFonts w:ascii="Sabon MT Pro" w:eastAsia="Sabon MT Pro" w:hAnsi="Sabon MT Pro" w:cs="Sabon MT Pro"/>
                <w:b/>
                <w:color w:val="FFFFFF"/>
                <w:sz w:val="20"/>
              </w:rPr>
              <w:t>(1.4)</w:t>
            </w:r>
          </w:p>
        </w:tc>
        <w:tc>
          <w:tcPr>
            <w:tcW w:w="75" w:type="dxa"/>
            <w:tcBorders>
              <w:top w:val="nil"/>
              <w:left w:val="nil"/>
              <w:bottom w:val="nil"/>
              <w:right w:val="nil"/>
            </w:tcBorders>
            <w:tcMar>
              <w:top w:w="0" w:type="dxa"/>
              <w:left w:w="0" w:type="dxa"/>
              <w:bottom w:w="0" w:type="dxa"/>
              <w:right w:w="0" w:type="dxa"/>
            </w:tcMar>
            <w:vAlign w:val="bottom"/>
          </w:tcPr>
          <w:p w14:paraId="654F481C" w14:textId="77777777" w:rsidR="00B20D8D" w:rsidRDefault="00B20D8D"/>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2D8E3F37" w14:textId="77777777" w:rsidR="00B20D8D" w:rsidRDefault="00710172">
            <w:pPr>
              <w:spacing w:line="200" w:lineRule="auto"/>
              <w:jc w:val="right"/>
            </w:pPr>
            <w:r>
              <w:rPr>
                <w:rFonts w:ascii="Sabon MT Pro" w:eastAsia="Sabon MT Pro" w:hAnsi="Sabon MT Pro" w:cs="Sabon MT Pro"/>
                <w:b/>
                <w:color w:val="FFFFFF"/>
                <w:sz w:val="20"/>
              </w:rPr>
              <w:t>353.4</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451BE577" w14:textId="77777777" w:rsidR="00B20D8D" w:rsidRDefault="00710172">
            <w:pPr>
              <w:spacing w:line="200" w:lineRule="auto"/>
              <w:jc w:val="right"/>
            </w:pPr>
            <w:r>
              <w:rPr>
                <w:rFonts w:ascii="Sabon MT Pro" w:eastAsia="Sabon MT Pro" w:hAnsi="Sabon MT Pro" w:cs="Sabon MT Pro"/>
                <w:b/>
                <w:color w:val="FFFFFF"/>
                <w:sz w:val="20"/>
              </w:rPr>
              <w:t>388.0</w:t>
            </w:r>
          </w:p>
        </w:tc>
      </w:tr>
    </w:tbl>
    <w:p w14:paraId="3943A2EB" w14:textId="77777777" w:rsidR="00B20D8D" w:rsidRDefault="00B20D8D">
      <w:pPr>
        <w:spacing w:before="120" w:line="248" w:lineRule="auto"/>
        <w:ind w:left="270"/>
        <w:jc w:val="both"/>
        <w:rPr>
          <w:rFonts w:ascii="Sabon MT Pro" w:eastAsia="Sabon MT Pro" w:hAnsi="Sabon MT Pro" w:cs="Sabon MT Pro"/>
          <w:b/>
          <w:sz w:val="22"/>
          <w:shd w:val="clear" w:color="auto" w:fill="FFFF00"/>
        </w:rPr>
      </w:pPr>
    </w:p>
    <w:p w14:paraId="72CDE7E9"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 xml:space="preserve">Net financial results </w:t>
      </w:r>
      <w:r>
        <w:rPr>
          <w:rFonts w:ascii="Sabon MT Pro" w:eastAsia="Sabon MT Pro" w:hAnsi="Sabon MT Pro" w:cs="Sabon MT Pro"/>
          <w:sz w:val="22"/>
        </w:rPr>
        <w:t xml:space="preserve">were a $13.7 million loss in the third quarter of 2020, compared to a $34.9 million loss in the third quarter of 2019.  </w:t>
      </w:r>
    </w:p>
    <w:p w14:paraId="6046CDFA" w14:textId="77777777" w:rsidR="00B20D8D" w:rsidRDefault="00B20D8D">
      <w:pPr>
        <w:spacing w:line="248" w:lineRule="auto"/>
        <w:jc w:val="both"/>
        <w:rPr>
          <w:rFonts w:ascii="Sabon MT Pro" w:eastAsia="Sabon MT Pro" w:hAnsi="Sabon MT Pro" w:cs="Sabon MT Pro"/>
          <w:sz w:val="22"/>
          <w:shd w:val="clear" w:color="auto" w:fill="FFFF00"/>
        </w:rPr>
      </w:pPr>
    </w:p>
    <w:p w14:paraId="1758E53C"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Equity in results of non-consolidated companies</w:t>
      </w:r>
      <w:r>
        <w:rPr>
          <w:rFonts w:ascii="Sabon MT Pro" w:eastAsia="Sabon MT Pro" w:hAnsi="Sabon MT Pro" w:cs="Sabon MT Pro"/>
          <w:sz w:val="22"/>
        </w:rPr>
        <w:t xml:space="preserve"> was a gain of</w:t>
      </w:r>
      <w:r>
        <w:rPr>
          <w:rFonts w:ascii="Sabon MT Pro" w:eastAsia="Sabon MT Pro" w:hAnsi="Sabon MT Pro" w:cs="Sabon MT Pro"/>
          <w:sz w:val="22"/>
        </w:rPr>
        <w:t xml:space="preserve"> $13.2 million in the third quarter of 2020, compared to a gain of $1.9 million in the third quarter of 2019 mainly due to positive results in Ternium investment in Usiminas and Techgen.</w:t>
      </w:r>
    </w:p>
    <w:p w14:paraId="485EFA79" w14:textId="77777777" w:rsidR="00B20D8D" w:rsidRDefault="00B20D8D">
      <w:pPr>
        <w:spacing w:line="248" w:lineRule="auto"/>
        <w:jc w:val="both"/>
        <w:rPr>
          <w:rFonts w:ascii="Sabon MT Pro" w:eastAsia="Sabon MT Pro" w:hAnsi="Sabon MT Pro" w:cs="Sabon MT Pro"/>
          <w:b/>
          <w:sz w:val="22"/>
          <w:shd w:val="clear" w:color="auto" w:fill="FFFF00"/>
        </w:rPr>
      </w:pPr>
    </w:p>
    <w:p w14:paraId="7EBBDF53"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Income tax expense </w:t>
      </w:r>
      <w:r>
        <w:rPr>
          <w:rFonts w:ascii="Sabon MT Pro" w:eastAsia="Sabon MT Pro" w:hAnsi="Sabon MT Pro" w:cs="Sabon MT Pro"/>
          <w:sz w:val="22"/>
        </w:rPr>
        <w:t>in the third quarter of 2020 was $27.5 million co</w:t>
      </w:r>
      <w:r>
        <w:rPr>
          <w:rFonts w:ascii="Sabon MT Pro" w:eastAsia="Sabon MT Pro" w:hAnsi="Sabon MT Pro" w:cs="Sabon MT Pro"/>
          <w:sz w:val="22"/>
        </w:rPr>
        <w:t>mpared to $83.6 million in the third quarter of 2019. Income tax in the third quarter of 2020 included a $24.9 million non-cash gain on deferred taxes due to the appreciation of the Mexican peso against the U.S. dollar, which reduces, in U.S. dollar terms,</w:t>
      </w:r>
      <w:r>
        <w:rPr>
          <w:rFonts w:ascii="Sabon MT Pro" w:eastAsia="Sabon MT Pro" w:hAnsi="Sabon MT Pro" w:cs="Sabon MT Pro"/>
          <w:sz w:val="22"/>
        </w:rPr>
        <w:t xml:space="preserve"> the tax base used to calculate deferred taxes at our Mexican subsidiaries (which have the U.S dollar as their functional currency). </w:t>
      </w:r>
    </w:p>
    <w:p w14:paraId="08737E86" w14:textId="77777777" w:rsidR="00B20D8D" w:rsidRDefault="00B20D8D">
      <w:pPr>
        <w:spacing w:line="248" w:lineRule="auto"/>
        <w:jc w:val="both"/>
        <w:rPr>
          <w:rFonts w:ascii="Sabon MT Pro" w:eastAsia="Sabon MT Pro" w:hAnsi="Sabon MT Pro" w:cs="Sabon MT Pro"/>
          <w:b/>
          <w:sz w:val="22"/>
          <w:shd w:val="clear" w:color="auto" w:fill="FFFF00"/>
        </w:rPr>
      </w:pPr>
    </w:p>
    <w:p w14:paraId="51C98876" w14:textId="77777777" w:rsidR="00B20D8D" w:rsidRDefault="00B20D8D">
      <w:pPr>
        <w:spacing w:line="248" w:lineRule="auto"/>
        <w:jc w:val="both"/>
        <w:rPr>
          <w:rFonts w:ascii="Sabon MT Pro" w:eastAsia="Sabon MT Pro" w:hAnsi="Sabon MT Pro" w:cs="Sabon MT Pro"/>
          <w:b/>
          <w:sz w:val="22"/>
          <w:shd w:val="clear" w:color="auto" w:fill="FFFF00"/>
        </w:rPr>
      </w:pPr>
    </w:p>
    <w:p w14:paraId="3B84F008" w14:textId="77777777" w:rsidR="00B20D8D" w:rsidRDefault="00B20D8D">
      <w:pPr>
        <w:spacing w:line="248" w:lineRule="auto"/>
        <w:jc w:val="both"/>
        <w:sectPr w:rsidR="00B20D8D">
          <w:type w:val="continuous"/>
          <w:pgSz w:w="12240" w:h="15840"/>
          <w:pgMar w:top="1440" w:right="1035" w:bottom="855" w:left="1710" w:header="270" w:footer="270" w:gutter="0"/>
          <w:cols w:space="708"/>
        </w:sectPr>
      </w:pPr>
    </w:p>
    <w:p w14:paraId="75F94296" w14:textId="77777777" w:rsidR="00B20D8D" w:rsidRDefault="00710172">
      <w:pPr>
        <w:spacing w:line="248" w:lineRule="auto"/>
        <w:outlineLvl w:val="0"/>
        <w:rPr>
          <w:rFonts w:ascii="Trade Gothic" w:eastAsia="Trade Gothic" w:hAnsi="Trade Gothic" w:cs="Trade Gothic"/>
          <w:b/>
        </w:rPr>
      </w:pPr>
      <w:bookmarkStart w:id="6" w:name="Section6"/>
      <w:bookmarkEnd w:id="6"/>
      <w:r>
        <w:rPr>
          <w:rFonts w:ascii="Trade Gothic" w:eastAsia="Trade Gothic" w:hAnsi="Trade Gothic" w:cs="Trade Gothic"/>
          <w:b/>
        </w:rPr>
        <w:t xml:space="preserve">Analysis of First Nine Months of 2020 Results </w:t>
      </w:r>
    </w:p>
    <w:p w14:paraId="767C72F8" w14:textId="77777777" w:rsidR="00B20D8D" w:rsidRDefault="00B20D8D">
      <w:pPr>
        <w:spacing w:line="248" w:lineRule="auto"/>
        <w:rPr>
          <w:rFonts w:ascii="Sabon MT Pro" w:eastAsia="Sabon MT Pro" w:hAnsi="Sabon MT Pro" w:cs="Sabon MT Pro"/>
          <w:b/>
          <w:sz w:val="22"/>
          <w:shd w:val="clear" w:color="auto" w:fill="FFFF00"/>
        </w:rPr>
      </w:pPr>
    </w:p>
    <w:p w14:paraId="1F538550"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Net sales </w:t>
      </w:r>
      <w:r>
        <w:rPr>
          <w:rFonts w:ascii="Sabon MT Pro" w:eastAsia="Sabon MT Pro" w:hAnsi="Sabon MT Pro" w:cs="Sabon MT Pro"/>
          <w:sz w:val="22"/>
        </w:rPr>
        <w:t>in the first nine months of 2020 were $6.2</w:t>
      </w:r>
      <w:r>
        <w:rPr>
          <w:rFonts w:ascii="Sabon MT Pro" w:eastAsia="Sabon MT Pro" w:hAnsi="Sabon MT Pro" w:cs="Sabon MT Pro"/>
          <w:sz w:val="22"/>
        </w:rPr>
        <w:t xml:space="preserve"> billion, 22% lower than net sales in the first nine months of 2019. The following table outlines Ternium’s consolidated net sales for the first nine months of 2020 and the first nine months of 2019:</w:t>
      </w:r>
    </w:p>
    <w:p w14:paraId="622E1338" w14:textId="77777777" w:rsidR="00B20D8D" w:rsidRDefault="00B20D8D">
      <w:pPr>
        <w:spacing w:line="248" w:lineRule="auto"/>
        <w:jc w:val="both"/>
        <w:rPr>
          <w:rFonts w:ascii="Sabon MT Pro" w:eastAsia="Sabon MT Pro" w:hAnsi="Sabon MT Pro" w:cs="Sabon MT Pro"/>
          <w:sz w:val="22"/>
          <w:shd w:val="clear" w:color="auto" w:fill="FFFF00"/>
        </w:rPr>
      </w:pPr>
    </w:p>
    <w:p w14:paraId="1CA43E49" w14:textId="77777777" w:rsidR="00B20D8D" w:rsidRDefault="00B20D8D">
      <w:pPr>
        <w:spacing w:line="248" w:lineRule="auto"/>
        <w:jc w:val="both"/>
        <w:rPr>
          <w:rFonts w:ascii="Sabon MT Pro" w:eastAsia="Sabon MT Pro" w:hAnsi="Sabon MT Pro" w:cs="Sabon MT Pro"/>
          <w:sz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58"/>
        <w:gridCol w:w="703"/>
        <w:gridCol w:w="100"/>
        <w:gridCol w:w="755"/>
        <w:gridCol w:w="98"/>
        <w:gridCol w:w="679"/>
        <w:gridCol w:w="215"/>
        <w:gridCol w:w="72"/>
        <w:gridCol w:w="695"/>
        <w:gridCol w:w="100"/>
        <w:gridCol w:w="740"/>
        <w:gridCol w:w="98"/>
        <w:gridCol w:w="679"/>
        <w:gridCol w:w="182"/>
        <w:gridCol w:w="72"/>
        <w:gridCol w:w="695"/>
        <w:gridCol w:w="100"/>
        <w:gridCol w:w="755"/>
        <w:gridCol w:w="98"/>
        <w:gridCol w:w="679"/>
        <w:gridCol w:w="182"/>
      </w:tblGrid>
      <w:tr w:rsidR="00B20D8D" w14:paraId="772E5C9F" w14:textId="77777777">
        <w:trPr>
          <w:cantSplit/>
          <w:trHeight w:hRule="exact" w:val="495"/>
        </w:trPr>
        <w:tc>
          <w:tcPr>
            <w:tcW w:w="1965" w:type="dxa"/>
            <w:tcBorders>
              <w:top w:val="nil"/>
              <w:left w:val="nil"/>
              <w:bottom w:val="nil"/>
              <w:right w:val="nil"/>
            </w:tcBorders>
            <w:tcMar>
              <w:top w:w="0" w:type="dxa"/>
              <w:left w:w="0" w:type="dxa"/>
              <w:bottom w:w="0" w:type="dxa"/>
              <w:right w:w="0" w:type="dxa"/>
            </w:tcMar>
            <w:vAlign w:val="bottom"/>
          </w:tcPr>
          <w:p w14:paraId="63F6426C"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795F0325" w14:textId="77777777" w:rsidR="00B20D8D" w:rsidRDefault="00B20D8D">
            <w:pPr>
              <w:keepNext/>
            </w:pPr>
          </w:p>
        </w:tc>
        <w:tc>
          <w:tcPr>
            <w:tcW w:w="2445" w:type="dxa"/>
            <w:gridSpan w:val="6"/>
            <w:tcBorders>
              <w:top w:val="nil"/>
              <w:left w:val="nil"/>
              <w:bottom w:val="nil"/>
              <w:right w:val="nil"/>
            </w:tcBorders>
            <w:tcMar>
              <w:top w:w="0" w:type="dxa"/>
              <w:left w:w="53" w:type="dxa"/>
              <w:bottom w:w="0" w:type="dxa"/>
              <w:right w:w="53" w:type="dxa"/>
            </w:tcMar>
            <w:vAlign w:val="center"/>
          </w:tcPr>
          <w:p w14:paraId="4D08A172" w14:textId="77777777" w:rsidR="00B20D8D" w:rsidRDefault="00710172">
            <w:pPr>
              <w:keepNext/>
              <w:spacing w:line="200" w:lineRule="auto"/>
              <w:jc w:val="center"/>
            </w:pPr>
            <w:r>
              <w:rPr>
                <w:rFonts w:ascii="Sabon MT Pro" w:eastAsia="Sabon MT Pro" w:hAnsi="Sabon MT Pro" w:cs="Sabon MT Pro"/>
                <w:b/>
                <w:color w:val="000000"/>
                <w:sz w:val="20"/>
              </w:rPr>
              <w:t>Net Sales (million $)</w:t>
            </w:r>
          </w:p>
        </w:tc>
        <w:tc>
          <w:tcPr>
            <w:tcW w:w="75" w:type="dxa"/>
            <w:tcBorders>
              <w:top w:val="nil"/>
              <w:left w:val="nil"/>
              <w:bottom w:val="nil"/>
              <w:right w:val="nil"/>
            </w:tcBorders>
            <w:tcMar>
              <w:top w:w="0" w:type="dxa"/>
              <w:left w:w="0" w:type="dxa"/>
              <w:bottom w:w="0" w:type="dxa"/>
              <w:right w:w="0" w:type="dxa"/>
            </w:tcMar>
            <w:vAlign w:val="bottom"/>
          </w:tcPr>
          <w:p w14:paraId="5F2667C1" w14:textId="77777777" w:rsidR="00B20D8D" w:rsidRDefault="00B20D8D">
            <w:pPr>
              <w:keepNext/>
            </w:pPr>
          </w:p>
        </w:tc>
        <w:tc>
          <w:tcPr>
            <w:tcW w:w="2430" w:type="dxa"/>
            <w:gridSpan w:val="6"/>
            <w:tcBorders>
              <w:top w:val="nil"/>
              <w:left w:val="nil"/>
              <w:bottom w:val="nil"/>
              <w:right w:val="nil"/>
            </w:tcBorders>
            <w:tcMar>
              <w:top w:w="0" w:type="dxa"/>
              <w:left w:w="53" w:type="dxa"/>
              <w:bottom w:w="0" w:type="dxa"/>
              <w:right w:w="53" w:type="dxa"/>
            </w:tcMar>
            <w:vAlign w:val="center"/>
          </w:tcPr>
          <w:p w14:paraId="5F67530B" w14:textId="77777777" w:rsidR="00B20D8D" w:rsidRDefault="00710172">
            <w:pPr>
              <w:keepNext/>
              <w:spacing w:line="200" w:lineRule="auto"/>
              <w:jc w:val="center"/>
            </w:pPr>
            <w:r>
              <w:rPr>
                <w:rFonts w:ascii="Sabon MT Pro" w:eastAsia="Sabon MT Pro" w:hAnsi="Sabon MT Pro" w:cs="Sabon MT Pro"/>
                <w:b/>
                <w:color w:val="000000"/>
                <w:sz w:val="20"/>
              </w:rPr>
              <w:t>Shipments (thousand tons)</w:t>
            </w:r>
          </w:p>
        </w:tc>
        <w:tc>
          <w:tcPr>
            <w:tcW w:w="75" w:type="dxa"/>
            <w:tcBorders>
              <w:top w:val="nil"/>
              <w:left w:val="nil"/>
              <w:bottom w:val="nil"/>
              <w:right w:val="nil"/>
            </w:tcBorders>
            <w:tcMar>
              <w:top w:w="0" w:type="dxa"/>
              <w:left w:w="0" w:type="dxa"/>
              <w:bottom w:w="0" w:type="dxa"/>
              <w:right w:w="0" w:type="dxa"/>
            </w:tcMar>
            <w:vAlign w:val="bottom"/>
          </w:tcPr>
          <w:p w14:paraId="19E9B779" w14:textId="77777777" w:rsidR="00B20D8D" w:rsidRDefault="00B20D8D">
            <w:pPr>
              <w:keepNext/>
            </w:pPr>
          </w:p>
        </w:tc>
        <w:tc>
          <w:tcPr>
            <w:tcW w:w="2445" w:type="dxa"/>
            <w:gridSpan w:val="6"/>
            <w:tcBorders>
              <w:top w:val="nil"/>
              <w:left w:val="nil"/>
              <w:bottom w:val="nil"/>
              <w:right w:val="nil"/>
            </w:tcBorders>
            <w:tcMar>
              <w:top w:w="0" w:type="dxa"/>
              <w:left w:w="53" w:type="dxa"/>
              <w:bottom w:w="0" w:type="dxa"/>
              <w:right w:w="53" w:type="dxa"/>
            </w:tcMar>
            <w:vAlign w:val="center"/>
          </w:tcPr>
          <w:p w14:paraId="363054B4" w14:textId="77777777" w:rsidR="00B20D8D" w:rsidRDefault="00710172">
            <w:pPr>
              <w:keepNext/>
              <w:spacing w:line="200" w:lineRule="auto"/>
              <w:jc w:val="center"/>
            </w:pPr>
            <w:r>
              <w:rPr>
                <w:rFonts w:ascii="Sabon MT Pro" w:eastAsia="Sabon MT Pro" w:hAnsi="Sabon MT Pro" w:cs="Sabon MT Pro"/>
                <w:b/>
                <w:color w:val="000000"/>
                <w:sz w:val="20"/>
              </w:rPr>
              <w:t>Revenue/ton ($/ton)</w:t>
            </w:r>
          </w:p>
        </w:tc>
      </w:tr>
      <w:tr w:rsidR="00B20D8D" w14:paraId="3916EC85" w14:textId="77777777">
        <w:trPr>
          <w:cantSplit/>
          <w:trHeight w:hRule="exact" w:val="255"/>
        </w:trPr>
        <w:tc>
          <w:tcPr>
            <w:tcW w:w="1965" w:type="dxa"/>
            <w:tcBorders>
              <w:top w:val="nil"/>
              <w:left w:val="nil"/>
              <w:bottom w:val="nil"/>
              <w:right w:val="nil"/>
            </w:tcBorders>
            <w:shd w:val="clear" w:color="auto" w:fill="969696"/>
            <w:tcMar>
              <w:top w:w="0" w:type="dxa"/>
              <w:left w:w="0" w:type="dxa"/>
              <w:bottom w:w="0" w:type="dxa"/>
              <w:right w:w="0" w:type="dxa"/>
            </w:tcMar>
            <w:vAlign w:val="bottom"/>
          </w:tcPr>
          <w:p w14:paraId="48A43ACB"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5F706179" w14:textId="77777777" w:rsidR="00B20D8D" w:rsidRDefault="00B20D8D">
            <w:pPr>
              <w:keepNext/>
            </w:pP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75585617"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55" w:type="dxa"/>
            <w:gridSpan w:val="2"/>
            <w:tcBorders>
              <w:top w:val="nil"/>
              <w:left w:val="nil"/>
              <w:bottom w:val="nil"/>
              <w:right w:val="nil"/>
            </w:tcBorders>
            <w:shd w:val="clear" w:color="auto" w:fill="969696"/>
            <w:tcMar>
              <w:top w:w="0" w:type="dxa"/>
              <w:left w:w="53" w:type="dxa"/>
              <w:bottom w:w="0" w:type="dxa"/>
              <w:right w:w="53" w:type="dxa"/>
            </w:tcMar>
            <w:vAlign w:val="center"/>
          </w:tcPr>
          <w:p w14:paraId="58EBA937"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63C77C5E" w14:textId="77777777" w:rsidR="00B20D8D" w:rsidRDefault="00710172">
            <w:pPr>
              <w:keepNext/>
              <w:spacing w:line="200" w:lineRule="auto"/>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76FB16BC" w14:textId="77777777" w:rsidR="00B20D8D" w:rsidRDefault="00B20D8D">
            <w:pPr>
              <w:keepNext/>
            </w:pP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19A41C6A"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40" w:type="dxa"/>
            <w:gridSpan w:val="2"/>
            <w:tcBorders>
              <w:top w:val="nil"/>
              <w:left w:val="nil"/>
              <w:bottom w:val="nil"/>
              <w:right w:val="nil"/>
            </w:tcBorders>
            <w:shd w:val="clear" w:color="auto" w:fill="969696"/>
            <w:tcMar>
              <w:top w:w="0" w:type="dxa"/>
              <w:left w:w="53" w:type="dxa"/>
              <w:bottom w:w="0" w:type="dxa"/>
              <w:right w:w="53" w:type="dxa"/>
            </w:tcMar>
            <w:vAlign w:val="center"/>
          </w:tcPr>
          <w:p w14:paraId="47E2DA8F"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64E787CC" w14:textId="77777777" w:rsidR="00B20D8D" w:rsidRDefault="00710172">
            <w:pPr>
              <w:keepNext/>
              <w:spacing w:line="200" w:lineRule="auto"/>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215193DF" w14:textId="77777777" w:rsidR="00B20D8D" w:rsidRDefault="00B20D8D">
            <w:pPr>
              <w:keepNext/>
            </w:pP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51A2A807"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55" w:type="dxa"/>
            <w:gridSpan w:val="2"/>
            <w:tcBorders>
              <w:top w:val="nil"/>
              <w:left w:val="nil"/>
              <w:bottom w:val="nil"/>
              <w:right w:val="nil"/>
            </w:tcBorders>
            <w:shd w:val="clear" w:color="auto" w:fill="969696"/>
            <w:tcMar>
              <w:top w:w="0" w:type="dxa"/>
              <w:left w:w="53" w:type="dxa"/>
              <w:bottom w:w="0" w:type="dxa"/>
              <w:right w:w="53" w:type="dxa"/>
            </w:tcMar>
            <w:vAlign w:val="center"/>
          </w:tcPr>
          <w:p w14:paraId="68150276"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95" w:type="dxa"/>
            <w:gridSpan w:val="2"/>
            <w:tcBorders>
              <w:top w:val="nil"/>
              <w:left w:val="nil"/>
              <w:bottom w:val="nil"/>
              <w:right w:val="nil"/>
            </w:tcBorders>
            <w:shd w:val="clear" w:color="auto" w:fill="969696"/>
            <w:tcMar>
              <w:top w:w="0" w:type="dxa"/>
              <w:left w:w="53" w:type="dxa"/>
              <w:bottom w:w="0" w:type="dxa"/>
              <w:right w:w="53" w:type="dxa"/>
            </w:tcMar>
            <w:vAlign w:val="center"/>
          </w:tcPr>
          <w:p w14:paraId="090C549E" w14:textId="77777777" w:rsidR="00B20D8D" w:rsidRDefault="00710172">
            <w:pPr>
              <w:keepNext/>
              <w:spacing w:line="200" w:lineRule="auto"/>
              <w:jc w:val="center"/>
            </w:pPr>
            <w:r>
              <w:rPr>
                <w:rFonts w:ascii="Sabon MT Pro" w:eastAsia="Sabon MT Pro" w:hAnsi="Sabon MT Pro" w:cs="Sabon MT Pro"/>
                <w:b/>
                <w:color w:val="FFFFFF"/>
                <w:sz w:val="20"/>
              </w:rPr>
              <w:t>Dif.</w:t>
            </w:r>
          </w:p>
        </w:tc>
      </w:tr>
      <w:tr w:rsidR="00B20D8D" w14:paraId="3E053888" w14:textId="77777777">
        <w:trPr>
          <w:cantSplit/>
          <w:trHeight w:hRule="exact" w:val="255"/>
        </w:trPr>
        <w:tc>
          <w:tcPr>
            <w:tcW w:w="1965" w:type="dxa"/>
            <w:tcBorders>
              <w:top w:val="nil"/>
              <w:left w:val="nil"/>
              <w:bottom w:val="nil"/>
              <w:right w:val="nil"/>
            </w:tcBorders>
            <w:tcMar>
              <w:top w:w="0" w:type="dxa"/>
              <w:left w:w="53" w:type="dxa"/>
              <w:bottom w:w="0" w:type="dxa"/>
              <w:right w:w="53" w:type="dxa"/>
            </w:tcMar>
            <w:vAlign w:val="center"/>
          </w:tcPr>
          <w:p w14:paraId="3F7C69DB" w14:textId="77777777" w:rsidR="00B20D8D" w:rsidRDefault="00710172">
            <w:pPr>
              <w:keepNext/>
              <w:spacing w:line="200" w:lineRule="auto"/>
              <w:ind w:left="240"/>
            </w:pPr>
            <w:r>
              <w:rPr>
                <w:rFonts w:ascii="Sabon MT Pro" w:eastAsia="Sabon MT Pro" w:hAnsi="Sabon MT Pro" w:cs="Sabon MT Pro"/>
                <w:color w:val="000000"/>
                <w:sz w:val="20"/>
              </w:rPr>
              <w:t>Mexico</w:t>
            </w:r>
          </w:p>
        </w:tc>
        <w:tc>
          <w:tcPr>
            <w:tcW w:w="60" w:type="dxa"/>
            <w:tcBorders>
              <w:top w:val="nil"/>
              <w:left w:val="nil"/>
              <w:bottom w:val="nil"/>
              <w:right w:val="nil"/>
            </w:tcBorders>
            <w:tcMar>
              <w:top w:w="0" w:type="dxa"/>
              <w:left w:w="0" w:type="dxa"/>
              <w:bottom w:w="0" w:type="dxa"/>
              <w:right w:w="0" w:type="dxa"/>
            </w:tcMar>
            <w:vAlign w:val="bottom"/>
          </w:tcPr>
          <w:p w14:paraId="22F5D199"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4B76A8A8" w14:textId="77777777" w:rsidR="00B20D8D" w:rsidRDefault="00710172">
            <w:pPr>
              <w:keepNext/>
              <w:spacing w:line="200" w:lineRule="auto"/>
              <w:jc w:val="right"/>
            </w:pPr>
            <w:r>
              <w:rPr>
                <w:rFonts w:ascii="Sabon MT Pro" w:eastAsia="Sabon MT Pro" w:hAnsi="Sabon MT Pro" w:cs="Sabon MT Pro"/>
                <w:color w:val="000000"/>
                <w:sz w:val="20"/>
              </w:rPr>
              <w:t>3,186.1 </w:t>
            </w:r>
          </w:p>
        </w:tc>
        <w:tc>
          <w:tcPr>
            <w:tcW w:w="100" w:type="dxa"/>
            <w:tcBorders>
              <w:top w:val="nil"/>
              <w:left w:val="nil"/>
              <w:bottom w:val="nil"/>
              <w:right w:val="nil"/>
            </w:tcBorders>
            <w:tcMar>
              <w:top w:w="0" w:type="dxa"/>
              <w:left w:w="0" w:type="dxa"/>
              <w:bottom w:w="0" w:type="dxa"/>
              <w:right w:w="15" w:type="dxa"/>
            </w:tcMar>
            <w:vAlign w:val="center"/>
          </w:tcPr>
          <w:p w14:paraId="22311936"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50A100D6" w14:textId="77777777" w:rsidR="00B20D8D" w:rsidRDefault="00710172">
            <w:pPr>
              <w:keepNext/>
              <w:spacing w:line="200" w:lineRule="auto"/>
              <w:jc w:val="right"/>
            </w:pPr>
            <w:r>
              <w:rPr>
                <w:rFonts w:ascii="Sabon MT Pro" w:eastAsia="Sabon MT Pro" w:hAnsi="Sabon MT Pro" w:cs="Sabon MT Pro"/>
                <w:color w:val="000000"/>
                <w:sz w:val="20"/>
              </w:rPr>
              <w:t>4,129.4 </w:t>
            </w:r>
          </w:p>
        </w:tc>
        <w:tc>
          <w:tcPr>
            <w:tcW w:w="100" w:type="dxa"/>
            <w:tcBorders>
              <w:top w:val="nil"/>
              <w:left w:val="nil"/>
              <w:bottom w:val="nil"/>
              <w:right w:val="nil"/>
            </w:tcBorders>
            <w:tcMar>
              <w:top w:w="0" w:type="dxa"/>
              <w:left w:w="0" w:type="dxa"/>
              <w:bottom w:w="0" w:type="dxa"/>
              <w:right w:w="15" w:type="dxa"/>
            </w:tcMar>
            <w:vAlign w:val="center"/>
          </w:tcPr>
          <w:p w14:paraId="4BA9F1E0"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51B0F9F0" w14:textId="77777777" w:rsidR="00B20D8D" w:rsidRDefault="00710172">
            <w:pPr>
              <w:keepNext/>
              <w:spacing w:line="200" w:lineRule="auto"/>
              <w:jc w:val="right"/>
            </w:pPr>
            <w:r>
              <w:rPr>
                <w:rFonts w:ascii="Sabon MT Pro" w:eastAsia="Sabon MT Pro" w:hAnsi="Sabon MT Pro" w:cs="Sabon MT Pro"/>
                <w:color w:val="000000"/>
                <w:sz w:val="20"/>
              </w:rPr>
              <w:t>-23 </w:t>
            </w:r>
          </w:p>
        </w:tc>
        <w:tc>
          <w:tcPr>
            <w:tcW w:w="100" w:type="dxa"/>
            <w:tcBorders>
              <w:top w:val="nil"/>
              <w:left w:val="nil"/>
              <w:bottom w:val="nil"/>
              <w:right w:val="nil"/>
            </w:tcBorders>
            <w:tcMar>
              <w:top w:w="0" w:type="dxa"/>
              <w:left w:w="0" w:type="dxa"/>
              <w:bottom w:w="0" w:type="dxa"/>
              <w:right w:w="15" w:type="dxa"/>
            </w:tcMar>
            <w:vAlign w:val="center"/>
          </w:tcPr>
          <w:p w14:paraId="0D7144AE"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4D648E8B"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25BD4157" w14:textId="77777777" w:rsidR="00B20D8D" w:rsidRDefault="00710172">
            <w:pPr>
              <w:keepNext/>
              <w:spacing w:line="200" w:lineRule="auto"/>
              <w:jc w:val="right"/>
            </w:pPr>
            <w:r>
              <w:rPr>
                <w:rFonts w:ascii="Sabon MT Pro" w:eastAsia="Sabon MT Pro" w:hAnsi="Sabon MT Pro" w:cs="Sabon MT Pro"/>
                <w:color w:val="000000"/>
                <w:sz w:val="20"/>
              </w:rPr>
              <w:t>4,269 </w:t>
            </w:r>
          </w:p>
        </w:tc>
        <w:tc>
          <w:tcPr>
            <w:tcW w:w="100" w:type="dxa"/>
            <w:tcBorders>
              <w:top w:val="nil"/>
              <w:left w:val="nil"/>
              <w:bottom w:val="nil"/>
              <w:right w:val="nil"/>
            </w:tcBorders>
            <w:tcMar>
              <w:top w:w="0" w:type="dxa"/>
              <w:left w:w="0" w:type="dxa"/>
              <w:bottom w:w="0" w:type="dxa"/>
              <w:right w:w="15" w:type="dxa"/>
            </w:tcMar>
            <w:vAlign w:val="center"/>
          </w:tcPr>
          <w:p w14:paraId="68806E16"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220C26C6" w14:textId="77777777" w:rsidR="00B20D8D" w:rsidRDefault="00710172">
            <w:pPr>
              <w:keepNext/>
              <w:spacing w:line="200" w:lineRule="auto"/>
              <w:jc w:val="right"/>
            </w:pPr>
            <w:r>
              <w:rPr>
                <w:rFonts w:ascii="Sabon MT Pro" w:eastAsia="Sabon MT Pro" w:hAnsi="Sabon MT Pro" w:cs="Sabon MT Pro"/>
                <w:color w:val="000000"/>
                <w:sz w:val="20"/>
              </w:rPr>
              <w:t>4,761 </w:t>
            </w:r>
          </w:p>
        </w:tc>
        <w:tc>
          <w:tcPr>
            <w:tcW w:w="100" w:type="dxa"/>
            <w:tcBorders>
              <w:top w:val="nil"/>
              <w:left w:val="nil"/>
              <w:bottom w:val="nil"/>
              <w:right w:val="nil"/>
            </w:tcBorders>
            <w:tcMar>
              <w:top w:w="0" w:type="dxa"/>
              <w:left w:w="0" w:type="dxa"/>
              <w:bottom w:w="0" w:type="dxa"/>
              <w:right w:w="15" w:type="dxa"/>
            </w:tcMar>
            <w:vAlign w:val="center"/>
          </w:tcPr>
          <w:p w14:paraId="4738392B"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52F60C26" w14:textId="77777777" w:rsidR="00B20D8D" w:rsidRDefault="00710172">
            <w:pPr>
              <w:keepNext/>
              <w:spacing w:line="200" w:lineRule="auto"/>
              <w:jc w:val="right"/>
            </w:pPr>
            <w:r>
              <w:rPr>
                <w:rFonts w:ascii="Sabon MT Pro" w:eastAsia="Sabon MT Pro" w:hAnsi="Sabon MT Pro" w:cs="Sabon MT Pro"/>
                <w:color w:val="000000"/>
                <w:sz w:val="20"/>
              </w:rPr>
              <w:t>-10 </w:t>
            </w:r>
          </w:p>
        </w:tc>
        <w:tc>
          <w:tcPr>
            <w:tcW w:w="100" w:type="dxa"/>
            <w:tcBorders>
              <w:top w:val="nil"/>
              <w:left w:val="nil"/>
              <w:bottom w:val="nil"/>
              <w:right w:val="nil"/>
            </w:tcBorders>
            <w:tcMar>
              <w:top w:w="0" w:type="dxa"/>
              <w:left w:w="0" w:type="dxa"/>
              <w:bottom w:w="0" w:type="dxa"/>
              <w:right w:w="15" w:type="dxa"/>
            </w:tcMar>
            <w:vAlign w:val="center"/>
          </w:tcPr>
          <w:p w14:paraId="443CEC5D"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0448E77"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111A4D8A" w14:textId="77777777" w:rsidR="00B20D8D" w:rsidRDefault="00710172">
            <w:pPr>
              <w:keepNext/>
              <w:spacing w:line="200" w:lineRule="auto"/>
              <w:jc w:val="right"/>
            </w:pPr>
            <w:r>
              <w:rPr>
                <w:rFonts w:ascii="Sabon MT Pro" w:eastAsia="Sabon MT Pro" w:hAnsi="Sabon MT Pro" w:cs="Sabon MT Pro"/>
                <w:color w:val="000000"/>
                <w:sz w:val="20"/>
              </w:rPr>
              <w:t>746 </w:t>
            </w:r>
          </w:p>
        </w:tc>
        <w:tc>
          <w:tcPr>
            <w:tcW w:w="100" w:type="dxa"/>
            <w:tcBorders>
              <w:top w:val="nil"/>
              <w:left w:val="nil"/>
              <w:bottom w:val="nil"/>
              <w:right w:val="nil"/>
            </w:tcBorders>
            <w:tcMar>
              <w:top w:w="0" w:type="dxa"/>
              <w:left w:w="0" w:type="dxa"/>
              <w:bottom w:w="0" w:type="dxa"/>
              <w:right w:w="15" w:type="dxa"/>
            </w:tcMar>
            <w:vAlign w:val="center"/>
          </w:tcPr>
          <w:p w14:paraId="391D6699"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37F5CFA7" w14:textId="77777777" w:rsidR="00B20D8D" w:rsidRDefault="00710172">
            <w:pPr>
              <w:keepNext/>
              <w:spacing w:line="200" w:lineRule="auto"/>
              <w:jc w:val="right"/>
            </w:pPr>
            <w:r>
              <w:rPr>
                <w:rFonts w:ascii="Sabon MT Pro" w:eastAsia="Sabon MT Pro" w:hAnsi="Sabon MT Pro" w:cs="Sabon MT Pro"/>
                <w:color w:val="000000"/>
                <w:sz w:val="20"/>
              </w:rPr>
              <w:t>867 </w:t>
            </w:r>
          </w:p>
        </w:tc>
        <w:tc>
          <w:tcPr>
            <w:tcW w:w="100" w:type="dxa"/>
            <w:tcBorders>
              <w:top w:val="nil"/>
              <w:left w:val="nil"/>
              <w:bottom w:val="nil"/>
              <w:right w:val="nil"/>
            </w:tcBorders>
            <w:tcMar>
              <w:top w:w="0" w:type="dxa"/>
              <w:left w:w="0" w:type="dxa"/>
              <w:bottom w:w="0" w:type="dxa"/>
              <w:right w:w="15" w:type="dxa"/>
            </w:tcMar>
            <w:vAlign w:val="center"/>
          </w:tcPr>
          <w:p w14:paraId="6C2C0BDD"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70D00116" w14:textId="77777777" w:rsidR="00B20D8D" w:rsidRDefault="00710172">
            <w:pPr>
              <w:keepNext/>
              <w:spacing w:line="200" w:lineRule="auto"/>
              <w:jc w:val="right"/>
            </w:pPr>
            <w:r>
              <w:rPr>
                <w:rFonts w:ascii="Sabon MT Pro" w:eastAsia="Sabon MT Pro" w:hAnsi="Sabon MT Pro" w:cs="Sabon MT Pro"/>
                <w:color w:val="000000"/>
                <w:sz w:val="20"/>
              </w:rPr>
              <w:t>-14 </w:t>
            </w:r>
          </w:p>
        </w:tc>
        <w:tc>
          <w:tcPr>
            <w:tcW w:w="100" w:type="dxa"/>
            <w:tcBorders>
              <w:top w:val="nil"/>
              <w:left w:val="nil"/>
              <w:bottom w:val="nil"/>
              <w:right w:val="nil"/>
            </w:tcBorders>
            <w:tcMar>
              <w:top w:w="0" w:type="dxa"/>
              <w:left w:w="0" w:type="dxa"/>
              <w:bottom w:w="0" w:type="dxa"/>
              <w:right w:w="15" w:type="dxa"/>
            </w:tcMar>
            <w:vAlign w:val="center"/>
          </w:tcPr>
          <w:p w14:paraId="76C6A718"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1C1030C3" w14:textId="77777777">
        <w:trPr>
          <w:cantSplit/>
          <w:trHeight w:hRule="exact" w:val="255"/>
        </w:trPr>
        <w:tc>
          <w:tcPr>
            <w:tcW w:w="1965" w:type="dxa"/>
            <w:tcBorders>
              <w:top w:val="nil"/>
              <w:left w:val="nil"/>
              <w:bottom w:val="nil"/>
              <w:right w:val="nil"/>
            </w:tcBorders>
            <w:tcMar>
              <w:top w:w="0" w:type="dxa"/>
              <w:left w:w="53" w:type="dxa"/>
              <w:bottom w:w="0" w:type="dxa"/>
              <w:right w:w="53" w:type="dxa"/>
            </w:tcMar>
            <w:vAlign w:val="center"/>
          </w:tcPr>
          <w:p w14:paraId="69569A23" w14:textId="77777777" w:rsidR="00B20D8D" w:rsidRDefault="00710172">
            <w:pPr>
              <w:keepNext/>
              <w:spacing w:line="200" w:lineRule="auto"/>
              <w:ind w:left="240"/>
            </w:pPr>
            <w:r>
              <w:rPr>
                <w:rFonts w:ascii="Sabon MT Pro" w:eastAsia="Sabon MT Pro" w:hAnsi="Sabon MT Pro" w:cs="Sabon MT Pro"/>
                <w:color w:val="000000"/>
                <w:sz w:val="20"/>
              </w:rPr>
              <w:t>Southern Region</w:t>
            </w:r>
          </w:p>
        </w:tc>
        <w:tc>
          <w:tcPr>
            <w:tcW w:w="60" w:type="dxa"/>
            <w:tcBorders>
              <w:top w:val="nil"/>
              <w:left w:val="nil"/>
              <w:bottom w:val="nil"/>
              <w:right w:val="nil"/>
            </w:tcBorders>
            <w:tcMar>
              <w:top w:w="0" w:type="dxa"/>
              <w:left w:w="0" w:type="dxa"/>
              <w:bottom w:w="0" w:type="dxa"/>
              <w:right w:w="0" w:type="dxa"/>
            </w:tcMar>
            <w:vAlign w:val="bottom"/>
          </w:tcPr>
          <w:p w14:paraId="3A641DA9"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2DD2BA48" w14:textId="77777777" w:rsidR="00B20D8D" w:rsidRDefault="00710172">
            <w:pPr>
              <w:keepNext/>
              <w:spacing w:line="200" w:lineRule="auto"/>
              <w:jc w:val="right"/>
            </w:pPr>
            <w:r>
              <w:rPr>
                <w:rFonts w:ascii="Sabon MT Pro" w:eastAsia="Sabon MT Pro" w:hAnsi="Sabon MT Pro" w:cs="Sabon MT Pro"/>
                <w:color w:val="000000"/>
                <w:sz w:val="20"/>
              </w:rPr>
              <w:t>1,129.2 </w:t>
            </w:r>
          </w:p>
        </w:tc>
        <w:tc>
          <w:tcPr>
            <w:tcW w:w="100" w:type="dxa"/>
            <w:tcBorders>
              <w:top w:val="nil"/>
              <w:left w:val="nil"/>
              <w:bottom w:val="nil"/>
              <w:right w:val="nil"/>
            </w:tcBorders>
            <w:tcMar>
              <w:top w:w="0" w:type="dxa"/>
              <w:left w:w="0" w:type="dxa"/>
              <w:bottom w:w="0" w:type="dxa"/>
              <w:right w:w="15" w:type="dxa"/>
            </w:tcMar>
            <w:vAlign w:val="center"/>
          </w:tcPr>
          <w:p w14:paraId="0841267D"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466E4414" w14:textId="77777777" w:rsidR="00B20D8D" w:rsidRDefault="00710172">
            <w:pPr>
              <w:keepNext/>
              <w:spacing w:line="200" w:lineRule="auto"/>
              <w:jc w:val="right"/>
            </w:pPr>
            <w:r>
              <w:rPr>
                <w:rFonts w:ascii="Sabon MT Pro" w:eastAsia="Sabon MT Pro" w:hAnsi="Sabon MT Pro" w:cs="Sabon MT Pro"/>
                <w:color w:val="000000"/>
                <w:sz w:val="20"/>
              </w:rPr>
              <w:t>1,252.6 </w:t>
            </w:r>
          </w:p>
        </w:tc>
        <w:tc>
          <w:tcPr>
            <w:tcW w:w="100" w:type="dxa"/>
            <w:tcBorders>
              <w:top w:val="nil"/>
              <w:left w:val="nil"/>
              <w:bottom w:val="nil"/>
              <w:right w:val="nil"/>
            </w:tcBorders>
            <w:tcMar>
              <w:top w:w="0" w:type="dxa"/>
              <w:left w:w="0" w:type="dxa"/>
              <w:bottom w:w="0" w:type="dxa"/>
              <w:right w:w="15" w:type="dxa"/>
            </w:tcMar>
            <w:vAlign w:val="center"/>
          </w:tcPr>
          <w:p w14:paraId="0F3695BA"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3C1AA79C" w14:textId="77777777" w:rsidR="00B20D8D" w:rsidRDefault="00710172">
            <w:pPr>
              <w:keepNext/>
              <w:spacing w:line="200" w:lineRule="auto"/>
              <w:jc w:val="right"/>
            </w:pPr>
            <w:r>
              <w:rPr>
                <w:rFonts w:ascii="Sabon MT Pro" w:eastAsia="Sabon MT Pro" w:hAnsi="Sabon MT Pro" w:cs="Sabon MT Pro"/>
                <w:color w:val="000000"/>
                <w:sz w:val="20"/>
              </w:rPr>
              <w:t>-10 </w:t>
            </w:r>
          </w:p>
        </w:tc>
        <w:tc>
          <w:tcPr>
            <w:tcW w:w="100" w:type="dxa"/>
            <w:tcBorders>
              <w:top w:val="nil"/>
              <w:left w:val="nil"/>
              <w:bottom w:val="nil"/>
              <w:right w:val="nil"/>
            </w:tcBorders>
            <w:tcMar>
              <w:top w:w="0" w:type="dxa"/>
              <w:left w:w="0" w:type="dxa"/>
              <w:bottom w:w="0" w:type="dxa"/>
              <w:right w:w="15" w:type="dxa"/>
            </w:tcMar>
            <w:vAlign w:val="center"/>
          </w:tcPr>
          <w:p w14:paraId="659CD77F"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4D041C72"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31C41E2D" w14:textId="77777777" w:rsidR="00B20D8D" w:rsidRDefault="00710172">
            <w:pPr>
              <w:keepNext/>
              <w:spacing w:line="200" w:lineRule="auto"/>
              <w:jc w:val="right"/>
            </w:pPr>
            <w:r>
              <w:rPr>
                <w:rFonts w:ascii="Sabon MT Pro" w:eastAsia="Sabon MT Pro" w:hAnsi="Sabon MT Pro" w:cs="Sabon MT Pro"/>
                <w:color w:val="000000"/>
                <w:sz w:val="20"/>
              </w:rPr>
              <w:t>1,270 </w:t>
            </w:r>
          </w:p>
        </w:tc>
        <w:tc>
          <w:tcPr>
            <w:tcW w:w="100" w:type="dxa"/>
            <w:tcBorders>
              <w:top w:val="nil"/>
              <w:left w:val="nil"/>
              <w:bottom w:val="nil"/>
              <w:right w:val="nil"/>
            </w:tcBorders>
            <w:tcMar>
              <w:top w:w="0" w:type="dxa"/>
              <w:left w:w="0" w:type="dxa"/>
              <w:bottom w:w="0" w:type="dxa"/>
              <w:right w:w="15" w:type="dxa"/>
            </w:tcMar>
            <w:vAlign w:val="center"/>
          </w:tcPr>
          <w:p w14:paraId="4BC6793E"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182611A6" w14:textId="77777777" w:rsidR="00B20D8D" w:rsidRDefault="00710172">
            <w:pPr>
              <w:keepNext/>
              <w:spacing w:line="200" w:lineRule="auto"/>
              <w:jc w:val="right"/>
            </w:pPr>
            <w:r>
              <w:rPr>
                <w:rFonts w:ascii="Sabon MT Pro" w:eastAsia="Sabon MT Pro" w:hAnsi="Sabon MT Pro" w:cs="Sabon MT Pro"/>
                <w:color w:val="000000"/>
                <w:sz w:val="20"/>
              </w:rPr>
              <w:t>1,454 </w:t>
            </w:r>
          </w:p>
        </w:tc>
        <w:tc>
          <w:tcPr>
            <w:tcW w:w="100" w:type="dxa"/>
            <w:tcBorders>
              <w:top w:val="nil"/>
              <w:left w:val="nil"/>
              <w:bottom w:val="nil"/>
              <w:right w:val="nil"/>
            </w:tcBorders>
            <w:tcMar>
              <w:top w:w="0" w:type="dxa"/>
              <w:left w:w="0" w:type="dxa"/>
              <w:bottom w:w="0" w:type="dxa"/>
              <w:right w:w="15" w:type="dxa"/>
            </w:tcMar>
            <w:vAlign w:val="center"/>
          </w:tcPr>
          <w:p w14:paraId="077FC3C8"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4B868528" w14:textId="77777777" w:rsidR="00B20D8D" w:rsidRDefault="00710172">
            <w:pPr>
              <w:keepNext/>
              <w:spacing w:line="200" w:lineRule="auto"/>
              <w:jc w:val="right"/>
            </w:pPr>
            <w:r>
              <w:rPr>
                <w:rFonts w:ascii="Sabon MT Pro" w:eastAsia="Sabon MT Pro" w:hAnsi="Sabon MT Pro" w:cs="Sabon MT Pro"/>
                <w:color w:val="000000"/>
                <w:sz w:val="20"/>
              </w:rPr>
              <w:t>-13 </w:t>
            </w:r>
          </w:p>
        </w:tc>
        <w:tc>
          <w:tcPr>
            <w:tcW w:w="100" w:type="dxa"/>
            <w:tcBorders>
              <w:top w:val="nil"/>
              <w:left w:val="nil"/>
              <w:bottom w:val="nil"/>
              <w:right w:val="nil"/>
            </w:tcBorders>
            <w:tcMar>
              <w:top w:w="0" w:type="dxa"/>
              <w:left w:w="0" w:type="dxa"/>
              <w:bottom w:w="0" w:type="dxa"/>
              <w:right w:w="15" w:type="dxa"/>
            </w:tcMar>
            <w:vAlign w:val="center"/>
          </w:tcPr>
          <w:p w14:paraId="02AF1D89"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30CC79F"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6C52D0BD" w14:textId="77777777" w:rsidR="00B20D8D" w:rsidRDefault="00710172">
            <w:pPr>
              <w:keepNext/>
              <w:spacing w:line="200" w:lineRule="auto"/>
              <w:jc w:val="right"/>
            </w:pPr>
            <w:r>
              <w:rPr>
                <w:rFonts w:ascii="Sabon MT Pro" w:eastAsia="Sabon MT Pro" w:hAnsi="Sabon MT Pro" w:cs="Sabon MT Pro"/>
                <w:color w:val="000000"/>
                <w:sz w:val="20"/>
              </w:rPr>
              <w:t>889 </w:t>
            </w:r>
          </w:p>
        </w:tc>
        <w:tc>
          <w:tcPr>
            <w:tcW w:w="100" w:type="dxa"/>
            <w:tcBorders>
              <w:top w:val="nil"/>
              <w:left w:val="nil"/>
              <w:bottom w:val="nil"/>
              <w:right w:val="nil"/>
            </w:tcBorders>
            <w:tcMar>
              <w:top w:w="0" w:type="dxa"/>
              <w:left w:w="0" w:type="dxa"/>
              <w:bottom w:w="0" w:type="dxa"/>
              <w:right w:w="15" w:type="dxa"/>
            </w:tcMar>
            <w:vAlign w:val="center"/>
          </w:tcPr>
          <w:p w14:paraId="401ED96C"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7A87DA53" w14:textId="77777777" w:rsidR="00B20D8D" w:rsidRDefault="00710172">
            <w:pPr>
              <w:keepNext/>
              <w:spacing w:line="200" w:lineRule="auto"/>
              <w:jc w:val="right"/>
            </w:pPr>
            <w:r>
              <w:rPr>
                <w:rFonts w:ascii="Sabon MT Pro" w:eastAsia="Sabon MT Pro" w:hAnsi="Sabon MT Pro" w:cs="Sabon MT Pro"/>
                <w:color w:val="000000"/>
                <w:sz w:val="20"/>
              </w:rPr>
              <w:t>862 </w:t>
            </w:r>
          </w:p>
        </w:tc>
        <w:tc>
          <w:tcPr>
            <w:tcW w:w="100" w:type="dxa"/>
            <w:tcBorders>
              <w:top w:val="nil"/>
              <w:left w:val="nil"/>
              <w:bottom w:val="nil"/>
              <w:right w:val="nil"/>
            </w:tcBorders>
            <w:tcMar>
              <w:top w:w="0" w:type="dxa"/>
              <w:left w:w="0" w:type="dxa"/>
              <w:bottom w:w="0" w:type="dxa"/>
              <w:right w:w="15" w:type="dxa"/>
            </w:tcMar>
            <w:vAlign w:val="center"/>
          </w:tcPr>
          <w:p w14:paraId="48CF970A"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5EE24242" w14:textId="77777777" w:rsidR="00B20D8D" w:rsidRDefault="00710172">
            <w:pPr>
              <w:keepNext/>
              <w:spacing w:line="200" w:lineRule="auto"/>
              <w:jc w:val="right"/>
            </w:pPr>
            <w:r>
              <w:rPr>
                <w:rFonts w:ascii="Sabon MT Pro" w:eastAsia="Sabon MT Pro" w:hAnsi="Sabon MT Pro" w:cs="Sabon MT Pro"/>
                <w:color w:val="000000"/>
                <w:sz w:val="20"/>
              </w:rPr>
              <w:t>3 </w:t>
            </w:r>
          </w:p>
        </w:tc>
        <w:tc>
          <w:tcPr>
            <w:tcW w:w="100" w:type="dxa"/>
            <w:tcBorders>
              <w:top w:val="nil"/>
              <w:left w:val="nil"/>
              <w:bottom w:val="nil"/>
              <w:right w:val="nil"/>
            </w:tcBorders>
            <w:tcMar>
              <w:top w:w="0" w:type="dxa"/>
              <w:left w:w="0" w:type="dxa"/>
              <w:bottom w:w="0" w:type="dxa"/>
              <w:right w:w="15" w:type="dxa"/>
            </w:tcMar>
            <w:vAlign w:val="center"/>
          </w:tcPr>
          <w:p w14:paraId="2914BFD6"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35017E93" w14:textId="77777777">
        <w:trPr>
          <w:cantSplit/>
          <w:trHeight w:hRule="exact" w:val="300"/>
        </w:trPr>
        <w:tc>
          <w:tcPr>
            <w:tcW w:w="1965" w:type="dxa"/>
            <w:tcBorders>
              <w:top w:val="nil"/>
              <w:left w:val="nil"/>
              <w:bottom w:val="nil"/>
              <w:right w:val="nil"/>
            </w:tcBorders>
            <w:tcMar>
              <w:top w:w="0" w:type="dxa"/>
              <w:left w:w="53" w:type="dxa"/>
              <w:bottom w:w="0" w:type="dxa"/>
              <w:right w:w="53" w:type="dxa"/>
            </w:tcMar>
            <w:vAlign w:val="center"/>
          </w:tcPr>
          <w:p w14:paraId="342B6F46" w14:textId="77777777" w:rsidR="00B20D8D" w:rsidRDefault="00710172">
            <w:pPr>
              <w:keepNext/>
              <w:spacing w:line="200" w:lineRule="auto"/>
              <w:ind w:left="240"/>
            </w:pPr>
            <w:r>
              <w:rPr>
                <w:rFonts w:ascii="Sabon MT Pro" w:eastAsia="Sabon MT Pro" w:hAnsi="Sabon MT Pro" w:cs="Sabon MT Pro"/>
                <w:color w:val="000000"/>
                <w:sz w:val="20"/>
              </w:rPr>
              <w:t>Other Markets</w:t>
            </w:r>
          </w:p>
        </w:tc>
        <w:tc>
          <w:tcPr>
            <w:tcW w:w="60" w:type="dxa"/>
            <w:tcBorders>
              <w:top w:val="nil"/>
              <w:left w:val="nil"/>
              <w:bottom w:val="nil"/>
              <w:right w:val="nil"/>
            </w:tcBorders>
            <w:tcMar>
              <w:top w:w="0" w:type="dxa"/>
              <w:left w:w="0" w:type="dxa"/>
              <w:bottom w:w="0" w:type="dxa"/>
              <w:right w:w="0" w:type="dxa"/>
            </w:tcMar>
            <w:vAlign w:val="bottom"/>
          </w:tcPr>
          <w:p w14:paraId="0158A062" w14:textId="77777777" w:rsidR="00B20D8D" w:rsidRDefault="00B20D8D">
            <w:pPr>
              <w:keepNext/>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400D7BCF" w14:textId="77777777" w:rsidR="00B20D8D" w:rsidRDefault="00710172">
            <w:pPr>
              <w:keepNext/>
              <w:spacing w:line="200" w:lineRule="auto"/>
              <w:jc w:val="right"/>
            </w:pPr>
            <w:r>
              <w:rPr>
                <w:rFonts w:ascii="Sabon MT Pro" w:eastAsia="Sabon MT Pro" w:hAnsi="Sabon MT Pro" w:cs="Sabon MT Pro"/>
                <w:color w:val="000000"/>
                <w:sz w:val="20"/>
              </w:rPr>
              <w:t>1,654.7 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053947B"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017427A7" w14:textId="77777777" w:rsidR="00B20D8D" w:rsidRDefault="00710172">
            <w:pPr>
              <w:keepNext/>
              <w:spacing w:line="200" w:lineRule="auto"/>
              <w:jc w:val="right"/>
            </w:pPr>
            <w:r>
              <w:rPr>
                <w:rFonts w:ascii="Sabon MT Pro" w:eastAsia="Sabon MT Pro" w:hAnsi="Sabon MT Pro" w:cs="Sabon MT Pro"/>
                <w:color w:val="000000"/>
                <w:sz w:val="20"/>
              </w:rPr>
              <w:t>2,316.5 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021D389"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0CBD0C82" w14:textId="77777777" w:rsidR="00B20D8D" w:rsidRDefault="00710172">
            <w:pPr>
              <w:keepNext/>
              <w:spacing w:line="200" w:lineRule="auto"/>
              <w:jc w:val="right"/>
            </w:pPr>
            <w:r>
              <w:rPr>
                <w:rFonts w:ascii="Sabon MT Pro" w:eastAsia="Sabon MT Pro" w:hAnsi="Sabon MT Pro" w:cs="Sabon MT Pro"/>
                <w:color w:val="000000"/>
                <w:sz w:val="20"/>
              </w:rPr>
              <w:t>-29 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B959F15"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4604C9E3" w14:textId="77777777" w:rsidR="00B20D8D" w:rsidRDefault="00B20D8D">
            <w:pPr>
              <w:keepNext/>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40C1DA76" w14:textId="77777777" w:rsidR="00B20D8D" w:rsidRDefault="00710172">
            <w:pPr>
              <w:keepNext/>
              <w:spacing w:line="200" w:lineRule="auto"/>
              <w:jc w:val="right"/>
            </w:pPr>
            <w:r>
              <w:rPr>
                <w:rFonts w:ascii="Sabon MT Pro" w:eastAsia="Sabon MT Pro" w:hAnsi="Sabon MT Pro" w:cs="Sabon MT Pro"/>
                <w:color w:val="000000"/>
                <w:sz w:val="20"/>
              </w:rPr>
              <w:t>2,753 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7E6C844" w14:textId="77777777" w:rsidR="00B20D8D" w:rsidRDefault="00B20D8D">
            <w:pPr>
              <w:keepNext/>
              <w:spacing w:line="200" w:lineRule="auto"/>
            </w:pPr>
          </w:p>
        </w:tc>
        <w:tc>
          <w:tcPr>
            <w:tcW w:w="740" w:type="dxa"/>
            <w:tcBorders>
              <w:top w:val="nil"/>
              <w:left w:val="nil"/>
              <w:bottom w:val="single" w:sz="8" w:space="0" w:color="000000"/>
              <w:right w:val="nil"/>
            </w:tcBorders>
            <w:tcMar>
              <w:top w:w="0" w:type="dxa"/>
              <w:left w:w="53" w:type="dxa"/>
              <w:bottom w:w="0" w:type="dxa"/>
              <w:right w:w="0" w:type="dxa"/>
            </w:tcMar>
            <w:vAlign w:val="center"/>
          </w:tcPr>
          <w:p w14:paraId="1B9DCC05" w14:textId="77777777" w:rsidR="00B20D8D" w:rsidRDefault="00710172">
            <w:pPr>
              <w:keepNext/>
              <w:spacing w:line="200" w:lineRule="auto"/>
              <w:jc w:val="right"/>
            </w:pPr>
            <w:r>
              <w:rPr>
                <w:rFonts w:ascii="Sabon MT Pro" w:eastAsia="Sabon MT Pro" w:hAnsi="Sabon MT Pro" w:cs="Sabon MT Pro"/>
                <w:color w:val="000000"/>
                <w:sz w:val="20"/>
              </w:rPr>
              <w:t>3,379 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FA8A433"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53AFFDD6" w14:textId="77777777" w:rsidR="00B20D8D" w:rsidRDefault="00710172">
            <w:pPr>
              <w:keepNext/>
              <w:spacing w:line="200" w:lineRule="auto"/>
              <w:jc w:val="right"/>
            </w:pPr>
            <w:r>
              <w:rPr>
                <w:rFonts w:ascii="Sabon MT Pro" w:eastAsia="Sabon MT Pro" w:hAnsi="Sabon MT Pro" w:cs="Sabon MT Pro"/>
                <w:color w:val="000000"/>
                <w:sz w:val="20"/>
              </w:rPr>
              <w:t>-19 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21A9D542"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B6708A4" w14:textId="77777777" w:rsidR="00B20D8D" w:rsidRDefault="00B20D8D">
            <w:pPr>
              <w:keepNext/>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0AC32FE2" w14:textId="77777777" w:rsidR="00B20D8D" w:rsidRDefault="00710172">
            <w:pPr>
              <w:keepNext/>
              <w:spacing w:line="200" w:lineRule="auto"/>
              <w:jc w:val="right"/>
            </w:pPr>
            <w:r>
              <w:rPr>
                <w:rFonts w:ascii="Sabon MT Pro" w:eastAsia="Sabon MT Pro" w:hAnsi="Sabon MT Pro" w:cs="Sabon MT Pro"/>
                <w:color w:val="000000"/>
                <w:sz w:val="20"/>
              </w:rPr>
              <w:t>601 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7D109C55"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014A61AB" w14:textId="77777777" w:rsidR="00B20D8D" w:rsidRDefault="00710172">
            <w:pPr>
              <w:keepNext/>
              <w:spacing w:line="200" w:lineRule="auto"/>
              <w:jc w:val="right"/>
            </w:pPr>
            <w:r>
              <w:rPr>
                <w:rFonts w:ascii="Sabon MT Pro" w:eastAsia="Sabon MT Pro" w:hAnsi="Sabon MT Pro" w:cs="Sabon MT Pro"/>
                <w:color w:val="000000"/>
                <w:sz w:val="20"/>
              </w:rPr>
              <w:t>686 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D91891B"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73459C2F" w14:textId="77777777" w:rsidR="00B20D8D" w:rsidRDefault="00710172">
            <w:pPr>
              <w:keepNext/>
              <w:spacing w:line="200" w:lineRule="auto"/>
              <w:jc w:val="right"/>
            </w:pPr>
            <w:r>
              <w:rPr>
                <w:rFonts w:ascii="Sabon MT Pro" w:eastAsia="Sabon MT Pro" w:hAnsi="Sabon MT Pro" w:cs="Sabon MT Pro"/>
                <w:color w:val="000000"/>
                <w:sz w:val="20"/>
              </w:rPr>
              <w:t>-12 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085B870"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7D7207EF" w14:textId="77777777">
        <w:trPr>
          <w:cantSplit/>
          <w:trHeight w:hRule="exact" w:val="105"/>
        </w:trPr>
        <w:tc>
          <w:tcPr>
            <w:tcW w:w="1965" w:type="dxa"/>
            <w:tcBorders>
              <w:top w:val="nil"/>
              <w:left w:val="nil"/>
              <w:bottom w:val="nil"/>
              <w:right w:val="nil"/>
            </w:tcBorders>
            <w:tcMar>
              <w:top w:w="0" w:type="dxa"/>
              <w:left w:w="0" w:type="dxa"/>
              <w:bottom w:w="0" w:type="dxa"/>
              <w:right w:w="0" w:type="dxa"/>
            </w:tcMar>
            <w:vAlign w:val="bottom"/>
          </w:tcPr>
          <w:p w14:paraId="156197BC"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5C06C1F7"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0A4C0331"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212315D7"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5A09A4EE"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3F0937C5"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5FAD5D53" w14:textId="77777777" w:rsidR="00B20D8D" w:rsidRDefault="00B20D8D">
            <w:pPr>
              <w:keepNext/>
            </w:pPr>
          </w:p>
        </w:tc>
        <w:tc>
          <w:tcPr>
            <w:tcW w:w="840" w:type="dxa"/>
            <w:gridSpan w:val="2"/>
            <w:tcBorders>
              <w:top w:val="single" w:sz="8" w:space="0" w:color="000000"/>
              <w:left w:val="nil"/>
              <w:bottom w:val="nil"/>
              <w:right w:val="nil"/>
            </w:tcBorders>
            <w:tcMar>
              <w:top w:w="0" w:type="dxa"/>
              <w:left w:w="0" w:type="dxa"/>
              <w:bottom w:w="0" w:type="dxa"/>
              <w:right w:w="0" w:type="dxa"/>
            </w:tcMar>
            <w:vAlign w:val="bottom"/>
          </w:tcPr>
          <w:p w14:paraId="18E23469"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39017244"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0789778B"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3FBBC4FF"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218138A4"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7566A26C" w14:textId="77777777" w:rsidR="00B20D8D" w:rsidRDefault="00B20D8D">
            <w:pPr>
              <w:keepNext/>
            </w:pPr>
          </w:p>
        </w:tc>
      </w:tr>
      <w:tr w:rsidR="00B20D8D" w14:paraId="55F34AAF" w14:textId="77777777">
        <w:trPr>
          <w:cantSplit/>
          <w:trHeight w:hRule="exact" w:val="255"/>
        </w:trPr>
        <w:tc>
          <w:tcPr>
            <w:tcW w:w="1965" w:type="dxa"/>
            <w:tcBorders>
              <w:top w:val="nil"/>
              <w:left w:val="nil"/>
              <w:bottom w:val="nil"/>
              <w:right w:val="nil"/>
            </w:tcBorders>
            <w:tcMar>
              <w:top w:w="0" w:type="dxa"/>
              <w:left w:w="53" w:type="dxa"/>
              <w:bottom w:w="0" w:type="dxa"/>
              <w:right w:w="53" w:type="dxa"/>
            </w:tcMar>
            <w:vAlign w:val="center"/>
          </w:tcPr>
          <w:p w14:paraId="1AA76206" w14:textId="77777777" w:rsidR="00B20D8D" w:rsidRDefault="00710172">
            <w:pPr>
              <w:keepNext/>
              <w:spacing w:line="200" w:lineRule="auto"/>
            </w:pPr>
            <w:r>
              <w:rPr>
                <w:rFonts w:ascii="Sabon MT Pro" w:eastAsia="Sabon MT Pro" w:hAnsi="Sabon MT Pro" w:cs="Sabon MT Pro"/>
                <w:color w:val="000000"/>
                <w:sz w:val="20"/>
              </w:rPr>
              <w:t>Total steel products</w:t>
            </w:r>
          </w:p>
        </w:tc>
        <w:tc>
          <w:tcPr>
            <w:tcW w:w="60" w:type="dxa"/>
            <w:tcBorders>
              <w:top w:val="nil"/>
              <w:left w:val="nil"/>
              <w:bottom w:val="nil"/>
              <w:right w:val="nil"/>
            </w:tcBorders>
            <w:tcMar>
              <w:top w:w="0" w:type="dxa"/>
              <w:left w:w="0" w:type="dxa"/>
              <w:bottom w:w="0" w:type="dxa"/>
              <w:right w:w="0" w:type="dxa"/>
            </w:tcMar>
            <w:vAlign w:val="bottom"/>
          </w:tcPr>
          <w:p w14:paraId="22683FF2"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1469F07F" w14:textId="77777777" w:rsidR="00B20D8D" w:rsidRDefault="00710172">
            <w:pPr>
              <w:keepNext/>
              <w:spacing w:line="200" w:lineRule="auto"/>
              <w:jc w:val="right"/>
            </w:pPr>
            <w:r>
              <w:rPr>
                <w:rFonts w:ascii="Sabon MT Pro" w:eastAsia="Sabon MT Pro" w:hAnsi="Sabon MT Pro" w:cs="Sabon MT Pro"/>
                <w:color w:val="000000"/>
                <w:sz w:val="20"/>
              </w:rPr>
              <w:t>5,970.0 </w:t>
            </w:r>
          </w:p>
        </w:tc>
        <w:tc>
          <w:tcPr>
            <w:tcW w:w="100" w:type="dxa"/>
            <w:tcBorders>
              <w:top w:val="nil"/>
              <w:left w:val="nil"/>
              <w:bottom w:val="nil"/>
              <w:right w:val="nil"/>
            </w:tcBorders>
            <w:tcMar>
              <w:top w:w="0" w:type="dxa"/>
              <w:left w:w="0" w:type="dxa"/>
              <w:bottom w:w="0" w:type="dxa"/>
              <w:right w:w="15" w:type="dxa"/>
            </w:tcMar>
            <w:vAlign w:val="center"/>
          </w:tcPr>
          <w:p w14:paraId="3F3BF9D9"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7AECDF22" w14:textId="77777777" w:rsidR="00B20D8D" w:rsidRDefault="00710172">
            <w:pPr>
              <w:keepNext/>
              <w:spacing w:line="200" w:lineRule="auto"/>
              <w:jc w:val="right"/>
            </w:pPr>
            <w:r>
              <w:rPr>
                <w:rFonts w:ascii="Sabon MT Pro" w:eastAsia="Sabon MT Pro" w:hAnsi="Sabon MT Pro" w:cs="Sabon MT Pro"/>
                <w:color w:val="000000"/>
                <w:sz w:val="20"/>
              </w:rPr>
              <w:t>7,698.6 </w:t>
            </w:r>
          </w:p>
        </w:tc>
        <w:tc>
          <w:tcPr>
            <w:tcW w:w="100" w:type="dxa"/>
            <w:tcBorders>
              <w:top w:val="nil"/>
              <w:left w:val="nil"/>
              <w:bottom w:val="nil"/>
              <w:right w:val="nil"/>
            </w:tcBorders>
            <w:tcMar>
              <w:top w:w="0" w:type="dxa"/>
              <w:left w:w="0" w:type="dxa"/>
              <w:bottom w:w="0" w:type="dxa"/>
              <w:right w:w="15" w:type="dxa"/>
            </w:tcMar>
            <w:vAlign w:val="center"/>
          </w:tcPr>
          <w:p w14:paraId="6C390B5E"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63760444" w14:textId="77777777" w:rsidR="00B20D8D" w:rsidRDefault="00710172">
            <w:pPr>
              <w:keepNext/>
              <w:spacing w:line="200" w:lineRule="auto"/>
              <w:jc w:val="right"/>
            </w:pPr>
            <w:r>
              <w:rPr>
                <w:rFonts w:ascii="Sabon MT Pro" w:eastAsia="Sabon MT Pro" w:hAnsi="Sabon MT Pro" w:cs="Sabon MT Pro"/>
                <w:color w:val="000000"/>
                <w:sz w:val="20"/>
              </w:rPr>
              <w:t>-22 </w:t>
            </w:r>
          </w:p>
        </w:tc>
        <w:tc>
          <w:tcPr>
            <w:tcW w:w="100" w:type="dxa"/>
            <w:tcBorders>
              <w:top w:val="nil"/>
              <w:left w:val="nil"/>
              <w:bottom w:val="nil"/>
              <w:right w:val="nil"/>
            </w:tcBorders>
            <w:tcMar>
              <w:top w:w="0" w:type="dxa"/>
              <w:left w:w="0" w:type="dxa"/>
              <w:bottom w:w="0" w:type="dxa"/>
              <w:right w:w="15" w:type="dxa"/>
            </w:tcMar>
            <w:vAlign w:val="center"/>
          </w:tcPr>
          <w:p w14:paraId="418E8CEE"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4C15357"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57A6F204" w14:textId="77777777" w:rsidR="00B20D8D" w:rsidRDefault="00710172">
            <w:pPr>
              <w:keepNext/>
              <w:spacing w:line="200" w:lineRule="auto"/>
              <w:jc w:val="right"/>
            </w:pPr>
            <w:r>
              <w:rPr>
                <w:rFonts w:ascii="Sabon MT Pro" w:eastAsia="Sabon MT Pro" w:hAnsi="Sabon MT Pro" w:cs="Sabon MT Pro"/>
                <w:color w:val="000000"/>
                <w:sz w:val="20"/>
              </w:rPr>
              <w:t>8,292 </w:t>
            </w:r>
          </w:p>
        </w:tc>
        <w:tc>
          <w:tcPr>
            <w:tcW w:w="100" w:type="dxa"/>
            <w:tcBorders>
              <w:top w:val="nil"/>
              <w:left w:val="nil"/>
              <w:bottom w:val="nil"/>
              <w:right w:val="nil"/>
            </w:tcBorders>
            <w:tcMar>
              <w:top w:w="0" w:type="dxa"/>
              <w:left w:w="0" w:type="dxa"/>
              <w:bottom w:w="0" w:type="dxa"/>
              <w:right w:w="15" w:type="dxa"/>
            </w:tcMar>
            <w:vAlign w:val="center"/>
          </w:tcPr>
          <w:p w14:paraId="3A9F733F"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12151207" w14:textId="77777777" w:rsidR="00B20D8D" w:rsidRDefault="00710172">
            <w:pPr>
              <w:keepNext/>
              <w:spacing w:line="200" w:lineRule="auto"/>
              <w:jc w:val="right"/>
            </w:pPr>
            <w:r>
              <w:rPr>
                <w:rFonts w:ascii="Sabon MT Pro" w:eastAsia="Sabon MT Pro" w:hAnsi="Sabon MT Pro" w:cs="Sabon MT Pro"/>
                <w:color w:val="000000"/>
                <w:sz w:val="20"/>
              </w:rPr>
              <w:t>9,594 </w:t>
            </w:r>
          </w:p>
        </w:tc>
        <w:tc>
          <w:tcPr>
            <w:tcW w:w="100" w:type="dxa"/>
            <w:tcBorders>
              <w:top w:val="nil"/>
              <w:left w:val="nil"/>
              <w:bottom w:val="nil"/>
              <w:right w:val="nil"/>
            </w:tcBorders>
            <w:tcMar>
              <w:top w:w="0" w:type="dxa"/>
              <w:left w:w="0" w:type="dxa"/>
              <w:bottom w:w="0" w:type="dxa"/>
              <w:right w:w="15" w:type="dxa"/>
            </w:tcMar>
            <w:vAlign w:val="center"/>
          </w:tcPr>
          <w:p w14:paraId="4D615DB9"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2B55717A" w14:textId="77777777" w:rsidR="00B20D8D" w:rsidRDefault="00710172">
            <w:pPr>
              <w:keepNext/>
              <w:spacing w:line="200" w:lineRule="auto"/>
              <w:jc w:val="right"/>
            </w:pPr>
            <w:r>
              <w:rPr>
                <w:rFonts w:ascii="Sabon MT Pro" w:eastAsia="Sabon MT Pro" w:hAnsi="Sabon MT Pro" w:cs="Sabon MT Pro"/>
                <w:color w:val="000000"/>
                <w:sz w:val="20"/>
              </w:rPr>
              <w:t>-14 </w:t>
            </w:r>
          </w:p>
        </w:tc>
        <w:tc>
          <w:tcPr>
            <w:tcW w:w="100" w:type="dxa"/>
            <w:tcBorders>
              <w:top w:val="nil"/>
              <w:left w:val="nil"/>
              <w:bottom w:val="nil"/>
              <w:right w:val="nil"/>
            </w:tcBorders>
            <w:tcMar>
              <w:top w:w="0" w:type="dxa"/>
              <w:left w:w="0" w:type="dxa"/>
              <w:bottom w:w="0" w:type="dxa"/>
              <w:right w:w="15" w:type="dxa"/>
            </w:tcMar>
            <w:vAlign w:val="center"/>
          </w:tcPr>
          <w:p w14:paraId="07EF250C"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C6CFB06"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7BE701D3" w14:textId="77777777" w:rsidR="00B20D8D" w:rsidRDefault="00710172">
            <w:pPr>
              <w:keepNext/>
              <w:spacing w:line="200" w:lineRule="auto"/>
              <w:jc w:val="right"/>
            </w:pPr>
            <w:r>
              <w:rPr>
                <w:rFonts w:ascii="Sabon MT Pro" w:eastAsia="Sabon MT Pro" w:hAnsi="Sabon MT Pro" w:cs="Sabon MT Pro"/>
                <w:color w:val="000000"/>
                <w:sz w:val="20"/>
              </w:rPr>
              <w:t>720 </w:t>
            </w:r>
          </w:p>
        </w:tc>
        <w:tc>
          <w:tcPr>
            <w:tcW w:w="100" w:type="dxa"/>
            <w:tcBorders>
              <w:top w:val="nil"/>
              <w:left w:val="nil"/>
              <w:bottom w:val="nil"/>
              <w:right w:val="nil"/>
            </w:tcBorders>
            <w:tcMar>
              <w:top w:w="0" w:type="dxa"/>
              <w:left w:w="0" w:type="dxa"/>
              <w:bottom w:w="0" w:type="dxa"/>
              <w:right w:w="15" w:type="dxa"/>
            </w:tcMar>
            <w:vAlign w:val="center"/>
          </w:tcPr>
          <w:p w14:paraId="683DE42D"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29677B2D" w14:textId="77777777" w:rsidR="00B20D8D" w:rsidRDefault="00710172">
            <w:pPr>
              <w:keepNext/>
              <w:spacing w:line="200" w:lineRule="auto"/>
              <w:jc w:val="right"/>
            </w:pPr>
            <w:r>
              <w:rPr>
                <w:rFonts w:ascii="Sabon MT Pro" w:eastAsia="Sabon MT Pro" w:hAnsi="Sabon MT Pro" w:cs="Sabon MT Pro"/>
                <w:color w:val="000000"/>
                <w:sz w:val="20"/>
              </w:rPr>
              <w:t>802 </w:t>
            </w:r>
          </w:p>
        </w:tc>
        <w:tc>
          <w:tcPr>
            <w:tcW w:w="100" w:type="dxa"/>
            <w:tcBorders>
              <w:top w:val="nil"/>
              <w:left w:val="nil"/>
              <w:bottom w:val="nil"/>
              <w:right w:val="nil"/>
            </w:tcBorders>
            <w:tcMar>
              <w:top w:w="0" w:type="dxa"/>
              <w:left w:w="0" w:type="dxa"/>
              <w:bottom w:w="0" w:type="dxa"/>
              <w:right w:w="15" w:type="dxa"/>
            </w:tcMar>
            <w:vAlign w:val="center"/>
          </w:tcPr>
          <w:p w14:paraId="01ED2540"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01BAA8B3" w14:textId="77777777" w:rsidR="00B20D8D" w:rsidRDefault="00710172">
            <w:pPr>
              <w:keepNext/>
              <w:spacing w:line="200" w:lineRule="auto"/>
              <w:jc w:val="right"/>
            </w:pPr>
            <w:r>
              <w:rPr>
                <w:rFonts w:ascii="Sabon MT Pro" w:eastAsia="Sabon MT Pro" w:hAnsi="Sabon MT Pro" w:cs="Sabon MT Pro"/>
                <w:color w:val="000000"/>
                <w:sz w:val="20"/>
              </w:rPr>
              <w:t>-10 </w:t>
            </w:r>
          </w:p>
        </w:tc>
        <w:tc>
          <w:tcPr>
            <w:tcW w:w="100" w:type="dxa"/>
            <w:tcBorders>
              <w:top w:val="nil"/>
              <w:left w:val="nil"/>
              <w:bottom w:val="nil"/>
              <w:right w:val="nil"/>
            </w:tcBorders>
            <w:tcMar>
              <w:top w:w="0" w:type="dxa"/>
              <w:left w:w="0" w:type="dxa"/>
              <w:bottom w:w="0" w:type="dxa"/>
              <w:right w:w="15" w:type="dxa"/>
            </w:tcMar>
            <w:vAlign w:val="center"/>
          </w:tcPr>
          <w:p w14:paraId="70E68117"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3F914288" w14:textId="77777777">
        <w:trPr>
          <w:cantSplit/>
          <w:trHeight w:hRule="exact" w:val="255"/>
        </w:trPr>
        <w:tc>
          <w:tcPr>
            <w:tcW w:w="1965" w:type="dxa"/>
            <w:tcBorders>
              <w:top w:val="nil"/>
              <w:left w:val="nil"/>
              <w:bottom w:val="nil"/>
              <w:right w:val="nil"/>
            </w:tcBorders>
            <w:tcMar>
              <w:top w:w="0" w:type="dxa"/>
              <w:left w:w="53" w:type="dxa"/>
              <w:bottom w:w="0" w:type="dxa"/>
              <w:right w:w="53" w:type="dxa"/>
            </w:tcMar>
            <w:vAlign w:val="center"/>
          </w:tcPr>
          <w:p w14:paraId="7184ED2B" w14:textId="77777777" w:rsidR="00B20D8D" w:rsidRDefault="00710172">
            <w:pPr>
              <w:keepNext/>
              <w:spacing w:line="209" w:lineRule="auto"/>
              <w:rPr>
                <w:rFonts w:ascii="Sabon MT Pro" w:eastAsia="Sabon MT Pro" w:hAnsi="Sabon MT Pro" w:cs="Sabon MT Pro"/>
                <w:sz w:val="20"/>
              </w:rPr>
            </w:pPr>
            <w:r>
              <w:rPr>
                <w:rFonts w:ascii="Sabon MT Pro" w:eastAsia="Sabon MT Pro" w:hAnsi="Sabon MT Pro" w:cs="Sabon MT Pro"/>
                <w:sz w:val="20"/>
              </w:rPr>
              <w:t>Other products</w:t>
            </w:r>
            <w:r>
              <w:rPr>
                <w:rFonts w:ascii="Sabon MT Pro" w:eastAsia="Sabon MT Pro" w:hAnsi="Sabon MT Pro" w:cs="Sabon MT Pro"/>
                <w:sz w:val="20"/>
                <w:vertAlign w:val="superscript"/>
              </w:rPr>
              <w:t>*</w:t>
            </w:r>
            <w:r>
              <w:rPr>
                <w:rFonts w:ascii="Sabon MT Pro" w:eastAsia="Sabon MT Pro" w:hAnsi="Sabon MT Pro" w:cs="Sabon MT Pro"/>
                <w:sz w:val="20"/>
              </w:rPr>
              <w:t xml:space="preserve"> </w:t>
            </w:r>
          </w:p>
        </w:tc>
        <w:tc>
          <w:tcPr>
            <w:tcW w:w="60" w:type="dxa"/>
            <w:tcBorders>
              <w:top w:val="nil"/>
              <w:left w:val="nil"/>
              <w:bottom w:val="nil"/>
              <w:right w:val="nil"/>
            </w:tcBorders>
            <w:tcMar>
              <w:top w:w="0" w:type="dxa"/>
              <w:left w:w="0" w:type="dxa"/>
              <w:bottom w:w="0" w:type="dxa"/>
              <w:right w:w="0" w:type="dxa"/>
            </w:tcMar>
            <w:vAlign w:val="bottom"/>
          </w:tcPr>
          <w:p w14:paraId="138B8369" w14:textId="77777777" w:rsidR="00B20D8D" w:rsidRDefault="00B20D8D">
            <w:pPr>
              <w:keepNext/>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6A3CFF20" w14:textId="77777777" w:rsidR="00B20D8D" w:rsidRDefault="00710172">
            <w:pPr>
              <w:keepNext/>
              <w:spacing w:line="200" w:lineRule="auto"/>
              <w:jc w:val="right"/>
            </w:pPr>
            <w:r>
              <w:rPr>
                <w:rFonts w:ascii="Sabon MT Pro" w:eastAsia="Sabon MT Pro" w:hAnsi="Sabon MT Pro" w:cs="Sabon MT Pro"/>
                <w:color w:val="000000"/>
                <w:sz w:val="20"/>
              </w:rPr>
              <w:t>132.3 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114605E" w14:textId="77777777" w:rsidR="00B20D8D" w:rsidRDefault="00B20D8D">
            <w:pPr>
              <w:keepNext/>
              <w:spacing w:line="200" w:lineRule="auto"/>
            </w:pPr>
          </w:p>
        </w:tc>
        <w:tc>
          <w:tcPr>
            <w:tcW w:w="755" w:type="dxa"/>
            <w:tcBorders>
              <w:top w:val="nil"/>
              <w:left w:val="nil"/>
              <w:bottom w:val="single" w:sz="8" w:space="0" w:color="000000"/>
              <w:right w:val="nil"/>
            </w:tcBorders>
            <w:tcMar>
              <w:top w:w="0" w:type="dxa"/>
              <w:left w:w="53" w:type="dxa"/>
              <w:bottom w:w="0" w:type="dxa"/>
              <w:right w:w="0" w:type="dxa"/>
            </w:tcMar>
            <w:vAlign w:val="center"/>
          </w:tcPr>
          <w:p w14:paraId="45C1C5A6" w14:textId="77777777" w:rsidR="00B20D8D" w:rsidRDefault="00710172">
            <w:pPr>
              <w:keepNext/>
              <w:spacing w:line="200" w:lineRule="auto"/>
              <w:jc w:val="right"/>
            </w:pPr>
            <w:r>
              <w:rPr>
                <w:rFonts w:ascii="Sabon MT Pro" w:eastAsia="Sabon MT Pro" w:hAnsi="Sabon MT Pro" w:cs="Sabon MT Pro"/>
                <w:color w:val="000000"/>
                <w:sz w:val="20"/>
              </w:rPr>
              <w:t>244.2 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35C8406E" w14:textId="77777777" w:rsidR="00B20D8D" w:rsidRDefault="00B20D8D">
            <w:pPr>
              <w:keepNext/>
              <w:spacing w:line="200" w:lineRule="auto"/>
            </w:pPr>
          </w:p>
        </w:tc>
        <w:tc>
          <w:tcPr>
            <w:tcW w:w="695" w:type="dxa"/>
            <w:tcBorders>
              <w:top w:val="nil"/>
              <w:left w:val="nil"/>
              <w:bottom w:val="single" w:sz="8" w:space="0" w:color="000000"/>
              <w:right w:val="nil"/>
            </w:tcBorders>
            <w:tcMar>
              <w:top w:w="0" w:type="dxa"/>
              <w:left w:w="53" w:type="dxa"/>
              <w:bottom w:w="0" w:type="dxa"/>
              <w:right w:w="0" w:type="dxa"/>
            </w:tcMar>
            <w:vAlign w:val="center"/>
          </w:tcPr>
          <w:p w14:paraId="5E5C8E9B" w14:textId="77777777" w:rsidR="00B20D8D" w:rsidRDefault="00710172">
            <w:pPr>
              <w:keepNext/>
              <w:spacing w:line="200" w:lineRule="auto"/>
              <w:jc w:val="right"/>
            </w:pPr>
            <w:r>
              <w:rPr>
                <w:rFonts w:ascii="Sabon MT Pro" w:eastAsia="Sabon MT Pro" w:hAnsi="Sabon MT Pro" w:cs="Sabon MT Pro"/>
                <w:color w:val="000000"/>
                <w:sz w:val="20"/>
              </w:rPr>
              <w:t>-46 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FD7B790"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31A9CE54"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5A5D3D23"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45FF52A3"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6F1218C5"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244D2A70"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F61E1AE"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291BA5A2"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24ADEE07" w14:textId="77777777" w:rsidR="00B20D8D" w:rsidRDefault="00B20D8D">
            <w:pPr>
              <w:keepNext/>
            </w:pPr>
          </w:p>
        </w:tc>
      </w:tr>
      <w:tr w:rsidR="00B20D8D" w14:paraId="5E5CE21E" w14:textId="77777777">
        <w:trPr>
          <w:cantSplit/>
          <w:trHeight w:hRule="exact" w:val="135"/>
        </w:trPr>
        <w:tc>
          <w:tcPr>
            <w:tcW w:w="1965" w:type="dxa"/>
            <w:tcBorders>
              <w:top w:val="nil"/>
              <w:left w:val="nil"/>
              <w:bottom w:val="nil"/>
              <w:right w:val="nil"/>
            </w:tcBorders>
            <w:tcMar>
              <w:top w:w="0" w:type="dxa"/>
              <w:left w:w="0" w:type="dxa"/>
              <w:bottom w:w="0" w:type="dxa"/>
              <w:right w:w="0" w:type="dxa"/>
            </w:tcMar>
            <w:vAlign w:val="bottom"/>
          </w:tcPr>
          <w:p w14:paraId="42B239E4"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4A63BB8A"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6F1E838F" w14:textId="77777777" w:rsidR="00B20D8D" w:rsidRDefault="00B20D8D">
            <w:pPr>
              <w:keepNext/>
            </w:pPr>
          </w:p>
        </w:tc>
        <w:tc>
          <w:tcPr>
            <w:tcW w:w="855" w:type="dxa"/>
            <w:gridSpan w:val="2"/>
            <w:tcBorders>
              <w:top w:val="single" w:sz="8" w:space="0" w:color="000000"/>
              <w:left w:val="nil"/>
              <w:bottom w:val="nil"/>
              <w:right w:val="nil"/>
            </w:tcBorders>
            <w:tcMar>
              <w:top w:w="0" w:type="dxa"/>
              <w:left w:w="0" w:type="dxa"/>
              <w:bottom w:w="0" w:type="dxa"/>
              <w:right w:w="0" w:type="dxa"/>
            </w:tcMar>
            <w:vAlign w:val="bottom"/>
          </w:tcPr>
          <w:p w14:paraId="00A9EA68" w14:textId="77777777" w:rsidR="00B20D8D" w:rsidRDefault="00B20D8D">
            <w:pPr>
              <w:keepNext/>
            </w:pPr>
          </w:p>
        </w:tc>
        <w:tc>
          <w:tcPr>
            <w:tcW w:w="795" w:type="dxa"/>
            <w:gridSpan w:val="2"/>
            <w:tcBorders>
              <w:top w:val="single" w:sz="8" w:space="0" w:color="000000"/>
              <w:left w:val="nil"/>
              <w:bottom w:val="nil"/>
              <w:right w:val="nil"/>
            </w:tcBorders>
            <w:tcMar>
              <w:top w:w="0" w:type="dxa"/>
              <w:left w:w="0" w:type="dxa"/>
              <w:bottom w:w="0" w:type="dxa"/>
              <w:right w:w="0" w:type="dxa"/>
            </w:tcMar>
            <w:vAlign w:val="bottom"/>
          </w:tcPr>
          <w:p w14:paraId="1192492A"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340D784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03CBD443"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3D9ABA5C"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73EC3D76"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8FEDEE3"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74B99097"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0DECE0CD"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5378DA55" w14:textId="77777777" w:rsidR="00B20D8D" w:rsidRDefault="00B20D8D">
            <w:pPr>
              <w:keepNext/>
            </w:pPr>
          </w:p>
        </w:tc>
      </w:tr>
      <w:tr w:rsidR="00B20D8D" w14:paraId="1D5C4A4B" w14:textId="77777777">
        <w:trPr>
          <w:cantSplit/>
          <w:trHeight w:hRule="exact" w:val="315"/>
        </w:trPr>
        <w:tc>
          <w:tcPr>
            <w:tcW w:w="1965" w:type="dxa"/>
            <w:tcBorders>
              <w:top w:val="nil"/>
              <w:left w:val="nil"/>
              <w:bottom w:val="nil"/>
              <w:right w:val="nil"/>
            </w:tcBorders>
            <w:shd w:val="clear" w:color="auto" w:fill="969696"/>
            <w:tcMar>
              <w:top w:w="0" w:type="dxa"/>
              <w:left w:w="53" w:type="dxa"/>
              <w:bottom w:w="0" w:type="dxa"/>
              <w:right w:w="53" w:type="dxa"/>
            </w:tcMar>
            <w:vAlign w:val="center"/>
          </w:tcPr>
          <w:p w14:paraId="2C5B80AD" w14:textId="77777777" w:rsidR="00B20D8D" w:rsidRDefault="00710172">
            <w:pPr>
              <w:keepNext/>
              <w:spacing w:line="200" w:lineRule="auto"/>
            </w:pPr>
            <w:r>
              <w:rPr>
                <w:rFonts w:ascii="Sabon MT Pro" w:eastAsia="Sabon MT Pro" w:hAnsi="Sabon MT Pro" w:cs="Sabon MT Pro"/>
                <w:b/>
                <w:color w:val="FFFFFF"/>
                <w:sz w:val="20"/>
              </w:rPr>
              <w:t>Steel segment</w:t>
            </w:r>
          </w:p>
        </w:tc>
        <w:tc>
          <w:tcPr>
            <w:tcW w:w="60" w:type="dxa"/>
            <w:tcBorders>
              <w:top w:val="nil"/>
              <w:left w:val="nil"/>
              <w:bottom w:val="nil"/>
              <w:right w:val="nil"/>
            </w:tcBorders>
            <w:tcMar>
              <w:top w:w="0" w:type="dxa"/>
              <w:left w:w="0" w:type="dxa"/>
              <w:bottom w:w="0" w:type="dxa"/>
              <w:right w:w="0" w:type="dxa"/>
            </w:tcMar>
            <w:vAlign w:val="bottom"/>
          </w:tcPr>
          <w:p w14:paraId="4D643647" w14:textId="77777777" w:rsidR="00B20D8D" w:rsidRDefault="00B20D8D">
            <w:pPr>
              <w:keepNext/>
            </w:pPr>
          </w:p>
        </w:tc>
        <w:tc>
          <w:tcPr>
            <w:tcW w:w="795" w:type="dxa"/>
            <w:gridSpan w:val="2"/>
            <w:tcBorders>
              <w:top w:val="nil"/>
              <w:left w:val="nil"/>
              <w:bottom w:val="nil"/>
              <w:right w:val="nil"/>
            </w:tcBorders>
            <w:shd w:val="clear" w:color="auto" w:fill="8A8A8A"/>
            <w:tcMar>
              <w:top w:w="0" w:type="dxa"/>
              <w:left w:w="53" w:type="dxa"/>
              <w:bottom w:w="0" w:type="dxa"/>
              <w:right w:w="53" w:type="dxa"/>
            </w:tcMar>
            <w:vAlign w:val="bottom"/>
          </w:tcPr>
          <w:p w14:paraId="18831BEF" w14:textId="77777777" w:rsidR="00B20D8D" w:rsidRDefault="00710172">
            <w:pPr>
              <w:keepNext/>
              <w:spacing w:before="75" w:after="30" w:line="200" w:lineRule="auto"/>
              <w:jc w:val="right"/>
            </w:pPr>
            <w:r>
              <w:rPr>
                <w:rFonts w:ascii="Sabon MT Pro" w:eastAsia="Sabon MT Pro" w:hAnsi="Sabon MT Pro" w:cs="Sabon MT Pro"/>
                <w:b/>
                <w:color w:val="FFFFFF"/>
                <w:sz w:val="20"/>
              </w:rPr>
              <w:t>6,102.3</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78D36701" w14:textId="77777777" w:rsidR="00B20D8D" w:rsidRDefault="00710172">
            <w:pPr>
              <w:keepNext/>
              <w:spacing w:before="75" w:after="30" w:line="200" w:lineRule="auto"/>
              <w:jc w:val="right"/>
            </w:pPr>
            <w:r>
              <w:rPr>
                <w:rFonts w:ascii="Sabon MT Pro" w:eastAsia="Sabon MT Pro" w:hAnsi="Sabon MT Pro" w:cs="Sabon MT Pro"/>
                <w:b/>
                <w:color w:val="FFFFFF"/>
                <w:sz w:val="20"/>
              </w:rPr>
              <w:t>7,942.8</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612380A1" w14:textId="77777777" w:rsidR="00B20D8D" w:rsidRDefault="00710172">
            <w:pPr>
              <w:keepNext/>
              <w:spacing w:before="75" w:after="30" w:line="200" w:lineRule="auto"/>
              <w:jc w:val="right"/>
            </w:pPr>
            <w:r>
              <w:rPr>
                <w:rFonts w:ascii="Sabon MT Pro" w:eastAsia="Sabon MT Pro" w:hAnsi="Sabon MT Pro" w:cs="Sabon MT Pro"/>
                <w:b/>
                <w:color w:val="FFFFFF"/>
                <w:sz w:val="20"/>
              </w:rPr>
              <w:t>-23 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2A0A96A7"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7342494D"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5102F77F"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79DDABF5"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481ADAA0"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9421972"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07D704C8"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5EDF2261"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136C625" w14:textId="77777777" w:rsidR="00B20D8D" w:rsidRDefault="00B20D8D">
            <w:pPr>
              <w:keepNext/>
            </w:pPr>
          </w:p>
        </w:tc>
      </w:tr>
      <w:tr w:rsidR="00B20D8D" w14:paraId="6A1B582B" w14:textId="77777777">
        <w:trPr>
          <w:cantSplit/>
          <w:trHeight w:hRule="exact" w:val="120"/>
        </w:trPr>
        <w:tc>
          <w:tcPr>
            <w:tcW w:w="1965" w:type="dxa"/>
            <w:tcBorders>
              <w:top w:val="nil"/>
              <w:left w:val="nil"/>
              <w:bottom w:val="nil"/>
              <w:right w:val="nil"/>
            </w:tcBorders>
            <w:tcMar>
              <w:top w:w="0" w:type="dxa"/>
              <w:left w:w="0" w:type="dxa"/>
              <w:bottom w:w="0" w:type="dxa"/>
              <w:right w:w="0" w:type="dxa"/>
            </w:tcMar>
            <w:vAlign w:val="bottom"/>
          </w:tcPr>
          <w:p w14:paraId="789AD258"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66847586" w14:textId="77777777" w:rsidR="00B20D8D" w:rsidRDefault="00B20D8D">
            <w:pPr>
              <w:keepNext/>
            </w:pPr>
          </w:p>
        </w:tc>
        <w:tc>
          <w:tcPr>
            <w:tcW w:w="795" w:type="dxa"/>
            <w:gridSpan w:val="2"/>
            <w:tcBorders>
              <w:top w:val="nil"/>
              <w:left w:val="nil"/>
              <w:bottom w:val="nil"/>
              <w:right w:val="nil"/>
            </w:tcBorders>
            <w:shd w:val="clear" w:color="auto" w:fill="FFFFFF"/>
            <w:tcMar>
              <w:top w:w="0" w:type="dxa"/>
              <w:left w:w="0" w:type="dxa"/>
              <w:bottom w:w="0" w:type="dxa"/>
              <w:right w:w="0" w:type="dxa"/>
            </w:tcMar>
            <w:vAlign w:val="bottom"/>
          </w:tcPr>
          <w:p w14:paraId="029D83C1" w14:textId="77777777" w:rsidR="00B20D8D" w:rsidRDefault="00B20D8D">
            <w:pPr>
              <w:keepNext/>
            </w:pPr>
          </w:p>
        </w:tc>
        <w:tc>
          <w:tcPr>
            <w:tcW w:w="855" w:type="dxa"/>
            <w:gridSpan w:val="2"/>
            <w:tcBorders>
              <w:top w:val="nil"/>
              <w:left w:val="nil"/>
              <w:bottom w:val="nil"/>
              <w:right w:val="nil"/>
            </w:tcBorders>
            <w:shd w:val="clear" w:color="auto" w:fill="FFFFFF"/>
            <w:tcMar>
              <w:top w:w="0" w:type="dxa"/>
              <w:left w:w="0" w:type="dxa"/>
              <w:bottom w:w="0" w:type="dxa"/>
              <w:right w:w="0" w:type="dxa"/>
            </w:tcMar>
            <w:vAlign w:val="bottom"/>
          </w:tcPr>
          <w:p w14:paraId="6FD43011"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A44FBC8"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037BFEF4"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46F07B35"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12B36C4F"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084ED431"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32F05D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4DFFB8C2"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665FD865"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05FD8671" w14:textId="77777777" w:rsidR="00B20D8D" w:rsidRDefault="00B20D8D">
            <w:pPr>
              <w:keepNext/>
            </w:pPr>
          </w:p>
        </w:tc>
      </w:tr>
      <w:tr w:rsidR="00B20D8D" w14:paraId="35BC3830" w14:textId="77777777">
        <w:trPr>
          <w:cantSplit/>
          <w:trHeight w:hRule="exact" w:val="315"/>
        </w:trPr>
        <w:tc>
          <w:tcPr>
            <w:tcW w:w="1965" w:type="dxa"/>
            <w:tcBorders>
              <w:top w:val="nil"/>
              <w:left w:val="nil"/>
              <w:bottom w:val="nil"/>
              <w:right w:val="nil"/>
            </w:tcBorders>
            <w:shd w:val="clear" w:color="auto" w:fill="969696"/>
            <w:tcMar>
              <w:top w:w="0" w:type="dxa"/>
              <w:left w:w="53" w:type="dxa"/>
              <w:bottom w:w="0" w:type="dxa"/>
              <w:right w:w="53" w:type="dxa"/>
            </w:tcMar>
            <w:vAlign w:val="center"/>
          </w:tcPr>
          <w:p w14:paraId="36124F86" w14:textId="77777777" w:rsidR="00B20D8D" w:rsidRDefault="00710172">
            <w:pPr>
              <w:keepNext/>
              <w:spacing w:line="200" w:lineRule="auto"/>
            </w:pPr>
            <w:r>
              <w:rPr>
                <w:rFonts w:ascii="Sabon MT Pro" w:eastAsia="Sabon MT Pro" w:hAnsi="Sabon MT Pro" w:cs="Sabon MT Pro"/>
                <w:b/>
                <w:color w:val="FFFFFF"/>
                <w:sz w:val="20"/>
              </w:rPr>
              <w:t>Mining segment</w:t>
            </w:r>
          </w:p>
        </w:tc>
        <w:tc>
          <w:tcPr>
            <w:tcW w:w="60" w:type="dxa"/>
            <w:tcBorders>
              <w:top w:val="nil"/>
              <w:left w:val="nil"/>
              <w:bottom w:val="nil"/>
              <w:right w:val="nil"/>
            </w:tcBorders>
            <w:tcMar>
              <w:top w:w="0" w:type="dxa"/>
              <w:left w:w="0" w:type="dxa"/>
              <w:bottom w:w="0" w:type="dxa"/>
              <w:right w:w="0" w:type="dxa"/>
            </w:tcMar>
            <w:vAlign w:val="bottom"/>
          </w:tcPr>
          <w:p w14:paraId="7781A2B7" w14:textId="77777777" w:rsidR="00B20D8D" w:rsidRDefault="00B20D8D">
            <w:pPr>
              <w:keepNext/>
            </w:pPr>
          </w:p>
        </w:tc>
        <w:tc>
          <w:tcPr>
            <w:tcW w:w="795" w:type="dxa"/>
            <w:gridSpan w:val="2"/>
            <w:tcBorders>
              <w:top w:val="nil"/>
              <w:left w:val="nil"/>
              <w:bottom w:val="nil"/>
              <w:right w:val="nil"/>
            </w:tcBorders>
            <w:shd w:val="clear" w:color="auto" w:fill="8A8A8A"/>
            <w:tcMar>
              <w:top w:w="0" w:type="dxa"/>
              <w:left w:w="53" w:type="dxa"/>
              <w:bottom w:w="0" w:type="dxa"/>
              <w:right w:w="53" w:type="dxa"/>
            </w:tcMar>
            <w:vAlign w:val="bottom"/>
          </w:tcPr>
          <w:p w14:paraId="434C3AEB" w14:textId="77777777" w:rsidR="00B20D8D" w:rsidRDefault="00710172">
            <w:pPr>
              <w:keepNext/>
              <w:spacing w:before="75" w:after="30" w:line="200" w:lineRule="auto"/>
              <w:jc w:val="right"/>
            </w:pPr>
            <w:r>
              <w:rPr>
                <w:rFonts w:ascii="Sabon MT Pro" w:eastAsia="Sabon MT Pro" w:hAnsi="Sabon MT Pro" w:cs="Sabon MT Pro"/>
                <w:b/>
                <w:color w:val="FFFFFF"/>
                <w:sz w:val="20"/>
              </w:rPr>
              <w:t>284.8</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5E7D2DB3" w14:textId="77777777" w:rsidR="00B20D8D" w:rsidRDefault="00710172">
            <w:pPr>
              <w:keepNext/>
              <w:spacing w:before="75" w:after="30" w:line="200" w:lineRule="auto"/>
              <w:jc w:val="right"/>
            </w:pPr>
            <w:r>
              <w:rPr>
                <w:rFonts w:ascii="Sabon MT Pro" w:eastAsia="Sabon MT Pro" w:hAnsi="Sabon MT Pro" w:cs="Sabon MT Pro"/>
                <w:b/>
                <w:color w:val="FFFFFF"/>
                <w:sz w:val="20"/>
              </w:rPr>
              <w:t>264.3</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034F0E30" w14:textId="77777777" w:rsidR="00B20D8D" w:rsidRDefault="00710172">
            <w:pPr>
              <w:keepNext/>
              <w:spacing w:before="75" w:after="30" w:line="200" w:lineRule="auto"/>
              <w:jc w:val="right"/>
            </w:pPr>
            <w:r>
              <w:rPr>
                <w:rFonts w:ascii="Sabon MT Pro" w:eastAsia="Sabon MT Pro" w:hAnsi="Sabon MT Pro" w:cs="Sabon MT Pro"/>
                <w:b/>
                <w:color w:val="FFFFFF"/>
                <w:sz w:val="20"/>
              </w:rPr>
              <w:t>8 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0ADFF8F8"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4D5EF80B"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4F5EA670" w14:textId="77777777" w:rsidR="00B20D8D" w:rsidRDefault="00710172">
            <w:pPr>
              <w:keepNext/>
              <w:spacing w:line="200" w:lineRule="auto"/>
              <w:jc w:val="right"/>
            </w:pPr>
            <w:r>
              <w:rPr>
                <w:rFonts w:ascii="Sabon MT Pro" w:eastAsia="Sabon MT Pro" w:hAnsi="Sabon MT Pro" w:cs="Sabon MT Pro"/>
                <w:color w:val="000000"/>
                <w:sz w:val="20"/>
              </w:rPr>
              <w:t>2,854 </w:t>
            </w:r>
          </w:p>
        </w:tc>
        <w:tc>
          <w:tcPr>
            <w:tcW w:w="100" w:type="dxa"/>
            <w:tcBorders>
              <w:top w:val="nil"/>
              <w:left w:val="nil"/>
              <w:bottom w:val="nil"/>
              <w:right w:val="nil"/>
            </w:tcBorders>
            <w:tcMar>
              <w:top w:w="0" w:type="dxa"/>
              <w:left w:w="0" w:type="dxa"/>
              <w:bottom w:w="0" w:type="dxa"/>
              <w:right w:w="15" w:type="dxa"/>
            </w:tcMar>
            <w:vAlign w:val="center"/>
          </w:tcPr>
          <w:p w14:paraId="7D23E92E" w14:textId="77777777" w:rsidR="00B20D8D" w:rsidRDefault="00B20D8D">
            <w:pPr>
              <w:keepNext/>
              <w:spacing w:line="200" w:lineRule="auto"/>
            </w:pPr>
          </w:p>
        </w:tc>
        <w:tc>
          <w:tcPr>
            <w:tcW w:w="740" w:type="dxa"/>
            <w:tcBorders>
              <w:top w:val="nil"/>
              <w:left w:val="nil"/>
              <w:bottom w:val="nil"/>
              <w:right w:val="nil"/>
            </w:tcBorders>
            <w:tcMar>
              <w:top w:w="0" w:type="dxa"/>
              <w:left w:w="53" w:type="dxa"/>
              <w:bottom w:w="0" w:type="dxa"/>
              <w:right w:w="0" w:type="dxa"/>
            </w:tcMar>
            <w:vAlign w:val="center"/>
          </w:tcPr>
          <w:p w14:paraId="65B58963" w14:textId="77777777" w:rsidR="00B20D8D" w:rsidRDefault="00710172">
            <w:pPr>
              <w:keepNext/>
              <w:spacing w:line="200" w:lineRule="auto"/>
              <w:jc w:val="right"/>
            </w:pPr>
            <w:r>
              <w:rPr>
                <w:rFonts w:ascii="Sabon MT Pro" w:eastAsia="Sabon MT Pro" w:hAnsi="Sabon MT Pro" w:cs="Sabon MT Pro"/>
                <w:color w:val="000000"/>
                <w:sz w:val="20"/>
              </w:rPr>
              <w:t>2,659 </w:t>
            </w:r>
          </w:p>
        </w:tc>
        <w:tc>
          <w:tcPr>
            <w:tcW w:w="100" w:type="dxa"/>
            <w:tcBorders>
              <w:top w:val="nil"/>
              <w:left w:val="nil"/>
              <w:bottom w:val="nil"/>
              <w:right w:val="nil"/>
            </w:tcBorders>
            <w:tcMar>
              <w:top w:w="0" w:type="dxa"/>
              <w:left w:w="0" w:type="dxa"/>
              <w:bottom w:w="0" w:type="dxa"/>
              <w:right w:w="15" w:type="dxa"/>
            </w:tcMar>
            <w:vAlign w:val="center"/>
          </w:tcPr>
          <w:p w14:paraId="00648897"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2BD8B25E" w14:textId="77777777" w:rsidR="00B20D8D" w:rsidRDefault="00710172">
            <w:pPr>
              <w:keepNext/>
              <w:spacing w:line="200" w:lineRule="auto"/>
              <w:jc w:val="right"/>
            </w:pPr>
            <w:r>
              <w:rPr>
                <w:rFonts w:ascii="Sabon MT Pro" w:eastAsia="Sabon MT Pro" w:hAnsi="Sabon MT Pro" w:cs="Sabon MT Pro"/>
                <w:color w:val="000000"/>
                <w:sz w:val="20"/>
              </w:rPr>
              <w:t>7 </w:t>
            </w:r>
          </w:p>
        </w:tc>
        <w:tc>
          <w:tcPr>
            <w:tcW w:w="100" w:type="dxa"/>
            <w:tcBorders>
              <w:top w:val="nil"/>
              <w:left w:val="nil"/>
              <w:bottom w:val="nil"/>
              <w:right w:val="nil"/>
            </w:tcBorders>
            <w:tcMar>
              <w:top w:w="0" w:type="dxa"/>
              <w:left w:w="0" w:type="dxa"/>
              <w:bottom w:w="0" w:type="dxa"/>
              <w:right w:w="15" w:type="dxa"/>
            </w:tcMar>
            <w:vAlign w:val="center"/>
          </w:tcPr>
          <w:p w14:paraId="333F8BC1" w14:textId="77777777" w:rsidR="00B20D8D" w:rsidRDefault="00710172">
            <w:pPr>
              <w:keepNext/>
              <w:spacing w:line="200" w:lineRule="auto"/>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7E1378B"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061C8D77" w14:textId="77777777" w:rsidR="00B20D8D" w:rsidRDefault="00710172">
            <w:pPr>
              <w:keepNext/>
              <w:spacing w:line="200" w:lineRule="auto"/>
              <w:jc w:val="right"/>
            </w:pPr>
            <w:r>
              <w:rPr>
                <w:rFonts w:ascii="Sabon MT Pro" w:eastAsia="Sabon MT Pro" w:hAnsi="Sabon MT Pro" w:cs="Sabon MT Pro"/>
                <w:color w:val="000000"/>
                <w:sz w:val="20"/>
              </w:rPr>
              <w:t>100 </w:t>
            </w:r>
          </w:p>
        </w:tc>
        <w:tc>
          <w:tcPr>
            <w:tcW w:w="100" w:type="dxa"/>
            <w:tcBorders>
              <w:top w:val="nil"/>
              <w:left w:val="nil"/>
              <w:bottom w:val="nil"/>
              <w:right w:val="nil"/>
            </w:tcBorders>
            <w:tcMar>
              <w:top w:w="0" w:type="dxa"/>
              <w:left w:w="0" w:type="dxa"/>
              <w:bottom w:w="0" w:type="dxa"/>
              <w:right w:w="15" w:type="dxa"/>
            </w:tcMar>
            <w:vAlign w:val="center"/>
          </w:tcPr>
          <w:p w14:paraId="106BCA07"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12322013" w14:textId="77777777" w:rsidR="00B20D8D" w:rsidRDefault="00710172">
            <w:pPr>
              <w:keepNext/>
              <w:spacing w:line="200" w:lineRule="auto"/>
              <w:jc w:val="right"/>
            </w:pPr>
            <w:r>
              <w:rPr>
                <w:rFonts w:ascii="Sabon MT Pro" w:eastAsia="Sabon MT Pro" w:hAnsi="Sabon MT Pro" w:cs="Sabon MT Pro"/>
                <w:color w:val="000000"/>
                <w:sz w:val="20"/>
              </w:rPr>
              <w:t>99 </w:t>
            </w:r>
          </w:p>
        </w:tc>
        <w:tc>
          <w:tcPr>
            <w:tcW w:w="100" w:type="dxa"/>
            <w:tcBorders>
              <w:top w:val="nil"/>
              <w:left w:val="nil"/>
              <w:bottom w:val="nil"/>
              <w:right w:val="nil"/>
            </w:tcBorders>
            <w:tcMar>
              <w:top w:w="0" w:type="dxa"/>
              <w:left w:w="0" w:type="dxa"/>
              <w:bottom w:w="0" w:type="dxa"/>
              <w:right w:w="15" w:type="dxa"/>
            </w:tcMar>
            <w:vAlign w:val="center"/>
          </w:tcPr>
          <w:p w14:paraId="28052EDA" w14:textId="77777777" w:rsidR="00B20D8D" w:rsidRDefault="00B20D8D">
            <w:pPr>
              <w:keepNext/>
              <w:spacing w:line="200" w:lineRule="auto"/>
            </w:pPr>
          </w:p>
        </w:tc>
        <w:tc>
          <w:tcPr>
            <w:tcW w:w="695" w:type="dxa"/>
            <w:tcBorders>
              <w:top w:val="nil"/>
              <w:left w:val="nil"/>
              <w:bottom w:val="nil"/>
              <w:right w:val="nil"/>
            </w:tcBorders>
            <w:tcMar>
              <w:top w:w="0" w:type="dxa"/>
              <w:left w:w="53" w:type="dxa"/>
              <w:bottom w:w="0" w:type="dxa"/>
              <w:right w:w="0" w:type="dxa"/>
            </w:tcMar>
            <w:vAlign w:val="center"/>
          </w:tcPr>
          <w:p w14:paraId="69E332A4" w14:textId="77777777" w:rsidR="00B20D8D" w:rsidRDefault="00710172">
            <w:pPr>
              <w:keepNext/>
              <w:spacing w:line="200" w:lineRule="auto"/>
              <w:jc w:val="right"/>
            </w:pPr>
            <w:r>
              <w:rPr>
                <w:rFonts w:ascii="Sabon MT Pro" w:eastAsia="Sabon MT Pro" w:hAnsi="Sabon MT Pro" w:cs="Sabon MT Pro"/>
                <w:color w:val="000000"/>
                <w:sz w:val="20"/>
              </w:rPr>
              <w:t>0 </w:t>
            </w:r>
          </w:p>
        </w:tc>
        <w:tc>
          <w:tcPr>
            <w:tcW w:w="100" w:type="dxa"/>
            <w:tcBorders>
              <w:top w:val="nil"/>
              <w:left w:val="nil"/>
              <w:bottom w:val="nil"/>
              <w:right w:val="nil"/>
            </w:tcBorders>
            <w:tcMar>
              <w:top w:w="0" w:type="dxa"/>
              <w:left w:w="0" w:type="dxa"/>
              <w:bottom w:w="0" w:type="dxa"/>
              <w:right w:w="15" w:type="dxa"/>
            </w:tcMar>
            <w:vAlign w:val="center"/>
          </w:tcPr>
          <w:p w14:paraId="4C1AA86D" w14:textId="77777777" w:rsidR="00B20D8D" w:rsidRDefault="00710172">
            <w:pPr>
              <w:keepNext/>
              <w:spacing w:line="200" w:lineRule="auto"/>
            </w:pPr>
            <w:r>
              <w:rPr>
                <w:rFonts w:ascii="Sabon MT Pro" w:eastAsia="Sabon MT Pro" w:hAnsi="Sabon MT Pro" w:cs="Sabon MT Pro"/>
                <w:color w:val="000000"/>
                <w:sz w:val="20"/>
              </w:rPr>
              <w:t>%</w:t>
            </w:r>
          </w:p>
        </w:tc>
      </w:tr>
      <w:tr w:rsidR="00B20D8D" w14:paraId="30633C09" w14:textId="77777777">
        <w:trPr>
          <w:cantSplit/>
          <w:trHeight w:hRule="exact" w:val="120"/>
        </w:trPr>
        <w:tc>
          <w:tcPr>
            <w:tcW w:w="1965" w:type="dxa"/>
            <w:tcBorders>
              <w:top w:val="nil"/>
              <w:left w:val="nil"/>
              <w:bottom w:val="nil"/>
              <w:right w:val="nil"/>
            </w:tcBorders>
            <w:tcMar>
              <w:top w:w="0" w:type="dxa"/>
              <w:left w:w="0" w:type="dxa"/>
              <w:bottom w:w="0" w:type="dxa"/>
              <w:right w:w="0" w:type="dxa"/>
            </w:tcMar>
            <w:vAlign w:val="bottom"/>
          </w:tcPr>
          <w:p w14:paraId="10C45412"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56D9E6B8"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0074F2D2"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21940AD4"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477024C2"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343EFF3B"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6FD24702"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70FB09FD"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69BB2F43"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D10FD0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1FC7A74C"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4969D97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7CC86F50" w14:textId="77777777" w:rsidR="00B20D8D" w:rsidRDefault="00B20D8D">
            <w:pPr>
              <w:keepNext/>
            </w:pPr>
          </w:p>
        </w:tc>
      </w:tr>
      <w:tr w:rsidR="00B20D8D" w14:paraId="5DDC7EF4" w14:textId="77777777">
        <w:trPr>
          <w:cantSplit/>
          <w:trHeight w:hRule="exact" w:val="525"/>
        </w:trPr>
        <w:tc>
          <w:tcPr>
            <w:tcW w:w="1965" w:type="dxa"/>
            <w:tcBorders>
              <w:top w:val="nil"/>
              <w:left w:val="nil"/>
              <w:bottom w:val="nil"/>
              <w:right w:val="nil"/>
            </w:tcBorders>
            <w:tcMar>
              <w:top w:w="0" w:type="dxa"/>
              <w:left w:w="53" w:type="dxa"/>
              <w:bottom w:w="0" w:type="dxa"/>
              <w:right w:w="53" w:type="dxa"/>
            </w:tcMar>
            <w:vAlign w:val="center"/>
          </w:tcPr>
          <w:p w14:paraId="6A02F55E" w14:textId="77777777" w:rsidR="00B20D8D" w:rsidRDefault="00710172">
            <w:pPr>
              <w:keepNext/>
              <w:spacing w:line="200" w:lineRule="auto"/>
            </w:pPr>
            <w:r>
              <w:rPr>
                <w:rFonts w:ascii="Sabon MT Pro" w:eastAsia="Sabon MT Pro" w:hAnsi="Sabon MT Pro" w:cs="Sabon MT Pro"/>
                <w:color w:val="000000"/>
                <w:sz w:val="20"/>
              </w:rPr>
              <w:t>Intersegment eliminations</w:t>
            </w:r>
          </w:p>
        </w:tc>
        <w:tc>
          <w:tcPr>
            <w:tcW w:w="60" w:type="dxa"/>
            <w:tcBorders>
              <w:top w:val="nil"/>
              <w:left w:val="nil"/>
              <w:bottom w:val="nil"/>
              <w:right w:val="nil"/>
            </w:tcBorders>
            <w:tcMar>
              <w:top w:w="0" w:type="dxa"/>
              <w:left w:w="0" w:type="dxa"/>
              <w:bottom w:w="0" w:type="dxa"/>
              <w:right w:w="0" w:type="dxa"/>
            </w:tcMar>
            <w:vAlign w:val="bottom"/>
          </w:tcPr>
          <w:p w14:paraId="0E8BF7A9" w14:textId="77777777" w:rsidR="00B20D8D" w:rsidRDefault="00B20D8D">
            <w:pPr>
              <w:keepNext/>
            </w:pPr>
          </w:p>
        </w:tc>
        <w:tc>
          <w:tcPr>
            <w:tcW w:w="695" w:type="dxa"/>
            <w:tcBorders>
              <w:top w:val="nil"/>
              <w:left w:val="nil"/>
              <w:bottom w:val="nil"/>
              <w:right w:val="nil"/>
            </w:tcBorders>
            <w:tcMar>
              <w:top w:w="0" w:type="dxa"/>
              <w:left w:w="53" w:type="dxa"/>
              <w:bottom w:w="0" w:type="dxa"/>
              <w:right w:w="0" w:type="dxa"/>
            </w:tcMar>
            <w:vAlign w:val="center"/>
          </w:tcPr>
          <w:p w14:paraId="2AA8C013" w14:textId="77777777" w:rsidR="00B20D8D" w:rsidRDefault="00710172">
            <w:pPr>
              <w:keepNext/>
              <w:spacing w:line="200" w:lineRule="auto"/>
              <w:jc w:val="right"/>
            </w:pPr>
            <w:r>
              <w:rPr>
                <w:rFonts w:ascii="Sabon MT Pro" w:eastAsia="Sabon MT Pro" w:hAnsi="Sabon MT Pro" w:cs="Sabon MT Pro"/>
                <w:color w:val="000000"/>
                <w:sz w:val="20"/>
              </w:rPr>
              <w:t>(231.3)</w:t>
            </w:r>
          </w:p>
        </w:tc>
        <w:tc>
          <w:tcPr>
            <w:tcW w:w="100" w:type="dxa"/>
            <w:tcBorders>
              <w:top w:val="nil"/>
              <w:left w:val="nil"/>
              <w:bottom w:val="nil"/>
              <w:right w:val="nil"/>
            </w:tcBorders>
            <w:tcMar>
              <w:top w:w="0" w:type="dxa"/>
              <w:left w:w="0" w:type="dxa"/>
              <w:bottom w:w="0" w:type="dxa"/>
              <w:right w:w="15" w:type="dxa"/>
            </w:tcMar>
            <w:vAlign w:val="center"/>
          </w:tcPr>
          <w:p w14:paraId="26DD5CCA" w14:textId="77777777" w:rsidR="00B20D8D" w:rsidRDefault="00B20D8D">
            <w:pPr>
              <w:keepNext/>
              <w:spacing w:line="200" w:lineRule="auto"/>
            </w:pPr>
          </w:p>
        </w:tc>
        <w:tc>
          <w:tcPr>
            <w:tcW w:w="755" w:type="dxa"/>
            <w:tcBorders>
              <w:top w:val="nil"/>
              <w:left w:val="nil"/>
              <w:bottom w:val="nil"/>
              <w:right w:val="nil"/>
            </w:tcBorders>
            <w:tcMar>
              <w:top w:w="0" w:type="dxa"/>
              <w:left w:w="53" w:type="dxa"/>
              <w:bottom w:w="0" w:type="dxa"/>
              <w:right w:w="0" w:type="dxa"/>
            </w:tcMar>
            <w:vAlign w:val="center"/>
          </w:tcPr>
          <w:p w14:paraId="153D7A97" w14:textId="77777777" w:rsidR="00B20D8D" w:rsidRDefault="00710172">
            <w:pPr>
              <w:keepNext/>
              <w:spacing w:line="200" w:lineRule="auto"/>
              <w:jc w:val="right"/>
            </w:pPr>
            <w:r>
              <w:rPr>
                <w:rFonts w:ascii="Sabon MT Pro" w:eastAsia="Sabon MT Pro" w:hAnsi="Sabon MT Pro" w:cs="Sabon MT Pro"/>
                <w:color w:val="000000"/>
                <w:sz w:val="20"/>
              </w:rPr>
              <w:t>(264.3)</w:t>
            </w:r>
          </w:p>
        </w:tc>
        <w:tc>
          <w:tcPr>
            <w:tcW w:w="100" w:type="dxa"/>
            <w:tcBorders>
              <w:top w:val="nil"/>
              <w:left w:val="nil"/>
              <w:bottom w:val="nil"/>
              <w:right w:val="nil"/>
            </w:tcBorders>
            <w:tcMar>
              <w:top w:w="0" w:type="dxa"/>
              <w:left w:w="0" w:type="dxa"/>
              <w:bottom w:w="0" w:type="dxa"/>
              <w:right w:w="15" w:type="dxa"/>
            </w:tcMar>
            <w:vAlign w:val="center"/>
          </w:tcPr>
          <w:p w14:paraId="7294B816" w14:textId="77777777" w:rsidR="00B20D8D" w:rsidRDefault="00B20D8D">
            <w:pPr>
              <w:keepNext/>
              <w:spacing w:line="200" w:lineRule="auto"/>
            </w:pPr>
          </w:p>
        </w:tc>
        <w:tc>
          <w:tcPr>
            <w:tcW w:w="795" w:type="dxa"/>
            <w:gridSpan w:val="2"/>
            <w:tcBorders>
              <w:top w:val="nil"/>
              <w:left w:val="nil"/>
              <w:bottom w:val="nil"/>
              <w:right w:val="nil"/>
            </w:tcBorders>
            <w:tcMar>
              <w:top w:w="0" w:type="dxa"/>
              <w:left w:w="0" w:type="dxa"/>
              <w:bottom w:w="0" w:type="dxa"/>
              <w:right w:w="0" w:type="dxa"/>
            </w:tcMar>
            <w:vAlign w:val="bottom"/>
          </w:tcPr>
          <w:p w14:paraId="4E671DE6"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64F2EEC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56BF0330"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78EA196F"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47DE9EBA"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27C1286"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2CDF6710"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11819620"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368FDC7" w14:textId="77777777" w:rsidR="00B20D8D" w:rsidRDefault="00B20D8D">
            <w:pPr>
              <w:keepNext/>
            </w:pPr>
          </w:p>
        </w:tc>
      </w:tr>
      <w:tr w:rsidR="00B20D8D" w14:paraId="69E6A2BF" w14:textId="77777777">
        <w:trPr>
          <w:cantSplit/>
          <w:trHeight w:hRule="exact" w:val="120"/>
        </w:trPr>
        <w:tc>
          <w:tcPr>
            <w:tcW w:w="1965" w:type="dxa"/>
            <w:tcBorders>
              <w:top w:val="nil"/>
              <w:left w:val="nil"/>
              <w:bottom w:val="nil"/>
              <w:right w:val="nil"/>
            </w:tcBorders>
            <w:tcMar>
              <w:top w:w="0" w:type="dxa"/>
              <w:left w:w="0" w:type="dxa"/>
              <w:bottom w:w="0" w:type="dxa"/>
              <w:right w:w="0" w:type="dxa"/>
            </w:tcMar>
            <w:vAlign w:val="bottom"/>
          </w:tcPr>
          <w:p w14:paraId="6EFF314D"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4F134EEF"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2C7F952"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3CB4981B"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773C0B10"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5815B0C"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5E8ECD79"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276D8D4D"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0D27D7E"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16251F4C"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292E55E4"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71A1D6E7"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68BE5C45" w14:textId="77777777" w:rsidR="00B20D8D" w:rsidRDefault="00B20D8D">
            <w:pPr>
              <w:keepNext/>
            </w:pPr>
          </w:p>
        </w:tc>
      </w:tr>
      <w:tr w:rsidR="00B20D8D" w14:paraId="0C64198E" w14:textId="77777777">
        <w:trPr>
          <w:cantSplit/>
          <w:trHeight w:hRule="exact" w:val="285"/>
        </w:trPr>
        <w:tc>
          <w:tcPr>
            <w:tcW w:w="1965" w:type="dxa"/>
            <w:tcBorders>
              <w:top w:val="nil"/>
              <w:left w:val="nil"/>
              <w:bottom w:val="nil"/>
              <w:right w:val="nil"/>
            </w:tcBorders>
            <w:shd w:val="clear" w:color="auto" w:fill="969696"/>
            <w:tcMar>
              <w:top w:w="0" w:type="dxa"/>
              <w:left w:w="53" w:type="dxa"/>
              <w:bottom w:w="0" w:type="dxa"/>
              <w:right w:w="53" w:type="dxa"/>
            </w:tcMar>
            <w:vAlign w:val="center"/>
          </w:tcPr>
          <w:p w14:paraId="4FFE77DD" w14:textId="77777777" w:rsidR="00B20D8D" w:rsidRDefault="00710172">
            <w:pPr>
              <w:keepNext/>
              <w:spacing w:line="200" w:lineRule="auto"/>
            </w:pPr>
            <w:r>
              <w:rPr>
                <w:rFonts w:ascii="Sabon MT Pro" w:eastAsia="Sabon MT Pro" w:hAnsi="Sabon MT Pro" w:cs="Sabon MT Pro"/>
                <w:b/>
                <w:color w:val="FFFFFF"/>
                <w:sz w:val="20"/>
              </w:rPr>
              <w:t>Net sales</w:t>
            </w:r>
          </w:p>
        </w:tc>
        <w:tc>
          <w:tcPr>
            <w:tcW w:w="60" w:type="dxa"/>
            <w:tcBorders>
              <w:top w:val="nil"/>
              <w:left w:val="nil"/>
              <w:bottom w:val="nil"/>
              <w:right w:val="nil"/>
            </w:tcBorders>
            <w:tcMar>
              <w:top w:w="0" w:type="dxa"/>
              <w:left w:w="0" w:type="dxa"/>
              <w:bottom w:w="0" w:type="dxa"/>
              <w:right w:w="0" w:type="dxa"/>
            </w:tcMar>
            <w:vAlign w:val="bottom"/>
          </w:tcPr>
          <w:p w14:paraId="70494A80" w14:textId="77777777" w:rsidR="00B20D8D" w:rsidRDefault="00B20D8D">
            <w:pPr>
              <w:keepNext/>
            </w:pPr>
          </w:p>
        </w:tc>
        <w:tc>
          <w:tcPr>
            <w:tcW w:w="795" w:type="dxa"/>
            <w:gridSpan w:val="2"/>
            <w:tcBorders>
              <w:top w:val="nil"/>
              <w:left w:val="nil"/>
              <w:bottom w:val="nil"/>
              <w:right w:val="nil"/>
            </w:tcBorders>
            <w:shd w:val="clear" w:color="auto" w:fill="8A8A8A"/>
            <w:tcMar>
              <w:top w:w="0" w:type="dxa"/>
              <w:left w:w="53" w:type="dxa"/>
              <w:bottom w:w="0" w:type="dxa"/>
              <w:right w:w="53" w:type="dxa"/>
            </w:tcMar>
            <w:vAlign w:val="bottom"/>
          </w:tcPr>
          <w:p w14:paraId="46BBFBF2" w14:textId="77777777" w:rsidR="00B20D8D" w:rsidRDefault="00710172">
            <w:pPr>
              <w:keepNext/>
              <w:spacing w:before="75" w:after="30" w:line="200" w:lineRule="auto"/>
              <w:jc w:val="right"/>
            </w:pPr>
            <w:r>
              <w:rPr>
                <w:rFonts w:ascii="Sabon MT Pro" w:eastAsia="Sabon MT Pro" w:hAnsi="Sabon MT Pro" w:cs="Sabon MT Pro"/>
                <w:b/>
                <w:color w:val="FFFFFF"/>
                <w:sz w:val="20"/>
              </w:rPr>
              <w:t>6,155.8</w:t>
            </w:r>
          </w:p>
        </w:tc>
        <w:tc>
          <w:tcPr>
            <w:tcW w:w="855" w:type="dxa"/>
            <w:gridSpan w:val="2"/>
            <w:tcBorders>
              <w:top w:val="nil"/>
              <w:left w:val="nil"/>
              <w:bottom w:val="nil"/>
              <w:right w:val="nil"/>
            </w:tcBorders>
            <w:shd w:val="clear" w:color="auto" w:fill="8A8A8A"/>
            <w:tcMar>
              <w:top w:w="0" w:type="dxa"/>
              <w:left w:w="53" w:type="dxa"/>
              <w:bottom w:w="0" w:type="dxa"/>
              <w:right w:w="53" w:type="dxa"/>
            </w:tcMar>
            <w:vAlign w:val="bottom"/>
          </w:tcPr>
          <w:p w14:paraId="34BD5F09" w14:textId="77777777" w:rsidR="00B20D8D" w:rsidRDefault="00710172">
            <w:pPr>
              <w:keepNext/>
              <w:spacing w:before="75" w:after="30" w:line="200" w:lineRule="auto"/>
              <w:jc w:val="right"/>
            </w:pPr>
            <w:r>
              <w:rPr>
                <w:rFonts w:ascii="Sabon MT Pro" w:eastAsia="Sabon MT Pro" w:hAnsi="Sabon MT Pro" w:cs="Sabon MT Pro"/>
                <w:b/>
                <w:color w:val="FFFFFF"/>
                <w:sz w:val="20"/>
              </w:rPr>
              <w:t>7,942.8</w:t>
            </w:r>
          </w:p>
        </w:tc>
        <w:tc>
          <w:tcPr>
            <w:tcW w:w="695" w:type="dxa"/>
            <w:tcBorders>
              <w:top w:val="nil"/>
              <w:left w:val="nil"/>
              <w:bottom w:val="nil"/>
              <w:right w:val="nil"/>
            </w:tcBorders>
            <w:shd w:val="clear" w:color="auto" w:fill="8A8A8A"/>
            <w:tcMar>
              <w:top w:w="0" w:type="dxa"/>
              <w:left w:w="53" w:type="dxa"/>
              <w:bottom w:w="0" w:type="dxa"/>
              <w:right w:w="0" w:type="dxa"/>
            </w:tcMar>
            <w:vAlign w:val="bottom"/>
          </w:tcPr>
          <w:p w14:paraId="5FF3BA3A" w14:textId="77777777" w:rsidR="00B20D8D" w:rsidRDefault="00710172">
            <w:pPr>
              <w:keepNext/>
              <w:spacing w:before="75" w:after="30" w:line="200" w:lineRule="auto"/>
              <w:jc w:val="right"/>
            </w:pPr>
            <w:r>
              <w:rPr>
                <w:rFonts w:ascii="Sabon MT Pro" w:eastAsia="Sabon MT Pro" w:hAnsi="Sabon MT Pro" w:cs="Sabon MT Pro"/>
                <w:b/>
                <w:color w:val="FFFFFF"/>
                <w:sz w:val="20"/>
              </w:rPr>
              <w:t>-22 </w:t>
            </w:r>
          </w:p>
        </w:tc>
        <w:tc>
          <w:tcPr>
            <w:tcW w:w="100" w:type="dxa"/>
            <w:tcBorders>
              <w:top w:val="nil"/>
              <w:left w:val="nil"/>
              <w:bottom w:val="nil"/>
              <w:right w:val="nil"/>
            </w:tcBorders>
            <w:shd w:val="clear" w:color="auto" w:fill="8A8A8A"/>
            <w:tcMar>
              <w:top w:w="0" w:type="dxa"/>
              <w:left w:w="0" w:type="dxa"/>
              <w:bottom w:w="0" w:type="dxa"/>
              <w:right w:w="15" w:type="dxa"/>
            </w:tcMar>
            <w:vAlign w:val="bottom"/>
          </w:tcPr>
          <w:p w14:paraId="243C3ABC" w14:textId="77777777" w:rsidR="00B20D8D" w:rsidRDefault="00710172">
            <w:pPr>
              <w:keepNext/>
              <w:spacing w:before="75" w:after="30" w:line="200" w:lineRule="auto"/>
            </w:pP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35A5F4D8"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3AAEE54D" w14:textId="77777777" w:rsidR="00B20D8D" w:rsidRDefault="00B20D8D">
            <w:pPr>
              <w:keepNext/>
            </w:pPr>
          </w:p>
        </w:tc>
        <w:tc>
          <w:tcPr>
            <w:tcW w:w="840" w:type="dxa"/>
            <w:gridSpan w:val="2"/>
            <w:tcBorders>
              <w:top w:val="nil"/>
              <w:left w:val="nil"/>
              <w:bottom w:val="nil"/>
              <w:right w:val="nil"/>
            </w:tcBorders>
            <w:tcMar>
              <w:top w:w="0" w:type="dxa"/>
              <w:left w:w="0" w:type="dxa"/>
              <w:bottom w:w="0" w:type="dxa"/>
              <w:right w:w="0" w:type="dxa"/>
            </w:tcMar>
            <w:vAlign w:val="bottom"/>
          </w:tcPr>
          <w:p w14:paraId="629F84DA"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1CB87CC9"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6C97D979"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187EE87A" w14:textId="77777777" w:rsidR="00B20D8D" w:rsidRDefault="00B20D8D">
            <w:pPr>
              <w:keepNext/>
            </w:pPr>
          </w:p>
        </w:tc>
        <w:tc>
          <w:tcPr>
            <w:tcW w:w="855" w:type="dxa"/>
            <w:gridSpan w:val="2"/>
            <w:tcBorders>
              <w:top w:val="nil"/>
              <w:left w:val="nil"/>
              <w:bottom w:val="nil"/>
              <w:right w:val="nil"/>
            </w:tcBorders>
            <w:tcMar>
              <w:top w:w="0" w:type="dxa"/>
              <w:left w:w="0" w:type="dxa"/>
              <w:bottom w:w="0" w:type="dxa"/>
              <w:right w:w="0" w:type="dxa"/>
            </w:tcMar>
            <w:vAlign w:val="bottom"/>
          </w:tcPr>
          <w:p w14:paraId="57A94AFD" w14:textId="77777777" w:rsidR="00B20D8D" w:rsidRDefault="00B20D8D">
            <w:pPr>
              <w:keepNext/>
            </w:pPr>
          </w:p>
        </w:tc>
        <w:tc>
          <w:tcPr>
            <w:tcW w:w="795" w:type="dxa"/>
            <w:gridSpan w:val="2"/>
            <w:tcBorders>
              <w:top w:val="nil"/>
              <w:left w:val="nil"/>
              <w:bottom w:val="nil"/>
              <w:right w:val="nil"/>
            </w:tcBorders>
            <w:tcMar>
              <w:top w:w="0" w:type="dxa"/>
              <w:left w:w="0" w:type="dxa"/>
              <w:bottom w:w="0" w:type="dxa"/>
              <w:right w:w="0" w:type="dxa"/>
            </w:tcMar>
            <w:vAlign w:val="bottom"/>
          </w:tcPr>
          <w:p w14:paraId="14AEAE5E" w14:textId="77777777" w:rsidR="00B20D8D" w:rsidRDefault="00B20D8D">
            <w:pPr>
              <w:keepNext/>
            </w:pPr>
          </w:p>
        </w:tc>
      </w:tr>
      <w:tr w:rsidR="00B20D8D" w14:paraId="479C7FAB" w14:textId="77777777">
        <w:trPr>
          <w:cantSplit/>
          <w:trHeight w:hRule="exact" w:val="285"/>
        </w:trPr>
        <w:tc>
          <w:tcPr>
            <w:tcW w:w="9495" w:type="dxa"/>
            <w:gridSpan w:val="22"/>
            <w:tcBorders>
              <w:top w:val="nil"/>
              <w:left w:val="nil"/>
              <w:bottom w:val="nil"/>
              <w:right w:val="nil"/>
            </w:tcBorders>
            <w:tcMar>
              <w:top w:w="0" w:type="dxa"/>
              <w:left w:w="53" w:type="dxa"/>
              <w:bottom w:w="0" w:type="dxa"/>
              <w:right w:w="53" w:type="dxa"/>
            </w:tcMar>
            <w:vAlign w:val="bottom"/>
          </w:tcPr>
          <w:p w14:paraId="7735020C" w14:textId="77777777" w:rsidR="00B20D8D" w:rsidRDefault="00710172">
            <w:pPr>
              <w:spacing w:before="75" w:after="30" w:line="209" w:lineRule="auto"/>
              <w:rPr>
                <w:rFonts w:ascii="Sabon MT Pro" w:eastAsia="Sabon MT Pro" w:hAnsi="Sabon MT Pro" w:cs="Sabon MT Pro"/>
                <w:sz w:val="18"/>
                <w:vertAlign w:val="superscript"/>
              </w:rPr>
            </w:pPr>
            <w:r>
              <w:rPr>
                <w:rFonts w:ascii="Sabon MT Pro" w:eastAsia="Sabon MT Pro" w:hAnsi="Sabon MT Pro" w:cs="Sabon MT Pro"/>
                <w:sz w:val="18"/>
                <w:vertAlign w:val="superscript"/>
              </w:rPr>
              <w:t>*</w:t>
            </w:r>
            <w:r>
              <w:rPr>
                <w:rFonts w:ascii="Sabon MT Pro" w:eastAsia="Sabon MT Pro" w:hAnsi="Sabon MT Pro" w:cs="Sabon MT Pro"/>
                <w:sz w:val="18"/>
              </w:rPr>
              <w:t xml:space="preserve">  The item "Other products" primarily includes Ternium Brasil’s and Ternium México’s electricity sales.</w:t>
            </w:r>
          </w:p>
        </w:tc>
      </w:tr>
    </w:tbl>
    <w:p w14:paraId="59DA9FF5" w14:textId="77777777" w:rsidR="00B20D8D" w:rsidRDefault="00B20D8D">
      <w:pPr>
        <w:spacing w:line="248" w:lineRule="auto"/>
        <w:ind w:left="270"/>
        <w:jc w:val="both"/>
        <w:rPr>
          <w:rFonts w:ascii="Sabon MT Pro" w:eastAsia="Sabon MT Pro" w:hAnsi="Sabon MT Pro" w:cs="Sabon MT Pro"/>
          <w:sz w:val="22"/>
          <w:shd w:val="clear" w:color="auto" w:fill="66CC00"/>
        </w:rPr>
      </w:pPr>
    </w:p>
    <w:p w14:paraId="333755DE"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Cost of sales</w:t>
      </w:r>
      <w:r>
        <w:rPr>
          <w:rFonts w:ascii="Sabon MT Pro" w:eastAsia="Sabon MT Pro" w:hAnsi="Sabon MT Pro" w:cs="Sabon MT Pro"/>
          <w:sz w:val="22"/>
        </w:rPr>
        <w:t xml:space="preserve"> was $5.2 billion in the first nine months of 2020, a decrease of $1.3 billion compared to the first nine months</w:t>
      </w:r>
      <w:r>
        <w:rPr>
          <w:rFonts w:ascii="Sabon MT Pro" w:eastAsia="Sabon MT Pro" w:hAnsi="Sabon MT Pro" w:cs="Sabon MT Pro"/>
          <w:sz w:val="22"/>
        </w:rPr>
        <w:t xml:space="preserve"> of 2019. This was principally due to a $1.1 billion, or 22%, decrease in raw material and consumables used, mainly reflecting a 14% decrease in steel shipment volumes and lower purchased slabs, raw material and energy costs; and to a $195.7 million decrea</w:t>
      </w:r>
      <w:r>
        <w:rPr>
          <w:rFonts w:ascii="Sabon MT Pro" w:eastAsia="Sabon MT Pro" w:hAnsi="Sabon MT Pro" w:cs="Sabon MT Pro"/>
          <w:sz w:val="22"/>
        </w:rPr>
        <w:t>se in other costs, mainly including a $92.4 million decrease in maintenance expenses, a $79.7 million decrease in labor costs and a $33.5 million decrease in services and fees partially compensated by $14.3 increase in depreciation of property, plant and e</w:t>
      </w:r>
      <w:r>
        <w:rPr>
          <w:rFonts w:ascii="Sabon MT Pro" w:eastAsia="Sabon MT Pro" w:hAnsi="Sabon MT Pro" w:cs="Sabon MT Pro"/>
          <w:sz w:val="22"/>
        </w:rPr>
        <w:t xml:space="preserve">quipment. </w:t>
      </w:r>
    </w:p>
    <w:p w14:paraId="6CE5F3A5" w14:textId="77777777" w:rsidR="00B20D8D" w:rsidRDefault="00B20D8D">
      <w:pPr>
        <w:spacing w:line="248" w:lineRule="auto"/>
        <w:jc w:val="both"/>
        <w:rPr>
          <w:rFonts w:ascii="Sabon MT Pro" w:eastAsia="Sabon MT Pro" w:hAnsi="Sabon MT Pro" w:cs="Sabon MT Pro"/>
          <w:sz w:val="22"/>
          <w:shd w:val="clear" w:color="auto" w:fill="FFFF00"/>
        </w:rPr>
      </w:pPr>
    </w:p>
    <w:p w14:paraId="4CC10484"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Selling, General &amp; Administrative (SG&amp;A) expenses</w:t>
      </w:r>
      <w:r>
        <w:rPr>
          <w:rFonts w:ascii="Sabon MT Pro" w:eastAsia="Sabon MT Pro" w:hAnsi="Sabon MT Pro" w:cs="Sabon MT Pro"/>
          <w:sz w:val="22"/>
        </w:rPr>
        <w:t xml:space="preserve"> in the first nine months of 2020 were $566.1 million, or 9% of net sales, a decrease of $108.4 million compared to SG&amp;A expenses in the first nine months of 2019 mainly due to $25.8 million decr</w:t>
      </w:r>
      <w:r>
        <w:rPr>
          <w:rFonts w:ascii="Sabon MT Pro" w:eastAsia="Sabon MT Pro" w:hAnsi="Sabon MT Pro" w:cs="Sabon MT Pro"/>
          <w:sz w:val="22"/>
        </w:rPr>
        <w:t>ease in labor costs, a $25.7 million decrease in amortization of intangible assets, a $21.5 million decrease in freight and transportation, a $16.8 million decrease in services and fees and a $11.5 million decrease in taxes.</w:t>
      </w:r>
    </w:p>
    <w:p w14:paraId="23D7144C" w14:textId="77777777" w:rsidR="00B20D8D" w:rsidRDefault="00B20D8D">
      <w:pPr>
        <w:spacing w:line="248" w:lineRule="auto"/>
        <w:jc w:val="both"/>
        <w:rPr>
          <w:rFonts w:ascii="Sabon MT Pro" w:eastAsia="Sabon MT Pro" w:hAnsi="Sabon MT Pro" w:cs="Sabon MT Pro"/>
          <w:sz w:val="22"/>
          <w:shd w:val="clear" w:color="auto" w:fill="FFFF00"/>
        </w:rPr>
      </w:pPr>
    </w:p>
    <w:p w14:paraId="0D326102"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Operating income </w:t>
      </w:r>
      <w:r>
        <w:rPr>
          <w:rFonts w:ascii="Sabon MT Pro" w:eastAsia="Sabon MT Pro" w:hAnsi="Sabon MT Pro" w:cs="Sabon MT Pro"/>
          <w:sz w:val="22"/>
        </w:rPr>
        <w:t xml:space="preserve">in the first </w:t>
      </w:r>
      <w:r>
        <w:rPr>
          <w:rFonts w:ascii="Sabon MT Pro" w:eastAsia="Sabon MT Pro" w:hAnsi="Sabon MT Pro" w:cs="Sabon MT Pro"/>
          <w:sz w:val="22"/>
        </w:rPr>
        <w:t>nine months 2020 was $402.3 million, or 7% of net sales, compared to operating income of $772.3 million, or 10% of net sales in the first nine months 2019. The following table outlines Ternium’s operating income by segment for the first nine months of 2020</w:t>
      </w:r>
      <w:r>
        <w:rPr>
          <w:rFonts w:ascii="Sabon MT Pro" w:eastAsia="Sabon MT Pro" w:hAnsi="Sabon MT Pro" w:cs="Sabon MT Pro"/>
          <w:sz w:val="22"/>
        </w:rPr>
        <w:t xml:space="preserve"> and first nine months of 2019:</w:t>
      </w:r>
    </w:p>
    <w:p w14:paraId="60C04272" w14:textId="77777777" w:rsidR="00B20D8D" w:rsidRDefault="00B20D8D">
      <w:pPr>
        <w:spacing w:line="248" w:lineRule="auto"/>
        <w:jc w:val="both"/>
        <w:rPr>
          <w:rFonts w:ascii="Sabon MT Pro" w:eastAsia="Sabon MT Pro" w:hAnsi="Sabon MT Pro" w:cs="Sabon MT Pro"/>
          <w:sz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77"/>
        <w:gridCol w:w="919"/>
        <w:gridCol w:w="872"/>
        <w:gridCol w:w="76"/>
        <w:gridCol w:w="857"/>
        <w:gridCol w:w="872"/>
        <w:gridCol w:w="76"/>
        <w:gridCol w:w="841"/>
        <w:gridCol w:w="872"/>
        <w:gridCol w:w="76"/>
        <w:gridCol w:w="933"/>
        <w:gridCol w:w="1025"/>
      </w:tblGrid>
      <w:tr w:rsidR="00B20D8D" w14:paraId="76026F67" w14:textId="77777777">
        <w:trPr>
          <w:cantSplit/>
          <w:trHeight w:hRule="exact" w:val="540"/>
        </w:trPr>
        <w:tc>
          <w:tcPr>
            <w:tcW w:w="2115" w:type="dxa"/>
            <w:tcBorders>
              <w:top w:val="nil"/>
              <w:left w:val="nil"/>
              <w:bottom w:val="nil"/>
              <w:right w:val="nil"/>
            </w:tcBorders>
            <w:tcMar>
              <w:top w:w="0" w:type="dxa"/>
              <w:left w:w="53" w:type="dxa"/>
              <w:bottom w:w="0" w:type="dxa"/>
              <w:right w:w="53" w:type="dxa"/>
            </w:tcMar>
            <w:vAlign w:val="center"/>
          </w:tcPr>
          <w:p w14:paraId="4AC1FC82" w14:textId="77777777" w:rsidR="00B20D8D" w:rsidRDefault="00B20D8D">
            <w:pPr>
              <w:keepNext/>
              <w:spacing w:line="209" w:lineRule="auto"/>
              <w:rPr>
                <w:rFonts w:ascii="Sabon MT Pro" w:eastAsia="Sabon MT Pro" w:hAnsi="Sabon MT Pro" w:cs="Sabon MT Pro"/>
                <w:i/>
                <w:sz w:val="20"/>
              </w:rPr>
            </w:pPr>
          </w:p>
          <w:p w14:paraId="0F00F30D" w14:textId="77777777" w:rsidR="00B20D8D" w:rsidRDefault="00B20D8D">
            <w:pPr>
              <w:pageBreakBefore/>
              <w:spacing w:line="209" w:lineRule="auto"/>
              <w:rPr>
                <w:rFonts w:ascii="Sabon MT Pro" w:eastAsia="Sabon MT Pro" w:hAnsi="Sabon MT Pro" w:cs="Sabon MT Pro"/>
                <w:i/>
                <w:sz w:val="20"/>
              </w:rPr>
            </w:pPr>
          </w:p>
          <w:p w14:paraId="3278FBD0" w14:textId="77777777" w:rsidR="00B20D8D" w:rsidRDefault="00B20D8D">
            <w:pPr>
              <w:pageBreakBefore/>
              <w:spacing w:line="209" w:lineRule="auto"/>
              <w:rPr>
                <w:rFonts w:ascii="Sabon MT Pro" w:eastAsia="Sabon MT Pro" w:hAnsi="Sabon MT Pro" w:cs="Sabon MT Pro"/>
                <w:i/>
                <w:sz w:val="20"/>
              </w:rPr>
            </w:pPr>
          </w:p>
          <w:p w14:paraId="666115FB" w14:textId="77777777" w:rsidR="00B20D8D" w:rsidRDefault="00B20D8D">
            <w:pPr>
              <w:pageBreakBefore/>
              <w:spacing w:line="209" w:lineRule="auto"/>
              <w:rPr>
                <w:rFonts w:ascii="Sabon MT Pro" w:eastAsia="Sabon MT Pro" w:hAnsi="Sabon MT Pro" w:cs="Sabon MT Pro"/>
                <w:i/>
                <w:sz w:val="20"/>
              </w:rPr>
            </w:pPr>
          </w:p>
          <w:p w14:paraId="35951999" w14:textId="77777777" w:rsidR="00B20D8D" w:rsidRDefault="00B20D8D">
            <w:pPr>
              <w:pageBreakBefore/>
              <w:spacing w:line="209" w:lineRule="auto"/>
              <w:rPr>
                <w:rFonts w:ascii="Sabon MT Pro" w:eastAsia="Sabon MT Pro" w:hAnsi="Sabon MT Pro" w:cs="Sabon MT Pro"/>
                <w:i/>
                <w:sz w:val="20"/>
              </w:rPr>
            </w:pPr>
          </w:p>
          <w:p w14:paraId="3403CD23" w14:textId="77777777" w:rsidR="00B20D8D" w:rsidRDefault="00B20D8D">
            <w:pPr>
              <w:pageBreakBefore/>
              <w:spacing w:line="209" w:lineRule="auto"/>
              <w:rPr>
                <w:rFonts w:ascii="Sabon MT Pro" w:eastAsia="Sabon MT Pro" w:hAnsi="Sabon MT Pro" w:cs="Sabon MT Pro"/>
                <w:i/>
                <w:sz w:val="20"/>
              </w:rPr>
            </w:pPr>
          </w:p>
          <w:p w14:paraId="10E1874B" w14:textId="77777777" w:rsidR="00B20D8D" w:rsidRDefault="00B20D8D">
            <w:pPr>
              <w:pageBreakBefore/>
              <w:spacing w:line="209" w:lineRule="auto"/>
              <w:rPr>
                <w:rFonts w:ascii="Sabon MT Pro" w:eastAsia="Sabon MT Pro" w:hAnsi="Sabon MT Pro" w:cs="Sabon MT Pro"/>
                <w:i/>
                <w:sz w:val="20"/>
              </w:rPr>
            </w:pPr>
          </w:p>
          <w:p w14:paraId="370FF7FA" w14:textId="77777777" w:rsidR="00B20D8D" w:rsidRDefault="00B20D8D">
            <w:pPr>
              <w:pageBreakBefore/>
              <w:spacing w:line="209" w:lineRule="auto"/>
              <w:rPr>
                <w:rFonts w:ascii="Sabon MT Pro" w:eastAsia="Sabon MT Pro" w:hAnsi="Sabon MT Pro" w:cs="Sabon MT Pro"/>
                <w:sz w:val="20"/>
              </w:rPr>
            </w:pPr>
          </w:p>
        </w:tc>
        <w:tc>
          <w:tcPr>
            <w:tcW w:w="75" w:type="dxa"/>
            <w:tcBorders>
              <w:top w:val="nil"/>
              <w:left w:val="nil"/>
              <w:bottom w:val="nil"/>
              <w:right w:val="nil"/>
            </w:tcBorders>
            <w:tcMar>
              <w:top w:w="0" w:type="dxa"/>
              <w:left w:w="0" w:type="dxa"/>
              <w:bottom w:w="0" w:type="dxa"/>
              <w:right w:w="0" w:type="dxa"/>
            </w:tcMar>
            <w:vAlign w:val="bottom"/>
          </w:tcPr>
          <w:p w14:paraId="7AA90058" w14:textId="77777777" w:rsidR="00B20D8D" w:rsidRDefault="00B20D8D">
            <w:pPr>
              <w:keepNext/>
            </w:pPr>
          </w:p>
        </w:tc>
        <w:tc>
          <w:tcPr>
            <w:tcW w:w="1755" w:type="dxa"/>
            <w:gridSpan w:val="2"/>
            <w:tcBorders>
              <w:top w:val="nil"/>
              <w:left w:val="nil"/>
              <w:bottom w:val="nil"/>
              <w:right w:val="nil"/>
            </w:tcBorders>
            <w:tcMar>
              <w:top w:w="0" w:type="dxa"/>
              <w:left w:w="53" w:type="dxa"/>
              <w:bottom w:w="0" w:type="dxa"/>
              <w:right w:w="53" w:type="dxa"/>
            </w:tcMar>
            <w:vAlign w:val="bottom"/>
          </w:tcPr>
          <w:p w14:paraId="407F1798" w14:textId="77777777" w:rsidR="00B20D8D" w:rsidRDefault="00710172">
            <w:pPr>
              <w:keepNext/>
              <w:spacing w:before="75" w:after="30" w:line="200" w:lineRule="auto"/>
              <w:jc w:val="center"/>
            </w:pPr>
            <w:r>
              <w:rPr>
                <w:rFonts w:ascii="Sabon MT Pro" w:eastAsia="Sabon MT Pro" w:hAnsi="Sabon MT Pro" w:cs="Sabon MT Pro"/>
                <w:b/>
                <w:color w:val="000000"/>
                <w:sz w:val="20"/>
              </w:rPr>
              <w:t>Steel segment</w:t>
            </w:r>
          </w:p>
        </w:tc>
        <w:tc>
          <w:tcPr>
            <w:tcW w:w="75" w:type="dxa"/>
            <w:tcBorders>
              <w:top w:val="nil"/>
              <w:left w:val="nil"/>
              <w:bottom w:val="nil"/>
              <w:right w:val="nil"/>
            </w:tcBorders>
            <w:tcMar>
              <w:top w:w="0" w:type="dxa"/>
              <w:left w:w="0" w:type="dxa"/>
              <w:bottom w:w="0" w:type="dxa"/>
              <w:right w:w="0" w:type="dxa"/>
            </w:tcMar>
            <w:vAlign w:val="bottom"/>
          </w:tcPr>
          <w:p w14:paraId="66B90426" w14:textId="77777777" w:rsidR="00B20D8D" w:rsidRDefault="00B20D8D">
            <w:pPr>
              <w:keepNext/>
            </w:pPr>
          </w:p>
        </w:tc>
        <w:tc>
          <w:tcPr>
            <w:tcW w:w="1695" w:type="dxa"/>
            <w:gridSpan w:val="2"/>
            <w:tcBorders>
              <w:top w:val="nil"/>
              <w:left w:val="nil"/>
              <w:bottom w:val="nil"/>
              <w:right w:val="nil"/>
            </w:tcBorders>
            <w:tcMar>
              <w:top w:w="0" w:type="dxa"/>
              <w:left w:w="53" w:type="dxa"/>
              <w:bottom w:w="0" w:type="dxa"/>
              <w:right w:w="53" w:type="dxa"/>
            </w:tcMar>
            <w:vAlign w:val="bottom"/>
          </w:tcPr>
          <w:p w14:paraId="62E10F27" w14:textId="77777777" w:rsidR="00B20D8D" w:rsidRDefault="00710172">
            <w:pPr>
              <w:keepNext/>
              <w:spacing w:before="75" w:after="30" w:line="200" w:lineRule="auto"/>
              <w:jc w:val="center"/>
            </w:pPr>
            <w:r>
              <w:rPr>
                <w:rFonts w:ascii="Sabon MT Pro" w:eastAsia="Sabon MT Pro" w:hAnsi="Sabon MT Pro" w:cs="Sabon MT Pro"/>
                <w:b/>
                <w:color w:val="000000"/>
                <w:sz w:val="20"/>
              </w:rPr>
              <w:t>Mining segment</w:t>
            </w:r>
          </w:p>
        </w:tc>
        <w:tc>
          <w:tcPr>
            <w:tcW w:w="75" w:type="dxa"/>
            <w:tcBorders>
              <w:top w:val="nil"/>
              <w:left w:val="nil"/>
              <w:bottom w:val="nil"/>
              <w:right w:val="nil"/>
            </w:tcBorders>
            <w:tcMar>
              <w:top w:w="0" w:type="dxa"/>
              <w:left w:w="0" w:type="dxa"/>
              <w:bottom w:w="0" w:type="dxa"/>
              <w:right w:w="0" w:type="dxa"/>
            </w:tcMar>
            <w:vAlign w:val="bottom"/>
          </w:tcPr>
          <w:p w14:paraId="6F0F33D7" w14:textId="77777777" w:rsidR="00B20D8D" w:rsidRDefault="00B20D8D">
            <w:pPr>
              <w:keepNext/>
            </w:pPr>
          </w:p>
        </w:tc>
        <w:tc>
          <w:tcPr>
            <w:tcW w:w="1680" w:type="dxa"/>
            <w:gridSpan w:val="2"/>
            <w:tcBorders>
              <w:top w:val="nil"/>
              <w:left w:val="nil"/>
              <w:bottom w:val="nil"/>
              <w:right w:val="nil"/>
            </w:tcBorders>
            <w:tcMar>
              <w:top w:w="0" w:type="dxa"/>
              <w:left w:w="53" w:type="dxa"/>
              <w:bottom w:w="0" w:type="dxa"/>
              <w:right w:w="53" w:type="dxa"/>
            </w:tcMar>
            <w:vAlign w:val="bottom"/>
          </w:tcPr>
          <w:p w14:paraId="3544B5CB" w14:textId="77777777" w:rsidR="00B20D8D" w:rsidRDefault="00710172">
            <w:pPr>
              <w:keepNext/>
              <w:spacing w:before="75" w:line="209" w:lineRule="auto"/>
              <w:jc w:val="center"/>
              <w:rPr>
                <w:rFonts w:ascii="Sabon MT Pro" w:eastAsia="Sabon MT Pro" w:hAnsi="Sabon MT Pro" w:cs="Sabon MT Pro"/>
                <w:b/>
                <w:sz w:val="20"/>
              </w:rPr>
            </w:pPr>
            <w:r>
              <w:rPr>
                <w:rFonts w:ascii="Sabon MT Pro" w:eastAsia="Sabon MT Pro" w:hAnsi="Sabon MT Pro" w:cs="Sabon MT Pro"/>
                <w:b/>
                <w:sz w:val="20"/>
              </w:rPr>
              <w:t>Intersegment</w:t>
            </w:r>
          </w:p>
          <w:p w14:paraId="27FEFBCC" w14:textId="77777777" w:rsidR="00B20D8D" w:rsidRDefault="00710172">
            <w:pPr>
              <w:spacing w:after="30" w:line="209" w:lineRule="auto"/>
              <w:jc w:val="center"/>
              <w:rPr>
                <w:rFonts w:ascii="Sabon MT Pro" w:eastAsia="Sabon MT Pro" w:hAnsi="Sabon MT Pro" w:cs="Sabon MT Pro"/>
                <w:b/>
                <w:sz w:val="20"/>
              </w:rPr>
            </w:pPr>
            <w:r>
              <w:rPr>
                <w:rFonts w:ascii="Sabon MT Pro" w:eastAsia="Sabon MT Pro" w:hAnsi="Sabon MT Pro" w:cs="Sabon MT Pro"/>
                <w:b/>
                <w:sz w:val="20"/>
              </w:rPr>
              <w:t>eliminations</w:t>
            </w:r>
          </w:p>
        </w:tc>
        <w:tc>
          <w:tcPr>
            <w:tcW w:w="75" w:type="dxa"/>
            <w:tcBorders>
              <w:top w:val="nil"/>
              <w:left w:val="nil"/>
              <w:bottom w:val="nil"/>
              <w:right w:val="nil"/>
            </w:tcBorders>
            <w:tcMar>
              <w:top w:w="0" w:type="dxa"/>
              <w:left w:w="0" w:type="dxa"/>
              <w:bottom w:w="0" w:type="dxa"/>
              <w:right w:w="0" w:type="dxa"/>
            </w:tcMar>
            <w:vAlign w:val="bottom"/>
          </w:tcPr>
          <w:p w14:paraId="7C0E8CC9" w14:textId="77777777" w:rsidR="00B20D8D" w:rsidRDefault="00B20D8D">
            <w:pPr>
              <w:keepNext/>
            </w:pPr>
          </w:p>
        </w:tc>
        <w:tc>
          <w:tcPr>
            <w:tcW w:w="1920" w:type="dxa"/>
            <w:gridSpan w:val="2"/>
            <w:tcBorders>
              <w:top w:val="nil"/>
              <w:left w:val="nil"/>
              <w:bottom w:val="nil"/>
              <w:right w:val="nil"/>
            </w:tcBorders>
            <w:tcMar>
              <w:top w:w="0" w:type="dxa"/>
              <w:left w:w="53" w:type="dxa"/>
              <w:bottom w:w="0" w:type="dxa"/>
              <w:right w:w="53" w:type="dxa"/>
            </w:tcMar>
            <w:vAlign w:val="bottom"/>
          </w:tcPr>
          <w:p w14:paraId="553BE664" w14:textId="77777777" w:rsidR="00B20D8D" w:rsidRDefault="00710172">
            <w:pPr>
              <w:keepNext/>
              <w:spacing w:before="75" w:after="30" w:line="200" w:lineRule="auto"/>
              <w:ind w:left="22" w:right="22"/>
              <w:jc w:val="center"/>
            </w:pPr>
            <w:r>
              <w:rPr>
                <w:rFonts w:ascii="Sabon MT Pro" w:eastAsia="Sabon MT Pro" w:hAnsi="Sabon MT Pro" w:cs="Sabon MT Pro"/>
                <w:b/>
                <w:color w:val="000000"/>
                <w:sz w:val="20"/>
              </w:rPr>
              <w:t>Total</w:t>
            </w:r>
          </w:p>
        </w:tc>
      </w:tr>
      <w:tr w:rsidR="00B20D8D" w14:paraId="07BB8F1C" w14:textId="77777777">
        <w:trPr>
          <w:cantSplit/>
          <w:trHeight w:hRule="exact" w:val="25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5678C3E5"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75" w:type="dxa"/>
            <w:tcBorders>
              <w:top w:val="nil"/>
              <w:left w:val="nil"/>
              <w:bottom w:val="nil"/>
              <w:right w:val="nil"/>
            </w:tcBorders>
            <w:tcMar>
              <w:top w:w="0" w:type="dxa"/>
              <w:left w:w="0" w:type="dxa"/>
              <w:bottom w:w="0" w:type="dxa"/>
              <w:right w:w="0" w:type="dxa"/>
            </w:tcMar>
            <w:vAlign w:val="bottom"/>
          </w:tcPr>
          <w:p w14:paraId="71FFFD3B" w14:textId="77777777" w:rsidR="00B20D8D" w:rsidRDefault="00B20D8D">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04A2C6DC"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73B3944D"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5" w:type="dxa"/>
            <w:tcBorders>
              <w:top w:val="nil"/>
              <w:left w:val="nil"/>
              <w:bottom w:val="nil"/>
              <w:right w:val="nil"/>
            </w:tcBorders>
            <w:tcMar>
              <w:top w:w="0" w:type="dxa"/>
              <w:left w:w="0" w:type="dxa"/>
              <w:bottom w:w="0" w:type="dxa"/>
              <w:right w:w="0" w:type="dxa"/>
            </w:tcMar>
            <w:vAlign w:val="bottom"/>
          </w:tcPr>
          <w:p w14:paraId="4B4D3885" w14:textId="77777777" w:rsidR="00B20D8D" w:rsidRDefault="00B20D8D">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6C7E2B8B"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3F595C8C"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5" w:type="dxa"/>
            <w:tcBorders>
              <w:top w:val="nil"/>
              <w:left w:val="nil"/>
              <w:bottom w:val="nil"/>
              <w:right w:val="nil"/>
            </w:tcBorders>
            <w:tcMar>
              <w:top w:w="0" w:type="dxa"/>
              <w:left w:w="0" w:type="dxa"/>
              <w:bottom w:w="0" w:type="dxa"/>
              <w:right w:w="0" w:type="dxa"/>
            </w:tcMar>
            <w:vAlign w:val="bottom"/>
          </w:tcPr>
          <w:p w14:paraId="624033CF" w14:textId="77777777" w:rsidR="00B20D8D" w:rsidRDefault="00B20D8D">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54107AF1"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17495B3A"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75" w:type="dxa"/>
            <w:tcBorders>
              <w:top w:val="nil"/>
              <w:left w:val="nil"/>
              <w:bottom w:val="nil"/>
              <w:right w:val="nil"/>
            </w:tcBorders>
            <w:tcMar>
              <w:top w:w="0" w:type="dxa"/>
              <w:left w:w="0" w:type="dxa"/>
              <w:bottom w:w="0" w:type="dxa"/>
              <w:right w:w="0" w:type="dxa"/>
            </w:tcMar>
            <w:vAlign w:val="bottom"/>
          </w:tcPr>
          <w:p w14:paraId="743D7438" w14:textId="77777777" w:rsidR="00B20D8D" w:rsidRDefault="00B20D8D">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74A0725D"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4A505AE3" w14:textId="77777777" w:rsidR="00B20D8D" w:rsidRDefault="00710172">
            <w:pPr>
              <w:keepNext/>
              <w:spacing w:line="200" w:lineRule="auto"/>
              <w:jc w:val="center"/>
            </w:pPr>
            <w:r>
              <w:rPr>
                <w:rFonts w:ascii="Sabon MT Pro" w:eastAsia="Sabon MT Pro" w:hAnsi="Sabon MT Pro" w:cs="Sabon MT Pro"/>
                <w:b/>
                <w:color w:val="FFFFFF"/>
                <w:sz w:val="20"/>
              </w:rPr>
              <w:t>9M2019</w:t>
            </w:r>
          </w:p>
        </w:tc>
      </w:tr>
      <w:tr w:rsidR="00B20D8D" w14:paraId="301D0838"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16DD414" w14:textId="77777777" w:rsidR="00B20D8D" w:rsidRDefault="00710172">
            <w:pPr>
              <w:keepNext/>
              <w:spacing w:line="200" w:lineRule="auto"/>
            </w:pPr>
            <w:r>
              <w:rPr>
                <w:rFonts w:ascii="Sabon MT Pro" w:eastAsia="Sabon MT Pro" w:hAnsi="Sabon MT Pro" w:cs="Sabon MT Pro"/>
                <w:color w:val="000000"/>
                <w:sz w:val="20"/>
              </w:rPr>
              <w:t>Net Sales</w:t>
            </w:r>
          </w:p>
        </w:tc>
        <w:tc>
          <w:tcPr>
            <w:tcW w:w="75" w:type="dxa"/>
            <w:tcBorders>
              <w:top w:val="nil"/>
              <w:left w:val="nil"/>
              <w:bottom w:val="nil"/>
              <w:right w:val="nil"/>
            </w:tcBorders>
            <w:tcMar>
              <w:top w:w="0" w:type="dxa"/>
              <w:left w:w="0" w:type="dxa"/>
              <w:bottom w:w="0" w:type="dxa"/>
              <w:right w:w="0" w:type="dxa"/>
            </w:tcMar>
            <w:vAlign w:val="bottom"/>
          </w:tcPr>
          <w:p w14:paraId="2D6DD1DE"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6918F9E1" w14:textId="77777777" w:rsidR="00B20D8D" w:rsidRDefault="00710172">
            <w:pPr>
              <w:keepNext/>
              <w:spacing w:line="200" w:lineRule="auto"/>
              <w:jc w:val="right"/>
            </w:pPr>
            <w:r>
              <w:rPr>
                <w:rFonts w:ascii="Sabon MT Pro" w:eastAsia="Sabon MT Pro" w:hAnsi="Sabon MT Pro" w:cs="Sabon MT Pro"/>
                <w:color w:val="000000"/>
                <w:sz w:val="20"/>
              </w:rPr>
              <w:t>6,102.3</w:t>
            </w:r>
          </w:p>
        </w:tc>
        <w:tc>
          <w:tcPr>
            <w:tcW w:w="855" w:type="dxa"/>
            <w:tcBorders>
              <w:top w:val="nil"/>
              <w:left w:val="nil"/>
              <w:bottom w:val="nil"/>
              <w:right w:val="nil"/>
            </w:tcBorders>
            <w:tcMar>
              <w:top w:w="0" w:type="dxa"/>
              <w:left w:w="53" w:type="dxa"/>
              <w:bottom w:w="0" w:type="dxa"/>
              <w:right w:w="53" w:type="dxa"/>
            </w:tcMar>
            <w:vAlign w:val="center"/>
          </w:tcPr>
          <w:p w14:paraId="7E370A78" w14:textId="77777777" w:rsidR="00B20D8D" w:rsidRDefault="00710172">
            <w:pPr>
              <w:keepNext/>
              <w:spacing w:line="200" w:lineRule="auto"/>
              <w:jc w:val="right"/>
            </w:pPr>
            <w:r>
              <w:rPr>
                <w:rFonts w:ascii="Sabon MT Pro" w:eastAsia="Sabon MT Pro" w:hAnsi="Sabon MT Pro" w:cs="Sabon MT Pro"/>
                <w:color w:val="000000"/>
                <w:sz w:val="20"/>
              </w:rPr>
              <w:t>7,942.8</w:t>
            </w:r>
          </w:p>
        </w:tc>
        <w:tc>
          <w:tcPr>
            <w:tcW w:w="75" w:type="dxa"/>
            <w:tcBorders>
              <w:top w:val="nil"/>
              <w:left w:val="nil"/>
              <w:bottom w:val="nil"/>
              <w:right w:val="nil"/>
            </w:tcBorders>
            <w:tcMar>
              <w:top w:w="0" w:type="dxa"/>
              <w:left w:w="0" w:type="dxa"/>
              <w:bottom w:w="0" w:type="dxa"/>
              <w:right w:w="0" w:type="dxa"/>
            </w:tcMar>
            <w:vAlign w:val="bottom"/>
          </w:tcPr>
          <w:p w14:paraId="2099A6B7"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419D7D8B" w14:textId="77777777" w:rsidR="00B20D8D" w:rsidRDefault="00710172">
            <w:pPr>
              <w:keepNext/>
              <w:spacing w:line="200" w:lineRule="auto"/>
              <w:jc w:val="right"/>
            </w:pPr>
            <w:r>
              <w:rPr>
                <w:rFonts w:ascii="Sabon MT Pro" w:eastAsia="Sabon MT Pro" w:hAnsi="Sabon MT Pro" w:cs="Sabon MT Pro"/>
                <w:color w:val="000000"/>
                <w:sz w:val="20"/>
              </w:rPr>
              <w:t>284.8</w:t>
            </w:r>
          </w:p>
        </w:tc>
        <w:tc>
          <w:tcPr>
            <w:tcW w:w="855" w:type="dxa"/>
            <w:tcBorders>
              <w:top w:val="nil"/>
              <w:left w:val="nil"/>
              <w:bottom w:val="nil"/>
              <w:right w:val="nil"/>
            </w:tcBorders>
            <w:tcMar>
              <w:top w:w="0" w:type="dxa"/>
              <w:left w:w="53" w:type="dxa"/>
              <w:bottom w:w="0" w:type="dxa"/>
              <w:right w:w="53" w:type="dxa"/>
            </w:tcMar>
            <w:vAlign w:val="center"/>
          </w:tcPr>
          <w:p w14:paraId="51E606C6" w14:textId="77777777" w:rsidR="00B20D8D" w:rsidRDefault="00710172">
            <w:pPr>
              <w:keepNext/>
              <w:spacing w:line="200" w:lineRule="auto"/>
              <w:jc w:val="right"/>
            </w:pPr>
            <w:r>
              <w:rPr>
                <w:rFonts w:ascii="Sabon MT Pro" w:eastAsia="Sabon MT Pro" w:hAnsi="Sabon MT Pro" w:cs="Sabon MT Pro"/>
                <w:color w:val="000000"/>
                <w:sz w:val="20"/>
              </w:rPr>
              <w:t>264.3</w:t>
            </w:r>
          </w:p>
        </w:tc>
        <w:tc>
          <w:tcPr>
            <w:tcW w:w="75" w:type="dxa"/>
            <w:tcBorders>
              <w:top w:val="nil"/>
              <w:left w:val="nil"/>
              <w:bottom w:val="nil"/>
              <w:right w:val="nil"/>
            </w:tcBorders>
            <w:tcMar>
              <w:top w:w="0" w:type="dxa"/>
              <w:left w:w="0" w:type="dxa"/>
              <w:bottom w:w="0" w:type="dxa"/>
              <w:right w:w="0" w:type="dxa"/>
            </w:tcMar>
            <w:vAlign w:val="bottom"/>
          </w:tcPr>
          <w:p w14:paraId="009ECC80"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6717F38F" w14:textId="77777777" w:rsidR="00B20D8D" w:rsidRDefault="00710172">
            <w:pPr>
              <w:keepNext/>
              <w:spacing w:line="200" w:lineRule="auto"/>
              <w:jc w:val="right"/>
            </w:pPr>
            <w:r>
              <w:rPr>
                <w:rFonts w:ascii="Sabon MT Pro" w:eastAsia="Sabon MT Pro" w:hAnsi="Sabon MT Pro" w:cs="Sabon MT Pro"/>
                <w:color w:val="000000"/>
                <w:sz w:val="20"/>
              </w:rPr>
              <w:t>(231.3)</w:t>
            </w:r>
          </w:p>
        </w:tc>
        <w:tc>
          <w:tcPr>
            <w:tcW w:w="855" w:type="dxa"/>
            <w:tcBorders>
              <w:top w:val="nil"/>
              <w:left w:val="nil"/>
              <w:bottom w:val="nil"/>
              <w:right w:val="nil"/>
            </w:tcBorders>
            <w:tcMar>
              <w:top w:w="0" w:type="dxa"/>
              <w:left w:w="53" w:type="dxa"/>
              <w:bottom w:w="0" w:type="dxa"/>
              <w:right w:w="53" w:type="dxa"/>
            </w:tcMar>
            <w:vAlign w:val="center"/>
          </w:tcPr>
          <w:p w14:paraId="1CE7A379" w14:textId="77777777" w:rsidR="00B20D8D" w:rsidRDefault="00710172">
            <w:pPr>
              <w:keepNext/>
              <w:spacing w:line="200" w:lineRule="auto"/>
              <w:jc w:val="right"/>
            </w:pPr>
            <w:r>
              <w:rPr>
                <w:rFonts w:ascii="Sabon MT Pro" w:eastAsia="Sabon MT Pro" w:hAnsi="Sabon MT Pro" w:cs="Sabon MT Pro"/>
                <w:color w:val="000000"/>
                <w:sz w:val="20"/>
              </w:rPr>
              <w:t>(264.3)</w:t>
            </w:r>
          </w:p>
        </w:tc>
        <w:tc>
          <w:tcPr>
            <w:tcW w:w="75" w:type="dxa"/>
            <w:tcBorders>
              <w:top w:val="nil"/>
              <w:left w:val="nil"/>
              <w:bottom w:val="nil"/>
              <w:right w:val="nil"/>
            </w:tcBorders>
            <w:tcMar>
              <w:top w:w="0" w:type="dxa"/>
              <w:left w:w="0" w:type="dxa"/>
              <w:bottom w:w="0" w:type="dxa"/>
              <w:right w:w="0" w:type="dxa"/>
            </w:tcMar>
            <w:vAlign w:val="bottom"/>
          </w:tcPr>
          <w:p w14:paraId="7D7714D2"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5C66C183" w14:textId="77777777" w:rsidR="00B20D8D" w:rsidRDefault="00710172">
            <w:pPr>
              <w:keepNext/>
              <w:spacing w:line="200" w:lineRule="auto"/>
              <w:jc w:val="right"/>
            </w:pPr>
            <w:r>
              <w:rPr>
                <w:rFonts w:ascii="Sabon MT Pro" w:eastAsia="Sabon MT Pro" w:hAnsi="Sabon MT Pro" w:cs="Sabon MT Pro"/>
                <w:color w:val="000000"/>
                <w:sz w:val="20"/>
              </w:rPr>
              <w:t>6,155.8</w:t>
            </w:r>
          </w:p>
        </w:tc>
        <w:tc>
          <w:tcPr>
            <w:tcW w:w="1005" w:type="dxa"/>
            <w:tcBorders>
              <w:top w:val="nil"/>
              <w:left w:val="nil"/>
              <w:bottom w:val="nil"/>
              <w:right w:val="nil"/>
            </w:tcBorders>
            <w:tcMar>
              <w:top w:w="0" w:type="dxa"/>
              <w:left w:w="53" w:type="dxa"/>
              <w:bottom w:w="0" w:type="dxa"/>
              <w:right w:w="53" w:type="dxa"/>
            </w:tcMar>
            <w:vAlign w:val="center"/>
          </w:tcPr>
          <w:p w14:paraId="6D1A96EE" w14:textId="77777777" w:rsidR="00B20D8D" w:rsidRDefault="00710172">
            <w:pPr>
              <w:keepNext/>
              <w:spacing w:line="200" w:lineRule="auto"/>
              <w:jc w:val="right"/>
            </w:pPr>
            <w:r>
              <w:rPr>
                <w:rFonts w:ascii="Sabon MT Pro" w:eastAsia="Sabon MT Pro" w:hAnsi="Sabon MT Pro" w:cs="Sabon MT Pro"/>
                <w:color w:val="000000"/>
                <w:sz w:val="20"/>
              </w:rPr>
              <w:t>7,942.8</w:t>
            </w:r>
          </w:p>
        </w:tc>
      </w:tr>
      <w:tr w:rsidR="00B20D8D" w14:paraId="654A898E"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64D12B93" w14:textId="77777777" w:rsidR="00B20D8D" w:rsidRDefault="00710172">
            <w:pPr>
              <w:keepNext/>
              <w:spacing w:line="200" w:lineRule="auto"/>
            </w:pPr>
            <w:r>
              <w:rPr>
                <w:rFonts w:ascii="Sabon MT Pro" w:eastAsia="Sabon MT Pro" w:hAnsi="Sabon MT Pro" w:cs="Sabon MT Pro"/>
                <w:color w:val="000000"/>
                <w:sz w:val="20"/>
              </w:rPr>
              <w:t>Cost of sales</w:t>
            </w:r>
          </w:p>
        </w:tc>
        <w:tc>
          <w:tcPr>
            <w:tcW w:w="75" w:type="dxa"/>
            <w:tcBorders>
              <w:top w:val="nil"/>
              <w:left w:val="nil"/>
              <w:bottom w:val="nil"/>
              <w:right w:val="nil"/>
            </w:tcBorders>
            <w:tcMar>
              <w:top w:w="0" w:type="dxa"/>
              <w:left w:w="0" w:type="dxa"/>
              <w:bottom w:w="0" w:type="dxa"/>
              <w:right w:w="0" w:type="dxa"/>
            </w:tcMar>
            <w:vAlign w:val="bottom"/>
          </w:tcPr>
          <w:p w14:paraId="4781A16F"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531B02E7" w14:textId="77777777" w:rsidR="00B20D8D" w:rsidRDefault="00710172">
            <w:pPr>
              <w:keepNext/>
              <w:spacing w:line="200" w:lineRule="auto"/>
              <w:jc w:val="right"/>
            </w:pPr>
            <w:r>
              <w:rPr>
                <w:rFonts w:ascii="Sabon MT Pro" w:eastAsia="Sabon MT Pro" w:hAnsi="Sabon MT Pro" w:cs="Sabon MT Pro"/>
                <w:color w:val="000000"/>
                <w:sz w:val="20"/>
              </w:rPr>
              <w:t>(5,223.3)</w:t>
            </w:r>
          </w:p>
        </w:tc>
        <w:tc>
          <w:tcPr>
            <w:tcW w:w="855" w:type="dxa"/>
            <w:tcBorders>
              <w:top w:val="nil"/>
              <w:left w:val="nil"/>
              <w:bottom w:val="nil"/>
              <w:right w:val="nil"/>
            </w:tcBorders>
            <w:tcMar>
              <w:top w:w="0" w:type="dxa"/>
              <w:left w:w="53" w:type="dxa"/>
              <w:bottom w:w="0" w:type="dxa"/>
              <w:right w:w="53" w:type="dxa"/>
            </w:tcMar>
            <w:vAlign w:val="center"/>
          </w:tcPr>
          <w:p w14:paraId="4E4B411E" w14:textId="77777777" w:rsidR="00B20D8D" w:rsidRDefault="00710172">
            <w:pPr>
              <w:keepNext/>
              <w:spacing w:line="200" w:lineRule="auto"/>
              <w:jc w:val="right"/>
            </w:pPr>
            <w:r>
              <w:rPr>
                <w:rFonts w:ascii="Sabon MT Pro" w:eastAsia="Sabon MT Pro" w:hAnsi="Sabon MT Pro" w:cs="Sabon MT Pro"/>
                <w:color w:val="000000"/>
                <w:sz w:val="20"/>
              </w:rPr>
              <w:t>(6,587.0)</w:t>
            </w:r>
          </w:p>
        </w:tc>
        <w:tc>
          <w:tcPr>
            <w:tcW w:w="75" w:type="dxa"/>
            <w:tcBorders>
              <w:top w:val="nil"/>
              <w:left w:val="nil"/>
              <w:bottom w:val="nil"/>
              <w:right w:val="nil"/>
            </w:tcBorders>
            <w:tcMar>
              <w:top w:w="0" w:type="dxa"/>
              <w:left w:w="0" w:type="dxa"/>
              <w:bottom w:w="0" w:type="dxa"/>
              <w:right w:w="0" w:type="dxa"/>
            </w:tcMar>
            <w:vAlign w:val="bottom"/>
          </w:tcPr>
          <w:p w14:paraId="380DF6A3"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0ABBA3C9" w14:textId="77777777" w:rsidR="00B20D8D" w:rsidRDefault="00710172">
            <w:pPr>
              <w:keepNext/>
              <w:spacing w:line="200" w:lineRule="auto"/>
              <w:jc w:val="right"/>
            </w:pPr>
            <w:r>
              <w:rPr>
                <w:rFonts w:ascii="Sabon MT Pro" w:eastAsia="Sabon MT Pro" w:hAnsi="Sabon MT Pro" w:cs="Sabon MT Pro"/>
                <w:color w:val="000000"/>
                <w:sz w:val="20"/>
              </w:rPr>
              <w:t>(195.0)</w:t>
            </w:r>
          </w:p>
        </w:tc>
        <w:tc>
          <w:tcPr>
            <w:tcW w:w="855" w:type="dxa"/>
            <w:tcBorders>
              <w:top w:val="nil"/>
              <w:left w:val="nil"/>
              <w:bottom w:val="nil"/>
              <w:right w:val="nil"/>
            </w:tcBorders>
            <w:tcMar>
              <w:top w:w="0" w:type="dxa"/>
              <w:left w:w="53" w:type="dxa"/>
              <w:bottom w:w="0" w:type="dxa"/>
              <w:right w:w="53" w:type="dxa"/>
            </w:tcMar>
            <w:vAlign w:val="center"/>
          </w:tcPr>
          <w:p w14:paraId="5B86FDF4" w14:textId="77777777" w:rsidR="00B20D8D" w:rsidRDefault="00710172">
            <w:pPr>
              <w:keepNext/>
              <w:spacing w:line="200" w:lineRule="auto"/>
              <w:jc w:val="right"/>
            </w:pPr>
            <w:r>
              <w:rPr>
                <w:rFonts w:ascii="Sabon MT Pro" w:eastAsia="Sabon MT Pro" w:hAnsi="Sabon MT Pro" w:cs="Sabon MT Pro"/>
                <w:color w:val="000000"/>
                <w:sz w:val="20"/>
              </w:rPr>
              <w:t>(186.2)</w:t>
            </w:r>
          </w:p>
        </w:tc>
        <w:tc>
          <w:tcPr>
            <w:tcW w:w="75" w:type="dxa"/>
            <w:tcBorders>
              <w:top w:val="nil"/>
              <w:left w:val="nil"/>
              <w:bottom w:val="nil"/>
              <w:right w:val="nil"/>
            </w:tcBorders>
            <w:tcMar>
              <w:top w:w="0" w:type="dxa"/>
              <w:left w:w="0" w:type="dxa"/>
              <w:bottom w:w="0" w:type="dxa"/>
              <w:right w:w="0" w:type="dxa"/>
            </w:tcMar>
            <w:vAlign w:val="bottom"/>
          </w:tcPr>
          <w:p w14:paraId="64C972B9"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1F43116E" w14:textId="77777777" w:rsidR="00B20D8D" w:rsidRDefault="00710172">
            <w:pPr>
              <w:keepNext/>
              <w:spacing w:line="200" w:lineRule="auto"/>
              <w:jc w:val="right"/>
            </w:pPr>
            <w:r>
              <w:rPr>
                <w:rFonts w:ascii="Sabon MT Pro" w:eastAsia="Sabon MT Pro" w:hAnsi="Sabon MT Pro" w:cs="Sabon MT Pro"/>
                <w:color w:val="000000"/>
                <w:sz w:val="20"/>
              </w:rPr>
              <w:t>232.5</w:t>
            </w:r>
          </w:p>
        </w:tc>
        <w:tc>
          <w:tcPr>
            <w:tcW w:w="855" w:type="dxa"/>
            <w:tcBorders>
              <w:top w:val="nil"/>
              <w:left w:val="nil"/>
              <w:bottom w:val="nil"/>
              <w:right w:val="nil"/>
            </w:tcBorders>
            <w:tcMar>
              <w:top w:w="0" w:type="dxa"/>
              <w:left w:w="53" w:type="dxa"/>
              <w:bottom w:w="0" w:type="dxa"/>
              <w:right w:w="53" w:type="dxa"/>
            </w:tcMar>
            <w:vAlign w:val="center"/>
          </w:tcPr>
          <w:p w14:paraId="6B0063DA" w14:textId="77777777" w:rsidR="00B20D8D" w:rsidRDefault="00710172">
            <w:pPr>
              <w:keepNext/>
              <w:spacing w:line="200" w:lineRule="auto"/>
              <w:jc w:val="right"/>
            </w:pPr>
            <w:r>
              <w:rPr>
                <w:rFonts w:ascii="Sabon MT Pro" w:eastAsia="Sabon MT Pro" w:hAnsi="Sabon MT Pro" w:cs="Sabon MT Pro"/>
                <w:color w:val="000000"/>
                <w:sz w:val="20"/>
              </w:rPr>
              <w:t>264.1</w:t>
            </w:r>
          </w:p>
        </w:tc>
        <w:tc>
          <w:tcPr>
            <w:tcW w:w="75" w:type="dxa"/>
            <w:tcBorders>
              <w:top w:val="nil"/>
              <w:left w:val="nil"/>
              <w:bottom w:val="nil"/>
              <w:right w:val="nil"/>
            </w:tcBorders>
            <w:tcMar>
              <w:top w:w="0" w:type="dxa"/>
              <w:left w:w="0" w:type="dxa"/>
              <w:bottom w:w="0" w:type="dxa"/>
              <w:right w:w="0" w:type="dxa"/>
            </w:tcMar>
            <w:vAlign w:val="bottom"/>
          </w:tcPr>
          <w:p w14:paraId="0903998F"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6A26C40F" w14:textId="77777777" w:rsidR="00B20D8D" w:rsidRDefault="00710172">
            <w:pPr>
              <w:keepNext/>
              <w:spacing w:line="200" w:lineRule="auto"/>
              <w:jc w:val="right"/>
            </w:pPr>
            <w:r>
              <w:rPr>
                <w:rFonts w:ascii="Sabon MT Pro" w:eastAsia="Sabon MT Pro" w:hAnsi="Sabon MT Pro" w:cs="Sabon MT Pro"/>
                <w:color w:val="000000"/>
                <w:sz w:val="20"/>
              </w:rPr>
              <w:t>(5,185.8)</w:t>
            </w:r>
          </w:p>
        </w:tc>
        <w:tc>
          <w:tcPr>
            <w:tcW w:w="1005" w:type="dxa"/>
            <w:tcBorders>
              <w:top w:val="nil"/>
              <w:left w:val="nil"/>
              <w:bottom w:val="nil"/>
              <w:right w:val="nil"/>
            </w:tcBorders>
            <w:tcMar>
              <w:top w:w="0" w:type="dxa"/>
              <w:left w:w="53" w:type="dxa"/>
              <w:bottom w:w="0" w:type="dxa"/>
              <w:right w:w="53" w:type="dxa"/>
            </w:tcMar>
            <w:vAlign w:val="center"/>
          </w:tcPr>
          <w:p w14:paraId="6C3C6DBB" w14:textId="77777777" w:rsidR="00B20D8D" w:rsidRDefault="00710172">
            <w:pPr>
              <w:keepNext/>
              <w:spacing w:line="200" w:lineRule="auto"/>
              <w:jc w:val="right"/>
            </w:pPr>
            <w:r>
              <w:rPr>
                <w:rFonts w:ascii="Sabon MT Pro" w:eastAsia="Sabon MT Pro" w:hAnsi="Sabon MT Pro" w:cs="Sabon MT Pro"/>
                <w:color w:val="000000"/>
                <w:sz w:val="20"/>
              </w:rPr>
              <w:t>(6,509.1)</w:t>
            </w:r>
          </w:p>
        </w:tc>
      </w:tr>
      <w:tr w:rsidR="00B20D8D" w14:paraId="3A952A7B"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778BF8B4" w14:textId="77777777" w:rsidR="00B20D8D" w:rsidRDefault="00710172">
            <w:pPr>
              <w:keepNext/>
              <w:spacing w:line="200" w:lineRule="auto"/>
            </w:pPr>
            <w:r>
              <w:rPr>
                <w:rFonts w:ascii="Sabon MT Pro" w:eastAsia="Sabon MT Pro" w:hAnsi="Sabon MT Pro" w:cs="Sabon MT Pro"/>
                <w:color w:val="000000"/>
                <w:sz w:val="20"/>
              </w:rPr>
              <w:t>SG&amp;A expenses</w:t>
            </w:r>
          </w:p>
        </w:tc>
        <w:tc>
          <w:tcPr>
            <w:tcW w:w="75" w:type="dxa"/>
            <w:tcBorders>
              <w:top w:val="nil"/>
              <w:left w:val="nil"/>
              <w:bottom w:val="nil"/>
              <w:right w:val="nil"/>
            </w:tcBorders>
            <w:tcMar>
              <w:top w:w="0" w:type="dxa"/>
              <w:left w:w="0" w:type="dxa"/>
              <w:bottom w:w="0" w:type="dxa"/>
              <w:right w:w="0" w:type="dxa"/>
            </w:tcMar>
            <w:vAlign w:val="bottom"/>
          </w:tcPr>
          <w:p w14:paraId="4FD115B7"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233ADEEE" w14:textId="77777777" w:rsidR="00B20D8D" w:rsidRDefault="00710172">
            <w:pPr>
              <w:keepNext/>
              <w:spacing w:line="200" w:lineRule="auto"/>
              <w:jc w:val="right"/>
            </w:pPr>
            <w:r>
              <w:rPr>
                <w:rFonts w:ascii="Sabon MT Pro" w:eastAsia="Sabon MT Pro" w:hAnsi="Sabon MT Pro" w:cs="Sabon MT Pro"/>
                <w:color w:val="000000"/>
                <w:sz w:val="20"/>
              </w:rPr>
              <w:t>(547.8)</w:t>
            </w:r>
          </w:p>
        </w:tc>
        <w:tc>
          <w:tcPr>
            <w:tcW w:w="855" w:type="dxa"/>
            <w:tcBorders>
              <w:top w:val="nil"/>
              <w:left w:val="nil"/>
              <w:bottom w:val="nil"/>
              <w:right w:val="nil"/>
            </w:tcBorders>
            <w:tcMar>
              <w:top w:w="0" w:type="dxa"/>
              <w:left w:w="53" w:type="dxa"/>
              <w:bottom w:w="0" w:type="dxa"/>
              <w:right w:w="53" w:type="dxa"/>
            </w:tcMar>
            <w:vAlign w:val="center"/>
          </w:tcPr>
          <w:p w14:paraId="248714F3" w14:textId="77777777" w:rsidR="00B20D8D" w:rsidRDefault="00710172">
            <w:pPr>
              <w:keepNext/>
              <w:spacing w:line="200" w:lineRule="auto"/>
              <w:jc w:val="right"/>
            </w:pPr>
            <w:r>
              <w:rPr>
                <w:rFonts w:ascii="Sabon MT Pro" w:eastAsia="Sabon MT Pro" w:hAnsi="Sabon MT Pro" w:cs="Sabon MT Pro"/>
                <w:color w:val="000000"/>
                <w:sz w:val="20"/>
              </w:rPr>
              <w:t>(663.2)</w:t>
            </w:r>
          </w:p>
        </w:tc>
        <w:tc>
          <w:tcPr>
            <w:tcW w:w="75" w:type="dxa"/>
            <w:tcBorders>
              <w:top w:val="nil"/>
              <w:left w:val="nil"/>
              <w:bottom w:val="nil"/>
              <w:right w:val="nil"/>
            </w:tcBorders>
            <w:tcMar>
              <w:top w:w="0" w:type="dxa"/>
              <w:left w:w="0" w:type="dxa"/>
              <w:bottom w:w="0" w:type="dxa"/>
              <w:right w:w="0" w:type="dxa"/>
            </w:tcMar>
            <w:vAlign w:val="bottom"/>
          </w:tcPr>
          <w:p w14:paraId="6D3B6280"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1A3EB97F" w14:textId="77777777" w:rsidR="00B20D8D" w:rsidRDefault="00710172">
            <w:pPr>
              <w:keepNext/>
              <w:spacing w:line="200" w:lineRule="auto"/>
              <w:jc w:val="right"/>
            </w:pPr>
            <w:r>
              <w:rPr>
                <w:rFonts w:ascii="Sabon MT Pro" w:eastAsia="Sabon MT Pro" w:hAnsi="Sabon MT Pro" w:cs="Sabon MT Pro"/>
                <w:color w:val="000000"/>
                <w:sz w:val="20"/>
              </w:rPr>
              <w:t>(18.4)</w:t>
            </w:r>
          </w:p>
        </w:tc>
        <w:tc>
          <w:tcPr>
            <w:tcW w:w="855" w:type="dxa"/>
            <w:tcBorders>
              <w:top w:val="nil"/>
              <w:left w:val="nil"/>
              <w:bottom w:val="nil"/>
              <w:right w:val="nil"/>
            </w:tcBorders>
            <w:tcMar>
              <w:top w:w="0" w:type="dxa"/>
              <w:left w:w="53" w:type="dxa"/>
              <w:bottom w:w="0" w:type="dxa"/>
              <w:right w:w="53" w:type="dxa"/>
            </w:tcMar>
            <w:vAlign w:val="center"/>
          </w:tcPr>
          <w:p w14:paraId="735EED50" w14:textId="77777777" w:rsidR="00B20D8D" w:rsidRDefault="00710172">
            <w:pPr>
              <w:keepNext/>
              <w:spacing w:line="200" w:lineRule="auto"/>
              <w:jc w:val="right"/>
            </w:pPr>
            <w:r>
              <w:rPr>
                <w:rFonts w:ascii="Sabon MT Pro" w:eastAsia="Sabon MT Pro" w:hAnsi="Sabon MT Pro" w:cs="Sabon MT Pro"/>
                <w:color w:val="000000"/>
                <w:sz w:val="20"/>
              </w:rPr>
              <w:t>(11.4)</w:t>
            </w:r>
          </w:p>
        </w:tc>
        <w:tc>
          <w:tcPr>
            <w:tcW w:w="75" w:type="dxa"/>
            <w:tcBorders>
              <w:top w:val="nil"/>
              <w:left w:val="nil"/>
              <w:bottom w:val="nil"/>
              <w:right w:val="nil"/>
            </w:tcBorders>
            <w:tcMar>
              <w:top w:w="0" w:type="dxa"/>
              <w:left w:w="0" w:type="dxa"/>
              <w:bottom w:w="0" w:type="dxa"/>
              <w:right w:w="0" w:type="dxa"/>
            </w:tcMar>
            <w:vAlign w:val="bottom"/>
          </w:tcPr>
          <w:p w14:paraId="1BC30E66"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250C2E1B"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53" w:type="dxa"/>
              <w:bottom w:w="0" w:type="dxa"/>
              <w:right w:w="53" w:type="dxa"/>
            </w:tcMar>
            <w:vAlign w:val="center"/>
          </w:tcPr>
          <w:p w14:paraId="5F518D7C"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6ADB96B"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61AF22DF" w14:textId="77777777" w:rsidR="00B20D8D" w:rsidRDefault="00710172">
            <w:pPr>
              <w:keepNext/>
              <w:spacing w:line="200" w:lineRule="auto"/>
              <w:jc w:val="right"/>
            </w:pPr>
            <w:r>
              <w:rPr>
                <w:rFonts w:ascii="Sabon MT Pro" w:eastAsia="Sabon MT Pro" w:hAnsi="Sabon MT Pro" w:cs="Sabon MT Pro"/>
                <w:color w:val="000000"/>
                <w:sz w:val="20"/>
              </w:rPr>
              <w:t>(566.1)</w:t>
            </w:r>
          </w:p>
        </w:tc>
        <w:tc>
          <w:tcPr>
            <w:tcW w:w="1005" w:type="dxa"/>
            <w:tcBorders>
              <w:top w:val="nil"/>
              <w:left w:val="nil"/>
              <w:bottom w:val="nil"/>
              <w:right w:val="nil"/>
            </w:tcBorders>
            <w:tcMar>
              <w:top w:w="0" w:type="dxa"/>
              <w:left w:w="53" w:type="dxa"/>
              <w:bottom w:w="0" w:type="dxa"/>
              <w:right w:w="53" w:type="dxa"/>
            </w:tcMar>
            <w:vAlign w:val="center"/>
          </w:tcPr>
          <w:p w14:paraId="16D9BF86" w14:textId="77777777" w:rsidR="00B20D8D" w:rsidRDefault="00710172">
            <w:pPr>
              <w:keepNext/>
              <w:spacing w:line="200" w:lineRule="auto"/>
              <w:jc w:val="right"/>
            </w:pPr>
            <w:r>
              <w:rPr>
                <w:rFonts w:ascii="Sabon MT Pro" w:eastAsia="Sabon MT Pro" w:hAnsi="Sabon MT Pro" w:cs="Sabon MT Pro"/>
                <w:color w:val="000000"/>
                <w:sz w:val="20"/>
              </w:rPr>
              <w:t>(674.5)</w:t>
            </w:r>
          </w:p>
        </w:tc>
      </w:tr>
      <w:tr w:rsidR="00B20D8D" w14:paraId="147DB6CA" w14:textId="77777777">
        <w:trPr>
          <w:cantSplit/>
          <w:trHeight w:hRule="exact" w:val="465"/>
        </w:trPr>
        <w:tc>
          <w:tcPr>
            <w:tcW w:w="2115" w:type="dxa"/>
            <w:tcBorders>
              <w:top w:val="nil"/>
              <w:left w:val="nil"/>
              <w:bottom w:val="nil"/>
              <w:right w:val="nil"/>
            </w:tcBorders>
            <w:tcMar>
              <w:top w:w="0" w:type="dxa"/>
              <w:left w:w="53" w:type="dxa"/>
              <w:bottom w:w="0" w:type="dxa"/>
              <w:right w:w="53" w:type="dxa"/>
            </w:tcMar>
            <w:vAlign w:val="center"/>
          </w:tcPr>
          <w:p w14:paraId="078B905F" w14:textId="77777777" w:rsidR="00B20D8D" w:rsidRDefault="00710172">
            <w:pPr>
              <w:keepNext/>
              <w:spacing w:line="200" w:lineRule="auto"/>
            </w:pPr>
            <w:r>
              <w:rPr>
                <w:rFonts w:ascii="Sabon MT Pro" w:eastAsia="Sabon MT Pro" w:hAnsi="Sabon MT Pro" w:cs="Sabon MT Pro"/>
                <w:color w:val="000000"/>
                <w:sz w:val="20"/>
              </w:rPr>
              <w:t>Other operating (loss) income, net</w:t>
            </w:r>
          </w:p>
        </w:tc>
        <w:tc>
          <w:tcPr>
            <w:tcW w:w="75" w:type="dxa"/>
            <w:tcBorders>
              <w:top w:val="nil"/>
              <w:left w:val="nil"/>
              <w:bottom w:val="nil"/>
              <w:right w:val="nil"/>
            </w:tcBorders>
            <w:tcMar>
              <w:top w:w="0" w:type="dxa"/>
              <w:left w:w="0" w:type="dxa"/>
              <w:bottom w:w="0" w:type="dxa"/>
              <w:right w:w="0" w:type="dxa"/>
            </w:tcMar>
            <w:vAlign w:val="bottom"/>
          </w:tcPr>
          <w:p w14:paraId="102E3E44" w14:textId="77777777" w:rsidR="00B20D8D" w:rsidRDefault="00B20D8D">
            <w:pPr>
              <w:keepNext/>
            </w:pPr>
          </w:p>
        </w:tc>
        <w:tc>
          <w:tcPr>
            <w:tcW w:w="900" w:type="dxa"/>
            <w:tcBorders>
              <w:top w:val="nil"/>
              <w:left w:val="nil"/>
              <w:bottom w:val="nil"/>
              <w:right w:val="nil"/>
            </w:tcBorders>
            <w:tcMar>
              <w:top w:w="0" w:type="dxa"/>
              <w:left w:w="53" w:type="dxa"/>
              <w:bottom w:w="0" w:type="dxa"/>
              <w:right w:w="53" w:type="dxa"/>
            </w:tcMar>
            <w:vAlign w:val="center"/>
          </w:tcPr>
          <w:p w14:paraId="5917818E" w14:textId="77777777" w:rsidR="00B20D8D" w:rsidRDefault="00710172">
            <w:pPr>
              <w:keepNext/>
              <w:spacing w:line="200" w:lineRule="auto"/>
              <w:jc w:val="right"/>
            </w:pPr>
            <w:r>
              <w:rPr>
                <w:rFonts w:ascii="Sabon MT Pro" w:eastAsia="Sabon MT Pro" w:hAnsi="Sabon MT Pro" w:cs="Sabon MT Pro"/>
                <w:color w:val="000000"/>
                <w:sz w:val="20"/>
              </w:rPr>
              <w:t>(0.9)</w:t>
            </w:r>
          </w:p>
        </w:tc>
        <w:tc>
          <w:tcPr>
            <w:tcW w:w="855" w:type="dxa"/>
            <w:tcBorders>
              <w:top w:val="nil"/>
              <w:left w:val="nil"/>
              <w:bottom w:val="nil"/>
              <w:right w:val="nil"/>
            </w:tcBorders>
            <w:tcMar>
              <w:top w:w="0" w:type="dxa"/>
              <w:left w:w="53" w:type="dxa"/>
              <w:bottom w:w="0" w:type="dxa"/>
              <w:right w:w="53" w:type="dxa"/>
            </w:tcMar>
            <w:vAlign w:val="center"/>
          </w:tcPr>
          <w:p w14:paraId="75D21008" w14:textId="77777777" w:rsidR="00B20D8D" w:rsidRDefault="00710172">
            <w:pPr>
              <w:keepNext/>
              <w:spacing w:line="200" w:lineRule="auto"/>
              <w:jc w:val="right"/>
            </w:pPr>
            <w:r>
              <w:rPr>
                <w:rFonts w:ascii="Sabon MT Pro" w:eastAsia="Sabon MT Pro" w:hAnsi="Sabon MT Pro" w:cs="Sabon MT Pro"/>
                <w:color w:val="000000"/>
                <w:sz w:val="20"/>
              </w:rPr>
              <w:t>13.6</w:t>
            </w:r>
          </w:p>
        </w:tc>
        <w:tc>
          <w:tcPr>
            <w:tcW w:w="75" w:type="dxa"/>
            <w:tcBorders>
              <w:top w:val="nil"/>
              <w:left w:val="nil"/>
              <w:bottom w:val="nil"/>
              <w:right w:val="nil"/>
            </w:tcBorders>
            <w:tcMar>
              <w:top w:w="0" w:type="dxa"/>
              <w:left w:w="0" w:type="dxa"/>
              <w:bottom w:w="0" w:type="dxa"/>
              <w:right w:w="0" w:type="dxa"/>
            </w:tcMar>
            <w:vAlign w:val="bottom"/>
          </w:tcPr>
          <w:p w14:paraId="16BDEEE1" w14:textId="77777777" w:rsidR="00B20D8D" w:rsidRDefault="00B20D8D">
            <w:pPr>
              <w:keepNext/>
            </w:pPr>
          </w:p>
        </w:tc>
        <w:tc>
          <w:tcPr>
            <w:tcW w:w="840" w:type="dxa"/>
            <w:tcBorders>
              <w:top w:val="nil"/>
              <w:left w:val="nil"/>
              <w:bottom w:val="nil"/>
              <w:right w:val="nil"/>
            </w:tcBorders>
            <w:tcMar>
              <w:top w:w="0" w:type="dxa"/>
              <w:left w:w="53" w:type="dxa"/>
              <w:bottom w:w="0" w:type="dxa"/>
              <w:right w:w="53" w:type="dxa"/>
            </w:tcMar>
            <w:vAlign w:val="center"/>
          </w:tcPr>
          <w:p w14:paraId="0F81FDD7" w14:textId="77777777" w:rsidR="00B20D8D" w:rsidRDefault="00710172">
            <w:pPr>
              <w:keepNext/>
              <w:spacing w:line="200" w:lineRule="auto"/>
              <w:jc w:val="right"/>
            </w:pPr>
            <w:r>
              <w:rPr>
                <w:rFonts w:ascii="Sabon MT Pro" w:eastAsia="Sabon MT Pro" w:hAnsi="Sabon MT Pro" w:cs="Sabon MT Pro"/>
                <w:color w:val="000000"/>
                <w:sz w:val="20"/>
              </w:rPr>
              <w:t>(0.6)</w:t>
            </w:r>
          </w:p>
        </w:tc>
        <w:tc>
          <w:tcPr>
            <w:tcW w:w="855" w:type="dxa"/>
            <w:tcBorders>
              <w:top w:val="nil"/>
              <w:left w:val="nil"/>
              <w:bottom w:val="nil"/>
              <w:right w:val="nil"/>
            </w:tcBorders>
            <w:tcMar>
              <w:top w:w="0" w:type="dxa"/>
              <w:left w:w="53" w:type="dxa"/>
              <w:bottom w:w="0" w:type="dxa"/>
              <w:right w:w="53" w:type="dxa"/>
            </w:tcMar>
            <w:vAlign w:val="center"/>
          </w:tcPr>
          <w:p w14:paraId="08F3DB41" w14:textId="77777777" w:rsidR="00B20D8D" w:rsidRDefault="00710172">
            <w:pPr>
              <w:keepNext/>
              <w:spacing w:line="200" w:lineRule="auto"/>
              <w:jc w:val="right"/>
            </w:pPr>
            <w:r>
              <w:rPr>
                <w:rFonts w:ascii="Sabon MT Pro" w:eastAsia="Sabon MT Pro" w:hAnsi="Sabon MT Pro" w:cs="Sabon MT Pro"/>
                <w:color w:val="000000"/>
                <w:sz w:val="20"/>
              </w:rPr>
              <w:t>(0.4)</w:t>
            </w:r>
          </w:p>
        </w:tc>
        <w:tc>
          <w:tcPr>
            <w:tcW w:w="75" w:type="dxa"/>
            <w:tcBorders>
              <w:top w:val="nil"/>
              <w:left w:val="nil"/>
              <w:bottom w:val="nil"/>
              <w:right w:val="nil"/>
            </w:tcBorders>
            <w:tcMar>
              <w:top w:w="0" w:type="dxa"/>
              <w:left w:w="0" w:type="dxa"/>
              <w:bottom w:w="0" w:type="dxa"/>
              <w:right w:w="0" w:type="dxa"/>
            </w:tcMar>
            <w:vAlign w:val="bottom"/>
          </w:tcPr>
          <w:p w14:paraId="0E2EFE4B" w14:textId="77777777" w:rsidR="00B20D8D" w:rsidRDefault="00B20D8D">
            <w:pPr>
              <w:keepNext/>
            </w:pPr>
          </w:p>
        </w:tc>
        <w:tc>
          <w:tcPr>
            <w:tcW w:w="825" w:type="dxa"/>
            <w:tcBorders>
              <w:top w:val="nil"/>
              <w:left w:val="nil"/>
              <w:bottom w:val="nil"/>
              <w:right w:val="nil"/>
            </w:tcBorders>
            <w:tcMar>
              <w:top w:w="0" w:type="dxa"/>
              <w:left w:w="53" w:type="dxa"/>
              <w:bottom w:w="0" w:type="dxa"/>
              <w:right w:w="53" w:type="dxa"/>
            </w:tcMar>
            <w:vAlign w:val="center"/>
          </w:tcPr>
          <w:p w14:paraId="3BDE4722"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53" w:type="dxa"/>
              <w:bottom w:w="0" w:type="dxa"/>
              <w:right w:w="53" w:type="dxa"/>
            </w:tcMar>
            <w:vAlign w:val="center"/>
          </w:tcPr>
          <w:p w14:paraId="595BAC8E" w14:textId="77777777" w:rsidR="00B20D8D" w:rsidRDefault="00710172">
            <w:pPr>
              <w:keepNext/>
              <w:spacing w:line="200" w:lineRule="auto"/>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CF7AF2F" w14:textId="77777777" w:rsidR="00B20D8D" w:rsidRDefault="00B20D8D">
            <w:pPr>
              <w:keepNext/>
            </w:pPr>
          </w:p>
        </w:tc>
        <w:tc>
          <w:tcPr>
            <w:tcW w:w="915" w:type="dxa"/>
            <w:tcBorders>
              <w:top w:val="nil"/>
              <w:left w:val="nil"/>
              <w:bottom w:val="nil"/>
              <w:right w:val="nil"/>
            </w:tcBorders>
            <w:tcMar>
              <w:top w:w="0" w:type="dxa"/>
              <w:left w:w="53" w:type="dxa"/>
              <w:bottom w:w="0" w:type="dxa"/>
              <w:right w:w="53" w:type="dxa"/>
            </w:tcMar>
            <w:vAlign w:val="center"/>
          </w:tcPr>
          <w:p w14:paraId="3508719F" w14:textId="77777777" w:rsidR="00B20D8D" w:rsidRDefault="00710172">
            <w:pPr>
              <w:keepNext/>
              <w:spacing w:line="200" w:lineRule="auto"/>
              <w:jc w:val="right"/>
            </w:pPr>
            <w:r>
              <w:rPr>
                <w:rFonts w:ascii="Sabon MT Pro" w:eastAsia="Sabon MT Pro" w:hAnsi="Sabon MT Pro" w:cs="Sabon MT Pro"/>
                <w:color w:val="000000"/>
                <w:sz w:val="20"/>
              </w:rPr>
              <w:t>(1.5)</w:t>
            </w:r>
          </w:p>
        </w:tc>
        <w:tc>
          <w:tcPr>
            <w:tcW w:w="1005" w:type="dxa"/>
            <w:tcBorders>
              <w:top w:val="nil"/>
              <w:left w:val="nil"/>
              <w:bottom w:val="nil"/>
              <w:right w:val="nil"/>
            </w:tcBorders>
            <w:tcMar>
              <w:top w:w="0" w:type="dxa"/>
              <w:left w:w="53" w:type="dxa"/>
              <w:bottom w:w="0" w:type="dxa"/>
              <w:right w:w="53" w:type="dxa"/>
            </w:tcMar>
            <w:vAlign w:val="center"/>
          </w:tcPr>
          <w:p w14:paraId="1FFBA88C" w14:textId="77777777" w:rsidR="00B20D8D" w:rsidRDefault="00710172">
            <w:pPr>
              <w:keepNext/>
              <w:spacing w:line="200" w:lineRule="auto"/>
              <w:jc w:val="right"/>
            </w:pPr>
            <w:r>
              <w:rPr>
                <w:rFonts w:ascii="Sabon MT Pro" w:eastAsia="Sabon MT Pro" w:hAnsi="Sabon MT Pro" w:cs="Sabon MT Pro"/>
                <w:color w:val="000000"/>
                <w:sz w:val="20"/>
              </w:rPr>
              <w:t>13.2</w:t>
            </w:r>
          </w:p>
        </w:tc>
      </w:tr>
      <w:tr w:rsidR="00B20D8D" w14:paraId="70B12EF1" w14:textId="77777777">
        <w:trPr>
          <w:cantSplit/>
          <w:trHeight w:hRule="exact" w:val="31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35DA1224" w14:textId="77777777" w:rsidR="00B20D8D" w:rsidRDefault="00710172">
            <w:pPr>
              <w:keepNext/>
              <w:spacing w:line="200" w:lineRule="auto"/>
            </w:pPr>
            <w:r>
              <w:rPr>
                <w:rFonts w:ascii="Sabon MT Pro" w:eastAsia="Sabon MT Pro" w:hAnsi="Sabon MT Pro" w:cs="Sabon MT Pro"/>
                <w:b/>
                <w:color w:val="FFFFFF"/>
                <w:sz w:val="20"/>
              </w:rPr>
              <w:t>Operating income</w:t>
            </w:r>
          </w:p>
        </w:tc>
        <w:tc>
          <w:tcPr>
            <w:tcW w:w="75" w:type="dxa"/>
            <w:tcBorders>
              <w:top w:val="nil"/>
              <w:left w:val="nil"/>
              <w:bottom w:val="nil"/>
              <w:right w:val="nil"/>
            </w:tcBorders>
            <w:tcMar>
              <w:top w:w="0" w:type="dxa"/>
              <w:left w:w="0" w:type="dxa"/>
              <w:bottom w:w="0" w:type="dxa"/>
              <w:right w:w="0" w:type="dxa"/>
            </w:tcMar>
            <w:vAlign w:val="bottom"/>
          </w:tcPr>
          <w:p w14:paraId="09F6AFBF" w14:textId="77777777" w:rsidR="00B20D8D" w:rsidRDefault="00B20D8D">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57C0DC7F" w14:textId="77777777" w:rsidR="00B20D8D" w:rsidRDefault="00710172">
            <w:pPr>
              <w:keepNext/>
              <w:spacing w:line="200" w:lineRule="auto"/>
              <w:jc w:val="right"/>
            </w:pPr>
            <w:r>
              <w:rPr>
                <w:rFonts w:ascii="Sabon MT Pro" w:eastAsia="Sabon MT Pro" w:hAnsi="Sabon MT Pro" w:cs="Sabon MT Pro"/>
                <w:b/>
                <w:color w:val="FFFFFF"/>
                <w:sz w:val="20"/>
              </w:rPr>
              <w:t>330.2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1CD7D120" w14:textId="77777777" w:rsidR="00B20D8D" w:rsidRDefault="00710172">
            <w:pPr>
              <w:keepNext/>
              <w:spacing w:line="200" w:lineRule="auto"/>
              <w:jc w:val="right"/>
            </w:pPr>
            <w:r>
              <w:rPr>
                <w:rFonts w:ascii="Sabon MT Pro" w:eastAsia="Sabon MT Pro" w:hAnsi="Sabon MT Pro" w:cs="Sabon MT Pro"/>
                <w:b/>
                <w:color w:val="FFFFFF"/>
                <w:sz w:val="20"/>
              </w:rPr>
              <w:t>706.2</w:t>
            </w:r>
          </w:p>
        </w:tc>
        <w:tc>
          <w:tcPr>
            <w:tcW w:w="75" w:type="dxa"/>
            <w:tcBorders>
              <w:top w:val="nil"/>
              <w:left w:val="nil"/>
              <w:bottom w:val="nil"/>
              <w:right w:val="nil"/>
            </w:tcBorders>
            <w:tcMar>
              <w:top w:w="0" w:type="dxa"/>
              <w:left w:w="0" w:type="dxa"/>
              <w:bottom w:w="0" w:type="dxa"/>
              <w:right w:w="0" w:type="dxa"/>
            </w:tcMar>
            <w:vAlign w:val="bottom"/>
          </w:tcPr>
          <w:p w14:paraId="1E7E7C10" w14:textId="77777777" w:rsidR="00B20D8D" w:rsidRDefault="00B20D8D">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756A3791" w14:textId="77777777" w:rsidR="00B20D8D" w:rsidRDefault="00710172">
            <w:pPr>
              <w:keepNext/>
              <w:spacing w:line="200" w:lineRule="auto"/>
              <w:jc w:val="right"/>
            </w:pPr>
            <w:r>
              <w:rPr>
                <w:rFonts w:ascii="Sabon MT Pro" w:eastAsia="Sabon MT Pro" w:hAnsi="Sabon MT Pro" w:cs="Sabon MT Pro"/>
                <w:b/>
                <w:color w:val="FFFFFF"/>
                <w:sz w:val="20"/>
              </w:rPr>
              <w:t>70.8</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06E2BA01" w14:textId="77777777" w:rsidR="00B20D8D" w:rsidRDefault="00710172">
            <w:pPr>
              <w:keepNext/>
              <w:spacing w:line="200" w:lineRule="auto"/>
              <w:jc w:val="right"/>
            </w:pPr>
            <w:r>
              <w:rPr>
                <w:rFonts w:ascii="Sabon MT Pro" w:eastAsia="Sabon MT Pro" w:hAnsi="Sabon MT Pro" w:cs="Sabon MT Pro"/>
                <w:b/>
                <w:color w:val="FFFFFF"/>
                <w:sz w:val="20"/>
              </w:rPr>
              <w:t>66.3</w:t>
            </w:r>
          </w:p>
        </w:tc>
        <w:tc>
          <w:tcPr>
            <w:tcW w:w="75" w:type="dxa"/>
            <w:tcBorders>
              <w:top w:val="nil"/>
              <w:left w:val="nil"/>
              <w:bottom w:val="nil"/>
              <w:right w:val="nil"/>
            </w:tcBorders>
            <w:tcMar>
              <w:top w:w="0" w:type="dxa"/>
              <w:left w:w="0" w:type="dxa"/>
              <w:bottom w:w="0" w:type="dxa"/>
              <w:right w:w="0" w:type="dxa"/>
            </w:tcMar>
            <w:vAlign w:val="bottom"/>
          </w:tcPr>
          <w:p w14:paraId="43066372" w14:textId="77777777" w:rsidR="00B20D8D" w:rsidRDefault="00B20D8D">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6721F742" w14:textId="77777777" w:rsidR="00B20D8D" w:rsidRDefault="00710172">
            <w:pPr>
              <w:keepNext/>
              <w:spacing w:line="200" w:lineRule="auto"/>
              <w:jc w:val="right"/>
            </w:pPr>
            <w:r>
              <w:rPr>
                <w:rFonts w:ascii="Sabon MT Pro" w:eastAsia="Sabon MT Pro" w:hAnsi="Sabon MT Pro" w:cs="Sabon MT Pro"/>
                <w:b/>
                <w:color w:val="FFFFFF"/>
                <w:sz w:val="20"/>
              </w:rPr>
              <w:t>1.2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1D179FEE" w14:textId="77777777" w:rsidR="00B20D8D" w:rsidRDefault="00710172">
            <w:pPr>
              <w:keepNext/>
              <w:spacing w:line="200" w:lineRule="auto"/>
              <w:jc w:val="right"/>
            </w:pPr>
            <w:r>
              <w:rPr>
                <w:rFonts w:ascii="Sabon MT Pro" w:eastAsia="Sabon MT Pro" w:hAnsi="Sabon MT Pro" w:cs="Sabon MT Pro"/>
                <w:b/>
                <w:color w:val="FFFFFF"/>
                <w:sz w:val="20"/>
              </w:rPr>
              <w:t>(0.2)</w:t>
            </w:r>
          </w:p>
        </w:tc>
        <w:tc>
          <w:tcPr>
            <w:tcW w:w="75" w:type="dxa"/>
            <w:tcBorders>
              <w:top w:val="nil"/>
              <w:left w:val="nil"/>
              <w:bottom w:val="nil"/>
              <w:right w:val="nil"/>
            </w:tcBorders>
            <w:tcMar>
              <w:top w:w="0" w:type="dxa"/>
              <w:left w:w="0" w:type="dxa"/>
              <w:bottom w:w="0" w:type="dxa"/>
              <w:right w:w="0" w:type="dxa"/>
            </w:tcMar>
            <w:vAlign w:val="bottom"/>
          </w:tcPr>
          <w:p w14:paraId="2E5F3817" w14:textId="77777777" w:rsidR="00B20D8D" w:rsidRDefault="00B20D8D">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15F7A0E7" w14:textId="77777777" w:rsidR="00B20D8D" w:rsidRDefault="00710172">
            <w:pPr>
              <w:keepNext/>
              <w:spacing w:line="200" w:lineRule="auto"/>
              <w:jc w:val="right"/>
            </w:pPr>
            <w:r>
              <w:rPr>
                <w:rFonts w:ascii="Sabon MT Pro" w:eastAsia="Sabon MT Pro" w:hAnsi="Sabon MT Pro" w:cs="Sabon MT Pro"/>
                <w:b/>
                <w:color w:val="FFFFFF"/>
                <w:sz w:val="20"/>
              </w:rPr>
              <w:t>402.3</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57E46986" w14:textId="77777777" w:rsidR="00B20D8D" w:rsidRDefault="00710172">
            <w:pPr>
              <w:keepNext/>
              <w:spacing w:line="200" w:lineRule="auto"/>
              <w:jc w:val="right"/>
            </w:pPr>
            <w:r>
              <w:rPr>
                <w:rFonts w:ascii="Sabon MT Pro" w:eastAsia="Sabon MT Pro" w:hAnsi="Sabon MT Pro" w:cs="Sabon MT Pro"/>
                <w:b/>
                <w:color w:val="FFFFFF"/>
                <w:sz w:val="20"/>
              </w:rPr>
              <w:t>772.3</w:t>
            </w:r>
          </w:p>
        </w:tc>
      </w:tr>
      <w:tr w:rsidR="00B20D8D" w14:paraId="7C17104E" w14:textId="77777777">
        <w:trPr>
          <w:cantSplit/>
          <w:trHeight w:hRule="exact" w:val="165"/>
        </w:trPr>
        <w:tc>
          <w:tcPr>
            <w:tcW w:w="2115" w:type="dxa"/>
            <w:tcBorders>
              <w:top w:val="nil"/>
              <w:left w:val="nil"/>
              <w:bottom w:val="nil"/>
              <w:right w:val="nil"/>
            </w:tcBorders>
            <w:tcMar>
              <w:top w:w="0" w:type="dxa"/>
              <w:left w:w="0" w:type="dxa"/>
              <w:bottom w:w="0" w:type="dxa"/>
              <w:right w:w="0" w:type="dxa"/>
            </w:tcMar>
            <w:vAlign w:val="bottom"/>
          </w:tcPr>
          <w:p w14:paraId="5862B7A7"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5E2C7548" w14:textId="77777777" w:rsidR="00B20D8D" w:rsidRDefault="00B20D8D">
            <w:pPr>
              <w:keepNext/>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14:paraId="6A9C2F68"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04D3AA56"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473A5AE4" w14:textId="77777777" w:rsidR="00B20D8D" w:rsidRDefault="00B20D8D">
            <w:pPr>
              <w:keepNext/>
            </w:pPr>
          </w:p>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24BDB8C4"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1D660C2D"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6EEDCD12" w14:textId="77777777" w:rsidR="00B20D8D" w:rsidRDefault="00B20D8D">
            <w:pPr>
              <w:keepNext/>
            </w:pP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33E12A9E" w14:textId="77777777" w:rsidR="00B20D8D" w:rsidRDefault="00B20D8D">
            <w:pPr>
              <w:keepNext/>
            </w:pPr>
          </w:p>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602CCBA2" w14:textId="77777777" w:rsidR="00B20D8D" w:rsidRDefault="00B20D8D">
            <w:pPr>
              <w:keepNext/>
            </w:pPr>
          </w:p>
        </w:tc>
        <w:tc>
          <w:tcPr>
            <w:tcW w:w="75" w:type="dxa"/>
            <w:tcBorders>
              <w:top w:val="nil"/>
              <w:left w:val="nil"/>
              <w:bottom w:val="nil"/>
              <w:right w:val="nil"/>
            </w:tcBorders>
            <w:tcMar>
              <w:top w:w="0" w:type="dxa"/>
              <w:left w:w="0" w:type="dxa"/>
              <w:bottom w:w="0" w:type="dxa"/>
              <w:right w:w="0" w:type="dxa"/>
            </w:tcMar>
            <w:vAlign w:val="bottom"/>
          </w:tcPr>
          <w:p w14:paraId="318CF6B2" w14:textId="77777777" w:rsidR="00B20D8D" w:rsidRDefault="00B20D8D">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07E0D346" w14:textId="77777777" w:rsidR="00B20D8D" w:rsidRDefault="00B20D8D">
            <w:pPr>
              <w:keepNext/>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715D847" w14:textId="77777777" w:rsidR="00B20D8D" w:rsidRDefault="00B20D8D">
            <w:pPr>
              <w:keepNext/>
            </w:pPr>
          </w:p>
        </w:tc>
      </w:tr>
      <w:tr w:rsidR="00B20D8D" w14:paraId="7C0ADB51" w14:textId="77777777">
        <w:trPr>
          <w:cantSplit/>
          <w:trHeight w:hRule="exact" w:val="300"/>
        </w:trPr>
        <w:tc>
          <w:tcPr>
            <w:tcW w:w="2115" w:type="dxa"/>
            <w:tcBorders>
              <w:top w:val="nil"/>
              <w:left w:val="nil"/>
              <w:bottom w:val="nil"/>
              <w:right w:val="nil"/>
            </w:tcBorders>
            <w:shd w:val="clear" w:color="auto" w:fill="969696"/>
            <w:tcMar>
              <w:top w:w="0" w:type="dxa"/>
              <w:left w:w="53" w:type="dxa"/>
              <w:bottom w:w="0" w:type="dxa"/>
              <w:right w:w="53" w:type="dxa"/>
            </w:tcMar>
            <w:vAlign w:val="bottom"/>
          </w:tcPr>
          <w:p w14:paraId="1BD96B7C" w14:textId="77777777" w:rsidR="00B20D8D" w:rsidRDefault="00710172">
            <w:pPr>
              <w:spacing w:before="75" w:after="30" w:line="200" w:lineRule="auto"/>
            </w:pPr>
            <w:r>
              <w:rPr>
                <w:rFonts w:ascii="Sabon MT Pro" w:eastAsia="Sabon MT Pro" w:hAnsi="Sabon MT Pro" w:cs="Sabon MT Pro"/>
                <w:b/>
                <w:color w:val="FFFFFF"/>
                <w:sz w:val="20"/>
              </w:rPr>
              <w:t>EBITDA</w:t>
            </w:r>
          </w:p>
        </w:tc>
        <w:tc>
          <w:tcPr>
            <w:tcW w:w="75" w:type="dxa"/>
            <w:tcBorders>
              <w:top w:val="nil"/>
              <w:left w:val="nil"/>
              <w:bottom w:val="nil"/>
              <w:right w:val="nil"/>
            </w:tcBorders>
            <w:tcMar>
              <w:top w:w="0" w:type="dxa"/>
              <w:left w:w="0" w:type="dxa"/>
              <w:bottom w:w="0" w:type="dxa"/>
              <w:right w:w="0" w:type="dxa"/>
            </w:tcMar>
            <w:vAlign w:val="bottom"/>
          </w:tcPr>
          <w:p w14:paraId="7EFD444B" w14:textId="77777777" w:rsidR="00B20D8D" w:rsidRDefault="00B20D8D"/>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5531DFB0" w14:textId="77777777" w:rsidR="00B20D8D" w:rsidRDefault="00710172">
            <w:pPr>
              <w:spacing w:line="200" w:lineRule="auto"/>
              <w:jc w:val="right"/>
            </w:pPr>
            <w:r>
              <w:rPr>
                <w:rFonts w:ascii="Sabon MT Pro" w:eastAsia="Sabon MT Pro" w:hAnsi="Sabon MT Pro" w:cs="Sabon MT Pro"/>
                <w:b/>
                <w:color w:val="FFFFFF"/>
                <w:sz w:val="20"/>
              </w:rPr>
              <w:t>771.2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755F593F" w14:textId="77777777" w:rsidR="00B20D8D" w:rsidRDefault="00710172">
            <w:pPr>
              <w:spacing w:line="200" w:lineRule="auto"/>
              <w:jc w:val="right"/>
            </w:pPr>
            <w:r>
              <w:rPr>
                <w:rFonts w:ascii="Sabon MT Pro" w:eastAsia="Sabon MT Pro" w:hAnsi="Sabon MT Pro" w:cs="Sabon MT Pro"/>
                <w:b/>
                <w:color w:val="FFFFFF"/>
                <w:sz w:val="20"/>
              </w:rPr>
              <w:t>1,161.1</w:t>
            </w:r>
          </w:p>
        </w:tc>
        <w:tc>
          <w:tcPr>
            <w:tcW w:w="75" w:type="dxa"/>
            <w:tcBorders>
              <w:top w:val="nil"/>
              <w:left w:val="nil"/>
              <w:bottom w:val="nil"/>
              <w:right w:val="nil"/>
            </w:tcBorders>
            <w:tcMar>
              <w:top w:w="0" w:type="dxa"/>
              <w:left w:w="0" w:type="dxa"/>
              <w:bottom w:w="0" w:type="dxa"/>
              <w:right w:w="0" w:type="dxa"/>
            </w:tcMar>
            <w:vAlign w:val="bottom"/>
          </w:tcPr>
          <w:p w14:paraId="65EFBED2" w14:textId="77777777" w:rsidR="00B20D8D" w:rsidRDefault="00B20D8D"/>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39785EB9" w14:textId="77777777" w:rsidR="00B20D8D" w:rsidRDefault="00710172">
            <w:pPr>
              <w:spacing w:line="200" w:lineRule="auto"/>
              <w:jc w:val="right"/>
            </w:pPr>
            <w:r>
              <w:rPr>
                <w:rFonts w:ascii="Sabon MT Pro" w:eastAsia="Sabon MT Pro" w:hAnsi="Sabon MT Pro" w:cs="Sabon MT Pro"/>
                <w:b/>
                <w:color w:val="FFFFFF"/>
                <w:sz w:val="20"/>
              </w:rPr>
              <w:t>106.9</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59D6B047" w14:textId="77777777" w:rsidR="00B20D8D" w:rsidRDefault="00710172">
            <w:pPr>
              <w:spacing w:line="200" w:lineRule="auto"/>
              <w:jc w:val="right"/>
            </w:pPr>
            <w:r>
              <w:rPr>
                <w:rFonts w:ascii="Sabon MT Pro" w:eastAsia="Sabon MT Pro" w:hAnsi="Sabon MT Pro" w:cs="Sabon MT Pro"/>
                <w:b/>
                <w:color w:val="FFFFFF"/>
                <w:sz w:val="20"/>
              </w:rPr>
              <w:t>101.7</w:t>
            </w:r>
          </w:p>
        </w:tc>
        <w:tc>
          <w:tcPr>
            <w:tcW w:w="75" w:type="dxa"/>
            <w:tcBorders>
              <w:top w:val="nil"/>
              <w:left w:val="nil"/>
              <w:bottom w:val="nil"/>
              <w:right w:val="nil"/>
            </w:tcBorders>
            <w:tcMar>
              <w:top w:w="0" w:type="dxa"/>
              <w:left w:w="0" w:type="dxa"/>
              <w:bottom w:w="0" w:type="dxa"/>
              <w:right w:w="0" w:type="dxa"/>
            </w:tcMar>
            <w:vAlign w:val="bottom"/>
          </w:tcPr>
          <w:p w14:paraId="1C35822A" w14:textId="77777777" w:rsidR="00B20D8D" w:rsidRDefault="00B20D8D"/>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4BCF4E16" w14:textId="77777777" w:rsidR="00B20D8D" w:rsidRDefault="00710172">
            <w:pPr>
              <w:spacing w:line="200" w:lineRule="auto"/>
              <w:jc w:val="right"/>
            </w:pPr>
            <w:r>
              <w:rPr>
                <w:rFonts w:ascii="Sabon MT Pro" w:eastAsia="Sabon MT Pro" w:hAnsi="Sabon MT Pro" w:cs="Sabon MT Pro"/>
                <w:b/>
                <w:color w:val="FFFFFF"/>
                <w:sz w:val="20"/>
              </w:rPr>
              <w:t>1.2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6AF3911C" w14:textId="77777777" w:rsidR="00B20D8D" w:rsidRDefault="00710172">
            <w:pPr>
              <w:spacing w:line="200" w:lineRule="auto"/>
              <w:jc w:val="right"/>
            </w:pPr>
            <w:r>
              <w:rPr>
                <w:rFonts w:ascii="Sabon MT Pro" w:eastAsia="Sabon MT Pro" w:hAnsi="Sabon MT Pro" w:cs="Sabon MT Pro"/>
                <w:b/>
                <w:color w:val="FFFFFF"/>
                <w:sz w:val="20"/>
              </w:rPr>
              <w:t>(0.2)</w:t>
            </w:r>
          </w:p>
        </w:tc>
        <w:tc>
          <w:tcPr>
            <w:tcW w:w="75" w:type="dxa"/>
            <w:tcBorders>
              <w:top w:val="nil"/>
              <w:left w:val="nil"/>
              <w:bottom w:val="nil"/>
              <w:right w:val="nil"/>
            </w:tcBorders>
            <w:tcMar>
              <w:top w:w="0" w:type="dxa"/>
              <w:left w:w="0" w:type="dxa"/>
              <w:bottom w:w="0" w:type="dxa"/>
              <w:right w:w="0" w:type="dxa"/>
            </w:tcMar>
            <w:vAlign w:val="bottom"/>
          </w:tcPr>
          <w:p w14:paraId="1D12C753" w14:textId="77777777" w:rsidR="00B20D8D" w:rsidRDefault="00B20D8D"/>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74758135" w14:textId="77777777" w:rsidR="00B20D8D" w:rsidRDefault="00710172">
            <w:pPr>
              <w:spacing w:line="200" w:lineRule="auto"/>
              <w:jc w:val="right"/>
            </w:pPr>
            <w:r>
              <w:rPr>
                <w:rFonts w:ascii="Sabon MT Pro" w:eastAsia="Sabon MT Pro" w:hAnsi="Sabon MT Pro" w:cs="Sabon MT Pro"/>
                <w:b/>
                <w:color w:val="FFFFFF"/>
                <w:sz w:val="20"/>
              </w:rPr>
              <w:t>879.3</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5AEAC816" w14:textId="77777777" w:rsidR="00B20D8D" w:rsidRDefault="00710172">
            <w:pPr>
              <w:spacing w:line="200" w:lineRule="auto"/>
              <w:jc w:val="right"/>
            </w:pPr>
            <w:r>
              <w:rPr>
                <w:rFonts w:ascii="Sabon MT Pro" w:eastAsia="Sabon MT Pro" w:hAnsi="Sabon MT Pro" w:cs="Sabon MT Pro"/>
                <w:b/>
                <w:color w:val="FFFFFF"/>
                <w:sz w:val="20"/>
              </w:rPr>
              <w:t>1,262.6</w:t>
            </w:r>
          </w:p>
        </w:tc>
      </w:tr>
    </w:tbl>
    <w:p w14:paraId="478C9EC6" w14:textId="77777777" w:rsidR="00B20D8D" w:rsidRDefault="00B20D8D">
      <w:pPr>
        <w:spacing w:before="120" w:line="248" w:lineRule="auto"/>
        <w:jc w:val="both"/>
        <w:rPr>
          <w:rFonts w:ascii="Sabon MT Pro" w:eastAsia="Sabon MT Pro" w:hAnsi="Sabon MT Pro" w:cs="Sabon MT Pro"/>
          <w:sz w:val="22"/>
        </w:rPr>
      </w:pPr>
    </w:p>
    <w:p w14:paraId="78B3DE94" w14:textId="77777777" w:rsidR="00B20D8D" w:rsidRDefault="00B20D8D">
      <w:pPr>
        <w:spacing w:line="248" w:lineRule="auto"/>
        <w:ind w:left="270"/>
        <w:jc w:val="both"/>
        <w:rPr>
          <w:rFonts w:ascii="Sabon MT Pro" w:eastAsia="Sabon MT Pro" w:hAnsi="Sabon MT Pro" w:cs="Sabon MT Pro"/>
          <w:sz w:val="22"/>
        </w:rPr>
      </w:pPr>
    </w:p>
    <w:p w14:paraId="276ECD00"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b/>
          <w:sz w:val="22"/>
        </w:rPr>
        <w:t xml:space="preserve">Net financial results </w:t>
      </w:r>
      <w:r>
        <w:rPr>
          <w:rFonts w:ascii="Sabon MT Pro" w:eastAsia="Sabon MT Pro" w:hAnsi="Sabon MT Pro" w:cs="Sabon MT Pro"/>
          <w:sz w:val="22"/>
        </w:rPr>
        <w:t xml:space="preserve">were a $77.8 million gain in the first nine months of 2020, mainly reflecting the positive impact of the Mexican peso and Brazilian real depreciation against the U.S. dollar, of 16% </w:t>
      </w:r>
      <w:r>
        <w:rPr>
          <w:rFonts w:ascii="Sabon MT Pro" w:eastAsia="Sabon MT Pro" w:hAnsi="Sabon MT Pro" w:cs="Sabon MT Pro"/>
          <w:sz w:val="22"/>
        </w:rPr>
        <w:t xml:space="preserve">and 29% respectively in the period, on a net short local currency position at Ternium's Mexican and Brazilian subsidiaries. In the first nine months of 2019, net financial results were a loss of $68.9 million.  </w:t>
      </w:r>
    </w:p>
    <w:p w14:paraId="60BB4EF1" w14:textId="77777777" w:rsidR="00B20D8D" w:rsidRDefault="00B20D8D">
      <w:pPr>
        <w:spacing w:line="248" w:lineRule="auto"/>
        <w:jc w:val="both"/>
        <w:rPr>
          <w:rFonts w:ascii="Sabon MT Pro" w:eastAsia="Sabon MT Pro" w:hAnsi="Sabon MT Pro" w:cs="Sabon MT Pro"/>
          <w:sz w:val="22"/>
        </w:rPr>
      </w:pPr>
    </w:p>
    <w:p w14:paraId="0CD05A81"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Equity in results of non-consolidated compa</w:t>
      </w:r>
      <w:r>
        <w:rPr>
          <w:rFonts w:ascii="Sabon MT Pro" w:eastAsia="Sabon MT Pro" w:hAnsi="Sabon MT Pro" w:cs="Sabon MT Pro"/>
          <w:b/>
          <w:sz w:val="22"/>
        </w:rPr>
        <w:t>nies</w:t>
      </w:r>
      <w:r>
        <w:rPr>
          <w:rFonts w:ascii="Sabon MT Pro" w:eastAsia="Sabon MT Pro" w:hAnsi="Sabon MT Pro" w:cs="Sabon MT Pro"/>
          <w:sz w:val="22"/>
        </w:rPr>
        <w:t xml:space="preserve"> was a loss of $0.4 million in the first nine months of 2020, compared to a gain of $37.1 million in the same period in 2019 mainly due to negative results in Usiminas investment.</w:t>
      </w:r>
    </w:p>
    <w:p w14:paraId="302CD05F" w14:textId="77777777" w:rsidR="00B20D8D" w:rsidRDefault="00B20D8D">
      <w:pPr>
        <w:spacing w:line="248" w:lineRule="auto"/>
        <w:jc w:val="both"/>
        <w:rPr>
          <w:rFonts w:ascii="Sabon MT Pro" w:eastAsia="Sabon MT Pro" w:hAnsi="Sabon MT Pro" w:cs="Sabon MT Pro"/>
          <w:sz w:val="22"/>
          <w:shd w:val="clear" w:color="auto" w:fill="FFFF00"/>
        </w:rPr>
      </w:pPr>
    </w:p>
    <w:p w14:paraId="42428741" w14:textId="77777777" w:rsidR="00B20D8D" w:rsidRDefault="00710172">
      <w:pPr>
        <w:spacing w:line="248" w:lineRule="auto"/>
        <w:jc w:val="both"/>
        <w:rPr>
          <w:rFonts w:ascii="Sabon MT Pro" w:eastAsia="Sabon MT Pro" w:hAnsi="Sabon MT Pro" w:cs="Sabon MT Pro"/>
          <w:b/>
          <w:sz w:val="22"/>
          <w:shd w:val="clear" w:color="auto" w:fill="FFFF00"/>
        </w:rPr>
      </w:pPr>
      <w:r>
        <w:rPr>
          <w:rFonts w:ascii="Sabon MT Pro" w:eastAsia="Sabon MT Pro" w:hAnsi="Sabon MT Pro" w:cs="Sabon MT Pro"/>
          <w:b/>
          <w:sz w:val="22"/>
        </w:rPr>
        <w:t xml:space="preserve">Income tax expense </w:t>
      </w:r>
      <w:r>
        <w:rPr>
          <w:rFonts w:ascii="Sabon MT Pro" w:eastAsia="Sabon MT Pro" w:hAnsi="Sabon MT Pro" w:cs="Sabon MT Pro"/>
          <w:sz w:val="22"/>
        </w:rPr>
        <w:t>in the first nine months of 2020 was $282.5</w:t>
      </w:r>
      <w:r>
        <w:rPr>
          <w:rFonts w:ascii="Sabon MT Pro" w:eastAsia="Sabon MT Pro" w:hAnsi="Sabon MT Pro" w:cs="Sabon MT Pro"/>
          <w:sz w:val="22"/>
        </w:rPr>
        <w:t xml:space="preserve"> million compared to $200.4 million in the first nine months of 2019. Income tax in the first nine months of 2020 included a $141.2 million non-cash loss on deferred taxes due to the significant depreciation of the Mexican peso against the U.S. dollar, whi</w:t>
      </w:r>
      <w:r>
        <w:rPr>
          <w:rFonts w:ascii="Sabon MT Pro" w:eastAsia="Sabon MT Pro" w:hAnsi="Sabon MT Pro" w:cs="Sabon MT Pro"/>
          <w:sz w:val="22"/>
        </w:rPr>
        <w:t xml:space="preserve">ch changes, in U.S. dollar terms, the tax base used to calculate deferred taxes at our Mexican subsidiaries (which have the U.S dollar as their functional currency). </w:t>
      </w:r>
    </w:p>
    <w:p w14:paraId="0D4BB20A" w14:textId="77777777" w:rsidR="00B20D8D" w:rsidRDefault="00B20D8D">
      <w:pPr>
        <w:spacing w:line="248" w:lineRule="auto"/>
        <w:jc w:val="both"/>
        <w:rPr>
          <w:rFonts w:ascii="Sabon MT Pro" w:eastAsia="Sabon MT Pro" w:hAnsi="Sabon MT Pro" w:cs="Sabon MT Pro"/>
          <w:b/>
          <w:sz w:val="22"/>
          <w:shd w:val="clear" w:color="auto" w:fill="FFFF00"/>
        </w:rPr>
      </w:pPr>
    </w:p>
    <w:p w14:paraId="2BF9F2EA" w14:textId="77777777" w:rsidR="00B20D8D" w:rsidRDefault="00B20D8D">
      <w:pPr>
        <w:spacing w:line="248" w:lineRule="auto"/>
        <w:jc w:val="both"/>
        <w:rPr>
          <w:sz w:val="20"/>
        </w:rPr>
      </w:pPr>
    </w:p>
    <w:p w14:paraId="2EE8C736" w14:textId="77777777" w:rsidR="00B20D8D" w:rsidRDefault="00B20D8D">
      <w:pPr>
        <w:spacing w:line="248" w:lineRule="auto"/>
        <w:jc w:val="both"/>
        <w:sectPr w:rsidR="00B20D8D">
          <w:type w:val="continuous"/>
          <w:pgSz w:w="12240" w:h="15840"/>
          <w:pgMar w:top="1440" w:right="1035" w:bottom="855" w:left="1710" w:header="270" w:footer="270" w:gutter="0"/>
          <w:cols w:space="708"/>
        </w:sectPr>
      </w:pPr>
    </w:p>
    <w:p w14:paraId="332F320B" w14:textId="77777777" w:rsidR="00B20D8D" w:rsidRDefault="00710172">
      <w:pPr>
        <w:spacing w:line="248" w:lineRule="auto"/>
        <w:outlineLvl w:val="0"/>
        <w:rPr>
          <w:rFonts w:ascii="Trade Gothic" w:eastAsia="Trade Gothic" w:hAnsi="Trade Gothic" w:cs="Trade Gothic"/>
          <w:b/>
        </w:rPr>
      </w:pPr>
      <w:bookmarkStart w:id="7" w:name="Section7"/>
      <w:bookmarkEnd w:id="7"/>
      <w:r>
        <w:rPr>
          <w:rFonts w:ascii="Trade Gothic" w:eastAsia="Trade Gothic" w:hAnsi="Trade Gothic" w:cs="Trade Gothic"/>
          <w:b/>
        </w:rPr>
        <w:t>Cash Flow and Liquidity</w:t>
      </w:r>
    </w:p>
    <w:p w14:paraId="349F9827" w14:textId="77777777" w:rsidR="00B20D8D" w:rsidRDefault="00B20D8D">
      <w:pPr>
        <w:spacing w:line="248" w:lineRule="auto"/>
        <w:jc w:val="both"/>
        <w:rPr>
          <w:rFonts w:ascii="Sabon MT Pro" w:eastAsia="Sabon MT Pro" w:hAnsi="Sabon MT Pro" w:cs="Sabon MT Pro"/>
          <w:sz w:val="22"/>
        </w:rPr>
      </w:pPr>
    </w:p>
    <w:p w14:paraId="699CE6EF"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sz w:val="22"/>
        </w:rPr>
        <w:t>Net cash provided by operating activities in</w:t>
      </w:r>
      <w:r>
        <w:rPr>
          <w:rFonts w:ascii="Sabon MT Pro" w:eastAsia="Sabon MT Pro" w:hAnsi="Sabon MT Pro" w:cs="Sabon MT Pro"/>
          <w:sz w:val="22"/>
        </w:rPr>
        <w:t xml:space="preserve"> the first nine months of 2020 was $1.4 billion. Working capital decreased by $628.1 million in the first nine months of 2020 as a result of a $491.0 million decrease in inventories and an aggregate $142.1 million decrease in trade and other receivables, p</w:t>
      </w:r>
      <w:r>
        <w:rPr>
          <w:rFonts w:ascii="Sabon MT Pro" w:eastAsia="Sabon MT Pro" w:hAnsi="Sabon MT Pro" w:cs="Sabon MT Pro"/>
          <w:sz w:val="22"/>
        </w:rPr>
        <w:t xml:space="preserve">artially offset by an aggregate $4.9 million net decrease in accounts payable and other liabilities. The inventory value decrease in the first nine months of 2020 was due to a $259.6 million lower steel volume, a $134.1 million inventory value decrease in </w:t>
      </w:r>
      <w:r>
        <w:rPr>
          <w:rFonts w:ascii="Sabon MT Pro" w:eastAsia="Sabon MT Pro" w:hAnsi="Sabon MT Pro" w:cs="Sabon MT Pro"/>
          <w:sz w:val="22"/>
        </w:rPr>
        <w:t>raw materials, supplies and other, and a $97.3 million lower cost of steel.</w:t>
      </w:r>
    </w:p>
    <w:p w14:paraId="435445B3" w14:textId="77777777" w:rsidR="00B20D8D" w:rsidRDefault="00B20D8D">
      <w:pPr>
        <w:spacing w:line="248" w:lineRule="auto"/>
        <w:jc w:val="both"/>
        <w:rPr>
          <w:rFonts w:ascii="Sabon MT Pro" w:eastAsia="Sabon MT Pro" w:hAnsi="Sabon MT Pro" w:cs="Sabon MT Pro"/>
          <w:sz w:val="22"/>
        </w:rPr>
      </w:pPr>
    </w:p>
    <w:p w14:paraId="1302CCEE" w14:textId="77777777" w:rsidR="00B20D8D" w:rsidRDefault="00710172">
      <w:pPr>
        <w:spacing w:line="248" w:lineRule="auto"/>
        <w:jc w:val="both"/>
        <w:rPr>
          <w:rFonts w:ascii="Sabon MT Pro" w:eastAsia="Sabon MT Pro" w:hAnsi="Sabon MT Pro" w:cs="Sabon MT Pro"/>
          <w:b/>
          <w:sz w:val="22"/>
          <w:vertAlign w:val="superscript"/>
        </w:rPr>
      </w:pPr>
      <w:r>
        <w:rPr>
          <w:rFonts w:ascii="Sabon MT Pro" w:eastAsia="Sabon MT Pro" w:hAnsi="Sabon MT Pro" w:cs="Sabon MT Pro"/>
          <w:sz w:val="22"/>
        </w:rPr>
        <w:t>Capital expenditures in the first nine months of 2020 were $439.6 million, $305.3 million lower than in the first nine months of 2019 as Ternium has slowed or postponed several pr</w:t>
      </w:r>
      <w:r>
        <w:rPr>
          <w:rFonts w:ascii="Sabon MT Pro" w:eastAsia="Sabon MT Pro" w:hAnsi="Sabon MT Pro" w:cs="Sabon MT Pro"/>
          <w:sz w:val="22"/>
        </w:rPr>
        <w:t>ojects across its facilities, including its new hot-rolling mill in the company’s Pesquería industrial center in Mexico. The main investments carried out during the first nine months of 2020 included those made for the new hot-rolling mill, the capacity ex</w:t>
      </w:r>
      <w:r>
        <w:rPr>
          <w:rFonts w:ascii="Sabon MT Pro" w:eastAsia="Sabon MT Pro" w:hAnsi="Sabon MT Pro" w:cs="Sabon MT Pro"/>
          <w:sz w:val="22"/>
        </w:rPr>
        <w:t>pansion of the pulverized coal injection system in the company's Rio de Janeiro unit in Brazil, and projects aimed at further improving environmental and safety conditions throughout our main facilities.</w:t>
      </w:r>
    </w:p>
    <w:p w14:paraId="6D7C8553" w14:textId="77777777" w:rsidR="00B20D8D" w:rsidRDefault="00B20D8D">
      <w:pPr>
        <w:spacing w:line="248" w:lineRule="auto"/>
        <w:jc w:val="both"/>
        <w:rPr>
          <w:rFonts w:ascii="Sabon MT Pro" w:eastAsia="Sabon MT Pro" w:hAnsi="Sabon MT Pro" w:cs="Sabon MT Pro"/>
          <w:sz w:val="22"/>
        </w:rPr>
      </w:pPr>
    </w:p>
    <w:p w14:paraId="5D13AA33" w14:textId="77777777" w:rsidR="00B20D8D" w:rsidRDefault="00710172">
      <w:pPr>
        <w:spacing w:line="248" w:lineRule="auto"/>
        <w:jc w:val="both"/>
        <w:rPr>
          <w:rFonts w:ascii="Sabon MT Pro" w:eastAsia="Sabon MT Pro" w:hAnsi="Sabon MT Pro" w:cs="Sabon MT Pro"/>
          <w:b/>
          <w:sz w:val="22"/>
        </w:rPr>
      </w:pPr>
      <w:r>
        <w:rPr>
          <w:rFonts w:ascii="Sabon MT Pro" w:eastAsia="Sabon MT Pro" w:hAnsi="Sabon MT Pro" w:cs="Sabon MT Pro"/>
          <w:sz w:val="22"/>
        </w:rPr>
        <w:t>In the first nine months of 2020, Ternium's free ca</w:t>
      </w:r>
      <w:r>
        <w:rPr>
          <w:rFonts w:ascii="Sabon MT Pro" w:eastAsia="Sabon MT Pro" w:hAnsi="Sabon MT Pro" w:cs="Sabon MT Pro"/>
          <w:sz w:val="22"/>
        </w:rPr>
        <w:t>sh flow reached $1.0 billion and net repayment of borrowings were $313.9 million. As of September 30, 2020, Ternium had a net debt position of $562.4 million.</w:t>
      </w:r>
    </w:p>
    <w:p w14:paraId="567559D7" w14:textId="77777777" w:rsidR="00B20D8D" w:rsidRDefault="00B20D8D">
      <w:pPr>
        <w:spacing w:line="248" w:lineRule="auto"/>
        <w:jc w:val="both"/>
        <w:rPr>
          <w:rFonts w:ascii="Sabon MT Pro" w:eastAsia="Sabon MT Pro" w:hAnsi="Sabon MT Pro" w:cs="Sabon MT Pro"/>
          <w:sz w:val="22"/>
        </w:rPr>
      </w:pPr>
    </w:p>
    <w:p w14:paraId="6F047BD9" w14:textId="77777777" w:rsidR="00B20D8D" w:rsidRDefault="00710172">
      <w:pPr>
        <w:spacing w:line="248" w:lineRule="auto"/>
        <w:jc w:val="both"/>
        <w:rPr>
          <w:rFonts w:ascii="Sabon MT Pro" w:eastAsia="Sabon MT Pro" w:hAnsi="Sabon MT Pro" w:cs="Sabon MT Pro"/>
          <w:sz w:val="22"/>
        </w:rPr>
      </w:pPr>
      <w:r>
        <w:rPr>
          <w:rFonts w:ascii="Sabon MT Pro" w:eastAsia="Sabon MT Pro" w:hAnsi="Sabon MT Pro" w:cs="Sabon MT Pro"/>
          <w:sz w:val="22"/>
        </w:rPr>
        <w:t>Net cash provided by operating activities in the third quarter of 2020 was $460.0 million. Worki</w:t>
      </w:r>
      <w:r>
        <w:rPr>
          <w:rFonts w:ascii="Sabon MT Pro" w:eastAsia="Sabon MT Pro" w:hAnsi="Sabon MT Pro" w:cs="Sabon MT Pro"/>
          <w:sz w:val="22"/>
        </w:rPr>
        <w:t>ng capital decreased by $140.6 million in the third quarter 2020 as a result of a $136.6 million decrease in inventories and an aggregate $77.3 million net increase in accounts payable and other liabilities, partially offset by an aggregate $73.4 million i</w:t>
      </w:r>
      <w:r>
        <w:rPr>
          <w:rFonts w:ascii="Sabon MT Pro" w:eastAsia="Sabon MT Pro" w:hAnsi="Sabon MT Pro" w:cs="Sabon MT Pro"/>
          <w:sz w:val="22"/>
        </w:rPr>
        <w:t>ncrease in trade and other receivables. The inventory value decrease in the third quarter of 2020 was due to a $58.8 million lower cost of steel, a $58.0 million lower steel volume and a $19.7 million inventory value decrease in raw materials, supplies and</w:t>
      </w:r>
      <w:r>
        <w:rPr>
          <w:rFonts w:ascii="Sabon MT Pro" w:eastAsia="Sabon MT Pro" w:hAnsi="Sabon MT Pro" w:cs="Sabon MT Pro"/>
          <w:sz w:val="22"/>
        </w:rPr>
        <w:t xml:space="preserve"> other. In the third quarter of 2020, Ternium's free cash flow was $388.8 million and net repayment of borrowings were $214.5 million. </w:t>
      </w:r>
    </w:p>
    <w:p w14:paraId="1A101F82" w14:textId="77777777" w:rsidR="00B20D8D" w:rsidRDefault="00B20D8D">
      <w:pPr>
        <w:spacing w:line="248" w:lineRule="auto"/>
        <w:jc w:val="both"/>
        <w:rPr>
          <w:rFonts w:ascii="Sabon MT Pro" w:eastAsia="Sabon MT Pro" w:hAnsi="Sabon MT Pro" w:cs="Sabon MT Pro"/>
          <w:sz w:val="22"/>
        </w:rPr>
      </w:pPr>
    </w:p>
    <w:p w14:paraId="77957273" w14:textId="77777777" w:rsidR="00B20D8D" w:rsidRDefault="00B20D8D">
      <w:pPr>
        <w:spacing w:line="248" w:lineRule="auto"/>
        <w:jc w:val="both"/>
        <w:rPr>
          <w:rFonts w:ascii="Sabon MT Pro" w:eastAsia="Sabon MT Pro" w:hAnsi="Sabon MT Pro" w:cs="Sabon MT Pro"/>
          <w:sz w:val="22"/>
        </w:rPr>
      </w:pPr>
    </w:p>
    <w:p w14:paraId="3B5496C5" w14:textId="77777777" w:rsidR="00B20D8D" w:rsidRDefault="00710172">
      <w:pPr>
        <w:spacing w:line="248" w:lineRule="auto"/>
        <w:rPr>
          <w:sz w:val="20"/>
        </w:rPr>
      </w:pPr>
      <w:r>
        <w:rPr>
          <w:rFonts w:ascii="Trade Gothic" w:eastAsia="Trade Gothic" w:hAnsi="Trade Gothic" w:cs="Trade Gothic"/>
          <w:b/>
        </w:rPr>
        <w:t>Conference Call and Webcast</w:t>
      </w:r>
    </w:p>
    <w:p w14:paraId="3728DA1C" w14:textId="77777777" w:rsidR="00B20D8D" w:rsidRDefault="00B20D8D">
      <w:pPr>
        <w:spacing w:line="248" w:lineRule="auto"/>
        <w:jc w:val="both"/>
        <w:rPr>
          <w:rFonts w:ascii="Sabon MT Pro" w:eastAsia="Sabon MT Pro" w:hAnsi="Sabon MT Pro" w:cs="Sabon MT Pro"/>
          <w:sz w:val="21"/>
        </w:rPr>
      </w:pPr>
    </w:p>
    <w:p w14:paraId="35443625" w14:textId="77777777" w:rsidR="00B20D8D" w:rsidRDefault="00710172">
      <w:pPr>
        <w:spacing w:line="248" w:lineRule="auto"/>
        <w:jc w:val="both"/>
        <w:rPr>
          <w:rFonts w:ascii="Sabon MT Pro" w:eastAsia="Sabon MT Pro" w:hAnsi="Sabon MT Pro" w:cs="Sabon MT Pro"/>
          <w:sz w:val="22"/>
        </w:rPr>
      </w:pPr>
      <w:r>
        <w:rPr>
          <w:rFonts w:ascii="Sabon MT Pro" w:eastAsia="Sabon MT Pro" w:hAnsi="Sabon MT Pro" w:cs="Sabon MT Pro"/>
          <w:sz w:val="22"/>
        </w:rPr>
        <w:t>Ternium will host a conference call on November 4, 2020, at 11:00 a.m. ET in which manage</w:t>
      </w:r>
      <w:r>
        <w:rPr>
          <w:rFonts w:ascii="Sabon MT Pro" w:eastAsia="Sabon MT Pro" w:hAnsi="Sabon MT Pro" w:cs="Sabon MT Pro"/>
          <w:sz w:val="22"/>
        </w:rPr>
        <w:t xml:space="preserve">ment will discuss third quarter and first nine months of 2020 results. A webcast link will be available in the Investor Center section of the company’s website at </w:t>
      </w:r>
      <w:r>
        <w:rPr>
          <w:rFonts w:ascii="Sabon MT Pro" w:eastAsia="Sabon MT Pro" w:hAnsi="Sabon MT Pro" w:cs="Sabon MT Pro"/>
          <w:color w:val="006EBF"/>
          <w:sz w:val="22"/>
          <w:u w:val="single"/>
        </w:rPr>
        <w:t>www.ternium.com</w:t>
      </w:r>
      <w:r>
        <w:rPr>
          <w:rFonts w:ascii="Sabon MT Pro" w:eastAsia="Sabon MT Pro" w:hAnsi="Sabon MT Pro" w:cs="Sabon MT Pro"/>
          <w:sz w:val="22"/>
        </w:rPr>
        <w:t>.</w:t>
      </w:r>
    </w:p>
    <w:p w14:paraId="14DDF858" w14:textId="77777777" w:rsidR="00B20D8D" w:rsidRDefault="00B20D8D">
      <w:pPr>
        <w:spacing w:line="248" w:lineRule="auto"/>
        <w:rPr>
          <w:rFonts w:ascii="Sabon MT Pro" w:eastAsia="Sabon MT Pro" w:hAnsi="Sabon MT Pro" w:cs="Sabon MT Pro"/>
          <w:sz w:val="22"/>
        </w:rPr>
      </w:pPr>
    </w:p>
    <w:p w14:paraId="228D05B6" w14:textId="77777777" w:rsidR="00B20D8D" w:rsidRDefault="00B20D8D">
      <w:pPr>
        <w:spacing w:line="248" w:lineRule="auto"/>
        <w:jc w:val="both"/>
        <w:rPr>
          <w:rFonts w:ascii="Sabon MT Pro" w:eastAsia="Sabon MT Pro" w:hAnsi="Sabon MT Pro" w:cs="Sabon MT Pro"/>
          <w:sz w:val="22"/>
        </w:rPr>
      </w:pPr>
    </w:p>
    <w:p w14:paraId="1720E45F" w14:textId="77777777" w:rsidR="00B20D8D" w:rsidRDefault="00710172">
      <w:pPr>
        <w:spacing w:line="248" w:lineRule="auto"/>
        <w:rPr>
          <w:rFonts w:ascii="Sabon MT Pro" w:eastAsia="Sabon MT Pro" w:hAnsi="Sabon MT Pro" w:cs="Sabon MT Pro"/>
          <w:b/>
        </w:rPr>
      </w:pPr>
      <w:r>
        <w:rPr>
          <w:rFonts w:ascii="Trade Gothic" w:eastAsia="Trade Gothic" w:hAnsi="Trade Gothic" w:cs="Trade Gothic"/>
          <w:b/>
        </w:rPr>
        <w:t>Forward Looking Statements</w:t>
      </w:r>
    </w:p>
    <w:p w14:paraId="63E5CE67" w14:textId="77777777" w:rsidR="00B20D8D" w:rsidRDefault="00B20D8D">
      <w:pPr>
        <w:spacing w:line="248" w:lineRule="auto"/>
        <w:rPr>
          <w:rFonts w:ascii="Sabon MT Pro" w:eastAsia="Sabon MT Pro" w:hAnsi="Sabon MT Pro" w:cs="Sabon MT Pro"/>
          <w:b/>
          <w:sz w:val="22"/>
        </w:rPr>
      </w:pPr>
    </w:p>
    <w:p w14:paraId="022C209C" w14:textId="77777777" w:rsidR="00B20D8D" w:rsidRDefault="00710172">
      <w:pPr>
        <w:spacing w:line="238" w:lineRule="auto"/>
        <w:jc w:val="both"/>
        <w:rPr>
          <w:rFonts w:ascii="Sabon MT Pro" w:eastAsia="Sabon MT Pro" w:hAnsi="Sabon MT Pro" w:cs="Sabon MT Pro"/>
          <w:i/>
          <w:sz w:val="22"/>
        </w:rPr>
      </w:pPr>
      <w:r>
        <w:rPr>
          <w:rFonts w:ascii="Sabon MT Pro" w:eastAsia="Sabon MT Pro" w:hAnsi="Sabon MT Pro" w:cs="Sabon MT Pro"/>
          <w:i/>
          <w:sz w:val="22"/>
        </w:rPr>
        <w:t>Some of the statements contained in this press</w:t>
      </w:r>
      <w:r>
        <w:rPr>
          <w:rFonts w:ascii="Sabon MT Pro" w:eastAsia="Sabon MT Pro" w:hAnsi="Sabon MT Pro" w:cs="Sabon MT Pro"/>
          <w:i/>
          <w:sz w:val="22"/>
        </w:rPr>
        <w:t xml:space="preserve"> release are “forward-looking statements”.  Forward-looking statements are based on management’s current views and assumptions and involve known and unknown risks that could cause actual results, performance or events to differ materially from those expres</w:t>
      </w:r>
      <w:r>
        <w:rPr>
          <w:rFonts w:ascii="Sabon MT Pro" w:eastAsia="Sabon MT Pro" w:hAnsi="Sabon MT Pro" w:cs="Sabon MT Pro"/>
          <w:i/>
          <w:sz w:val="22"/>
        </w:rPr>
        <w:t>sed or implied by those statements.  These risks include but are not limited to risks arising from uncertainties as to gross domestic product, related market demand, global production capacity, tariffs, cyclicality in the industries that purchase steel pro</w:t>
      </w:r>
      <w:r>
        <w:rPr>
          <w:rFonts w:ascii="Sabon MT Pro" w:eastAsia="Sabon MT Pro" w:hAnsi="Sabon MT Pro" w:cs="Sabon MT Pro"/>
          <w:i/>
          <w:sz w:val="22"/>
        </w:rPr>
        <w:t>ducts and other factors beyond Ternium’s control.</w:t>
      </w:r>
    </w:p>
    <w:p w14:paraId="71EBB651" w14:textId="77777777" w:rsidR="00B20D8D" w:rsidRDefault="00B20D8D">
      <w:pPr>
        <w:spacing w:line="248" w:lineRule="auto"/>
        <w:jc w:val="both"/>
        <w:rPr>
          <w:rFonts w:ascii="Sabon MT Pro" w:eastAsia="Sabon MT Pro" w:hAnsi="Sabon MT Pro" w:cs="Sabon MT Pro"/>
          <w:b/>
        </w:rPr>
      </w:pPr>
    </w:p>
    <w:p w14:paraId="7ABE43BA" w14:textId="77777777" w:rsidR="00B20D8D" w:rsidRDefault="00B20D8D">
      <w:pPr>
        <w:spacing w:line="248" w:lineRule="auto"/>
        <w:jc w:val="both"/>
        <w:rPr>
          <w:rFonts w:ascii="Sabon MT Pro" w:eastAsia="Sabon MT Pro" w:hAnsi="Sabon MT Pro" w:cs="Sabon MT Pro"/>
          <w:b/>
        </w:rPr>
      </w:pPr>
    </w:p>
    <w:p w14:paraId="7039228A" w14:textId="77777777" w:rsidR="00B20D8D" w:rsidRDefault="00B20D8D">
      <w:pPr>
        <w:spacing w:line="248" w:lineRule="auto"/>
        <w:jc w:val="both"/>
        <w:rPr>
          <w:rFonts w:ascii="Sabon MT Pro" w:eastAsia="Sabon MT Pro" w:hAnsi="Sabon MT Pro" w:cs="Sabon MT Pro"/>
          <w:b/>
        </w:rPr>
      </w:pPr>
    </w:p>
    <w:p w14:paraId="5AEEFE98" w14:textId="77777777" w:rsidR="00B20D8D" w:rsidRDefault="00710172">
      <w:pPr>
        <w:spacing w:line="248" w:lineRule="auto"/>
        <w:jc w:val="both"/>
        <w:rPr>
          <w:rFonts w:ascii="Trade Gothic" w:eastAsia="Trade Gothic" w:hAnsi="Trade Gothic" w:cs="Trade Gothic"/>
          <w:b/>
        </w:rPr>
      </w:pPr>
      <w:r>
        <w:rPr>
          <w:rFonts w:ascii="Trade Gothic" w:eastAsia="Trade Gothic" w:hAnsi="Trade Gothic" w:cs="Trade Gothic"/>
          <w:b/>
        </w:rPr>
        <w:t>About Ternium</w:t>
      </w:r>
    </w:p>
    <w:p w14:paraId="1DA9EDCE" w14:textId="77777777" w:rsidR="00B20D8D" w:rsidRDefault="00B20D8D">
      <w:pPr>
        <w:spacing w:line="248" w:lineRule="auto"/>
        <w:jc w:val="both"/>
        <w:rPr>
          <w:rFonts w:ascii="Sabon MT Pro" w:eastAsia="Sabon MT Pro" w:hAnsi="Sabon MT Pro" w:cs="Sabon MT Pro"/>
          <w:b/>
          <w:sz w:val="22"/>
        </w:rPr>
      </w:pPr>
    </w:p>
    <w:p w14:paraId="1B14B07C" w14:textId="77777777" w:rsidR="00B20D8D" w:rsidRDefault="00710172">
      <w:pPr>
        <w:spacing w:line="248" w:lineRule="auto"/>
        <w:rPr>
          <w:rFonts w:ascii="Sabon MT Pro" w:eastAsia="Sabon MT Pro" w:hAnsi="Sabon MT Pro" w:cs="Sabon MT Pro"/>
          <w:sz w:val="22"/>
        </w:rPr>
      </w:pPr>
      <w:r>
        <w:rPr>
          <w:rFonts w:ascii="Sabon MT Pro" w:eastAsia="Sabon MT Pro" w:hAnsi="Sabon MT Pro" w:cs="Sabon MT Pro"/>
          <w:sz w:val="22"/>
        </w:rPr>
        <w:t>Ternium is Latin America’s leading flat steel producer, with operating facilities in Mexico, Brazil, Argentina, Colombia, the southern United States and Central America. The company offers</w:t>
      </w:r>
      <w:r>
        <w:rPr>
          <w:rFonts w:ascii="Sabon MT Pro" w:eastAsia="Sabon MT Pro" w:hAnsi="Sabon MT Pro" w:cs="Sabon MT Pro"/>
          <w:sz w:val="22"/>
        </w:rPr>
        <w:t xml:space="preserve"> a broad range of high value-added steel products for customers active in the automotive, home appliances, HVAC, construction, capital goods, container, food and energy industries through its manufacturing facilities, service center and distribution networ</w:t>
      </w:r>
      <w:r>
        <w:rPr>
          <w:rFonts w:ascii="Sabon MT Pro" w:eastAsia="Sabon MT Pro" w:hAnsi="Sabon MT Pro" w:cs="Sabon MT Pro"/>
          <w:sz w:val="22"/>
        </w:rPr>
        <w:t>ks, and advanced customer integration systems. More information about Ternium is available at www.ternium.com.</w:t>
      </w:r>
    </w:p>
    <w:p w14:paraId="03C344D1" w14:textId="77777777" w:rsidR="00B20D8D" w:rsidRDefault="00B20D8D">
      <w:pPr>
        <w:spacing w:line="248" w:lineRule="auto"/>
        <w:jc w:val="both"/>
        <w:rPr>
          <w:rFonts w:ascii="Sabon MT Pro" w:eastAsia="Sabon MT Pro" w:hAnsi="Sabon MT Pro" w:cs="Sabon MT Pro"/>
          <w:sz w:val="22"/>
        </w:rPr>
      </w:pPr>
    </w:p>
    <w:p w14:paraId="7533A924" w14:textId="77777777" w:rsidR="00B20D8D" w:rsidRDefault="00B20D8D">
      <w:pPr>
        <w:spacing w:line="248" w:lineRule="auto"/>
        <w:jc w:val="both"/>
        <w:rPr>
          <w:rFonts w:ascii="Sabon MT Pro" w:eastAsia="Sabon MT Pro" w:hAnsi="Sabon MT Pro" w:cs="Sabon MT Pro"/>
          <w:sz w:val="22"/>
        </w:rPr>
      </w:pPr>
    </w:p>
    <w:p w14:paraId="59ECB227" w14:textId="77777777" w:rsidR="00B20D8D" w:rsidRDefault="00710172">
      <w:pPr>
        <w:spacing w:line="248" w:lineRule="auto"/>
        <w:jc w:val="both"/>
        <w:rPr>
          <w:rFonts w:ascii="Trade Gothic" w:eastAsia="Trade Gothic" w:hAnsi="Trade Gothic" w:cs="Trade Gothic"/>
          <w:b/>
        </w:rPr>
      </w:pPr>
      <w:r>
        <w:rPr>
          <w:rFonts w:ascii="Trade Gothic" w:eastAsia="Trade Gothic" w:hAnsi="Trade Gothic" w:cs="Trade Gothic"/>
          <w:b/>
        </w:rPr>
        <w:t>Notes</w:t>
      </w:r>
    </w:p>
    <w:p w14:paraId="687B678B" w14:textId="77777777" w:rsidR="00B20D8D" w:rsidRDefault="00B20D8D">
      <w:pPr>
        <w:spacing w:line="248" w:lineRule="auto"/>
        <w:jc w:val="both"/>
        <w:rPr>
          <w:rFonts w:ascii="Sabon MT Pro" w:eastAsia="Sabon MT Pro" w:hAnsi="Sabon MT Pro" w:cs="Sabon MT Pro"/>
          <w:sz w:val="22"/>
        </w:rPr>
      </w:pPr>
    </w:p>
    <w:p w14:paraId="6140367B" w14:textId="77777777" w:rsidR="00B20D8D" w:rsidRDefault="00710172">
      <w:pPr>
        <w:spacing w:line="248" w:lineRule="auto"/>
        <w:ind w:left="180" w:hanging="180"/>
        <w:jc w:val="both"/>
        <w:rPr>
          <w:rFonts w:ascii="Sabon MT Pro" w:eastAsia="Sabon MT Pro" w:hAnsi="Sabon MT Pro" w:cs="Sabon MT Pro"/>
          <w:sz w:val="22"/>
          <w:vertAlign w:val="superscript"/>
        </w:rPr>
      </w:pPr>
      <w:r>
        <w:rPr>
          <w:rFonts w:ascii="Sabon MT Pro" w:eastAsia="Sabon MT Pro" w:hAnsi="Sabon MT Pro" w:cs="Sabon MT Pro"/>
          <w:sz w:val="22"/>
          <w:vertAlign w:val="superscript"/>
        </w:rPr>
        <w:t>1</w:t>
      </w:r>
      <w:r>
        <w:rPr>
          <w:rFonts w:ascii="Sabon MT Pro" w:eastAsia="Sabon MT Pro" w:hAnsi="Sabon MT Pro" w:cs="Sabon MT Pro"/>
          <w:sz w:val="22"/>
        </w:rPr>
        <w:t xml:space="preserve"> EBITDA in the third quarter 2020 equals operating income of $201.0 million adjusted to exclude depreciation and amortization of $152.4</w:t>
      </w:r>
      <w:r>
        <w:rPr>
          <w:rFonts w:ascii="Sabon MT Pro" w:eastAsia="Sabon MT Pro" w:hAnsi="Sabon MT Pro" w:cs="Sabon MT Pro"/>
          <w:sz w:val="22"/>
        </w:rPr>
        <w:t xml:space="preserve"> million.</w:t>
      </w:r>
    </w:p>
    <w:p w14:paraId="7776F79A" w14:textId="77777777" w:rsidR="00B20D8D" w:rsidRDefault="00710172">
      <w:pPr>
        <w:spacing w:line="248" w:lineRule="auto"/>
        <w:ind w:left="180" w:hanging="180"/>
        <w:jc w:val="both"/>
        <w:rPr>
          <w:rFonts w:ascii="Sabon MT Pro" w:eastAsia="Sabon MT Pro" w:hAnsi="Sabon MT Pro" w:cs="Sabon MT Pro"/>
          <w:sz w:val="22"/>
          <w:vertAlign w:val="superscript"/>
        </w:rPr>
      </w:pPr>
      <w:r>
        <w:rPr>
          <w:rFonts w:ascii="Sabon MT Pro" w:eastAsia="Sabon MT Pro" w:hAnsi="Sabon MT Pro" w:cs="Sabon MT Pro"/>
          <w:sz w:val="22"/>
          <w:vertAlign w:val="superscript"/>
        </w:rPr>
        <w:t>2</w:t>
      </w:r>
      <w:r>
        <w:rPr>
          <w:rFonts w:ascii="Sabon MT Pro" w:eastAsia="Sabon MT Pro" w:hAnsi="Sabon MT Pro" w:cs="Sabon MT Pro"/>
          <w:sz w:val="22"/>
        </w:rPr>
        <w:t xml:space="preserve">  Consolidated EBITDA divided by steel shipments.</w:t>
      </w:r>
    </w:p>
    <w:p w14:paraId="2A05D6DE" w14:textId="77777777" w:rsidR="00B20D8D" w:rsidRDefault="00710172">
      <w:pPr>
        <w:spacing w:line="248" w:lineRule="auto"/>
        <w:ind w:left="180" w:hanging="180"/>
        <w:jc w:val="both"/>
        <w:rPr>
          <w:rFonts w:ascii="Sabon MT Pro" w:eastAsia="Sabon MT Pro" w:hAnsi="Sabon MT Pro" w:cs="Sabon MT Pro"/>
          <w:sz w:val="22"/>
          <w:vertAlign w:val="superscript"/>
        </w:rPr>
      </w:pPr>
      <w:r>
        <w:rPr>
          <w:rFonts w:ascii="Sabon MT Pro" w:eastAsia="Sabon MT Pro" w:hAnsi="Sabon MT Pro" w:cs="Sabon MT Pro"/>
          <w:sz w:val="22"/>
          <w:vertAlign w:val="superscript"/>
        </w:rPr>
        <w:t>3</w:t>
      </w:r>
      <w:r>
        <w:rPr>
          <w:rFonts w:ascii="Sabon MT Pro" w:eastAsia="Sabon MT Pro" w:hAnsi="Sabon MT Pro" w:cs="Sabon MT Pro"/>
          <w:sz w:val="22"/>
        </w:rPr>
        <w:t xml:space="preserve">  American Depositary Share (ADS). Each represents 10 shares of Ternium’s common stock. Results are based on a weighted average number of shares of common stock outstanding (net of treasury shar</w:t>
      </w:r>
      <w:r>
        <w:rPr>
          <w:rFonts w:ascii="Sabon MT Pro" w:eastAsia="Sabon MT Pro" w:hAnsi="Sabon MT Pro" w:cs="Sabon MT Pro"/>
          <w:sz w:val="22"/>
        </w:rPr>
        <w:t>es) of 1,963,076,776.</w:t>
      </w:r>
    </w:p>
    <w:p w14:paraId="3D10C94E" w14:textId="77777777" w:rsidR="00B20D8D" w:rsidRDefault="00710172">
      <w:pPr>
        <w:spacing w:line="248" w:lineRule="auto"/>
        <w:ind w:left="180" w:hanging="180"/>
        <w:jc w:val="both"/>
        <w:rPr>
          <w:rFonts w:ascii="Sabon MT Pro" w:eastAsia="Sabon MT Pro" w:hAnsi="Sabon MT Pro" w:cs="Sabon MT Pro"/>
          <w:b/>
          <w:sz w:val="22"/>
        </w:rPr>
      </w:pPr>
      <w:r>
        <w:rPr>
          <w:rFonts w:ascii="Sabon MT Pro" w:eastAsia="Sabon MT Pro" w:hAnsi="Sabon MT Pro" w:cs="Sabon MT Pro"/>
          <w:sz w:val="22"/>
          <w:vertAlign w:val="superscript"/>
        </w:rPr>
        <w:t>4</w:t>
      </w:r>
      <w:r>
        <w:rPr>
          <w:rFonts w:ascii="Sabon MT Pro" w:eastAsia="Sabon MT Pro" w:hAnsi="Sabon MT Pro" w:cs="Sabon MT Pro"/>
          <w:sz w:val="22"/>
        </w:rPr>
        <w:t xml:space="preserve"> Free cash flow in the third quarter 2020 equals net cash provided by operating activities of $460.0 million less capital expenditures of $71.1 million.</w:t>
      </w:r>
    </w:p>
    <w:p w14:paraId="48079A30" w14:textId="77777777" w:rsidR="00B20D8D" w:rsidRDefault="00710172">
      <w:pPr>
        <w:spacing w:line="248" w:lineRule="auto"/>
        <w:ind w:left="180" w:hanging="180"/>
        <w:jc w:val="both"/>
        <w:rPr>
          <w:rFonts w:ascii="Sabon MT Pro" w:eastAsia="Sabon MT Pro" w:hAnsi="Sabon MT Pro" w:cs="Sabon MT Pro"/>
          <w:sz w:val="22"/>
          <w:vertAlign w:val="superscript"/>
        </w:rPr>
      </w:pPr>
      <w:r>
        <w:rPr>
          <w:rFonts w:ascii="Sabon MT Pro" w:eastAsia="Sabon MT Pro" w:hAnsi="Sabon MT Pro" w:cs="Sabon MT Pro"/>
          <w:sz w:val="22"/>
          <w:vertAlign w:val="superscript"/>
        </w:rPr>
        <w:t xml:space="preserve">5 </w:t>
      </w:r>
      <w:r>
        <w:rPr>
          <w:rFonts w:ascii="Sabon MT Pro" w:eastAsia="Sabon MT Pro" w:hAnsi="Sabon MT Pro" w:cs="Sabon MT Pro"/>
          <w:sz w:val="22"/>
        </w:rPr>
        <w:t>Net debt position at September 30, 2020 equals borrowings of $1.9 billion less</w:t>
      </w:r>
      <w:r>
        <w:rPr>
          <w:rFonts w:ascii="Sabon MT Pro" w:eastAsia="Sabon MT Pro" w:hAnsi="Sabon MT Pro" w:cs="Sabon MT Pro"/>
          <w:sz w:val="22"/>
        </w:rPr>
        <w:t xml:space="preserve"> cash and cash equivalents plus other investments of $1.3 billion (of which $0.3 billion are held by Ternium's Argentine subsidiary).</w:t>
      </w:r>
    </w:p>
    <w:p w14:paraId="66B31002" w14:textId="77777777" w:rsidR="00B20D8D" w:rsidRDefault="00710172">
      <w:pPr>
        <w:spacing w:line="248" w:lineRule="auto"/>
        <w:ind w:left="180" w:hanging="180"/>
        <w:jc w:val="both"/>
        <w:rPr>
          <w:rFonts w:ascii="Sabon MT Pro" w:eastAsia="Sabon MT Pro" w:hAnsi="Sabon MT Pro" w:cs="Sabon MT Pro"/>
          <w:b/>
          <w:sz w:val="22"/>
        </w:rPr>
      </w:pPr>
      <w:r>
        <w:rPr>
          <w:rFonts w:ascii="Sabon MT Pro" w:eastAsia="Sabon MT Pro" w:hAnsi="Sabon MT Pro" w:cs="Sabon MT Pro"/>
          <w:sz w:val="22"/>
          <w:vertAlign w:val="superscript"/>
        </w:rPr>
        <w:t>6</w:t>
      </w:r>
      <w:r>
        <w:rPr>
          <w:rFonts w:ascii="Sabon MT Pro" w:eastAsia="Sabon MT Pro" w:hAnsi="Sabon MT Pro" w:cs="Sabon MT Pro"/>
          <w:sz w:val="22"/>
        </w:rPr>
        <w:t xml:space="preserve">  EBITDA in the first nine months of 2020 equals operating income of $402.3 million adjusted to exclude depreciation and </w:t>
      </w:r>
      <w:r>
        <w:rPr>
          <w:rFonts w:ascii="Sabon MT Pro" w:eastAsia="Sabon MT Pro" w:hAnsi="Sabon MT Pro" w:cs="Sabon MT Pro"/>
          <w:sz w:val="22"/>
        </w:rPr>
        <w:t>amortization of $477.1 million.</w:t>
      </w:r>
    </w:p>
    <w:p w14:paraId="7E79FE21" w14:textId="77777777" w:rsidR="00B20D8D" w:rsidRDefault="00710172">
      <w:pPr>
        <w:spacing w:line="248" w:lineRule="auto"/>
        <w:ind w:left="180" w:hanging="180"/>
        <w:jc w:val="both"/>
        <w:rPr>
          <w:rFonts w:ascii="Sabon MT Pro" w:eastAsia="Sabon MT Pro" w:hAnsi="Sabon MT Pro" w:cs="Sabon MT Pro"/>
          <w:b/>
          <w:sz w:val="22"/>
          <w:vertAlign w:val="superscript"/>
        </w:rPr>
      </w:pPr>
      <w:r>
        <w:rPr>
          <w:rFonts w:ascii="Sabon MT Pro" w:eastAsia="Sabon MT Pro" w:hAnsi="Sabon MT Pro" w:cs="Sabon MT Pro"/>
          <w:sz w:val="22"/>
          <w:vertAlign w:val="superscript"/>
        </w:rPr>
        <w:t>7</w:t>
      </w:r>
      <w:r>
        <w:rPr>
          <w:rFonts w:ascii="Sabon MT Pro" w:eastAsia="Sabon MT Pro" w:hAnsi="Sabon MT Pro" w:cs="Sabon MT Pro"/>
          <w:sz w:val="22"/>
        </w:rPr>
        <w:t xml:space="preserve">  Free cash flow in the first nine months of 2020 equals net cash provided by operating activities of $1.4 billion less capital expenditures of $439.6 million.</w:t>
      </w:r>
    </w:p>
    <w:p w14:paraId="29173D4A" w14:textId="77777777" w:rsidR="00B20D8D" w:rsidRDefault="00B20D8D">
      <w:pPr>
        <w:spacing w:line="248" w:lineRule="auto"/>
        <w:ind w:left="180" w:hanging="180"/>
        <w:rPr>
          <w:rFonts w:ascii="Sabon MT Pro" w:eastAsia="Sabon MT Pro" w:hAnsi="Sabon MT Pro" w:cs="Sabon MT Pro"/>
          <w:sz w:val="22"/>
          <w:shd w:val="clear" w:color="auto" w:fill="FFFF00"/>
          <w:vertAlign w:val="superscript"/>
        </w:rPr>
      </w:pPr>
    </w:p>
    <w:p w14:paraId="7B96F8C0" w14:textId="77777777" w:rsidR="00B20D8D" w:rsidRDefault="00B20D8D">
      <w:pPr>
        <w:spacing w:line="248" w:lineRule="auto"/>
        <w:ind w:left="180" w:hanging="180"/>
        <w:sectPr w:rsidR="00B20D8D">
          <w:type w:val="continuous"/>
          <w:pgSz w:w="12240" w:h="15840"/>
          <w:pgMar w:top="1440" w:right="1035" w:bottom="855" w:left="1710" w:header="270" w:footer="270" w:gutter="0"/>
          <w:cols w:space="708"/>
        </w:sectPr>
      </w:pPr>
    </w:p>
    <w:p w14:paraId="69D1D8C8" w14:textId="77777777" w:rsidR="00B20D8D" w:rsidRDefault="00B20D8D">
      <w:pPr>
        <w:spacing w:line="238" w:lineRule="auto"/>
        <w:rPr>
          <w:rFonts w:ascii="Sabon MT Pro" w:eastAsia="Sabon MT Pro" w:hAnsi="Sabon MT Pro" w:cs="Sabon MT Pro"/>
          <w:b/>
          <w:sz w:val="22"/>
        </w:rPr>
      </w:pPr>
      <w:bookmarkStart w:id="8" w:name="Section8"/>
      <w:bookmarkEnd w:id="8"/>
    </w:p>
    <w:p w14:paraId="32765463" w14:textId="77777777" w:rsidR="00B20D8D" w:rsidRDefault="00710172">
      <w:pPr>
        <w:pageBreakBefore/>
        <w:spacing w:line="238" w:lineRule="auto"/>
        <w:outlineLvl w:val="0"/>
        <w:rPr>
          <w:sz w:val="20"/>
        </w:rPr>
      </w:pPr>
      <w:r>
        <w:rPr>
          <w:rFonts w:ascii="Sabon MT Pro" w:eastAsia="Sabon MT Pro" w:hAnsi="Sabon MT Pro" w:cs="Sabon MT Pro"/>
          <w:b/>
          <w:sz w:val="22"/>
        </w:rPr>
        <w:t>Consolidated Income Statement</w:t>
      </w:r>
    </w:p>
    <w:p w14:paraId="00902ABE" w14:textId="77777777" w:rsidR="00B20D8D" w:rsidRDefault="00B20D8D">
      <w:pPr>
        <w:spacing w:line="238" w:lineRule="auto"/>
        <w:rPr>
          <w:sz w:val="20"/>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183"/>
        <w:gridCol w:w="1046"/>
        <w:gridCol w:w="102"/>
        <w:gridCol w:w="199"/>
        <w:gridCol w:w="938"/>
        <w:gridCol w:w="102"/>
        <w:gridCol w:w="138"/>
        <w:gridCol w:w="1046"/>
        <w:gridCol w:w="102"/>
        <w:gridCol w:w="138"/>
        <w:gridCol w:w="1046"/>
        <w:gridCol w:w="102"/>
      </w:tblGrid>
      <w:tr w:rsidR="00B20D8D" w14:paraId="55AAAC06" w14:textId="77777777">
        <w:trPr>
          <w:cantSplit/>
          <w:trHeight w:hRule="exact" w:val="255"/>
        </w:trPr>
        <w:tc>
          <w:tcPr>
            <w:tcW w:w="4440" w:type="dxa"/>
            <w:tcBorders>
              <w:top w:val="nil"/>
              <w:left w:val="nil"/>
              <w:bottom w:val="nil"/>
              <w:right w:val="nil"/>
            </w:tcBorders>
            <w:shd w:val="clear" w:color="auto" w:fill="969696"/>
            <w:tcMar>
              <w:top w:w="0" w:type="dxa"/>
              <w:left w:w="53" w:type="dxa"/>
              <w:bottom w:w="0" w:type="dxa"/>
              <w:right w:w="53" w:type="dxa"/>
            </w:tcMar>
            <w:vAlign w:val="center"/>
          </w:tcPr>
          <w:p w14:paraId="35C46728"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180" w:type="dxa"/>
            <w:tcBorders>
              <w:top w:val="nil"/>
              <w:left w:val="nil"/>
              <w:bottom w:val="nil"/>
              <w:right w:val="nil"/>
            </w:tcBorders>
            <w:tcMar>
              <w:top w:w="0" w:type="dxa"/>
              <w:left w:w="0" w:type="dxa"/>
              <w:bottom w:w="0" w:type="dxa"/>
              <w:right w:w="0" w:type="dxa"/>
            </w:tcMar>
            <w:vAlign w:val="bottom"/>
          </w:tcPr>
          <w:p w14:paraId="4AB642D9" w14:textId="77777777" w:rsidR="00B20D8D" w:rsidRDefault="00B20D8D">
            <w:pPr>
              <w:keepNext/>
            </w:pPr>
          </w:p>
        </w:tc>
        <w:tc>
          <w:tcPr>
            <w:tcW w:w="1125" w:type="dxa"/>
            <w:gridSpan w:val="2"/>
            <w:tcBorders>
              <w:top w:val="nil"/>
              <w:left w:val="nil"/>
              <w:bottom w:val="nil"/>
              <w:right w:val="nil"/>
            </w:tcBorders>
            <w:shd w:val="clear" w:color="auto" w:fill="969696"/>
            <w:tcMar>
              <w:top w:w="0" w:type="dxa"/>
              <w:left w:w="53" w:type="dxa"/>
              <w:bottom w:w="0" w:type="dxa"/>
              <w:right w:w="53" w:type="dxa"/>
            </w:tcMar>
            <w:vAlign w:val="center"/>
          </w:tcPr>
          <w:p w14:paraId="4D2F518D"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2B587C72" w14:textId="77777777" w:rsidR="00B20D8D" w:rsidRDefault="00B20D8D">
            <w:pPr>
              <w:keepNext/>
            </w:pPr>
          </w:p>
        </w:tc>
        <w:tc>
          <w:tcPr>
            <w:tcW w:w="1020" w:type="dxa"/>
            <w:gridSpan w:val="2"/>
            <w:tcBorders>
              <w:top w:val="nil"/>
              <w:left w:val="nil"/>
              <w:bottom w:val="nil"/>
              <w:right w:val="nil"/>
            </w:tcBorders>
            <w:shd w:val="clear" w:color="auto" w:fill="969696"/>
            <w:tcMar>
              <w:top w:w="0" w:type="dxa"/>
              <w:left w:w="53" w:type="dxa"/>
              <w:bottom w:w="0" w:type="dxa"/>
              <w:right w:w="53" w:type="dxa"/>
            </w:tcMar>
            <w:vAlign w:val="center"/>
          </w:tcPr>
          <w:p w14:paraId="7CAADC4E"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135" w:type="dxa"/>
            <w:tcBorders>
              <w:top w:val="nil"/>
              <w:left w:val="nil"/>
              <w:bottom w:val="nil"/>
              <w:right w:val="nil"/>
            </w:tcBorders>
            <w:tcMar>
              <w:top w:w="0" w:type="dxa"/>
              <w:left w:w="0" w:type="dxa"/>
              <w:bottom w:w="0" w:type="dxa"/>
              <w:right w:w="0" w:type="dxa"/>
            </w:tcMar>
            <w:vAlign w:val="bottom"/>
          </w:tcPr>
          <w:p w14:paraId="41D293B2" w14:textId="77777777" w:rsidR="00B20D8D" w:rsidRDefault="00B20D8D">
            <w:pPr>
              <w:keepNext/>
            </w:pPr>
          </w:p>
        </w:tc>
        <w:tc>
          <w:tcPr>
            <w:tcW w:w="1125" w:type="dxa"/>
            <w:gridSpan w:val="2"/>
            <w:tcBorders>
              <w:top w:val="nil"/>
              <w:left w:val="nil"/>
              <w:bottom w:val="nil"/>
              <w:right w:val="nil"/>
            </w:tcBorders>
            <w:shd w:val="clear" w:color="auto" w:fill="969696"/>
            <w:tcMar>
              <w:top w:w="0" w:type="dxa"/>
              <w:left w:w="53" w:type="dxa"/>
              <w:bottom w:w="0" w:type="dxa"/>
              <w:right w:w="53" w:type="dxa"/>
            </w:tcMar>
            <w:vAlign w:val="center"/>
          </w:tcPr>
          <w:p w14:paraId="4678FB24"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35" w:type="dxa"/>
            <w:tcBorders>
              <w:top w:val="nil"/>
              <w:left w:val="nil"/>
              <w:bottom w:val="nil"/>
              <w:right w:val="nil"/>
            </w:tcBorders>
            <w:shd w:val="clear" w:color="auto" w:fill="969696"/>
            <w:tcMar>
              <w:top w:w="0" w:type="dxa"/>
              <w:left w:w="53" w:type="dxa"/>
              <w:bottom w:w="0" w:type="dxa"/>
              <w:right w:w="53" w:type="dxa"/>
            </w:tcMar>
            <w:vAlign w:val="center"/>
          </w:tcPr>
          <w:p w14:paraId="2A476800" w14:textId="77777777" w:rsidR="00B20D8D" w:rsidRDefault="00B20D8D">
            <w:pPr>
              <w:keepNext/>
              <w:spacing w:line="200" w:lineRule="auto"/>
              <w:jc w:val="center"/>
            </w:pPr>
          </w:p>
        </w:tc>
        <w:tc>
          <w:tcPr>
            <w:tcW w:w="1125" w:type="dxa"/>
            <w:gridSpan w:val="2"/>
            <w:tcBorders>
              <w:top w:val="nil"/>
              <w:left w:val="nil"/>
              <w:bottom w:val="nil"/>
              <w:right w:val="nil"/>
            </w:tcBorders>
            <w:shd w:val="clear" w:color="auto" w:fill="969696"/>
            <w:tcMar>
              <w:top w:w="0" w:type="dxa"/>
              <w:left w:w="53" w:type="dxa"/>
              <w:bottom w:w="0" w:type="dxa"/>
              <w:right w:w="53" w:type="dxa"/>
            </w:tcMar>
            <w:vAlign w:val="center"/>
          </w:tcPr>
          <w:p w14:paraId="106D8C43" w14:textId="77777777" w:rsidR="00B20D8D" w:rsidRDefault="00710172">
            <w:pPr>
              <w:keepNext/>
              <w:spacing w:line="200" w:lineRule="auto"/>
              <w:jc w:val="center"/>
            </w:pPr>
            <w:r>
              <w:rPr>
                <w:rFonts w:ascii="Sabon MT Pro" w:eastAsia="Sabon MT Pro" w:hAnsi="Sabon MT Pro" w:cs="Sabon MT Pro"/>
                <w:b/>
                <w:color w:val="FFFFFF"/>
                <w:sz w:val="20"/>
              </w:rPr>
              <w:t>9M2019</w:t>
            </w:r>
          </w:p>
        </w:tc>
      </w:tr>
      <w:tr w:rsidR="00B20D8D" w14:paraId="70C302ED" w14:textId="77777777">
        <w:trPr>
          <w:cantSplit/>
          <w:trHeight w:hRule="exact" w:val="300"/>
        </w:trPr>
        <w:tc>
          <w:tcPr>
            <w:tcW w:w="4440" w:type="dxa"/>
            <w:tcBorders>
              <w:top w:val="nil"/>
              <w:left w:val="nil"/>
              <w:bottom w:val="nil"/>
              <w:right w:val="nil"/>
            </w:tcBorders>
            <w:tcMar>
              <w:top w:w="0" w:type="dxa"/>
              <w:left w:w="0" w:type="dxa"/>
              <w:bottom w:w="0" w:type="dxa"/>
              <w:right w:w="0" w:type="dxa"/>
            </w:tcMar>
            <w:vAlign w:val="bottom"/>
          </w:tcPr>
          <w:p w14:paraId="0F96392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11C2268" w14:textId="77777777" w:rsidR="00B20D8D" w:rsidRDefault="00B20D8D">
            <w:pPr>
              <w:keepNext/>
            </w:pPr>
          </w:p>
        </w:tc>
        <w:tc>
          <w:tcPr>
            <w:tcW w:w="2340" w:type="dxa"/>
            <w:gridSpan w:val="5"/>
            <w:tcBorders>
              <w:top w:val="nil"/>
              <w:left w:val="nil"/>
              <w:bottom w:val="nil"/>
              <w:right w:val="nil"/>
            </w:tcBorders>
            <w:tcMar>
              <w:top w:w="0" w:type="dxa"/>
              <w:left w:w="53" w:type="dxa"/>
              <w:bottom w:w="0" w:type="dxa"/>
              <w:right w:w="53" w:type="dxa"/>
            </w:tcMar>
            <w:vAlign w:val="center"/>
          </w:tcPr>
          <w:p w14:paraId="7F60A5F3" w14:textId="77777777" w:rsidR="00B20D8D" w:rsidRDefault="00710172">
            <w:pPr>
              <w:keepNext/>
              <w:spacing w:line="200" w:lineRule="auto"/>
              <w:jc w:val="center"/>
            </w:pPr>
            <w:r>
              <w:rPr>
                <w:rFonts w:ascii="Sabon MT Pro" w:eastAsia="Sabon MT Pro" w:hAnsi="Sabon MT Pro" w:cs="Sabon MT Pro"/>
                <w:color w:val="000000"/>
                <w:sz w:val="20"/>
              </w:rPr>
              <w:t>(Unaudited)</w:t>
            </w:r>
          </w:p>
        </w:tc>
        <w:tc>
          <w:tcPr>
            <w:tcW w:w="135" w:type="dxa"/>
            <w:tcBorders>
              <w:top w:val="nil"/>
              <w:left w:val="nil"/>
              <w:bottom w:val="nil"/>
              <w:right w:val="nil"/>
            </w:tcBorders>
            <w:tcMar>
              <w:top w:w="0" w:type="dxa"/>
              <w:left w:w="0" w:type="dxa"/>
              <w:bottom w:w="0" w:type="dxa"/>
              <w:right w:w="0" w:type="dxa"/>
            </w:tcMar>
            <w:vAlign w:val="bottom"/>
          </w:tcPr>
          <w:p w14:paraId="39CB67FE" w14:textId="77777777" w:rsidR="00B20D8D" w:rsidRDefault="00B20D8D">
            <w:pPr>
              <w:keepNext/>
            </w:pPr>
          </w:p>
        </w:tc>
        <w:tc>
          <w:tcPr>
            <w:tcW w:w="2385" w:type="dxa"/>
            <w:gridSpan w:val="5"/>
            <w:tcBorders>
              <w:top w:val="nil"/>
              <w:left w:val="nil"/>
              <w:bottom w:val="nil"/>
              <w:right w:val="nil"/>
            </w:tcBorders>
            <w:tcMar>
              <w:top w:w="0" w:type="dxa"/>
              <w:left w:w="53" w:type="dxa"/>
              <w:bottom w:w="0" w:type="dxa"/>
              <w:right w:w="53" w:type="dxa"/>
            </w:tcMar>
            <w:vAlign w:val="center"/>
          </w:tcPr>
          <w:p w14:paraId="4B6159E8" w14:textId="77777777" w:rsidR="00B20D8D" w:rsidRDefault="00710172">
            <w:pPr>
              <w:keepNext/>
              <w:spacing w:line="200" w:lineRule="auto"/>
              <w:jc w:val="center"/>
            </w:pPr>
            <w:r>
              <w:rPr>
                <w:rFonts w:ascii="Sabon MT Pro" w:eastAsia="Sabon MT Pro" w:hAnsi="Sabon MT Pro" w:cs="Sabon MT Pro"/>
                <w:color w:val="000000"/>
                <w:sz w:val="20"/>
              </w:rPr>
              <w:t>(Unaudited)</w:t>
            </w:r>
          </w:p>
        </w:tc>
      </w:tr>
      <w:tr w:rsidR="00B20D8D" w14:paraId="367C0137"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045442A6" w14:textId="77777777" w:rsidR="00B20D8D" w:rsidRDefault="00710172">
            <w:pPr>
              <w:keepNext/>
              <w:spacing w:line="200" w:lineRule="auto"/>
            </w:pPr>
            <w:r>
              <w:rPr>
                <w:rFonts w:ascii="Sabon MT Pro" w:eastAsia="Sabon MT Pro" w:hAnsi="Sabon MT Pro" w:cs="Sabon MT Pro"/>
                <w:color w:val="000000"/>
                <w:sz w:val="20"/>
              </w:rPr>
              <w:t>Net sales</w:t>
            </w:r>
          </w:p>
        </w:tc>
        <w:tc>
          <w:tcPr>
            <w:tcW w:w="180" w:type="dxa"/>
            <w:tcBorders>
              <w:top w:val="nil"/>
              <w:left w:val="nil"/>
              <w:bottom w:val="nil"/>
              <w:right w:val="nil"/>
            </w:tcBorders>
            <w:tcMar>
              <w:top w:w="0" w:type="dxa"/>
              <w:left w:w="0" w:type="dxa"/>
              <w:bottom w:w="0" w:type="dxa"/>
              <w:right w:w="0" w:type="dxa"/>
            </w:tcMar>
            <w:vAlign w:val="bottom"/>
          </w:tcPr>
          <w:p w14:paraId="2F8D9A38"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bottom"/>
          </w:tcPr>
          <w:p w14:paraId="66622DDC" w14:textId="77777777" w:rsidR="00B20D8D" w:rsidRDefault="00710172">
            <w:pPr>
              <w:keepNext/>
              <w:spacing w:before="75" w:after="30" w:line="200" w:lineRule="auto"/>
              <w:jc w:val="right"/>
            </w:pPr>
            <w:r>
              <w:rPr>
                <w:rFonts w:ascii="Sabon MT Pro" w:eastAsia="Sabon MT Pro" w:hAnsi="Sabon MT Pro" w:cs="Sabon MT Pro"/>
                <w:color w:val="000000"/>
                <w:sz w:val="20"/>
              </w:rPr>
              <w:t>2,138.6 </w:t>
            </w:r>
          </w:p>
        </w:tc>
        <w:tc>
          <w:tcPr>
            <w:tcW w:w="100" w:type="dxa"/>
            <w:tcBorders>
              <w:top w:val="nil"/>
              <w:left w:val="nil"/>
              <w:bottom w:val="nil"/>
              <w:right w:val="nil"/>
            </w:tcBorders>
            <w:tcMar>
              <w:top w:w="0" w:type="dxa"/>
              <w:left w:w="0" w:type="dxa"/>
              <w:bottom w:w="0" w:type="dxa"/>
              <w:right w:w="15" w:type="dxa"/>
            </w:tcMar>
            <w:vAlign w:val="bottom"/>
          </w:tcPr>
          <w:p w14:paraId="5F8630C1"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3A09422B"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103C2E3C" w14:textId="77777777" w:rsidR="00B20D8D" w:rsidRDefault="00710172">
            <w:pPr>
              <w:keepNext/>
              <w:spacing w:line="200" w:lineRule="auto"/>
              <w:jc w:val="right"/>
            </w:pPr>
            <w:r>
              <w:rPr>
                <w:rFonts w:ascii="Sabon MT Pro" w:eastAsia="Sabon MT Pro" w:hAnsi="Sabon MT Pro" w:cs="Sabon MT Pro"/>
                <w:color w:val="000000"/>
                <w:sz w:val="20"/>
              </w:rPr>
              <w:t>2,449.7 </w:t>
            </w:r>
          </w:p>
        </w:tc>
        <w:tc>
          <w:tcPr>
            <w:tcW w:w="100" w:type="dxa"/>
            <w:tcBorders>
              <w:top w:val="nil"/>
              <w:left w:val="nil"/>
              <w:bottom w:val="nil"/>
              <w:right w:val="nil"/>
            </w:tcBorders>
            <w:tcMar>
              <w:top w:w="0" w:type="dxa"/>
              <w:left w:w="0" w:type="dxa"/>
              <w:bottom w:w="0" w:type="dxa"/>
              <w:right w:w="15" w:type="dxa"/>
            </w:tcMar>
            <w:vAlign w:val="center"/>
          </w:tcPr>
          <w:p w14:paraId="6FC679A1"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2C34FA6B"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0777A820" w14:textId="77777777" w:rsidR="00B20D8D" w:rsidRDefault="00710172">
            <w:pPr>
              <w:keepNext/>
              <w:spacing w:line="200" w:lineRule="auto"/>
              <w:jc w:val="right"/>
            </w:pPr>
            <w:r>
              <w:rPr>
                <w:rFonts w:ascii="Sabon MT Pro" w:eastAsia="Sabon MT Pro" w:hAnsi="Sabon MT Pro" w:cs="Sabon MT Pro"/>
                <w:color w:val="000000"/>
                <w:sz w:val="20"/>
              </w:rPr>
              <w:t>6,155.8 </w:t>
            </w:r>
          </w:p>
        </w:tc>
        <w:tc>
          <w:tcPr>
            <w:tcW w:w="100" w:type="dxa"/>
            <w:tcBorders>
              <w:top w:val="nil"/>
              <w:left w:val="nil"/>
              <w:bottom w:val="nil"/>
              <w:right w:val="nil"/>
            </w:tcBorders>
            <w:tcMar>
              <w:top w:w="0" w:type="dxa"/>
              <w:left w:w="0" w:type="dxa"/>
              <w:bottom w:w="0" w:type="dxa"/>
              <w:right w:w="15" w:type="dxa"/>
            </w:tcMar>
            <w:vAlign w:val="center"/>
          </w:tcPr>
          <w:p w14:paraId="14799185"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16D05025"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509F5117" w14:textId="77777777" w:rsidR="00B20D8D" w:rsidRDefault="00710172">
            <w:pPr>
              <w:keepNext/>
              <w:spacing w:line="200" w:lineRule="auto"/>
              <w:jc w:val="right"/>
            </w:pPr>
            <w:r>
              <w:rPr>
                <w:rFonts w:ascii="Sabon MT Pro" w:eastAsia="Sabon MT Pro" w:hAnsi="Sabon MT Pro" w:cs="Sabon MT Pro"/>
                <w:color w:val="000000"/>
                <w:sz w:val="20"/>
              </w:rPr>
              <w:t>7,942.8 </w:t>
            </w:r>
          </w:p>
        </w:tc>
        <w:tc>
          <w:tcPr>
            <w:tcW w:w="100" w:type="dxa"/>
            <w:tcBorders>
              <w:top w:val="nil"/>
              <w:left w:val="nil"/>
              <w:bottom w:val="nil"/>
              <w:right w:val="nil"/>
            </w:tcBorders>
            <w:tcMar>
              <w:top w:w="0" w:type="dxa"/>
              <w:left w:w="0" w:type="dxa"/>
              <w:bottom w:w="0" w:type="dxa"/>
              <w:right w:w="15" w:type="dxa"/>
            </w:tcMar>
            <w:vAlign w:val="center"/>
          </w:tcPr>
          <w:p w14:paraId="0AF6BB4C" w14:textId="77777777" w:rsidR="00B20D8D" w:rsidRDefault="00B20D8D">
            <w:pPr>
              <w:keepNext/>
              <w:spacing w:line="200" w:lineRule="auto"/>
            </w:pPr>
          </w:p>
        </w:tc>
      </w:tr>
      <w:tr w:rsidR="00B20D8D" w14:paraId="0B926FC7"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4E477412" w14:textId="77777777" w:rsidR="00B20D8D" w:rsidRDefault="00710172">
            <w:pPr>
              <w:keepNext/>
              <w:spacing w:line="200" w:lineRule="auto"/>
            </w:pPr>
            <w:r>
              <w:rPr>
                <w:rFonts w:ascii="Sabon MT Pro" w:eastAsia="Sabon MT Pro" w:hAnsi="Sabon MT Pro" w:cs="Sabon MT Pro"/>
                <w:color w:val="000000"/>
                <w:sz w:val="20"/>
              </w:rPr>
              <w:t>Cost of sales</w:t>
            </w:r>
          </w:p>
        </w:tc>
        <w:tc>
          <w:tcPr>
            <w:tcW w:w="180" w:type="dxa"/>
            <w:tcBorders>
              <w:top w:val="nil"/>
              <w:left w:val="nil"/>
              <w:bottom w:val="nil"/>
              <w:right w:val="nil"/>
            </w:tcBorders>
            <w:tcMar>
              <w:top w:w="0" w:type="dxa"/>
              <w:left w:w="0" w:type="dxa"/>
              <w:bottom w:w="0" w:type="dxa"/>
              <w:right w:w="0" w:type="dxa"/>
            </w:tcMar>
            <w:vAlign w:val="bottom"/>
          </w:tcPr>
          <w:p w14:paraId="263CAF42"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bottom"/>
          </w:tcPr>
          <w:p w14:paraId="011C2CDB" w14:textId="77777777" w:rsidR="00B20D8D" w:rsidRDefault="00710172">
            <w:pPr>
              <w:keepNext/>
              <w:spacing w:before="75" w:after="30" w:line="200" w:lineRule="auto"/>
              <w:jc w:val="right"/>
            </w:pPr>
            <w:r>
              <w:rPr>
                <w:rFonts w:ascii="Sabon MT Pro" w:eastAsia="Sabon MT Pro" w:hAnsi="Sabon MT Pro" w:cs="Sabon MT Pro"/>
                <w:color w:val="000000"/>
                <w:sz w:val="20"/>
              </w:rPr>
              <w:t>(1,756.6)</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30F171AD"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39A2C274" w14:textId="77777777" w:rsidR="00B20D8D" w:rsidRDefault="00B20D8D">
            <w:pPr>
              <w:keepNext/>
            </w:pPr>
          </w:p>
        </w:tc>
        <w:tc>
          <w:tcPr>
            <w:tcW w:w="920" w:type="dxa"/>
            <w:tcBorders>
              <w:top w:val="nil"/>
              <w:left w:val="nil"/>
              <w:bottom w:val="single" w:sz="8" w:space="0" w:color="000000"/>
              <w:right w:val="nil"/>
            </w:tcBorders>
            <w:tcMar>
              <w:top w:w="0" w:type="dxa"/>
              <w:left w:w="53" w:type="dxa"/>
              <w:bottom w:w="0" w:type="dxa"/>
              <w:right w:w="0" w:type="dxa"/>
            </w:tcMar>
            <w:vAlign w:val="center"/>
          </w:tcPr>
          <w:p w14:paraId="340AC1DB" w14:textId="77777777" w:rsidR="00B20D8D" w:rsidRDefault="00710172">
            <w:pPr>
              <w:keepNext/>
              <w:spacing w:line="200" w:lineRule="auto"/>
              <w:jc w:val="right"/>
            </w:pPr>
            <w:r>
              <w:rPr>
                <w:rFonts w:ascii="Sabon MT Pro" w:eastAsia="Sabon MT Pro" w:hAnsi="Sabon MT Pro" w:cs="Sabon MT Pro"/>
                <w:color w:val="000000"/>
                <w:sz w:val="20"/>
              </w:rPr>
              <w:t>(2,016.4)</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BBBCB53"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E73DDB0"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0E0C54B3" w14:textId="77777777" w:rsidR="00B20D8D" w:rsidRDefault="00710172">
            <w:pPr>
              <w:keepNext/>
              <w:spacing w:line="200" w:lineRule="auto"/>
              <w:jc w:val="right"/>
            </w:pPr>
            <w:r>
              <w:rPr>
                <w:rFonts w:ascii="Sabon MT Pro" w:eastAsia="Sabon MT Pro" w:hAnsi="Sabon MT Pro" w:cs="Sabon MT Pro"/>
                <w:color w:val="000000"/>
                <w:sz w:val="20"/>
              </w:rPr>
              <w:t>(5,185.8)</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A1A0D81" w14:textId="77777777" w:rsidR="00B20D8D" w:rsidRDefault="00B20D8D">
            <w:pPr>
              <w:keepNext/>
              <w:spacing w:line="200" w:lineRule="auto"/>
            </w:pPr>
          </w:p>
        </w:tc>
        <w:tc>
          <w:tcPr>
            <w:tcW w:w="135" w:type="dxa"/>
            <w:tcBorders>
              <w:top w:val="nil"/>
              <w:left w:val="nil"/>
              <w:bottom w:val="single" w:sz="8" w:space="0" w:color="000000"/>
              <w:right w:val="nil"/>
            </w:tcBorders>
            <w:tcMar>
              <w:top w:w="0" w:type="dxa"/>
              <w:left w:w="0" w:type="dxa"/>
              <w:bottom w:w="0" w:type="dxa"/>
              <w:right w:w="0" w:type="dxa"/>
            </w:tcMar>
            <w:vAlign w:val="bottom"/>
          </w:tcPr>
          <w:p w14:paraId="2484C35D"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144794CA" w14:textId="77777777" w:rsidR="00B20D8D" w:rsidRDefault="00710172">
            <w:pPr>
              <w:keepNext/>
              <w:spacing w:line="200" w:lineRule="auto"/>
              <w:jc w:val="right"/>
            </w:pPr>
            <w:r>
              <w:rPr>
                <w:rFonts w:ascii="Sabon MT Pro" w:eastAsia="Sabon MT Pro" w:hAnsi="Sabon MT Pro" w:cs="Sabon MT Pro"/>
                <w:color w:val="000000"/>
                <w:sz w:val="20"/>
              </w:rPr>
              <w:t>(6,509.1)</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923C03C" w14:textId="77777777" w:rsidR="00B20D8D" w:rsidRDefault="00B20D8D">
            <w:pPr>
              <w:keepNext/>
              <w:spacing w:line="200" w:lineRule="auto"/>
            </w:pPr>
          </w:p>
        </w:tc>
      </w:tr>
      <w:tr w:rsidR="00B20D8D" w14:paraId="574C3B13"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0BD6DEB1" w14:textId="77777777" w:rsidR="00B20D8D" w:rsidRDefault="00710172">
            <w:pPr>
              <w:keepNext/>
              <w:spacing w:line="200" w:lineRule="auto"/>
            </w:pPr>
            <w:r>
              <w:rPr>
                <w:rFonts w:ascii="Sabon MT Pro" w:eastAsia="Sabon MT Pro" w:hAnsi="Sabon MT Pro" w:cs="Sabon MT Pro"/>
                <w:color w:val="000000"/>
                <w:sz w:val="20"/>
              </w:rPr>
              <w:t>Gross profit</w:t>
            </w:r>
          </w:p>
        </w:tc>
        <w:tc>
          <w:tcPr>
            <w:tcW w:w="180" w:type="dxa"/>
            <w:tcBorders>
              <w:top w:val="nil"/>
              <w:left w:val="nil"/>
              <w:bottom w:val="nil"/>
              <w:right w:val="nil"/>
            </w:tcBorders>
            <w:tcMar>
              <w:top w:w="0" w:type="dxa"/>
              <w:left w:w="0" w:type="dxa"/>
              <w:bottom w:w="0" w:type="dxa"/>
              <w:right w:w="0" w:type="dxa"/>
            </w:tcMar>
            <w:vAlign w:val="bottom"/>
          </w:tcPr>
          <w:p w14:paraId="4D29E505"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bottom"/>
          </w:tcPr>
          <w:p w14:paraId="5B43DDE9" w14:textId="77777777" w:rsidR="00B20D8D" w:rsidRDefault="00710172">
            <w:pPr>
              <w:keepNext/>
              <w:spacing w:before="55" w:after="30" w:line="200" w:lineRule="auto"/>
              <w:jc w:val="right"/>
            </w:pPr>
            <w:r>
              <w:rPr>
                <w:rFonts w:ascii="Sabon MT Pro" w:eastAsia="Sabon MT Pro" w:hAnsi="Sabon MT Pro" w:cs="Sabon MT Pro"/>
                <w:color w:val="000000"/>
                <w:sz w:val="20"/>
              </w:rPr>
              <w:t>382.1 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55A51F77" w14:textId="77777777" w:rsidR="00B20D8D" w:rsidRDefault="00B20D8D">
            <w:pPr>
              <w:keepNext/>
              <w:spacing w:before="5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3AB500AE" w14:textId="77777777" w:rsidR="00B20D8D" w:rsidRDefault="00B20D8D">
            <w:pPr>
              <w:keepNext/>
            </w:pPr>
          </w:p>
        </w:tc>
        <w:tc>
          <w:tcPr>
            <w:tcW w:w="920" w:type="dxa"/>
            <w:tcBorders>
              <w:top w:val="single" w:sz="8" w:space="0" w:color="000000"/>
              <w:left w:val="nil"/>
              <w:bottom w:val="nil"/>
              <w:right w:val="nil"/>
            </w:tcBorders>
            <w:tcMar>
              <w:top w:w="0" w:type="dxa"/>
              <w:left w:w="53" w:type="dxa"/>
              <w:bottom w:w="0" w:type="dxa"/>
              <w:right w:w="0" w:type="dxa"/>
            </w:tcMar>
            <w:vAlign w:val="center"/>
          </w:tcPr>
          <w:p w14:paraId="4CE7F4FE" w14:textId="77777777" w:rsidR="00B20D8D" w:rsidRDefault="00710172">
            <w:pPr>
              <w:keepNext/>
              <w:spacing w:line="200" w:lineRule="auto"/>
              <w:jc w:val="right"/>
            </w:pPr>
            <w:r>
              <w:rPr>
                <w:rFonts w:ascii="Sabon MT Pro" w:eastAsia="Sabon MT Pro" w:hAnsi="Sabon MT Pro" w:cs="Sabon MT Pro"/>
                <w:color w:val="000000"/>
                <w:sz w:val="20"/>
              </w:rPr>
              <w:t>433.3 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9AE8FAF"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38CB1D7E"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63373A6C" w14:textId="77777777" w:rsidR="00B20D8D" w:rsidRDefault="00710172">
            <w:pPr>
              <w:keepNext/>
              <w:spacing w:line="200" w:lineRule="auto"/>
              <w:jc w:val="right"/>
            </w:pPr>
            <w:r>
              <w:rPr>
                <w:rFonts w:ascii="Sabon MT Pro" w:eastAsia="Sabon MT Pro" w:hAnsi="Sabon MT Pro" w:cs="Sabon MT Pro"/>
                <w:color w:val="000000"/>
                <w:sz w:val="20"/>
              </w:rPr>
              <w:t>969.9 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58C91E4B" w14:textId="77777777" w:rsidR="00B20D8D" w:rsidRDefault="00B20D8D">
            <w:pPr>
              <w:keepNext/>
              <w:spacing w:line="200" w:lineRule="auto"/>
            </w:pPr>
          </w:p>
        </w:tc>
        <w:tc>
          <w:tcPr>
            <w:tcW w:w="135" w:type="dxa"/>
            <w:tcBorders>
              <w:top w:val="single" w:sz="8" w:space="0" w:color="000000"/>
              <w:left w:val="nil"/>
              <w:bottom w:val="nil"/>
              <w:right w:val="nil"/>
            </w:tcBorders>
            <w:tcMar>
              <w:top w:w="0" w:type="dxa"/>
              <w:left w:w="0" w:type="dxa"/>
              <w:bottom w:w="0" w:type="dxa"/>
              <w:right w:w="0" w:type="dxa"/>
            </w:tcMar>
            <w:vAlign w:val="bottom"/>
          </w:tcPr>
          <w:p w14:paraId="369C1404"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1CB89F18" w14:textId="77777777" w:rsidR="00B20D8D" w:rsidRDefault="00710172">
            <w:pPr>
              <w:keepNext/>
              <w:spacing w:line="200" w:lineRule="auto"/>
              <w:jc w:val="right"/>
            </w:pPr>
            <w:r>
              <w:rPr>
                <w:rFonts w:ascii="Sabon MT Pro" w:eastAsia="Sabon MT Pro" w:hAnsi="Sabon MT Pro" w:cs="Sabon MT Pro"/>
                <w:color w:val="000000"/>
                <w:sz w:val="20"/>
              </w:rPr>
              <w:t>1,433.7 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1BC13B0" w14:textId="77777777" w:rsidR="00B20D8D" w:rsidRDefault="00B20D8D">
            <w:pPr>
              <w:keepNext/>
              <w:spacing w:line="200" w:lineRule="auto"/>
            </w:pPr>
          </w:p>
        </w:tc>
      </w:tr>
      <w:tr w:rsidR="00B20D8D" w14:paraId="078999B9"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228336B9" w14:textId="77777777" w:rsidR="00B20D8D" w:rsidRDefault="00710172">
            <w:pPr>
              <w:keepNext/>
              <w:spacing w:line="200" w:lineRule="auto"/>
            </w:pPr>
            <w:r>
              <w:rPr>
                <w:rFonts w:ascii="Sabon MT Pro" w:eastAsia="Sabon MT Pro" w:hAnsi="Sabon MT Pro" w:cs="Sabon MT Pro"/>
                <w:color w:val="000000"/>
                <w:sz w:val="20"/>
              </w:rPr>
              <w:t>Selling, general and administrative expenses</w:t>
            </w:r>
          </w:p>
        </w:tc>
        <w:tc>
          <w:tcPr>
            <w:tcW w:w="180" w:type="dxa"/>
            <w:tcBorders>
              <w:top w:val="nil"/>
              <w:left w:val="nil"/>
              <w:bottom w:val="nil"/>
              <w:right w:val="nil"/>
            </w:tcBorders>
            <w:tcMar>
              <w:top w:w="0" w:type="dxa"/>
              <w:left w:w="0" w:type="dxa"/>
              <w:bottom w:w="0" w:type="dxa"/>
              <w:right w:w="0" w:type="dxa"/>
            </w:tcMar>
            <w:vAlign w:val="bottom"/>
          </w:tcPr>
          <w:p w14:paraId="1ED7237D"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3E792271" w14:textId="77777777" w:rsidR="00B20D8D" w:rsidRDefault="00710172">
            <w:pPr>
              <w:keepNext/>
              <w:spacing w:line="200" w:lineRule="auto"/>
              <w:jc w:val="right"/>
            </w:pPr>
            <w:r>
              <w:rPr>
                <w:rFonts w:ascii="Sabon MT Pro" w:eastAsia="Sabon MT Pro" w:hAnsi="Sabon MT Pro" w:cs="Sabon MT Pro"/>
                <w:color w:val="000000"/>
                <w:sz w:val="20"/>
              </w:rPr>
              <w:t>(183.1)</w:t>
            </w:r>
          </w:p>
        </w:tc>
        <w:tc>
          <w:tcPr>
            <w:tcW w:w="100" w:type="dxa"/>
            <w:tcBorders>
              <w:top w:val="nil"/>
              <w:left w:val="nil"/>
              <w:bottom w:val="nil"/>
              <w:right w:val="nil"/>
            </w:tcBorders>
            <w:tcMar>
              <w:top w:w="0" w:type="dxa"/>
              <w:left w:w="0" w:type="dxa"/>
              <w:bottom w:w="0" w:type="dxa"/>
              <w:right w:w="15" w:type="dxa"/>
            </w:tcMar>
            <w:vAlign w:val="center"/>
          </w:tcPr>
          <w:p w14:paraId="482B0D16"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6A1DC22"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7A86E7B4" w14:textId="77777777" w:rsidR="00B20D8D" w:rsidRDefault="00710172">
            <w:pPr>
              <w:keepNext/>
              <w:spacing w:line="200" w:lineRule="auto"/>
              <w:jc w:val="right"/>
            </w:pPr>
            <w:r>
              <w:rPr>
                <w:rFonts w:ascii="Sabon MT Pro" w:eastAsia="Sabon MT Pro" w:hAnsi="Sabon MT Pro" w:cs="Sabon MT Pro"/>
                <w:color w:val="000000"/>
                <w:sz w:val="20"/>
              </w:rPr>
              <w:t>(211.9)</w:t>
            </w:r>
          </w:p>
        </w:tc>
        <w:tc>
          <w:tcPr>
            <w:tcW w:w="100" w:type="dxa"/>
            <w:tcBorders>
              <w:top w:val="nil"/>
              <w:left w:val="nil"/>
              <w:bottom w:val="nil"/>
              <w:right w:val="nil"/>
            </w:tcBorders>
            <w:tcMar>
              <w:top w:w="0" w:type="dxa"/>
              <w:left w:w="0" w:type="dxa"/>
              <w:bottom w:w="0" w:type="dxa"/>
              <w:right w:w="15" w:type="dxa"/>
            </w:tcMar>
            <w:vAlign w:val="center"/>
          </w:tcPr>
          <w:p w14:paraId="2473DF0D"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C40B68A"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29A7842E" w14:textId="77777777" w:rsidR="00B20D8D" w:rsidRDefault="00710172">
            <w:pPr>
              <w:keepNext/>
              <w:spacing w:line="200" w:lineRule="auto"/>
              <w:jc w:val="right"/>
            </w:pPr>
            <w:r>
              <w:rPr>
                <w:rFonts w:ascii="Sabon MT Pro" w:eastAsia="Sabon MT Pro" w:hAnsi="Sabon MT Pro" w:cs="Sabon MT Pro"/>
                <w:color w:val="000000"/>
                <w:sz w:val="20"/>
              </w:rPr>
              <w:t>(566.1)</w:t>
            </w:r>
          </w:p>
        </w:tc>
        <w:tc>
          <w:tcPr>
            <w:tcW w:w="100" w:type="dxa"/>
            <w:tcBorders>
              <w:top w:val="nil"/>
              <w:left w:val="nil"/>
              <w:bottom w:val="nil"/>
              <w:right w:val="nil"/>
            </w:tcBorders>
            <w:tcMar>
              <w:top w:w="0" w:type="dxa"/>
              <w:left w:w="0" w:type="dxa"/>
              <w:bottom w:w="0" w:type="dxa"/>
              <w:right w:w="15" w:type="dxa"/>
            </w:tcMar>
            <w:vAlign w:val="center"/>
          </w:tcPr>
          <w:p w14:paraId="1A86AD75"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3BB925B0"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48E7B604" w14:textId="77777777" w:rsidR="00B20D8D" w:rsidRDefault="00710172">
            <w:pPr>
              <w:keepNext/>
              <w:spacing w:line="200" w:lineRule="auto"/>
              <w:jc w:val="right"/>
            </w:pPr>
            <w:r>
              <w:rPr>
                <w:rFonts w:ascii="Sabon MT Pro" w:eastAsia="Sabon MT Pro" w:hAnsi="Sabon MT Pro" w:cs="Sabon MT Pro"/>
                <w:color w:val="000000"/>
                <w:sz w:val="20"/>
              </w:rPr>
              <w:t>(674.5)</w:t>
            </w:r>
          </w:p>
        </w:tc>
        <w:tc>
          <w:tcPr>
            <w:tcW w:w="100" w:type="dxa"/>
            <w:tcBorders>
              <w:top w:val="nil"/>
              <w:left w:val="nil"/>
              <w:bottom w:val="nil"/>
              <w:right w:val="nil"/>
            </w:tcBorders>
            <w:tcMar>
              <w:top w:w="0" w:type="dxa"/>
              <w:left w:w="0" w:type="dxa"/>
              <w:bottom w:w="0" w:type="dxa"/>
              <w:right w:w="15" w:type="dxa"/>
            </w:tcMar>
            <w:vAlign w:val="center"/>
          </w:tcPr>
          <w:p w14:paraId="7C3E9290" w14:textId="77777777" w:rsidR="00B20D8D" w:rsidRDefault="00B20D8D">
            <w:pPr>
              <w:keepNext/>
              <w:spacing w:line="200" w:lineRule="auto"/>
            </w:pPr>
          </w:p>
        </w:tc>
      </w:tr>
      <w:tr w:rsidR="00B20D8D" w14:paraId="4CB2128D"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44DB07FA" w14:textId="77777777" w:rsidR="00B20D8D" w:rsidRDefault="00710172">
            <w:pPr>
              <w:keepNext/>
              <w:spacing w:line="200" w:lineRule="auto"/>
            </w:pPr>
            <w:r>
              <w:rPr>
                <w:rFonts w:ascii="Sabon MT Pro" w:eastAsia="Sabon MT Pro" w:hAnsi="Sabon MT Pro" w:cs="Sabon MT Pro"/>
                <w:color w:val="000000"/>
                <w:sz w:val="20"/>
              </w:rPr>
              <w:t>Other operating income (expense), net</w:t>
            </w:r>
          </w:p>
        </w:tc>
        <w:tc>
          <w:tcPr>
            <w:tcW w:w="180" w:type="dxa"/>
            <w:tcBorders>
              <w:top w:val="nil"/>
              <w:left w:val="nil"/>
              <w:bottom w:val="nil"/>
              <w:right w:val="nil"/>
            </w:tcBorders>
            <w:tcMar>
              <w:top w:w="0" w:type="dxa"/>
              <w:left w:w="0" w:type="dxa"/>
              <w:bottom w:w="0" w:type="dxa"/>
              <w:right w:w="0" w:type="dxa"/>
            </w:tcMar>
            <w:vAlign w:val="bottom"/>
          </w:tcPr>
          <w:p w14:paraId="21CDDD63"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bottom"/>
          </w:tcPr>
          <w:p w14:paraId="71B2D117" w14:textId="77777777" w:rsidR="00B20D8D" w:rsidRDefault="00710172">
            <w:pPr>
              <w:keepNext/>
              <w:spacing w:before="75" w:after="30" w:line="200" w:lineRule="auto"/>
              <w:jc w:val="right"/>
            </w:pPr>
            <w:r>
              <w:rPr>
                <w:rFonts w:ascii="Sabon MT Pro" w:eastAsia="Sabon MT Pro" w:hAnsi="Sabon MT Pro" w:cs="Sabon MT Pro"/>
                <w:color w:val="000000"/>
                <w:sz w:val="20"/>
              </w:rPr>
              <w:t>2.0 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40C4D0C"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16F4C291" w14:textId="77777777" w:rsidR="00B20D8D" w:rsidRDefault="00B20D8D">
            <w:pPr>
              <w:keepNext/>
            </w:pPr>
          </w:p>
        </w:tc>
        <w:tc>
          <w:tcPr>
            <w:tcW w:w="920" w:type="dxa"/>
            <w:tcBorders>
              <w:top w:val="nil"/>
              <w:left w:val="nil"/>
              <w:bottom w:val="single" w:sz="8" w:space="0" w:color="000000"/>
              <w:right w:val="nil"/>
            </w:tcBorders>
            <w:tcMar>
              <w:top w:w="0" w:type="dxa"/>
              <w:left w:w="53" w:type="dxa"/>
              <w:bottom w:w="0" w:type="dxa"/>
              <w:right w:w="0" w:type="dxa"/>
            </w:tcMar>
            <w:vAlign w:val="center"/>
          </w:tcPr>
          <w:p w14:paraId="46D8FC3B" w14:textId="77777777" w:rsidR="00B20D8D" w:rsidRDefault="00710172">
            <w:pPr>
              <w:keepNext/>
              <w:spacing w:line="200" w:lineRule="auto"/>
              <w:jc w:val="right"/>
            </w:pPr>
            <w:r>
              <w:rPr>
                <w:rFonts w:ascii="Sabon MT Pro" w:eastAsia="Sabon MT Pro" w:hAnsi="Sabon MT Pro" w:cs="Sabon MT Pro"/>
                <w:color w:val="000000"/>
                <w:sz w:val="20"/>
              </w:rPr>
              <w:t>7.2 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D514F2F"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3577932"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4DD132B4" w14:textId="77777777" w:rsidR="00B20D8D" w:rsidRDefault="00710172">
            <w:pPr>
              <w:keepNext/>
              <w:spacing w:line="200" w:lineRule="auto"/>
              <w:jc w:val="right"/>
            </w:pPr>
            <w:r>
              <w:rPr>
                <w:rFonts w:ascii="Sabon MT Pro" w:eastAsia="Sabon MT Pro" w:hAnsi="Sabon MT Pro" w:cs="Sabon MT Pro"/>
                <w:color w:val="000000"/>
                <w:sz w:val="20"/>
              </w:rPr>
              <w:t>(1.5)</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D92FE6D" w14:textId="77777777" w:rsidR="00B20D8D" w:rsidRDefault="00B20D8D">
            <w:pPr>
              <w:keepNext/>
              <w:spacing w:line="200" w:lineRule="auto"/>
            </w:pPr>
          </w:p>
        </w:tc>
        <w:tc>
          <w:tcPr>
            <w:tcW w:w="135" w:type="dxa"/>
            <w:tcBorders>
              <w:top w:val="nil"/>
              <w:left w:val="nil"/>
              <w:bottom w:val="single" w:sz="8" w:space="0" w:color="000000"/>
              <w:right w:val="nil"/>
            </w:tcBorders>
            <w:tcMar>
              <w:top w:w="0" w:type="dxa"/>
              <w:left w:w="0" w:type="dxa"/>
              <w:bottom w:w="0" w:type="dxa"/>
              <w:right w:w="0" w:type="dxa"/>
            </w:tcMar>
            <w:vAlign w:val="bottom"/>
          </w:tcPr>
          <w:p w14:paraId="3B379009"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5D9D8D99" w14:textId="77777777" w:rsidR="00B20D8D" w:rsidRDefault="00710172">
            <w:pPr>
              <w:keepNext/>
              <w:spacing w:line="200" w:lineRule="auto"/>
              <w:jc w:val="right"/>
            </w:pPr>
            <w:r>
              <w:rPr>
                <w:rFonts w:ascii="Sabon MT Pro" w:eastAsia="Sabon MT Pro" w:hAnsi="Sabon MT Pro" w:cs="Sabon MT Pro"/>
                <w:color w:val="000000"/>
                <w:sz w:val="20"/>
              </w:rPr>
              <w:t>13.2 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04E08BE" w14:textId="77777777" w:rsidR="00B20D8D" w:rsidRDefault="00B20D8D">
            <w:pPr>
              <w:keepNext/>
              <w:spacing w:line="200" w:lineRule="auto"/>
            </w:pPr>
          </w:p>
        </w:tc>
      </w:tr>
      <w:tr w:rsidR="00B20D8D" w14:paraId="08CCE56E"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667E8789" w14:textId="77777777" w:rsidR="00B20D8D" w:rsidRDefault="00710172">
            <w:pPr>
              <w:keepNext/>
              <w:spacing w:line="200" w:lineRule="auto"/>
            </w:pPr>
            <w:r>
              <w:rPr>
                <w:rFonts w:ascii="Sabon MT Pro" w:eastAsia="Sabon MT Pro" w:hAnsi="Sabon MT Pro" w:cs="Sabon MT Pro"/>
                <w:color w:val="000000"/>
                <w:sz w:val="20"/>
              </w:rPr>
              <w:t>Operating income</w:t>
            </w:r>
          </w:p>
        </w:tc>
        <w:tc>
          <w:tcPr>
            <w:tcW w:w="180" w:type="dxa"/>
            <w:tcBorders>
              <w:top w:val="nil"/>
              <w:left w:val="nil"/>
              <w:bottom w:val="nil"/>
              <w:right w:val="nil"/>
            </w:tcBorders>
            <w:tcMar>
              <w:top w:w="0" w:type="dxa"/>
              <w:left w:w="0" w:type="dxa"/>
              <w:bottom w:w="0" w:type="dxa"/>
              <w:right w:w="0" w:type="dxa"/>
            </w:tcMar>
            <w:vAlign w:val="bottom"/>
          </w:tcPr>
          <w:p w14:paraId="1F22729B"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07936400" w14:textId="77777777" w:rsidR="00B20D8D" w:rsidRDefault="00710172">
            <w:pPr>
              <w:keepNext/>
              <w:spacing w:line="200" w:lineRule="auto"/>
              <w:jc w:val="right"/>
            </w:pPr>
            <w:r>
              <w:rPr>
                <w:rFonts w:ascii="Sabon MT Pro" w:eastAsia="Sabon MT Pro" w:hAnsi="Sabon MT Pro" w:cs="Sabon MT Pro"/>
                <w:color w:val="000000"/>
                <w:sz w:val="20"/>
              </w:rPr>
              <w:t>201.0 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C70169D"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3204ADF" w14:textId="77777777" w:rsidR="00B20D8D" w:rsidRDefault="00B20D8D">
            <w:pPr>
              <w:keepNext/>
            </w:pPr>
          </w:p>
        </w:tc>
        <w:tc>
          <w:tcPr>
            <w:tcW w:w="920" w:type="dxa"/>
            <w:tcBorders>
              <w:top w:val="single" w:sz="8" w:space="0" w:color="000000"/>
              <w:left w:val="nil"/>
              <w:bottom w:val="nil"/>
              <w:right w:val="nil"/>
            </w:tcBorders>
            <w:tcMar>
              <w:top w:w="0" w:type="dxa"/>
              <w:left w:w="53" w:type="dxa"/>
              <w:bottom w:w="0" w:type="dxa"/>
              <w:right w:w="0" w:type="dxa"/>
            </w:tcMar>
            <w:vAlign w:val="center"/>
          </w:tcPr>
          <w:p w14:paraId="78E50B93" w14:textId="77777777" w:rsidR="00B20D8D" w:rsidRDefault="00710172">
            <w:pPr>
              <w:keepNext/>
              <w:spacing w:line="200" w:lineRule="auto"/>
              <w:jc w:val="right"/>
            </w:pPr>
            <w:r>
              <w:rPr>
                <w:rFonts w:ascii="Sabon MT Pro" w:eastAsia="Sabon MT Pro" w:hAnsi="Sabon MT Pro" w:cs="Sabon MT Pro"/>
                <w:color w:val="000000"/>
                <w:sz w:val="20"/>
              </w:rPr>
              <w:t>228.6 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05F9F9F2"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61F66FFC"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463303CB" w14:textId="77777777" w:rsidR="00B20D8D" w:rsidRDefault="00710172">
            <w:pPr>
              <w:keepNext/>
              <w:spacing w:line="200" w:lineRule="auto"/>
              <w:jc w:val="right"/>
            </w:pPr>
            <w:r>
              <w:rPr>
                <w:rFonts w:ascii="Sabon MT Pro" w:eastAsia="Sabon MT Pro" w:hAnsi="Sabon MT Pro" w:cs="Sabon MT Pro"/>
                <w:color w:val="000000"/>
                <w:sz w:val="20"/>
              </w:rPr>
              <w:t>402.3 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2E255625" w14:textId="77777777" w:rsidR="00B20D8D" w:rsidRDefault="00B20D8D">
            <w:pPr>
              <w:keepNext/>
              <w:spacing w:line="200" w:lineRule="auto"/>
            </w:pPr>
          </w:p>
        </w:tc>
        <w:tc>
          <w:tcPr>
            <w:tcW w:w="135" w:type="dxa"/>
            <w:tcBorders>
              <w:top w:val="single" w:sz="8" w:space="0" w:color="000000"/>
              <w:left w:val="nil"/>
              <w:bottom w:val="nil"/>
              <w:right w:val="nil"/>
            </w:tcBorders>
            <w:tcMar>
              <w:top w:w="0" w:type="dxa"/>
              <w:left w:w="0" w:type="dxa"/>
              <w:bottom w:w="0" w:type="dxa"/>
              <w:right w:w="0" w:type="dxa"/>
            </w:tcMar>
            <w:vAlign w:val="bottom"/>
          </w:tcPr>
          <w:p w14:paraId="69668349"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1CC76A0D" w14:textId="77777777" w:rsidR="00B20D8D" w:rsidRDefault="00710172">
            <w:pPr>
              <w:keepNext/>
              <w:spacing w:line="200" w:lineRule="auto"/>
              <w:jc w:val="right"/>
            </w:pPr>
            <w:r>
              <w:rPr>
                <w:rFonts w:ascii="Sabon MT Pro" w:eastAsia="Sabon MT Pro" w:hAnsi="Sabon MT Pro" w:cs="Sabon MT Pro"/>
                <w:color w:val="000000"/>
                <w:sz w:val="20"/>
              </w:rPr>
              <w:t>772.3 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293C4918" w14:textId="77777777" w:rsidR="00B20D8D" w:rsidRDefault="00B20D8D">
            <w:pPr>
              <w:keepNext/>
              <w:spacing w:line="200" w:lineRule="auto"/>
            </w:pPr>
          </w:p>
        </w:tc>
      </w:tr>
      <w:tr w:rsidR="00B20D8D" w14:paraId="2F0F6E01" w14:textId="77777777">
        <w:trPr>
          <w:cantSplit/>
          <w:trHeight w:hRule="exact" w:val="165"/>
        </w:trPr>
        <w:tc>
          <w:tcPr>
            <w:tcW w:w="4440" w:type="dxa"/>
            <w:tcBorders>
              <w:top w:val="nil"/>
              <w:left w:val="nil"/>
              <w:bottom w:val="nil"/>
              <w:right w:val="nil"/>
            </w:tcBorders>
            <w:tcMar>
              <w:top w:w="0" w:type="dxa"/>
              <w:left w:w="0" w:type="dxa"/>
              <w:bottom w:w="0" w:type="dxa"/>
              <w:right w:w="0" w:type="dxa"/>
            </w:tcMar>
            <w:vAlign w:val="bottom"/>
          </w:tcPr>
          <w:p w14:paraId="378A59E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1A8659C"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444EF853"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24995C26" w14:textId="77777777" w:rsidR="00B20D8D" w:rsidRDefault="00B20D8D">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2A70E909"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48A8BFD5"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0CD425C0"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41B8E249"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6CCDD273" w14:textId="77777777" w:rsidR="00B20D8D" w:rsidRDefault="00B20D8D">
            <w:pPr>
              <w:keepNext/>
            </w:pPr>
          </w:p>
        </w:tc>
      </w:tr>
      <w:tr w:rsidR="00B20D8D" w14:paraId="031B06C1"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7DFBE950" w14:textId="77777777" w:rsidR="00B20D8D" w:rsidRDefault="00710172">
            <w:pPr>
              <w:keepNext/>
              <w:spacing w:line="200" w:lineRule="auto"/>
            </w:pPr>
            <w:r>
              <w:rPr>
                <w:rFonts w:ascii="Sabon MT Pro" w:eastAsia="Sabon MT Pro" w:hAnsi="Sabon MT Pro" w:cs="Sabon MT Pro"/>
                <w:color w:val="000000"/>
                <w:sz w:val="20"/>
              </w:rPr>
              <w:t>Finance expense</w:t>
            </w:r>
          </w:p>
        </w:tc>
        <w:tc>
          <w:tcPr>
            <w:tcW w:w="180" w:type="dxa"/>
            <w:tcBorders>
              <w:top w:val="nil"/>
              <w:left w:val="nil"/>
              <w:bottom w:val="nil"/>
              <w:right w:val="nil"/>
            </w:tcBorders>
            <w:tcMar>
              <w:top w:w="0" w:type="dxa"/>
              <w:left w:w="0" w:type="dxa"/>
              <w:bottom w:w="0" w:type="dxa"/>
              <w:right w:w="0" w:type="dxa"/>
            </w:tcMar>
            <w:vAlign w:val="bottom"/>
          </w:tcPr>
          <w:p w14:paraId="443290CE"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bottom"/>
          </w:tcPr>
          <w:p w14:paraId="62EA1AA8" w14:textId="77777777" w:rsidR="00B20D8D" w:rsidRDefault="00710172">
            <w:pPr>
              <w:keepNext/>
              <w:spacing w:before="75" w:after="30" w:line="200" w:lineRule="auto"/>
              <w:jc w:val="right"/>
            </w:pPr>
            <w:r>
              <w:rPr>
                <w:rFonts w:ascii="Sabon MT Pro" w:eastAsia="Sabon MT Pro" w:hAnsi="Sabon MT Pro" w:cs="Sabon MT Pro"/>
                <w:color w:val="000000"/>
                <w:sz w:val="20"/>
              </w:rPr>
              <w:t>(9.0)</w:t>
            </w:r>
          </w:p>
        </w:tc>
        <w:tc>
          <w:tcPr>
            <w:tcW w:w="100" w:type="dxa"/>
            <w:tcBorders>
              <w:top w:val="nil"/>
              <w:left w:val="nil"/>
              <w:bottom w:val="nil"/>
              <w:right w:val="nil"/>
            </w:tcBorders>
            <w:tcMar>
              <w:top w:w="0" w:type="dxa"/>
              <w:left w:w="0" w:type="dxa"/>
              <w:bottom w:w="0" w:type="dxa"/>
              <w:right w:w="15" w:type="dxa"/>
            </w:tcMar>
            <w:vAlign w:val="bottom"/>
          </w:tcPr>
          <w:p w14:paraId="4A0D877B"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04135B78"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75A8BFA4" w14:textId="77777777" w:rsidR="00B20D8D" w:rsidRDefault="00710172">
            <w:pPr>
              <w:keepNext/>
              <w:spacing w:line="200" w:lineRule="auto"/>
              <w:jc w:val="right"/>
            </w:pPr>
            <w:r>
              <w:rPr>
                <w:rFonts w:ascii="Sabon MT Pro" w:eastAsia="Sabon MT Pro" w:hAnsi="Sabon MT Pro" w:cs="Sabon MT Pro"/>
                <w:color w:val="000000"/>
                <w:sz w:val="20"/>
              </w:rPr>
              <w:t>(25.6)</w:t>
            </w:r>
          </w:p>
        </w:tc>
        <w:tc>
          <w:tcPr>
            <w:tcW w:w="100" w:type="dxa"/>
            <w:tcBorders>
              <w:top w:val="nil"/>
              <w:left w:val="nil"/>
              <w:bottom w:val="nil"/>
              <w:right w:val="nil"/>
            </w:tcBorders>
            <w:tcMar>
              <w:top w:w="0" w:type="dxa"/>
              <w:left w:w="0" w:type="dxa"/>
              <w:bottom w:w="0" w:type="dxa"/>
              <w:right w:w="15" w:type="dxa"/>
            </w:tcMar>
            <w:vAlign w:val="center"/>
          </w:tcPr>
          <w:p w14:paraId="65CCE77E"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0D9C2CA"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3D127615" w14:textId="77777777" w:rsidR="00B20D8D" w:rsidRDefault="00710172">
            <w:pPr>
              <w:keepNext/>
              <w:spacing w:line="200" w:lineRule="auto"/>
              <w:jc w:val="right"/>
            </w:pPr>
            <w:r>
              <w:rPr>
                <w:rFonts w:ascii="Sabon MT Pro" w:eastAsia="Sabon MT Pro" w:hAnsi="Sabon MT Pro" w:cs="Sabon MT Pro"/>
                <w:color w:val="000000"/>
                <w:sz w:val="20"/>
              </w:rPr>
              <w:t>(38.9)</w:t>
            </w:r>
          </w:p>
        </w:tc>
        <w:tc>
          <w:tcPr>
            <w:tcW w:w="100" w:type="dxa"/>
            <w:tcBorders>
              <w:top w:val="nil"/>
              <w:left w:val="nil"/>
              <w:bottom w:val="nil"/>
              <w:right w:val="nil"/>
            </w:tcBorders>
            <w:tcMar>
              <w:top w:w="0" w:type="dxa"/>
              <w:left w:w="0" w:type="dxa"/>
              <w:bottom w:w="0" w:type="dxa"/>
              <w:right w:w="15" w:type="dxa"/>
            </w:tcMar>
            <w:vAlign w:val="center"/>
          </w:tcPr>
          <w:p w14:paraId="0848CE0A"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6C14FC5E"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7C229ED3" w14:textId="77777777" w:rsidR="00B20D8D" w:rsidRDefault="00710172">
            <w:pPr>
              <w:keepNext/>
              <w:spacing w:line="200" w:lineRule="auto"/>
              <w:jc w:val="right"/>
            </w:pPr>
            <w:r>
              <w:rPr>
                <w:rFonts w:ascii="Sabon MT Pro" w:eastAsia="Sabon MT Pro" w:hAnsi="Sabon MT Pro" w:cs="Sabon MT Pro"/>
                <w:color w:val="000000"/>
                <w:sz w:val="20"/>
              </w:rPr>
              <w:t>(66.8)</w:t>
            </w:r>
          </w:p>
        </w:tc>
        <w:tc>
          <w:tcPr>
            <w:tcW w:w="100" w:type="dxa"/>
            <w:tcBorders>
              <w:top w:val="nil"/>
              <w:left w:val="nil"/>
              <w:bottom w:val="nil"/>
              <w:right w:val="nil"/>
            </w:tcBorders>
            <w:tcMar>
              <w:top w:w="0" w:type="dxa"/>
              <w:left w:w="0" w:type="dxa"/>
              <w:bottom w:w="0" w:type="dxa"/>
              <w:right w:w="15" w:type="dxa"/>
            </w:tcMar>
            <w:vAlign w:val="center"/>
          </w:tcPr>
          <w:p w14:paraId="57340E72" w14:textId="77777777" w:rsidR="00B20D8D" w:rsidRDefault="00B20D8D">
            <w:pPr>
              <w:keepNext/>
              <w:spacing w:line="200" w:lineRule="auto"/>
            </w:pPr>
          </w:p>
        </w:tc>
      </w:tr>
      <w:tr w:rsidR="00B20D8D" w14:paraId="0843A8D7"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3EDEDDB3" w14:textId="77777777" w:rsidR="00B20D8D" w:rsidRDefault="00710172">
            <w:pPr>
              <w:keepNext/>
              <w:spacing w:line="200" w:lineRule="auto"/>
            </w:pPr>
            <w:r>
              <w:rPr>
                <w:rFonts w:ascii="Sabon MT Pro" w:eastAsia="Sabon MT Pro" w:hAnsi="Sabon MT Pro" w:cs="Sabon MT Pro"/>
                <w:color w:val="000000"/>
                <w:sz w:val="20"/>
              </w:rPr>
              <w:t>Finance income</w:t>
            </w:r>
          </w:p>
        </w:tc>
        <w:tc>
          <w:tcPr>
            <w:tcW w:w="180" w:type="dxa"/>
            <w:tcBorders>
              <w:top w:val="nil"/>
              <w:left w:val="nil"/>
              <w:bottom w:val="nil"/>
              <w:right w:val="nil"/>
            </w:tcBorders>
            <w:tcMar>
              <w:top w:w="0" w:type="dxa"/>
              <w:left w:w="0" w:type="dxa"/>
              <w:bottom w:w="0" w:type="dxa"/>
              <w:right w:w="0" w:type="dxa"/>
            </w:tcMar>
            <w:vAlign w:val="bottom"/>
          </w:tcPr>
          <w:p w14:paraId="06EBEFBA"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bottom"/>
          </w:tcPr>
          <w:p w14:paraId="245878EE" w14:textId="77777777" w:rsidR="00B20D8D" w:rsidRDefault="00710172">
            <w:pPr>
              <w:keepNext/>
              <w:spacing w:before="75" w:after="30" w:line="200" w:lineRule="auto"/>
              <w:jc w:val="right"/>
            </w:pPr>
            <w:r>
              <w:rPr>
                <w:rFonts w:ascii="Sabon MT Pro" w:eastAsia="Sabon MT Pro" w:hAnsi="Sabon MT Pro" w:cs="Sabon MT Pro"/>
                <w:color w:val="000000"/>
                <w:sz w:val="20"/>
              </w:rPr>
              <w:t>15.9 </w:t>
            </w:r>
          </w:p>
        </w:tc>
        <w:tc>
          <w:tcPr>
            <w:tcW w:w="100" w:type="dxa"/>
            <w:tcBorders>
              <w:top w:val="nil"/>
              <w:left w:val="nil"/>
              <w:bottom w:val="nil"/>
              <w:right w:val="nil"/>
            </w:tcBorders>
            <w:tcMar>
              <w:top w:w="0" w:type="dxa"/>
              <w:left w:w="0" w:type="dxa"/>
              <w:bottom w:w="0" w:type="dxa"/>
              <w:right w:w="15" w:type="dxa"/>
            </w:tcMar>
            <w:vAlign w:val="bottom"/>
          </w:tcPr>
          <w:p w14:paraId="71240B70"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0ED7C4BF"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06A38D03" w14:textId="77777777" w:rsidR="00B20D8D" w:rsidRDefault="00710172">
            <w:pPr>
              <w:keepNext/>
              <w:spacing w:line="200" w:lineRule="auto"/>
              <w:jc w:val="right"/>
            </w:pPr>
            <w:r>
              <w:rPr>
                <w:rFonts w:ascii="Sabon MT Pro" w:eastAsia="Sabon MT Pro" w:hAnsi="Sabon MT Pro" w:cs="Sabon MT Pro"/>
                <w:color w:val="000000"/>
                <w:sz w:val="20"/>
              </w:rPr>
              <w:t>9.0 </w:t>
            </w:r>
          </w:p>
        </w:tc>
        <w:tc>
          <w:tcPr>
            <w:tcW w:w="100" w:type="dxa"/>
            <w:tcBorders>
              <w:top w:val="nil"/>
              <w:left w:val="nil"/>
              <w:bottom w:val="nil"/>
              <w:right w:val="nil"/>
            </w:tcBorders>
            <w:tcMar>
              <w:top w:w="0" w:type="dxa"/>
              <w:left w:w="0" w:type="dxa"/>
              <w:bottom w:w="0" w:type="dxa"/>
              <w:right w:w="15" w:type="dxa"/>
            </w:tcMar>
            <w:vAlign w:val="center"/>
          </w:tcPr>
          <w:p w14:paraId="4B65535A"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93B846E"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4B54368B" w14:textId="77777777" w:rsidR="00B20D8D" w:rsidRDefault="00710172">
            <w:pPr>
              <w:keepNext/>
              <w:spacing w:line="200" w:lineRule="auto"/>
              <w:jc w:val="right"/>
            </w:pPr>
            <w:r>
              <w:rPr>
                <w:rFonts w:ascii="Sabon MT Pro" w:eastAsia="Sabon MT Pro" w:hAnsi="Sabon MT Pro" w:cs="Sabon MT Pro"/>
                <w:color w:val="000000"/>
                <w:sz w:val="20"/>
              </w:rPr>
              <w:t>30.9 </w:t>
            </w:r>
          </w:p>
        </w:tc>
        <w:tc>
          <w:tcPr>
            <w:tcW w:w="100" w:type="dxa"/>
            <w:tcBorders>
              <w:top w:val="nil"/>
              <w:left w:val="nil"/>
              <w:bottom w:val="nil"/>
              <w:right w:val="nil"/>
            </w:tcBorders>
            <w:tcMar>
              <w:top w:w="0" w:type="dxa"/>
              <w:left w:w="0" w:type="dxa"/>
              <w:bottom w:w="0" w:type="dxa"/>
              <w:right w:w="15" w:type="dxa"/>
            </w:tcMar>
            <w:vAlign w:val="center"/>
          </w:tcPr>
          <w:p w14:paraId="78BD5061"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11C189EF"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48D5507E" w14:textId="77777777" w:rsidR="00B20D8D" w:rsidRDefault="00710172">
            <w:pPr>
              <w:keepNext/>
              <w:spacing w:line="200" w:lineRule="auto"/>
              <w:jc w:val="right"/>
            </w:pPr>
            <w:r>
              <w:rPr>
                <w:rFonts w:ascii="Sabon MT Pro" w:eastAsia="Sabon MT Pro" w:hAnsi="Sabon MT Pro" w:cs="Sabon MT Pro"/>
                <w:color w:val="000000"/>
                <w:sz w:val="20"/>
              </w:rPr>
              <w:t>21.4 </w:t>
            </w:r>
          </w:p>
        </w:tc>
        <w:tc>
          <w:tcPr>
            <w:tcW w:w="100" w:type="dxa"/>
            <w:tcBorders>
              <w:top w:val="nil"/>
              <w:left w:val="nil"/>
              <w:bottom w:val="nil"/>
              <w:right w:val="nil"/>
            </w:tcBorders>
            <w:tcMar>
              <w:top w:w="0" w:type="dxa"/>
              <w:left w:w="0" w:type="dxa"/>
              <w:bottom w:w="0" w:type="dxa"/>
              <w:right w:w="15" w:type="dxa"/>
            </w:tcMar>
            <w:vAlign w:val="center"/>
          </w:tcPr>
          <w:p w14:paraId="3A7DD43B" w14:textId="77777777" w:rsidR="00B20D8D" w:rsidRDefault="00B20D8D">
            <w:pPr>
              <w:keepNext/>
              <w:spacing w:line="200" w:lineRule="auto"/>
            </w:pPr>
          </w:p>
        </w:tc>
      </w:tr>
      <w:tr w:rsidR="00B20D8D" w14:paraId="5E7656CC"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26B0E592" w14:textId="77777777" w:rsidR="00B20D8D" w:rsidRDefault="00710172">
            <w:pPr>
              <w:keepNext/>
              <w:spacing w:line="200" w:lineRule="auto"/>
            </w:pPr>
            <w:r>
              <w:rPr>
                <w:rFonts w:ascii="Sabon MT Pro" w:eastAsia="Sabon MT Pro" w:hAnsi="Sabon MT Pro" w:cs="Sabon MT Pro"/>
                <w:color w:val="000000"/>
                <w:sz w:val="20"/>
              </w:rPr>
              <w:t>Other financial (expenses) income, net</w:t>
            </w:r>
          </w:p>
        </w:tc>
        <w:tc>
          <w:tcPr>
            <w:tcW w:w="180" w:type="dxa"/>
            <w:tcBorders>
              <w:top w:val="nil"/>
              <w:left w:val="nil"/>
              <w:bottom w:val="nil"/>
              <w:right w:val="nil"/>
            </w:tcBorders>
            <w:tcMar>
              <w:top w:w="0" w:type="dxa"/>
              <w:left w:w="0" w:type="dxa"/>
              <w:bottom w:w="0" w:type="dxa"/>
              <w:right w:w="0" w:type="dxa"/>
            </w:tcMar>
            <w:vAlign w:val="bottom"/>
          </w:tcPr>
          <w:p w14:paraId="6B63E4FB"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bottom"/>
          </w:tcPr>
          <w:p w14:paraId="7254744E" w14:textId="77777777" w:rsidR="00B20D8D" w:rsidRDefault="00710172">
            <w:pPr>
              <w:keepNext/>
              <w:spacing w:before="75" w:after="30" w:line="200" w:lineRule="auto"/>
              <w:jc w:val="right"/>
            </w:pPr>
            <w:r>
              <w:rPr>
                <w:rFonts w:ascii="Sabon MT Pro" w:eastAsia="Sabon MT Pro" w:hAnsi="Sabon MT Pro" w:cs="Sabon MT Pro"/>
                <w:color w:val="000000"/>
                <w:sz w:val="20"/>
              </w:rPr>
              <w:t>(20.6)</w:t>
            </w:r>
          </w:p>
        </w:tc>
        <w:tc>
          <w:tcPr>
            <w:tcW w:w="100" w:type="dxa"/>
            <w:tcBorders>
              <w:top w:val="nil"/>
              <w:left w:val="nil"/>
              <w:bottom w:val="nil"/>
              <w:right w:val="nil"/>
            </w:tcBorders>
            <w:tcMar>
              <w:top w:w="0" w:type="dxa"/>
              <w:left w:w="0" w:type="dxa"/>
              <w:bottom w:w="0" w:type="dxa"/>
              <w:right w:w="15" w:type="dxa"/>
            </w:tcMar>
            <w:vAlign w:val="bottom"/>
          </w:tcPr>
          <w:p w14:paraId="2CFECFBF"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46748C28"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0031B619" w14:textId="77777777" w:rsidR="00B20D8D" w:rsidRDefault="00710172">
            <w:pPr>
              <w:keepNext/>
              <w:spacing w:line="200" w:lineRule="auto"/>
              <w:jc w:val="right"/>
            </w:pPr>
            <w:r>
              <w:rPr>
                <w:rFonts w:ascii="Sabon MT Pro" w:eastAsia="Sabon MT Pro" w:hAnsi="Sabon MT Pro" w:cs="Sabon MT Pro"/>
                <w:color w:val="000000"/>
                <w:sz w:val="20"/>
              </w:rPr>
              <w:t>(18.3)</w:t>
            </w:r>
          </w:p>
        </w:tc>
        <w:tc>
          <w:tcPr>
            <w:tcW w:w="100" w:type="dxa"/>
            <w:tcBorders>
              <w:top w:val="nil"/>
              <w:left w:val="nil"/>
              <w:bottom w:val="nil"/>
              <w:right w:val="nil"/>
            </w:tcBorders>
            <w:tcMar>
              <w:top w:w="0" w:type="dxa"/>
              <w:left w:w="0" w:type="dxa"/>
              <w:bottom w:w="0" w:type="dxa"/>
              <w:right w:w="15" w:type="dxa"/>
            </w:tcMar>
            <w:vAlign w:val="center"/>
          </w:tcPr>
          <w:p w14:paraId="0E238F36"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539D1F4"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16383C7D" w14:textId="77777777" w:rsidR="00B20D8D" w:rsidRDefault="00710172">
            <w:pPr>
              <w:keepNext/>
              <w:spacing w:line="200" w:lineRule="auto"/>
              <w:jc w:val="right"/>
            </w:pPr>
            <w:r>
              <w:rPr>
                <w:rFonts w:ascii="Sabon MT Pro" w:eastAsia="Sabon MT Pro" w:hAnsi="Sabon MT Pro" w:cs="Sabon MT Pro"/>
                <w:color w:val="000000"/>
                <w:sz w:val="20"/>
              </w:rPr>
              <w:t>85.8 </w:t>
            </w:r>
          </w:p>
        </w:tc>
        <w:tc>
          <w:tcPr>
            <w:tcW w:w="100" w:type="dxa"/>
            <w:tcBorders>
              <w:top w:val="nil"/>
              <w:left w:val="nil"/>
              <w:bottom w:val="nil"/>
              <w:right w:val="nil"/>
            </w:tcBorders>
            <w:tcMar>
              <w:top w:w="0" w:type="dxa"/>
              <w:left w:w="0" w:type="dxa"/>
              <w:bottom w:w="0" w:type="dxa"/>
              <w:right w:w="15" w:type="dxa"/>
            </w:tcMar>
            <w:vAlign w:val="center"/>
          </w:tcPr>
          <w:p w14:paraId="067551F3"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5DD58856"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63DC2BF4" w14:textId="77777777" w:rsidR="00B20D8D" w:rsidRDefault="00710172">
            <w:pPr>
              <w:keepNext/>
              <w:spacing w:line="200" w:lineRule="auto"/>
              <w:jc w:val="right"/>
            </w:pPr>
            <w:r>
              <w:rPr>
                <w:rFonts w:ascii="Sabon MT Pro" w:eastAsia="Sabon MT Pro" w:hAnsi="Sabon MT Pro" w:cs="Sabon MT Pro"/>
                <w:color w:val="000000"/>
                <w:sz w:val="20"/>
              </w:rPr>
              <w:t>(23.5)</w:t>
            </w:r>
          </w:p>
        </w:tc>
        <w:tc>
          <w:tcPr>
            <w:tcW w:w="100" w:type="dxa"/>
            <w:tcBorders>
              <w:top w:val="nil"/>
              <w:left w:val="nil"/>
              <w:bottom w:val="nil"/>
              <w:right w:val="nil"/>
            </w:tcBorders>
            <w:tcMar>
              <w:top w:w="0" w:type="dxa"/>
              <w:left w:w="0" w:type="dxa"/>
              <w:bottom w:w="0" w:type="dxa"/>
              <w:right w:w="15" w:type="dxa"/>
            </w:tcMar>
            <w:vAlign w:val="center"/>
          </w:tcPr>
          <w:p w14:paraId="108F2475" w14:textId="77777777" w:rsidR="00B20D8D" w:rsidRDefault="00B20D8D">
            <w:pPr>
              <w:keepNext/>
              <w:spacing w:line="200" w:lineRule="auto"/>
            </w:pPr>
          </w:p>
        </w:tc>
      </w:tr>
      <w:tr w:rsidR="00B20D8D" w14:paraId="64C8A21D" w14:textId="77777777">
        <w:trPr>
          <w:cantSplit/>
          <w:trHeight w:hRule="exact" w:val="525"/>
        </w:trPr>
        <w:tc>
          <w:tcPr>
            <w:tcW w:w="4440" w:type="dxa"/>
            <w:tcBorders>
              <w:top w:val="nil"/>
              <w:left w:val="nil"/>
              <w:bottom w:val="nil"/>
              <w:right w:val="nil"/>
            </w:tcBorders>
            <w:tcMar>
              <w:top w:w="0" w:type="dxa"/>
              <w:left w:w="53" w:type="dxa"/>
              <w:bottom w:w="0" w:type="dxa"/>
              <w:right w:w="53" w:type="dxa"/>
            </w:tcMar>
            <w:vAlign w:val="center"/>
          </w:tcPr>
          <w:p w14:paraId="7CECB615" w14:textId="77777777" w:rsidR="00B20D8D" w:rsidRDefault="00710172">
            <w:pPr>
              <w:keepNext/>
              <w:spacing w:line="209" w:lineRule="auto"/>
              <w:ind w:left="90" w:hanging="45"/>
              <w:rPr>
                <w:rFonts w:ascii="Sabon MT Pro" w:eastAsia="Sabon MT Pro" w:hAnsi="Sabon MT Pro" w:cs="Sabon MT Pro"/>
                <w:sz w:val="20"/>
              </w:rPr>
            </w:pPr>
            <w:r>
              <w:rPr>
                <w:rFonts w:ascii="Sabon MT Pro" w:eastAsia="Sabon MT Pro" w:hAnsi="Sabon MT Pro" w:cs="Sabon MT Pro"/>
                <w:sz w:val="20"/>
              </w:rPr>
              <w:t>Equity in earnings (losses) of non-consolidated companies</w:t>
            </w:r>
          </w:p>
        </w:tc>
        <w:tc>
          <w:tcPr>
            <w:tcW w:w="180" w:type="dxa"/>
            <w:tcBorders>
              <w:top w:val="nil"/>
              <w:left w:val="nil"/>
              <w:bottom w:val="nil"/>
              <w:right w:val="nil"/>
            </w:tcBorders>
            <w:tcMar>
              <w:top w:w="0" w:type="dxa"/>
              <w:left w:w="0" w:type="dxa"/>
              <w:bottom w:w="0" w:type="dxa"/>
              <w:right w:w="0" w:type="dxa"/>
            </w:tcMar>
            <w:vAlign w:val="bottom"/>
          </w:tcPr>
          <w:p w14:paraId="20124C00"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78FA65F3" w14:textId="77777777" w:rsidR="00B20D8D" w:rsidRDefault="00710172">
            <w:pPr>
              <w:keepNext/>
              <w:spacing w:line="200" w:lineRule="auto"/>
              <w:jc w:val="right"/>
            </w:pPr>
            <w:r>
              <w:rPr>
                <w:rFonts w:ascii="Sabon MT Pro" w:eastAsia="Sabon MT Pro" w:hAnsi="Sabon MT Pro" w:cs="Sabon MT Pro"/>
                <w:color w:val="000000"/>
                <w:sz w:val="20"/>
              </w:rPr>
              <w:t>13.2 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39262632"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7941D04" w14:textId="77777777" w:rsidR="00B20D8D" w:rsidRDefault="00B20D8D">
            <w:pPr>
              <w:keepNext/>
            </w:pPr>
          </w:p>
        </w:tc>
        <w:tc>
          <w:tcPr>
            <w:tcW w:w="920" w:type="dxa"/>
            <w:tcBorders>
              <w:top w:val="nil"/>
              <w:left w:val="nil"/>
              <w:bottom w:val="single" w:sz="8" w:space="0" w:color="000000"/>
              <w:right w:val="nil"/>
            </w:tcBorders>
            <w:tcMar>
              <w:top w:w="0" w:type="dxa"/>
              <w:left w:w="53" w:type="dxa"/>
              <w:bottom w:w="0" w:type="dxa"/>
              <w:right w:w="0" w:type="dxa"/>
            </w:tcMar>
            <w:vAlign w:val="center"/>
          </w:tcPr>
          <w:p w14:paraId="5829D58E" w14:textId="77777777" w:rsidR="00B20D8D" w:rsidRDefault="00710172">
            <w:pPr>
              <w:keepNext/>
              <w:spacing w:line="200" w:lineRule="auto"/>
              <w:jc w:val="right"/>
            </w:pPr>
            <w:r>
              <w:rPr>
                <w:rFonts w:ascii="Sabon MT Pro" w:eastAsia="Sabon MT Pro" w:hAnsi="Sabon MT Pro" w:cs="Sabon MT Pro"/>
                <w:color w:val="000000"/>
                <w:sz w:val="20"/>
              </w:rPr>
              <w:t>1.9 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7F27DC7"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CD0294B"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28CCC83D" w14:textId="77777777" w:rsidR="00B20D8D" w:rsidRDefault="00710172">
            <w:pPr>
              <w:keepNext/>
              <w:spacing w:line="200" w:lineRule="auto"/>
              <w:jc w:val="right"/>
            </w:pPr>
            <w:r>
              <w:rPr>
                <w:rFonts w:ascii="Sabon MT Pro" w:eastAsia="Sabon MT Pro" w:hAnsi="Sabon MT Pro" w:cs="Sabon MT Pro"/>
                <w:color w:val="000000"/>
                <w:sz w:val="20"/>
              </w:rPr>
              <w:t>(0.4)</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32A8328" w14:textId="77777777" w:rsidR="00B20D8D" w:rsidRDefault="00B20D8D">
            <w:pPr>
              <w:keepNext/>
              <w:spacing w:line="200" w:lineRule="auto"/>
            </w:pPr>
          </w:p>
        </w:tc>
        <w:tc>
          <w:tcPr>
            <w:tcW w:w="135" w:type="dxa"/>
            <w:tcBorders>
              <w:top w:val="nil"/>
              <w:left w:val="nil"/>
              <w:bottom w:val="single" w:sz="8" w:space="0" w:color="000000"/>
              <w:right w:val="nil"/>
            </w:tcBorders>
            <w:tcMar>
              <w:top w:w="0" w:type="dxa"/>
              <w:left w:w="0" w:type="dxa"/>
              <w:bottom w:w="0" w:type="dxa"/>
              <w:right w:w="0" w:type="dxa"/>
            </w:tcMar>
            <w:vAlign w:val="bottom"/>
          </w:tcPr>
          <w:p w14:paraId="20F67BD0" w14:textId="77777777" w:rsidR="00B20D8D" w:rsidRDefault="00B20D8D">
            <w:pPr>
              <w:keepNext/>
            </w:pPr>
          </w:p>
        </w:tc>
        <w:tc>
          <w:tcPr>
            <w:tcW w:w="1025" w:type="dxa"/>
            <w:tcBorders>
              <w:top w:val="nil"/>
              <w:left w:val="nil"/>
              <w:bottom w:val="single" w:sz="8" w:space="0" w:color="000000"/>
              <w:right w:val="nil"/>
            </w:tcBorders>
            <w:tcMar>
              <w:top w:w="0" w:type="dxa"/>
              <w:left w:w="53" w:type="dxa"/>
              <w:bottom w:w="0" w:type="dxa"/>
              <w:right w:w="0" w:type="dxa"/>
            </w:tcMar>
            <w:vAlign w:val="center"/>
          </w:tcPr>
          <w:p w14:paraId="2AF88BB8" w14:textId="77777777" w:rsidR="00B20D8D" w:rsidRDefault="00710172">
            <w:pPr>
              <w:keepNext/>
              <w:spacing w:line="200" w:lineRule="auto"/>
              <w:jc w:val="right"/>
            </w:pPr>
            <w:r>
              <w:rPr>
                <w:rFonts w:ascii="Sabon MT Pro" w:eastAsia="Sabon MT Pro" w:hAnsi="Sabon MT Pro" w:cs="Sabon MT Pro"/>
                <w:color w:val="000000"/>
                <w:sz w:val="20"/>
              </w:rPr>
              <w:t>37.1 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C14CB51" w14:textId="77777777" w:rsidR="00B20D8D" w:rsidRDefault="00B20D8D">
            <w:pPr>
              <w:keepNext/>
              <w:spacing w:line="200" w:lineRule="auto"/>
            </w:pPr>
          </w:p>
        </w:tc>
      </w:tr>
      <w:tr w:rsidR="00B20D8D" w14:paraId="37069E81"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00001B84" w14:textId="77777777" w:rsidR="00B20D8D" w:rsidRDefault="00710172">
            <w:pPr>
              <w:keepNext/>
              <w:spacing w:line="200" w:lineRule="auto"/>
            </w:pPr>
            <w:r>
              <w:rPr>
                <w:rFonts w:ascii="Sabon MT Pro" w:eastAsia="Sabon MT Pro" w:hAnsi="Sabon MT Pro" w:cs="Sabon MT Pro"/>
                <w:color w:val="000000"/>
                <w:sz w:val="20"/>
              </w:rPr>
              <w:t>Profit before income tax expense</w:t>
            </w:r>
          </w:p>
        </w:tc>
        <w:tc>
          <w:tcPr>
            <w:tcW w:w="180" w:type="dxa"/>
            <w:tcBorders>
              <w:top w:val="nil"/>
              <w:left w:val="nil"/>
              <w:bottom w:val="nil"/>
              <w:right w:val="nil"/>
            </w:tcBorders>
            <w:tcMar>
              <w:top w:w="0" w:type="dxa"/>
              <w:left w:w="0" w:type="dxa"/>
              <w:bottom w:w="0" w:type="dxa"/>
              <w:right w:w="0" w:type="dxa"/>
            </w:tcMar>
            <w:vAlign w:val="bottom"/>
          </w:tcPr>
          <w:p w14:paraId="1F2C366D"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7E30B229" w14:textId="77777777" w:rsidR="00B20D8D" w:rsidRDefault="00710172">
            <w:pPr>
              <w:keepNext/>
              <w:spacing w:line="200" w:lineRule="auto"/>
              <w:jc w:val="right"/>
            </w:pPr>
            <w:r>
              <w:rPr>
                <w:rFonts w:ascii="Sabon MT Pro" w:eastAsia="Sabon MT Pro" w:hAnsi="Sabon MT Pro" w:cs="Sabon MT Pro"/>
                <w:color w:val="000000"/>
                <w:sz w:val="20"/>
              </w:rPr>
              <w:t>200.5 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2D2FD039"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E53E1F7" w14:textId="77777777" w:rsidR="00B20D8D" w:rsidRDefault="00B20D8D">
            <w:pPr>
              <w:keepNext/>
            </w:pPr>
          </w:p>
        </w:tc>
        <w:tc>
          <w:tcPr>
            <w:tcW w:w="920" w:type="dxa"/>
            <w:tcBorders>
              <w:top w:val="single" w:sz="8" w:space="0" w:color="000000"/>
              <w:left w:val="nil"/>
              <w:bottom w:val="nil"/>
              <w:right w:val="nil"/>
            </w:tcBorders>
            <w:tcMar>
              <w:top w:w="0" w:type="dxa"/>
              <w:left w:w="53" w:type="dxa"/>
              <w:bottom w:w="0" w:type="dxa"/>
              <w:right w:w="0" w:type="dxa"/>
            </w:tcMar>
            <w:vAlign w:val="center"/>
          </w:tcPr>
          <w:p w14:paraId="1310909B" w14:textId="77777777" w:rsidR="00B20D8D" w:rsidRDefault="00710172">
            <w:pPr>
              <w:keepNext/>
              <w:spacing w:line="200" w:lineRule="auto"/>
              <w:jc w:val="right"/>
            </w:pPr>
            <w:r>
              <w:rPr>
                <w:rFonts w:ascii="Sabon MT Pro" w:eastAsia="Sabon MT Pro" w:hAnsi="Sabon MT Pro" w:cs="Sabon MT Pro"/>
                <w:color w:val="000000"/>
                <w:sz w:val="20"/>
              </w:rPr>
              <w:t>195.6 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D8855E8"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7254B00C"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35F2A57C" w14:textId="77777777" w:rsidR="00B20D8D" w:rsidRDefault="00710172">
            <w:pPr>
              <w:keepNext/>
              <w:spacing w:line="200" w:lineRule="auto"/>
              <w:jc w:val="right"/>
            </w:pPr>
            <w:r>
              <w:rPr>
                <w:rFonts w:ascii="Sabon MT Pro" w:eastAsia="Sabon MT Pro" w:hAnsi="Sabon MT Pro" w:cs="Sabon MT Pro"/>
                <w:color w:val="000000"/>
                <w:sz w:val="20"/>
              </w:rPr>
              <w:t>479.7 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8C359E4" w14:textId="77777777" w:rsidR="00B20D8D" w:rsidRDefault="00B20D8D">
            <w:pPr>
              <w:keepNext/>
              <w:spacing w:line="200" w:lineRule="auto"/>
            </w:pPr>
          </w:p>
        </w:tc>
        <w:tc>
          <w:tcPr>
            <w:tcW w:w="135" w:type="dxa"/>
            <w:tcBorders>
              <w:top w:val="single" w:sz="8" w:space="0" w:color="000000"/>
              <w:left w:val="nil"/>
              <w:bottom w:val="nil"/>
              <w:right w:val="nil"/>
            </w:tcBorders>
            <w:tcMar>
              <w:top w:w="0" w:type="dxa"/>
              <w:left w:w="0" w:type="dxa"/>
              <w:bottom w:w="0" w:type="dxa"/>
              <w:right w:w="0" w:type="dxa"/>
            </w:tcMar>
            <w:vAlign w:val="bottom"/>
          </w:tcPr>
          <w:p w14:paraId="395C637C" w14:textId="77777777" w:rsidR="00B20D8D" w:rsidRDefault="00B20D8D">
            <w:pPr>
              <w:keepNext/>
            </w:pPr>
          </w:p>
        </w:tc>
        <w:tc>
          <w:tcPr>
            <w:tcW w:w="1025" w:type="dxa"/>
            <w:tcBorders>
              <w:top w:val="single" w:sz="8" w:space="0" w:color="000000"/>
              <w:left w:val="nil"/>
              <w:bottom w:val="nil"/>
              <w:right w:val="nil"/>
            </w:tcBorders>
            <w:tcMar>
              <w:top w:w="0" w:type="dxa"/>
              <w:left w:w="53" w:type="dxa"/>
              <w:bottom w:w="0" w:type="dxa"/>
              <w:right w:w="0" w:type="dxa"/>
            </w:tcMar>
            <w:vAlign w:val="center"/>
          </w:tcPr>
          <w:p w14:paraId="286155DA" w14:textId="77777777" w:rsidR="00B20D8D" w:rsidRDefault="00710172">
            <w:pPr>
              <w:keepNext/>
              <w:spacing w:line="200" w:lineRule="auto"/>
              <w:jc w:val="right"/>
            </w:pPr>
            <w:r>
              <w:rPr>
                <w:rFonts w:ascii="Sabon MT Pro" w:eastAsia="Sabon MT Pro" w:hAnsi="Sabon MT Pro" w:cs="Sabon MT Pro"/>
                <w:color w:val="000000"/>
                <w:sz w:val="20"/>
              </w:rPr>
              <w:t>740.5 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92762D0" w14:textId="77777777" w:rsidR="00B20D8D" w:rsidRDefault="00B20D8D">
            <w:pPr>
              <w:keepNext/>
              <w:spacing w:line="200" w:lineRule="auto"/>
            </w:pPr>
          </w:p>
        </w:tc>
      </w:tr>
      <w:tr w:rsidR="00B20D8D" w14:paraId="3F0106D5"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13FB85A5" w14:textId="77777777" w:rsidR="00B20D8D" w:rsidRDefault="00710172">
            <w:pPr>
              <w:keepNext/>
              <w:spacing w:line="200" w:lineRule="auto"/>
            </w:pPr>
            <w:r>
              <w:rPr>
                <w:rFonts w:ascii="Sabon MT Pro" w:eastAsia="Sabon MT Pro" w:hAnsi="Sabon MT Pro" w:cs="Sabon MT Pro"/>
                <w:color w:val="000000"/>
                <w:sz w:val="20"/>
              </w:rPr>
              <w:t>Income tax expense</w:t>
            </w:r>
          </w:p>
        </w:tc>
        <w:tc>
          <w:tcPr>
            <w:tcW w:w="180" w:type="dxa"/>
            <w:tcBorders>
              <w:top w:val="nil"/>
              <w:left w:val="nil"/>
              <w:bottom w:val="nil"/>
              <w:right w:val="nil"/>
            </w:tcBorders>
            <w:tcMar>
              <w:top w:w="0" w:type="dxa"/>
              <w:left w:w="0" w:type="dxa"/>
              <w:bottom w:w="0" w:type="dxa"/>
              <w:right w:w="0" w:type="dxa"/>
            </w:tcMar>
            <w:vAlign w:val="bottom"/>
          </w:tcPr>
          <w:p w14:paraId="3342C90F"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24280E2E" w14:textId="77777777" w:rsidR="00B20D8D" w:rsidRDefault="00710172">
            <w:pPr>
              <w:keepNext/>
              <w:spacing w:line="200" w:lineRule="auto"/>
              <w:jc w:val="right"/>
            </w:pPr>
            <w:r>
              <w:rPr>
                <w:rFonts w:ascii="Sabon MT Pro" w:eastAsia="Sabon MT Pro" w:hAnsi="Sabon MT Pro" w:cs="Sabon MT Pro"/>
                <w:color w:val="000000"/>
                <w:sz w:val="20"/>
              </w:rPr>
              <w:t>(27.5)</w:t>
            </w:r>
          </w:p>
        </w:tc>
        <w:tc>
          <w:tcPr>
            <w:tcW w:w="100" w:type="dxa"/>
            <w:tcBorders>
              <w:top w:val="nil"/>
              <w:left w:val="nil"/>
              <w:bottom w:val="nil"/>
              <w:right w:val="nil"/>
            </w:tcBorders>
            <w:tcMar>
              <w:top w:w="0" w:type="dxa"/>
              <w:left w:w="0" w:type="dxa"/>
              <w:bottom w:w="0" w:type="dxa"/>
              <w:right w:w="15" w:type="dxa"/>
            </w:tcMar>
            <w:vAlign w:val="center"/>
          </w:tcPr>
          <w:p w14:paraId="2FB4CA5C"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5C4087C"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0C864774" w14:textId="77777777" w:rsidR="00B20D8D" w:rsidRDefault="00710172">
            <w:pPr>
              <w:keepNext/>
              <w:spacing w:line="200" w:lineRule="auto"/>
              <w:jc w:val="right"/>
            </w:pPr>
            <w:r>
              <w:rPr>
                <w:rFonts w:ascii="Sabon MT Pro" w:eastAsia="Sabon MT Pro" w:hAnsi="Sabon MT Pro" w:cs="Sabon MT Pro"/>
                <w:color w:val="000000"/>
                <w:sz w:val="20"/>
              </w:rPr>
              <w:t>(83.6)</w:t>
            </w:r>
          </w:p>
        </w:tc>
        <w:tc>
          <w:tcPr>
            <w:tcW w:w="100" w:type="dxa"/>
            <w:tcBorders>
              <w:top w:val="nil"/>
              <w:left w:val="nil"/>
              <w:bottom w:val="nil"/>
              <w:right w:val="nil"/>
            </w:tcBorders>
            <w:tcMar>
              <w:top w:w="0" w:type="dxa"/>
              <w:left w:w="0" w:type="dxa"/>
              <w:bottom w:w="0" w:type="dxa"/>
              <w:right w:w="15" w:type="dxa"/>
            </w:tcMar>
            <w:vAlign w:val="center"/>
          </w:tcPr>
          <w:p w14:paraId="166FEEC8"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5F2826A0"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225EBC44" w14:textId="77777777" w:rsidR="00B20D8D" w:rsidRDefault="00710172">
            <w:pPr>
              <w:keepNext/>
              <w:spacing w:line="200" w:lineRule="auto"/>
              <w:jc w:val="right"/>
            </w:pPr>
            <w:r>
              <w:rPr>
                <w:rFonts w:ascii="Sabon MT Pro" w:eastAsia="Sabon MT Pro" w:hAnsi="Sabon MT Pro" w:cs="Sabon MT Pro"/>
                <w:color w:val="000000"/>
                <w:sz w:val="20"/>
              </w:rPr>
              <w:t>(282.5)</w:t>
            </w:r>
          </w:p>
        </w:tc>
        <w:tc>
          <w:tcPr>
            <w:tcW w:w="100" w:type="dxa"/>
            <w:tcBorders>
              <w:top w:val="nil"/>
              <w:left w:val="nil"/>
              <w:bottom w:val="nil"/>
              <w:right w:val="nil"/>
            </w:tcBorders>
            <w:tcMar>
              <w:top w:w="0" w:type="dxa"/>
              <w:left w:w="0" w:type="dxa"/>
              <w:bottom w:w="0" w:type="dxa"/>
              <w:right w:w="15" w:type="dxa"/>
            </w:tcMar>
            <w:vAlign w:val="center"/>
          </w:tcPr>
          <w:p w14:paraId="27694503"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0C89426F"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08C65499" w14:textId="77777777" w:rsidR="00B20D8D" w:rsidRDefault="00710172">
            <w:pPr>
              <w:keepNext/>
              <w:spacing w:line="200" w:lineRule="auto"/>
              <w:jc w:val="right"/>
            </w:pPr>
            <w:r>
              <w:rPr>
                <w:rFonts w:ascii="Sabon MT Pro" w:eastAsia="Sabon MT Pro" w:hAnsi="Sabon MT Pro" w:cs="Sabon MT Pro"/>
                <w:color w:val="000000"/>
                <w:sz w:val="20"/>
              </w:rPr>
              <w:t>(200.4)</w:t>
            </w:r>
          </w:p>
        </w:tc>
        <w:tc>
          <w:tcPr>
            <w:tcW w:w="100" w:type="dxa"/>
            <w:tcBorders>
              <w:top w:val="nil"/>
              <w:left w:val="nil"/>
              <w:bottom w:val="nil"/>
              <w:right w:val="nil"/>
            </w:tcBorders>
            <w:tcMar>
              <w:top w:w="0" w:type="dxa"/>
              <w:left w:w="0" w:type="dxa"/>
              <w:bottom w:w="0" w:type="dxa"/>
              <w:right w:w="15" w:type="dxa"/>
            </w:tcMar>
            <w:vAlign w:val="center"/>
          </w:tcPr>
          <w:p w14:paraId="3BA834DE" w14:textId="77777777" w:rsidR="00B20D8D" w:rsidRDefault="00B20D8D">
            <w:pPr>
              <w:keepNext/>
              <w:spacing w:line="200" w:lineRule="auto"/>
            </w:pPr>
          </w:p>
        </w:tc>
      </w:tr>
      <w:tr w:rsidR="00B20D8D" w14:paraId="4A8A92DE" w14:textId="77777777">
        <w:trPr>
          <w:cantSplit/>
          <w:trHeight w:hRule="exact" w:val="255"/>
        </w:trPr>
        <w:tc>
          <w:tcPr>
            <w:tcW w:w="4440" w:type="dxa"/>
            <w:tcBorders>
              <w:top w:val="nil"/>
              <w:left w:val="nil"/>
              <w:bottom w:val="nil"/>
              <w:right w:val="nil"/>
            </w:tcBorders>
            <w:shd w:val="clear" w:color="auto" w:fill="969696"/>
            <w:tcMar>
              <w:top w:w="0" w:type="dxa"/>
              <w:left w:w="53" w:type="dxa"/>
              <w:bottom w:w="0" w:type="dxa"/>
              <w:right w:w="53" w:type="dxa"/>
            </w:tcMar>
            <w:vAlign w:val="center"/>
          </w:tcPr>
          <w:p w14:paraId="256FFF95" w14:textId="77777777" w:rsidR="00B20D8D" w:rsidRDefault="00710172">
            <w:pPr>
              <w:keepNext/>
              <w:spacing w:line="200" w:lineRule="auto"/>
            </w:pPr>
            <w:r>
              <w:rPr>
                <w:rFonts w:ascii="Sabon MT Pro" w:eastAsia="Sabon MT Pro" w:hAnsi="Sabon MT Pro" w:cs="Sabon MT Pro"/>
                <w:b/>
                <w:color w:val="FFFFFF"/>
                <w:sz w:val="20"/>
              </w:rPr>
              <w:t>Profit for the period</w:t>
            </w:r>
          </w:p>
        </w:tc>
        <w:tc>
          <w:tcPr>
            <w:tcW w:w="180" w:type="dxa"/>
            <w:tcBorders>
              <w:top w:val="nil"/>
              <w:left w:val="nil"/>
              <w:bottom w:val="nil"/>
              <w:right w:val="nil"/>
            </w:tcBorders>
            <w:tcMar>
              <w:top w:w="0" w:type="dxa"/>
              <w:left w:w="0" w:type="dxa"/>
              <w:bottom w:w="0" w:type="dxa"/>
              <w:right w:w="0" w:type="dxa"/>
            </w:tcMar>
            <w:vAlign w:val="bottom"/>
          </w:tcPr>
          <w:p w14:paraId="54ACC7AD"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03751BCE" w14:textId="77777777" w:rsidR="00B20D8D" w:rsidRDefault="00710172">
            <w:pPr>
              <w:keepNext/>
              <w:spacing w:line="200" w:lineRule="auto"/>
              <w:jc w:val="right"/>
            </w:pPr>
            <w:r>
              <w:rPr>
                <w:rFonts w:ascii="Sabon MT Pro" w:eastAsia="Sabon MT Pro" w:hAnsi="Sabon MT Pro" w:cs="Sabon MT Pro"/>
                <w:b/>
                <w:color w:val="FFFFFF"/>
                <w:sz w:val="20"/>
              </w:rPr>
              <w:t>173.0 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EB86D27"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4440374D" w14:textId="77777777" w:rsidR="00B20D8D" w:rsidRDefault="00B20D8D">
            <w:pPr>
              <w:keepNext/>
            </w:pPr>
          </w:p>
        </w:tc>
        <w:tc>
          <w:tcPr>
            <w:tcW w:w="920" w:type="dxa"/>
            <w:tcBorders>
              <w:top w:val="nil"/>
              <w:left w:val="nil"/>
              <w:bottom w:val="nil"/>
              <w:right w:val="nil"/>
            </w:tcBorders>
            <w:shd w:val="clear" w:color="auto" w:fill="969696"/>
            <w:tcMar>
              <w:top w:w="0" w:type="dxa"/>
              <w:left w:w="53" w:type="dxa"/>
              <w:bottom w:w="0" w:type="dxa"/>
              <w:right w:w="0" w:type="dxa"/>
            </w:tcMar>
            <w:vAlign w:val="center"/>
          </w:tcPr>
          <w:p w14:paraId="6E965F69" w14:textId="77777777" w:rsidR="00B20D8D" w:rsidRDefault="00710172">
            <w:pPr>
              <w:keepNext/>
              <w:spacing w:line="200" w:lineRule="auto"/>
              <w:jc w:val="right"/>
            </w:pPr>
            <w:r>
              <w:rPr>
                <w:rFonts w:ascii="Sabon MT Pro" w:eastAsia="Sabon MT Pro" w:hAnsi="Sabon MT Pro" w:cs="Sabon MT Pro"/>
                <w:b/>
                <w:color w:val="FFFFFF"/>
                <w:sz w:val="20"/>
              </w:rPr>
              <w:t>111.9 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9D72234"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6D47DD76"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7907D706" w14:textId="77777777" w:rsidR="00B20D8D" w:rsidRDefault="00710172">
            <w:pPr>
              <w:keepNext/>
              <w:spacing w:line="200" w:lineRule="auto"/>
              <w:jc w:val="right"/>
            </w:pPr>
            <w:r>
              <w:rPr>
                <w:rFonts w:ascii="Sabon MT Pro" w:eastAsia="Sabon MT Pro" w:hAnsi="Sabon MT Pro" w:cs="Sabon MT Pro"/>
                <w:b/>
                <w:color w:val="FFFFFF"/>
                <w:sz w:val="20"/>
              </w:rPr>
              <w:t>197.2 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CD0F565" w14:textId="77777777" w:rsidR="00B20D8D" w:rsidRDefault="00B20D8D">
            <w:pPr>
              <w:keepNext/>
              <w:spacing w:line="200" w:lineRule="auto"/>
            </w:pPr>
          </w:p>
        </w:tc>
        <w:tc>
          <w:tcPr>
            <w:tcW w:w="135" w:type="dxa"/>
            <w:tcBorders>
              <w:top w:val="nil"/>
              <w:left w:val="nil"/>
              <w:bottom w:val="nil"/>
              <w:right w:val="nil"/>
            </w:tcBorders>
            <w:shd w:val="clear" w:color="auto" w:fill="969696"/>
            <w:tcMar>
              <w:top w:w="0" w:type="dxa"/>
              <w:left w:w="0" w:type="dxa"/>
              <w:bottom w:w="0" w:type="dxa"/>
              <w:right w:w="0" w:type="dxa"/>
            </w:tcMar>
            <w:vAlign w:val="bottom"/>
          </w:tcPr>
          <w:p w14:paraId="3762F30B"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6A12AE2E" w14:textId="77777777" w:rsidR="00B20D8D" w:rsidRDefault="00710172">
            <w:pPr>
              <w:keepNext/>
              <w:spacing w:line="200" w:lineRule="auto"/>
              <w:jc w:val="right"/>
            </w:pPr>
            <w:r>
              <w:rPr>
                <w:rFonts w:ascii="Sabon MT Pro" w:eastAsia="Sabon MT Pro" w:hAnsi="Sabon MT Pro" w:cs="Sabon MT Pro"/>
                <w:b/>
                <w:color w:val="FFFFFF"/>
                <w:sz w:val="20"/>
              </w:rPr>
              <w:t>540.1 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69B11BF6" w14:textId="77777777" w:rsidR="00B20D8D" w:rsidRDefault="00B20D8D">
            <w:pPr>
              <w:keepNext/>
              <w:spacing w:line="200" w:lineRule="auto"/>
            </w:pPr>
          </w:p>
        </w:tc>
      </w:tr>
      <w:tr w:rsidR="00B20D8D" w14:paraId="66D73EFB" w14:textId="77777777">
        <w:trPr>
          <w:cantSplit/>
          <w:trHeight w:hRule="exact" w:val="165"/>
        </w:trPr>
        <w:tc>
          <w:tcPr>
            <w:tcW w:w="4440" w:type="dxa"/>
            <w:tcBorders>
              <w:top w:val="nil"/>
              <w:left w:val="nil"/>
              <w:bottom w:val="nil"/>
              <w:right w:val="nil"/>
            </w:tcBorders>
            <w:tcMar>
              <w:top w:w="0" w:type="dxa"/>
              <w:left w:w="0" w:type="dxa"/>
              <w:bottom w:w="0" w:type="dxa"/>
              <w:right w:w="0" w:type="dxa"/>
            </w:tcMar>
            <w:vAlign w:val="bottom"/>
          </w:tcPr>
          <w:p w14:paraId="41313B12"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8B3F503"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4ACB34E7"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70B96053" w14:textId="77777777" w:rsidR="00B20D8D" w:rsidRDefault="00B20D8D">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12B14B43"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36A10D9A"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5B9392A1"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476D017B"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3BDEA11A" w14:textId="77777777" w:rsidR="00B20D8D" w:rsidRDefault="00B20D8D">
            <w:pPr>
              <w:keepNext/>
            </w:pPr>
          </w:p>
        </w:tc>
      </w:tr>
      <w:tr w:rsidR="00B20D8D" w14:paraId="56B4D426"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6A980989" w14:textId="77777777" w:rsidR="00B20D8D" w:rsidRDefault="00710172">
            <w:pPr>
              <w:keepNext/>
              <w:spacing w:line="200" w:lineRule="auto"/>
            </w:pPr>
            <w:r>
              <w:rPr>
                <w:rFonts w:ascii="Sabon MT Pro" w:eastAsia="Sabon MT Pro" w:hAnsi="Sabon MT Pro" w:cs="Sabon MT Pro"/>
                <w:color w:val="000000"/>
                <w:sz w:val="20"/>
              </w:rPr>
              <w:t>Attributable to:</w:t>
            </w:r>
          </w:p>
        </w:tc>
        <w:tc>
          <w:tcPr>
            <w:tcW w:w="180" w:type="dxa"/>
            <w:tcBorders>
              <w:top w:val="nil"/>
              <w:left w:val="nil"/>
              <w:bottom w:val="nil"/>
              <w:right w:val="nil"/>
            </w:tcBorders>
            <w:tcMar>
              <w:top w:w="0" w:type="dxa"/>
              <w:left w:w="0" w:type="dxa"/>
              <w:bottom w:w="0" w:type="dxa"/>
              <w:right w:w="0" w:type="dxa"/>
            </w:tcMar>
            <w:vAlign w:val="bottom"/>
          </w:tcPr>
          <w:p w14:paraId="65B2AB41"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1260B854"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238C2E95" w14:textId="77777777" w:rsidR="00B20D8D" w:rsidRDefault="00B20D8D">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53E3C938"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64AB40EF"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18E6F7A1" w14:textId="77777777" w:rsidR="00B20D8D" w:rsidRDefault="00B20D8D">
            <w:pPr>
              <w:keepNext/>
            </w:pPr>
          </w:p>
        </w:tc>
        <w:tc>
          <w:tcPr>
            <w:tcW w:w="135" w:type="dxa"/>
            <w:tcBorders>
              <w:top w:val="nil"/>
              <w:left w:val="nil"/>
              <w:bottom w:val="nil"/>
              <w:right w:val="nil"/>
            </w:tcBorders>
            <w:tcMar>
              <w:top w:w="0" w:type="dxa"/>
              <w:left w:w="0" w:type="dxa"/>
              <w:bottom w:w="0" w:type="dxa"/>
              <w:right w:w="0" w:type="dxa"/>
            </w:tcMar>
            <w:vAlign w:val="bottom"/>
          </w:tcPr>
          <w:p w14:paraId="6FB6970E" w14:textId="77777777" w:rsidR="00B20D8D" w:rsidRDefault="00B20D8D">
            <w:pPr>
              <w:keepNext/>
            </w:pPr>
          </w:p>
        </w:tc>
        <w:tc>
          <w:tcPr>
            <w:tcW w:w="1125" w:type="dxa"/>
            <w:gridSpan w:val="2"/>
            <w:tcBorders>
              <w:top w:val="nil"/>
              <w:left w:val="nil"/>
              <w:bottom w:val="nil"/>
              <w:right w:val="nil"/>
            </w:tcBorders>
            <w:tcMar>
              <w:top w:w="0" w:type="dxa"/>
              <w:left w:w="0" w:type="dxa"/>
              <w:bottom w:w="0" w:type="dxa"/>
              <w:right w:w="0" w:type="dxa"/>
            </w:tcMar>
            <w:vAlign w:val="bottom"/>
          </w:tcPr>
          <w:p w14:paraId="4ACDDD6F" w14:textId="77777777" w:rsidR="00B20D8D" w:rsidRDefault="00B20D8D">
            <w:pPr>
              <w:keepNext/>
            </w:pPr>
          </w:p>
        </w:tc>
      </w:tr>
      <w:tr w:rsidR="00B20D8D" w14:paraId="6D378C7A" w14:textId="77777777">
        <w:trPr>
          <w:cantSplit/>
          <w:trHeight w:hRule="exact" w:val="255"/>
        </w:trPr>
        <w:tc>
          <w:tcPr>
            <w:tcW w:w="4440" w:type="dxa"/>
            <w:tcBorders>
              <w:top w:val="nil"/>
              <w:left w:val="nil"/>
              <w:bottom w:val="nil"/>
              <w:right w:val="nil"/>
            </w:tcBorders>
            <w:shd w:val="clear" w:color="auto" w:fill="969696"/>
            <w:tcMar>
              <w:top w:w="0" w:type="dxa"/>
              <w:left w:w="53" w:type="dxa"/>
              <w:bottom w:w="0" w:type="dxa"/>
              <w:right w:w="53" w:type="dxa"/>
            </w:tcMar>
            <w:vAlign w:val="center"/>
          </w:tcPr>
          <w:p w14:paraId="723B9410" w14:textId="77777777" w:rsidR="00B20D8D" w:rsidRDefault="00710172">
            <w:pPr>
              <w:keepNext/>
              <w:spacing w:line="209" w:lineRule="auto"/>
              <w:ind w:firstLine="180"/>
              <w:rPr>
                <w:rFonts w:ascii="Sabon MT Pro" w:eastAsia="Sabon MT Pro" w:hAnsi="Sabon MT Pro" w:cs="Sabon MT Pro"/>
                <w:b/>
                <w:color w:val="FFFFFF"/>
                <w:sz w:val="20"/>
              </w:rPr>
            </w:pPr>
            <w:r>
              <w:rPr>
                <w:rFonts w:ascii="Sabon MT Pro" w:eastAsia="Sabon MT Pro" w:hAnsi="Sabon MT Pro" w:cs="Sabon MT Pro"/>
                <w:b/>
                <w:color w:val="FFFFFF"/>
                <w:sz w:val="20"/>
              </w:rPr>
              <w:t>Owners of the parent</w:t>
            </w:r>
          </w:p>
        </w:tc>
        <w:tc>
          <w:tcPr>
            <w:tcW w:w="180" w:type="dxa"/>
            <w:tcBorders>
              <w:top w:val="nil"/>
              <w:left w:val="nil"/>
              <w:bottom w:val="nil"/>
              <w:right w:val="nil"/>
            </w:tcBorders>
            <w:tcMar>
              <w:top w:w="0" w:type="dxa"/>
              <w:left w:w="0" w:type="dxa"/>
              <w:bottom w:w="0" w:type="dxa"/>
              <w:right w:w="0" w:type="dxa"/>
            </w:tcMar>
            <w:vAlign w:val="bottom"/>
          </w:tcPr>
          <w:p w14:paraId="72AC16FB"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4EFA8E0C" w14:textId="77777777" w:rsidR="00B20D8D" w:rsidRDefault="00710172">
            <w:pPr>
              <w:keepNext/>
              <w:spacing w:line="200" w:lineRule="auto"/>
              <w:jc w:val="right"/>
            </w:pPr>
            <w:r>
              <w:rPr>
                <w:rFonts w:ascii="Sabon MT Pro" w:eastAsia="Sabon MT Pro" w:hAnsi="Sabon MT Pro" w:cs="Sabon MT Pro"/>
                <w:b/>
                <w:color w:val="FFFFFF"/>
                <w:sz w:val="20"/>
              </w:rPr>
              <w:t>145.6 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7D284DBA"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0E3AE3F1" w14:textId="77777777" w:rsidR="00B20D8D" w:rsidRDefault="00B20D8D">
            <w:pPr>
              <w:keepNext/>
            </w:pPr>
          </w:p>
        </w:tc>
        <w:tc>
          <w:tcPr>
            <w:tcW w:w="920" w:type="dxa"/>
            <w:tcBorders>
              <w:top w:val="nil"/>
              <w:left w:val="nil"/>
              <w:bottom w:val="nil"/>
              <w:right w:val="nil"/>
            </w:tcBorders>
            <w:shd w:val="clear" w:color="auto" w:fill="969696"/>
            <w:tcMar>
              <w:top w:w="0" w:type="dxa"/>
              <w:left w:w="53" w:type="dxa"/>
              <w:bottom w:w="0" w:type="dxa"/>
              <w:right w:w="0" w:type="dxa"/>
            </w:tcMar>
            <w:vAlign w:val="center"/>
          </w:tcPr>
          <w:p w14:paraId="04474256" w14:textId="77777777" w:rsidR="00B20D8D" w:rsidRDefault="00710172">
            <w:pPr>
              <w:keepNext/>
              <w:spacing w:line="200" w:lineRule="auto"/>
              <w:jc w:val="right"/>
            </w:pPr>
            <w:r>
              <w:rPr>
                <w:rFonts w:ascii="Sabon MT Pro" w:eastAsia="Sabon MT Pro" w:hAnsi="Sabon MT Pro" w:cs="Sabon MT Pro"/>
                <w:b/>
                <w:color w:val="FFFFFF"/>
                <w:sz w:val="20"/>
              </w:rPr>
              <w:t>95.3 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CC8900B"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754AD5AD"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52F44C53" w14:textId="77777777" w:rsidR="00B20D8D" w:rsidRDefault="00710172">
            <w:pPr>
              <w:keepNext/>
              <w:spacing w:line="200" w:lineRule="auto"/>
              <w:jc w:val="right"/>
            </w:pPr>
            <w:r>
              <w:rPr>
                <w:rFonts w:ascii="Sabon MT Pro" w:eastAsia="Sabon MT Pro" w:hAnsi="Sabon MT Pro" w:cs="Sabon MT Pro"/>
                <w:b/>
                <w:color w:val="FFFFFF"/>
                <w:sz w:val="20"/>
              </w:rPr>
              <w:t>178.1 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0120FD60" w14:textId="77777777" w:rsidR="00B20D8D" w:rsidRDefault="00B20D8D">
            <w:pPr>
              <w:keepNext/>
              <w:spacing w:line="200" w:lineRule="auto"/>
            </w:pPr>
          </w:p>
        </w:tc>
        <w:tc>
          <w:tcPr>
            <w:tcW w:w="135" w:type="dxa"/>
            <w:tcBorders>
              <w:top w:val="nil"/>
              <w:left w:val="nil"/>
              <w:bottom w:val="nil"/>
              <w:right w:val="nil"/>
            </w:tcBorders>
            <w:shd w:val="clear" w:color="auto" w:fill="969696"/>
            <w:tcMar>
              <w:top w:w="0" w:type="dxa"/>
              <w:left w:w="0" w:type="dxa"/>
              <w:bottom w:w="0" w:type="dxa"/>
              <w:right w:w="0" w:type="dxa"/>
            </w:tcMar>
            <w:vAlign w:val="bottom"/>
          </w:tcPr>
          <w:p w14:paraId="69A4EA98" w14:textId="77777777" w:rsidR="00B20D8D" w:rsidRDefault="00B20D8D">
            <w:pPr>
              <w:keepNext/>
            </w:pPr>
          </w:p>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76C8B530" w14:textId="77777777" w:rsidR="00B20D8D" w:rsidRDefault="00710172">
            <w:pPr>
              <w:keepNext/>
              <w:spacing w:line="200" w:lineRule="auto"/>
              <w:jc w:val="right"/>
            </w:pPr>
            <w:r>
              <w:rPr>
                <w:rFonts w:ascii="Sabon MT Pro" w:eastAsia="Sabon MT Pro" w:hAnsi="Sabon MT Pro" w:cs="Sabon MT Pro"/>
                <w:b/>
                <w:color w:val="FFFFFF"/>
                <w:sz w:val="20"/>
              </w:rPr>
              <w:t>493.8 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0CDBF44B" w14:textId="77777777" w:rsidR="00B20D8D" w:rsidRDefault="00B20D8D">
            <w:pPr>
              <w:keepNext/>
              <w:spacing w:line="200" w:lineRule="auto"/>
            </w:pPr>
          </w:p>
        </w:tc>
      </w:tr>
      <w:tr w:rsidR="00B20D8D" w14:paraId="02861EDA" w14:textId="77777777">
        <w:trPr>
          <w:cantSplit/>
          <w:trHeight w:hRule="exact" w:val="285"/>
        </w:trPr>
        <w:tc>
          <w:tcPr>
            <w:tcW w:w="4440" w:type="dxa"/>
            <w:tcBorders>
              <w:top w:val="nil"/>
              <w:left w:val="nil"/>
              <w:bottom w:val="nil"/>
              <w:right w:val="nil"/>
            </w:tcBorders>
            <w:tcMar>
              <w:top w:w="0" w:type="dxa"/>
              <w:left w:w="53" w:type="dxa"/>
              <w:bottom w:w="0" w:type="dxa"/>
              <w:right w:w="53" w:type="dxa"/>
            </w:tcMar>
            <w:vAlign w:val="center"/>
          </w:tcPr>
          <w:p w14:paraId="07151D1C" w14:textId="77777777" w:rsidR="00B20D8D" w:rsidRDefault="00710172">
            <w:pPr>
              <w:keepNext/>
              <w:spacing w:line="209" w:lineRule="auto"/>
              <w:ind w:firstLine="180"/>
              <w:rPr>
                <w:rFonts w:ascii="Sabon MT Pro" w:eastAsia="Sabon MT Pro" w:hAnsi="Sabon MT Pro" w:cs="Sabon MT Pro"/>
                <w:sz w:val="20"/>
              </w:rPr>
            </w:pPr>
            <w:r>
              <w:rPr>
                <w:rFonts w:ascii="Sabon MT Pro" w:eastAsia="Sabon MT Pro" w:hAnsi="Sabon MT Pro" w:cs="Sabon MT Pro"/>
                <w:sz w:val="20"/>
              </w:rPr>
              <w:t>Non-controlling interest</w:t>
            </w:r>
          </w:p>
        </w:tc>
        <w:tc>
          <w:tcPr>
            <w:tcW w:w="180" w:type="dxa"/>
            <w:tcBorders>
              <w:top w:val="nil"/>
              <w:left w:val="nil"/>
              <w:bottom w:val="nil"/>
              <w:right w:val="nil"/>
            </w:tcBorders>
            <w:tcMar>
              <w:top w:w="0" w:type="dxa"/>
              <w:left w:w="0" w:type="dxa"/>
              <w:bottom w:w="0" w:type="dxa"/>
              <w:right w:w="0" w:type="dxa"/>
            </w:tcMar>
            <w:vAlign w:val="bottom"/>
          </w:tcPr>
          <w:p w14:paraId="500A6727"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bottom"/>
          </w:tcPr>
          <w:p w14:paraId="3A2434E9" w14:textId="77777777" w:rsidR="00B20D8D" w:rsidRDefault="00710172">
            <w:pPr>
              <w:keepNext/>
              <w:spacing w:before="75" w:after="30" w:line="200" w:lineRule="auto"/>
              <w:jc w:val="right"/>
            </w:pPr>
            <w:r>
              <w:rPr>
                <w:rFonts w:ascii="Sabon MT Pro" w:eastAsia="Sabon MT Pro" w:hAnsi="Sabon MT Pro" w:cs="Sabon MT Pro"/>
                <w:color w:val="000000"/>
                <w:sz w:val="20"/>
              </w:rPr>
              <w:t>27.4 </w:t>
            </w:r>
          </w:p>
        </w:tc>
        <w:tc>
          <w:tcPr>
            <w:tcW w:w="100" w:type="dxa"/>
            <w:tcBorders>
              <w:top w:val="nil"/>
              <w:left w:val="nil"/>
              <w:bottom w:val="nil"/>
              <w:right w:val="nil"/>
            </w:tcBorders>
            <w:tcMar>
              <w:top w:w="0" w:type="dxa"/>
              <w:left w:w="0" w:type="dxa"/>
              <w:bottom w:w="0" w:type="dxa"/>
              <w:right w:w="15" w:type="dxa"/>
            </w:tcMar>
            <w:vAlign w:val="bottom"/>
          </w:tcPr>
          <w:p w14:paraId="1A0E9E25" w14:textId="77777777" w:rsidR="00B20D8D" w:rsidRDefault="00B20D8D">
            <w:pPr>
              <w:keepNext/>
              <w:spacing w:before="75" w:after="30" w:line="200" w:lineRule="auto"/>
            </w:pPr>
          </w:p>
        </w:tc>
        <w:tc>
          <w:tcPr>
            <w:tcW w:w="195" w:type="dxa"/>
            <w:tcBorders>
              <w:top w:val="nil"/>
              <w:left w:val="nil"/>
              <w:bottom w:val="nil"/>
              <w:right w:val="nil"/>
            </w:tcBorders>
            <w:tcMar>
              <w:top w:w="0" w:type="dxa"/>
              <w:left w:w="0" w:type="dxa"/>
              <w:bottom w:w="0" w:type="dxa"/>
              <w:right w:w="0" w:type="dxa"/>
            </w:tcMar>
            <w:vAlign w:val="bottom"/>
          </w:tcPr>
          <w:p w14:paraId="3DD5C091" w14:textId="77777777" w:rsidR="00B20D8D" w:rsidRDefault="00B20D8D">
            <w:pPr>
              <w:keepNext/>
            </w:pPr>
          </w:p>
        </w:tc>
        <w:tc>
          <w:tcPr>
            <w:tcW w:w="920" w:type="dxa"/>
            <w:tcBorders>
              <w:top w:val="nil"/>
              <w:left w:val="nil"/>
              <w:bottom w:val="nil"/>
              <w:right w:val="nil"/>
            </w:tcBorders>
            <w:tcMar>
              <w:top w:w="0" w:type="dxa"/>
              <w:left w:w="53" w:type="dxa"/>
              <w:bottom w:w="0" w:type="dxa"/>
              <w:right w:w="0" w:type="dxa"/>
            </w:tcMar>
            <w:vAlign w:val="center"/>
          </w:tcPr>
          <w:p w14:paraId="4C494D52" w14:textId="77777777" w:rsidR="00B20D8D" w:rsidRDefault="00710172">
            <w:pPr>
              <w:keepNext/>
              <w:spacing w:line="200" w:lineRule="auto"/>
              <w:jc w:val="right"/>
            </w:pPr>
            <w:r>
              <w:rPr>
                <w:rFonts w:ascii="Sabon MT Pro" w:eastAsia="Sabon MT Pro" w:hAnsi="Sabon MT Pro" w:cs="Sabon MT Pro"/>
                <w:color w:val="000000"/>
                <w:sz w:val="20"/>
              </w:rPr>
              <w:t>16.6 </w:t>
            </w:r>
          </w:p>
        </w:tc>
        <w:tc>
          <w:tcPr>
            <w:tcW w:w="100" w:type="dxa"/>
            <w:tcBorders>
              <w:top w:val="nil"/>
              <w:left w:val="nil"/>
              <w:bottom w:val="nil"/>
              <w:right w:val="nil"/>
            </w:tcBorders>
            <w:tcMar>
              <w:top w:w="0" w:type="dxa"/>
              <w:left w:w="0" w:type="dxa"/>
              <w:bottom w:w="0" w:type="dxa"/>
              <w:right w:w="15" w:type="dxa"/>
            </w:tcMar>
            <w:vAlign w:val="center"/>
          </w:tcPr>
          <w:p w14:paraId="33282A0B"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26E1A703"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39D0EEB7" w14:textId="77777777" w:rsidR="00B20D8D" w:rsidRDefault="00710172">
            <w:pPr>
              <w:keepNext/>
              <w:spacing w:line="200" w:lineRule="auto"/>
              <w:jc w:val="right"/>
            </w:pPr>
            <w:r>
              <w:rPr>
                <w:rFonts w:ascii="Sabon MT Pro" w:eastAsia="Sabon MT Pro" w:hAnsi="Sabon MT Pro" w:cs="Sabon MT Pro"/>
                <w:color w:val="000000"/>
                <w:sz w:val="20"/>
              </w:rPr>
              <w:t>19.2 </w:t>
            </w:r>
          </w:p>
        </w:tc>
        <w:tc>
          <w:tcPr>
            <w:tcW w:w="100" w:type="dxa"/>
            <w:tcBorders>
              <w:top w:val="nil"/>
              <w:left w:val="nil"/>
              <w:bottom w:val="nil"/>
              <w:right w:val="nil"/>
            </w:tcBorders>
            <w:tcMar>
              <w:top w:w="0" w:type="dxa"/>
              <w:left w:w="0" w:type="dxa"/>
              <w:bottom w:w="0" w:type="dxa"/>
              <w:right w:w="15" w:type="dxa"/>
            </w:tcMar>
            <w:vAlign w:val="center"/>
          </w:tcPr>
          <w:p w14:paraId="1F62A70B" w14:textId="77777777" w:rsidR="00B20D8D" w:rsidRDefault="00B20D8D">
            <w:pPr>
              <w:keepNext/>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26AF0C31" w14:textId="77777777" w:rsidR="00B20D8D" w:rsidRDefault="00B20D8D">
            <w:pPr>
              <w:keepNext/>
            </w:pPr>
          </w:p>
        </w:tc>
        <w:tc>
          <w:tcPr>
            <w:tcW w:w="1025" w:type="dxa"/>
            <w:tcBorders>
              <w:top w:val="nil"/>
              <w:left w:val="nil"/>
              <w:bottom w:val="nil"/>
              <w:right w:val="nil"/>
            </w:tcBorders>
            <w:tcMar>
              <w:top w:w="0" w:type="dxa"/>
              <w:left w:w="53" w:type="dxa"/>
              <w:bottom w:w="0" w:type="dxa"/>
              <w:right w:w="0" w:type="dxa"/>
            </w:tcMar>
            <w:vAlign w:val="center"/>
          </w:tcPr>
          <w:p w14:paraId="24737A4F" w14:textId="77777777" w:rsidR="00B20D8D" w:rsidRDefault="00710172">
            <w:pPr>
              <w:keepNext/>
              <w:spacing w:line="200" w:lineRule="auto"/>
              <w:jc w:val="right"/>
            </w:pPr>
            <w:r>
              <w:rPr>
                <w:rFonts w:ascii="Sabon MT Pro" w:eastAsia="Sabon MT Pro" w:hAnsi="Sabon MT Pro" w:cs="Sabon MT Pro"/>
                <w:color w:val="000000"/>
                <w:sz w:val="20"/>
              </w:rPr>
              <w:t>46.3 </w:t>
            </w:r>
          </w:p>
        </w:tc>
        <w:tc>
          <w:tcPr>
            <w:tcW w:w="100" w:type="dxa"/>
            <w:tcBorders>
              <w:top w:val="nil"/>
              <w:left w:val="nil"/>
              <w:bottom w:val="nil"/>
              <w:right w:val="nil"/>
            </w:tcBorders>
            <w:tcMar>
              <w:top w:w="0" w:type="dxa"/>
              <w:left w:w="0" w:type="dxa"/>
              <w:bottom w:w="0" w:type="dxa"/>
              <w:right w:w="15" w:type="dxa"/>
            </w:tcMar>
            <w:vAlign w:val="center"/>
          </w:tcPr>
          <w:p w14:paraId="7D27FF9D" w14:textId="77777777" w:rsidR="00B20D8D" w:rsidRDefault="00B20D8D">
            <w:pPr>
              <w:keepNext/>
              <w:spacing w:line="200" w:lineRule="auto"/>
            </w:pPr>
          </w:p>
        </w:tc>
      </w:tr>
      <w:tr w:rsidR="00B20D8D" w14:paraId="0CF4F26A" w14:textId="77777777">
        <w:trPr>
          <w:cantSplit/>
          <w:trHeight w:hRule="exact" w:val="255"/>
        </w:trPr>
        <w:tc>
          <w:tcPr>
            <w:tcW w:w="4440" w:type="dxa"/>
            <w:tcBorders>
              <w:top w:val="nil"/>
              <w:left w:val="nil"/>
              <w:bottom w:val="nil"/>
              <w:right w:val="nil"/>
            </w:tcBorders>
            <w:shd w:val="clear" w:color="auto" w:fill="969696"/>
            <w:tcMar>
              <w:top w:w="0" w:type="dxa"/>
              <w:left w:w="53" w:type="dxa"/>
              <w:bottom w:w="0" w:type="dxa"/>
              <w:right w:w="53" w:type="dxa"/>
            </w:tcMar>
            <w:vAlign w:val="center"/>
          </w:tcPr>
          <w:p w14:paraId="6E5A4B90" w14:textId="77777777" w:rsidR="00B20D8D" w:rsidRDefault="00710172">
            <w:pPr>
              <w:spacing w:line="209" w:lineRule="auto"/>
              <w:rPr>
                <w:rFonts w:ascii="Sabon MT Pro" w:eastAsia="Sabon MT Pro" w:hAnsi="Sabon MT Pro" w:cs="Sabon MT Pro"/>
                <w:b/>
                <w:color w:val="FFFFFF"/>
                <w:sz w:val="20"/>
              </w:rPr>
            </w:pPr>
            <w:r>
              <w:rPr>
                <w:rFonts w:ascii="Sabon MT Pro" w:eastAsia="Sabon MT Pro" w:hAnsi="Sabon MT Pro" w:cs="Sabon MT Pro"/>
                <w:b/>
                <w:color w:val="FFFFFF"/>
                <w:sz w:val="20"/>
              </w:rPr>
              <w:t>Profit  for the period</w:t>
            </w:r>
          </w:p>
        </w:tc>
        <w:tc>
          <w:tcPr>
            <w:tcW w:w="180" w:type="dxa"/>
            <w:tcBorders>
              <w:top w:val="nil"/>
              <w:left w:val="nil"/>
              <w:bottom w:val="nil"/>
              <w:right w:val="nil"/>
            </w:tcBorders>
            <w:tcMar>
              <w:top w:w="0" w:type="dxa"/>
              <w:left w:w="0" w:type="dxa"/>
              <w:bottom w:w="0" w:type="dxa"/>
              <w:right w:w="0" w:type="dxa"/>
            </w:tcMar>
            <w:vAlign w:val="bottom"/>
          </w:tcPr>
          <w:p w14:paraId="1911C043" w14:textId="77777777" w:rsidR="00B20D8D" w:rsidRDefault="00B20D8D"/>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590998F0" w14:textId="77777777" w:rsidR="00B20D8D" w:rsidRDefault="00710172">
            <w:pPr>
              <w:spacing w:line="200" w:lineRule="auto"/>
              <w:jc w:val="right"/>
            </w:pPr>
            <w:r>
              <w:rPr>
                <w:rFonts w:ascii="Sabon MT Pro" w:eastAsia="Sabon MT Pro" w:hAnsi="Sabon MT Pro" w:cs="Sabon MT Pro"/>
                <w:b/>
                <w:color w:val="FFFFFF"/>
                <w:sz w:val="20"/>
              </w:rPr>
              <w:t>173.0 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603D1DC8" w14:textId="77777777" w:rsidR="00B20D8D" w:rsidRDefault="00B20D8D">
            <w:pPr>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23AC5F65" w14:textId="77777777" w:rsidR="00B20D8D" w:rsidRDefault="00B20D8D"/>
        </w:tc>
        <w:tc>
          <w:tcPr>
            <w:tcW w:w="920" w:type="dxa"/>
            <w:tcBorders>
              <w:top w:val="nil"/>
              <w:left w:val="nil"/>
              <w:bottom w:val="nil"/>
              <w:right w:val="nil"/>
            </w:tcBorders>
            <w:shd w:val="clear" w:color="auto" w:fill="969696"/>
            <w:tcMar>
              <w:top w:w="0" w:type="dxa"/>
              <w:left w:w="53" w:type="dxa"/>
              <w:bottom w:w="0" w:type="dxa"/>
              <w:right w:w="0" w:type="dxa"/>
            </w:tcMar>
            <w:vAlign w:val="center"/>
          </w:tcPr>
          <w:p w14:paraId="26D46216" w14:textId="77777777" w:rsidR="00B20D8D" w:rsidRDefault="00710172">
            <w:pPr>
              <w:spacing w:line="200" w:lineRule="auto"/>
              <w:jc w:val="right"/>
            </w:pPr>
            <w:r>
              <w:rPr>
                <w:rFonts w:ascii="Sabon MT Pro" w:eastAsia="Sabon MT Pro" w:hAnsi="Sabon MT Pro" w:cs="Sabon MT Pro"/>
                <w:b/>
                <w:color w:val="FFFFFF"/>
                <w:sz w:val="20"/>
              </w:rPr>
              <w:t>111.9 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CC3A8E7" w14:textId="77777777" w:rsidR="00B20D8D" w:rsidRDefault="00B20D8D">
            <w:pPr>
              <w:spacing w:line="200" w:lineRule="auto"/>
            </w:pPr>
          </w:p>
        </w:tc>
        <w:tc>
          <w:tcPr>
            <w:tcW w:w="135" w:type="dxa"/>
            <w:tcBorders>
              <w:top w:val="nil"/>
              <w:left w:val="nil"/>
              <w:bottom w:val="nil"/>
              <w:right w:val="nil"/>
            </w:tcBorders>
            <w:tcMar>
              <w:top w:w="0" w:type="dxa"/>
              <w:left w:w="0" w:type="dxa"/>
              <w:bottom w:w="0" w:type="dxa"/>
              <w:right w:w="0" w:type="dxa"/>
            </w:tcMar>
            <w:vAlign w:val="bottom"/>
          </w:tcPr>
          <w:p w14:paraId="393387A0" w14:textId="77777777" w:rsidR="00B20D8D" w:rsidRDefault="00B20D8D"/>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08E6D993" w14:textId="77777777" w:rsidR="00B20D8D" w:rsidRDefault="00710172">
            <w:pPr>
              <w:spacing w:line="200" w:lineRule="auto"/>
              <w:jc w:val="right"/>
            </w:pPr>
            <w:r>
              <w:rPr>
                <w:rFonts w:ascii="Sabon MT Pro" w:eastAsia="Sabon MT Pro" w:hAnsi="Sabon MT Pro" w:cs="Sabon MT Pro"/>
                <w:b/>
                <w:color w:val="FFFFFF"/>
                <w:sz w:val="20"/>
              </w:rPr>
              <w:t>197.2 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B3584B7" w14:textId="77777777" w:rsidR="00B20D8D" w:rsidRDefault="00B20D8D">
            <w:pPr>
              <w:spacing w:line="200" w:lineRule="auto"/>
            </w:pPr>
          </w:p>
        </w:tc>
        <w:tc>
          <w:tcPr>
            <w:tcW w:w="135" w:type="dxa"/>
            <w:tcBorders>
              <w:top w:val="nil"/>
              <w:left w:val="nil"/>
              <w:bottom w:val="nil"/>
              <w:right w:val="nil"/>
            </w:tcBorders>
            <w:shd w:val="clear" w:color="auto" w:fill="969696"/>
            <w:tcMar>
              <w:top w:w="0" w:type="dxa"/>
              <w:left w:w="0" w:type="dxa"/>
              <w:bottom w:w="0" w:type="dxa"/>
              <w:right w:w="0" w:type="dxa"/>
            </w:tcMar>
            <w:vAlign w:val="bottom"/>
          </w:tcPr>
          <w:p w14:paraId="6F312FAD" w14:textId="77777777" w:rsidR="00B20D8D" w:rsidRDefault="00B20D8D"/>
        </w:tc>
        <w:tc>
          <w:tcPr>
            <w:tcW w:w="1025" w:type="dxa"/>
            <w:tcBorders>
              <w:top w:val="nil"/>
              <w:left w:val="nil"/>
              <w:bottom w:val="nil"/>
              <w:right w:val="nil"/>
            </w:tcBorders>
            <w:shd w:val="clear" w:color="auto" w:fill="969696"/>
            <w:tcMar>
              <w:top w:w="0" w:type="dxa"/>
              <w:left w:w="53" w:type="dxa"/>
              <w:bottom w:w="0" w:type="dxa"/>
              <w:right w:w="0" w:type="dxa"/>
            </w:tcMar>
            <w:vAlign w:val="center"/>
          </w:tcPr>
          <w:p w14:paraId="4CFEFFD3" w14:textId="77777777" w:rsidR="00B20D8D" w:rsidRDefault="00710172">
            <w:pPr>
              <w:spacing w:line="200" w:lineRule="auto"/>
              <w:jc w:val="right"/>
            </w:pPr>
            <w:r>
              <w:rPr>
                <w:rFonts w:ascii="Sabon MT Pro" w:eastAsia="Sabon MT Pro" w:hAnsi="Sabon MT Pro" w:cs="Sabon MT Pro"/>
                <w:b/>
                <w:color w:val="FFFFFF"/>
                <w:sz w:val="20"/>
              </w:rPr>
              <w:t>540.1 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6DA924C8" w14:textId="77777777" w:rsidR="00B20D8D" w:rsidRDefault="00B20D8D">
            <w:pPr>
              <w:spacing w:line="200" w:lineRule="auto"/>
            </w:pPr>
          </w:p>
        </w:tc>
      </w:tr>
    </w:tbl>
    <w:p w14:paraId="2C047366" w14:textId="77777777" w:rsidR="00B20D8D" w:rsidRDefault="00B20D8D">
      <w:pPr>
        <w:spacing w:line="248" w:lineRule="auto"/>
        <w:rPr>
          <w:rFonts w:ascii="Sabon MT Pro" w:eastAsia="Sabon MT Pro" w:hAnsi="Sabon MT Pro" w:cs="Sabon MT Pro"/>
          <w:sz w:val="20"/>
        </w:rPr>
      </w:pPr>
    </w:p>
    <w:p w14:paraId="41CBCDF2" w14:textId="77777777" w:rsidR="00B20D8D" w:rsidRDefault="00B20D8D">
      <w:pPr>
        <w:spacing w:line="248" w:lineRule="auto"/>
        <w:sectPr w:rsidR="00B20D8D">
          <w:type w:val="continuous"/>
          <w:pgSz w:w="12240" w:h="15840"/>
          <w:pgMar w:top="1440" w:right="1035" w:bottom="855" w:left="1710" w:header="270" w:footer="270" w:gutter="0"/>
          <w:cols w:space="708"/>
        </w:sectPr>
      </w:pPr>
    </w:p>
    <w:p w14:paraId="42A8981A" w14:textId="77777777" w:rsidR="00B20D8D" w:rsidRDefault="00B20D8D">
      <w:pPr>
        <w:spacing w:line="238" w:lineRule="auto"/>
        <w:rPr>
          <w:rFonts w:ascii="Sabon MT Pro" w:eastAsia="Sabon MT Pro" w:hAnsi="Sabon MT Pro" w:cs="Sabon MT Pro"/>
          <w:b/>
          <w:sz w:val="22"/>
        </w:rPr>
      </w:pPr>
      <w:bookmarkStart w:id="9" w:name="Section9"/>
      <w:bookmarkEnd w:id="9"/>
    </w:p>
    <w:p w14:paraId="58DFF975" w14:textId="77777777" w:rsidR="00B20D8D" w:rsidRDefault="00710172">
      <w:pPr>
        <w:pageBreakBefore/>
        <w:spacing w:line="238" w:lineRule="auto"/>
        <w:outlineLvl w:val="0"/>
        <w:rPr>
          <w:rFonts w:ascii="Sabon MT Pro" w:eastAsia="Sabon MT Pro" w:hAnsi="Sabon MT Pro" w:cs="Sabon MT Pro"/>
          <w:b/>
          <w:sz w:val="22"/>
        </w:rPr>
      </w:pPr>
      <w:r>
        <w:rPr>
          <w:rFonts w:ascii="Sabon MT Pro" w:eastAsia="Sabon MT Pro" w:hAnsi="Sabon MT Pro" w:cs="Sabon MT Pro"/>
          <w:b/>
          <w:sz w:val="22"/>
        </w:rPr>
        <w:t>Consolidated Statement of Financial Position</w:t>
      </w:r>
    </w:p>
    <w:p w14:paraId="2371D971" w14:textId="77777777" w:rsidR="00B20D8D" w:rsidRDefault="00B20D8D">
      <w:pPr>
        <w:spacing w:line="238" w:lineRule="auto"/>
        <w:rPr>
          <w:rFonts w:ascii="Sabon MT Pro" w:eastAsia="Sabon MT Pro" w:hAnsi="Sabon MT Pro" w:cs="Sabon MT Pro"/>
          <w:b/>
          <w:sz w:val="22"/>
        </w:rPr>
      </w:pPr>
    </w:p>
    <w:tbl>
      <w:tblPr>
        <w:tblW w:w="959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8"/>
        <w:gridCol w:w="229"/>
        <w:gridCol w:w="184"/>
        <w:gridCol w:w="1229"/>
        <w:gridCol w:w="102"/>
        <w:gridCol w:w="184"/>
        <w:gridCol w:w="229"/>
        <w:gridCol w:w="184"/>
        <w:gridCol w:w="1183"/>
        <w:gridCol w:w="102"/>
        <w:gridCol w:w="199"/>
      </w:tblGrid>
      <w:tr w:rsidR="00B20D8D" w14:paraId="52A1FC60" w14:textId="77777777">
        <w:trPr>
          <w:cantSplit/>
          <w:trHeight w:hRule="exact" w:val="46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1AF9905"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225" w:type="dxa"/>
            <w:tcBorders>
              <w:top w:val="nil"/>
              <w:left w:val="nil"/>
              <w:bottom w:val="nil"/>
              <w:right w:val="nil"/>
            </w:tcBorders>
            <w:tcMar>
              <w:top w:w="0" w:type="dxa"/>
              <w:left w:w="0" w:type="dxa"/>
              <w:bottom w:w="0" w:type="dxa"/>
              <w:right w:w="0" w:type="dxa"/>
            </w:tcMar>
            <w:vAlign w:val="bottom"/>
          </w:tcPr>
          <w:p w14:paraId="288E2DE8"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7183F5FE" w14:textId="77777777" w:rsidR="00B20D8D" w:rsidRDefault="00B20D8D">
            <w:pPr>
              <w:keepNext/>
            </w:pPr>
          </w:p>
        </w:tc>
        <w:tc>
          <w:tcPr>
            <w:tcW w:w="1305" w:type="dxa"/>
            <w:gridSpan w:val="2"/>
            <w:tcBorders>
              <w:top w:val="nil"/>
              <w:left w:val="nil"/>
              <w:bottom w:val="nil"/>
              <w:right w:val="nil"/>
            </w:tcBorders>
            <w:shd w:val="clear" w:color="auto" w:fill="969696"/>
            <w:tcMar>
              <w:top w:w="0" w:type="dxa"/>
              <w:left w:w="53" w:type="dxa"/>
              <w:bottom w:w="0" w:type="dxa"/>
              <w:right w:w="53" w:type="dxa"/>
            </w:tcMar>
            <w:vAlign w:val="center"/>
          </w:tcPr>
          <w:p w14:paraId="6E8113DF" w14:textId="77777777" w:rsidR="00B20D8D" w:rsidRDefault="00710172">
            <w:pPr>
              <w:keepNext/>
              <w:spacing w:line="200" w:lineRule="auto"/>
              <w:jc w:val="center"/>
            </w:pPr>
            <w:r>
              <w:rPr>
                <w:rFonts w:ascii="Sabon MT Pro" w:eastAsia="Sabon MT Pro" w:hAnsi="Sabon MT Pro" w:cs="Sabon MT Pro"/>
                <w:b/>
                <w:color w:val="FFFFFF"/>
                <w:sz w:val="20"/>
              </w:rPr>
              <w:t>September 30,</w:t>
            </w:r>
            <w:r>
              <w:br/>
            </w:r>
            <w:r>
              <w:rPr>
                <w:rFonts w:ascii="Sabon MT Pro" w:eastAsia="Sabon MT Pro" w:hAnsi="Sabon MT Pro" w:cs="Sabon MT Pro"/>
                <w:b/>
                <w:color w:val="FFFFFF"/>
                <w:sz w:val="20"/>
              </w:rPr>
              <w:t>2020</w:t>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68E442ED"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7E8741D"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4BBB333C" w14:textId="77777777" w:rsidR="00B20D8D" w:rsidRDefault="00B20D8D">
            <w:pPr>
              <w:keepNext/>
            </w:pPr>
          </w:p>
        </w:tc>
        <w:tc>
          <w:tcPr>
            <w:tcW w:w="1260" w:type="dxa"/>
            <w:gridSpan w:val="2"/>
            <w:tcBorders>
              <w:top w:val="nil"/>
              <w:left w:val="nil"/>
              <w:bottom w:val="nil"/>
              <w:right w:val="nil"/>
            </w:tcBorders>
            <w:shd w:val="clear" w:color="auto" w:fill="969696"/>
            <w:tcMar>
              <w:top w:w="0" w:type="dxa"/>
              <w:left w:w="53" w:type="dxa"/>
              <w:bottom w:w="0" w:type="dxa"/>
              <w:right w:w="53" w:type="dxa"/>
            </w:tcMar>
            <w:vAlign w:val="center"/>
          </w:tcPr>
          <w:p w14:paraId="67A94F33" w14:textId="77777777" w:rsidR="00B20D8D" w:rsidRDefault="00710172">
            <w:pPr>
              <w:keepNext/>
              <w:spacing w:line="200" w:lineRule="auto"/>
              <w:jc w:val="center"/>
            </w:pPr>
            <w:r>
              <w:rPr>
                <w:rFonts w:ascii="Sabon MT Pro" w:eastAsia="Sabon MT Pro" w:hAnsi="Sabon MT Pro" w:cs="Sabon MT Pro"/>
                <w:b/>
                <w:color w:val="FFFFFF"/>
                <w:sz w:val="20"/>
              </w:rPr>
              <w:t>December 31, 2019</w:t>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65503F87" w14:textId="77777777" w:rsidR="00B20D8D" w:rsidRDefault="00B20D8D">
            <w:pPr>
              <w:keepNext/>
            </w:pPr>
          </w:p>
        </w:tc>
      </w:tr>
      <w:tr w:rsidR="00B20D8D" w14:paraId="78D807A3" w14:textId="77777777">
        <w:trPr>
          <w:cantSplit/>
          <w:trHeight w:hRule="exact" w:val="285"/>
        </w:trPr>
        <w:tc>
          <w:tcPr>
            <w:tcW w:w="5655" w:type="dxa"/>
            <w:tcBorders>
              <w:top w:val="nil"/>
              <w:left w:val="nil"/>
              <w:bottom w:val="nil"/>
              <w:right w:val="nil"/>
            </w:tcBorders>
            <w:tcMar>
              <w:top w:w="0" w:type="dxa"/>
              <w:left w:w="0" w:type="dxa"/>
              <w:bottom w:w="0" w:type="dxa"/>
              <w:right w:w="0" w:type="dxa"/>
            </w:tcMar>
            <w:vAlign w:val="bottom"/>
          </w:tcPr>
          <w:p w14:paraId="2B5BE304"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F20D8C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A286F2F" w14:textId="77777777" w:rsidR="00B20D8D" w:rsidRDefault="00B20D8D">
            <w:pPr>
              <w:keepNext/>
            </w:pPr>
          </w:p>
        </w:tc>
        <w:tc>
          <w:tcPr>
            <w:tcW w:w="1305" w:type="dxa"/>
            <w:gridSpan w:val="2"/>
            <w:tcBorders>
              <w:top w:val="nil"/>
              <w:left w:val="nil"/>
              <w:bottom w:val="nil"/>
              <w:right w:val="nil"/>
            </w:tcBorders>
            <w:tcMar>
              <w:top w:w="0" w:type="dxa"/>
              <w:left w:w="53" w:type="dxa"/>
              <w:bottom w:w="0" w:type="dxa"/>
              <w:right w:w="15" w:type="dxa"/>
            </w:tcMar>
            <w:vAlign w:val="center"/>
          </w:tcPr>
          <w:p w14:paraId="6C3E1658" w14:textId="77777777" w:rsidR="00B20D8D" w:rsidRDefault="00710172">
            <w:pPr>
              <w:keepNext/>
              <w:spacing w:line="200" w:lineRule="auto"/>
              <w:jc w:val="center"/>
            </w:pPr>
            <w:r>
              <w:rPr>
                <w:rFonts w:ascii="Sabon MT Pro" w:eastAsia="Sabon MT Pro" w:hAnsi="Sabon MT Pro" w:cs="Sabon MT Pro"/>
                <w:color w:val="000000"/>
                <w:sz w:val="20"/>
              </w:rPr>
              <w:t>(Unaudited)</w:t>
            </w:r>
          </w:p>
        </w:tc>
        <w:tc>
          <w:tcPr>
            <w:tcW w:w="180" w:type="dxa"/>
            <w:tcBorders>
              <w:top w:val="nil"/>
              <w:left w:val="nil"/>
              <w:bottom w:val="nil"/>
              <w:right w:val="nil"/>
            </w:tcBorders>
            <w:tcMar>
              <w:top w:w="0" w:type="dxa"/>
              <w:left w:w="0" w:type="dxa"/>
              <w:bottom w:w="0" w:type="dxa"/>
              <w:right w:w="0" w:type="dxa"/>
            </w:tcMar>
            <w:vAlign w:val="bottom"/>
          </w:tcPr>
          <w:p w14:paraId="24EC179F"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052E6B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76A8812"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2CF30936"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02B51AF6" w14:textId="77777777" w:rsidR="00B20D8D" w:rsidRDefault="00B20D8D">
            <w:pPr>
              <w:keepNext/>
            </w:pPr>
          </w:p>
        </w:tc>
      </w:tr>
      <w:tr w:rsidR="00B20D8D" w14:paraId="0757715D"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2A9E1DF" w14:textId="77777777" w:rsidR="00B20D8D" w:rsidRDefault="00710172">
            <w:pPr>
              <w:keepNext/>
              <w:spacing w:line="200" w:lineRule="auto"/>
            </w:pPr>
            <w:r>
              <w:rPr>
                <w:rFonts w:ascii="Sabon MT Pro" w:eastAsia="Sabon MT Pro" w:hAnsi="Sabon MT Pro" w:cs="Sabon MT Pro"/>
                <w:color w:val="000000"/>
                <w:sz w:val="20"/>
              </w:rPr>
              <w:t xml:space="preserve">Property, plant and </w:t>
            </w:r>
            <w:r>
              <w:rPr>
                <w:rFonts w:ascii="Sabon MT Pro" w:eastAsia="Sabon MT Pro" w:hAnsi="Sabon MT Pro" w:cs="Sabon MT Pro"/>
                <w:color w:val="000000"/>
                <w:sz w:val="20"/>
              </w:rPr>
              <w:t>equipment, net</w:t>
            </w:r>
          </w:p>
        </w:tc>
        <w:tc>
          <w:tcPr>
            <w:tcW w:w="225" w:type="dxa"/>
            <w:tcBorders>
              <w:top w:val="nil"/>
              <w:left w:val="nil"/>
              <w:bottom w:val="nil"/>
              <w:right w:val="nil"/>
            </w:tcBorders>
            <w:tcMar>
              <w:top w:w="0" w:type="dxa"/>
              <w:left w:w="0" w:type="dxa"/>
              <w:bottom w:w="0" w:type="dxa"/>
              <w:right w:w="0" w:type="dxa"/>
            </w:tcMar>
            <w:vAlign w:val="bottom"/>
          </w:tcPr>
          <w:p w14:paraId="1A4AD08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32F6EF7"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0DC0C6FC" w14:textId="77777777" w:rsidR="00B20D8D" w:rsidRDefault="00710172">
            <w:pPr>
              <w:keepNext/>
              <w:spacing w:line="200" w:lineRule="auto"/>
              <w:jc w:val="right"/>
            </w:pPr>
            <w:r>
              <w:rPr>
                <w:rFonts w:ascii="Sabon MT Pro" w:eastAsia="Sabon MT Pro" w:hAnsi="Sabon MT Pro" w:cs="Sabon MT Pro"/>
                <w:color w:val="000000"/>
                <w:sz w:val="20"/>
              </w:rPr>
              <w:t>6,525.8 </w:t>
            </w:r>
          </w:p>
        </w:tc>
        <w:tc>
          <w:tcPr>
            <w:tcW w:w="100" w:type="dxa"/>
            <w:tcBorders>
              <w:top w:val="nil"/>
              <w:left w:val="nil"/>
              <w:bottom w:val="nil"/>
              <w:right w:val="nil"/>
            </w:tcBorders>
            <w:tcMar>
              <w:top w:w="0" w:type="dxa"/>
              <w:left w:w="0" w:type="dxa"/>
              <w:bottom w:w="0" w:type="dxa"/>
              <w:right w:w="15" w:type="dxa"/>
            </w:tcMar>
            <w:vAlign w:val="center"/>
          </w:tcPr>
          <w:p w14:paraId="379E6F7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425F6E0"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F7CCB6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19370E8"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05F22E4" w14:textId="77777777" w:rsidR="00B20D8D" w:rsidRDefault="00710172">
            <w:pPr>
              <w:keepNext/>
              <w:spacing w:line="200" w:lineRule="auto"/>
              <w:jc w:val="right"/>
            </w:pPr>
            <w:r>
              <w:rPr>
                <w:rFonts w:ascii="Sabon MT Pro" w:eastAsia="Sabon MT Pro" w:hAnsi="Sabon MT Pro" w:cs="Sabon MT Pro"/>
                <w:color w:val="000000"/>
                <w:sz w:val="20"/>
              </w:rPr>
              <w:t>6,539.6 </w:t>
            </w:r>
          </w:p>
        </w:tc>
        <w:tc>
          <w:tcPr>
            <w:tcW w:w="100" w:type="dxa"/>
            <w:tcBorders>
              <w:top w:val="nil"/>
              <w:left w:val="nil"/>
              <w:bottom w:val="nil"/>
              <w:right w:val="nil"/>
            </w:tcBorders>
            <w:tcMar>
              <w:top w:w="0" w:type="dxa"/>
              <w:left w:w="0" w:type="dxa"/>
              <w:bottom w:w="0" w:type="dxa"/>
              <w:right w:w="15" w:type="dxa"/>
            </w:tcMar>
            <w:vAlign w:val="center"/>
          </w:tcPr>
          <w:p w14:paraId="2CCA378F"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4C226CD" w14:textId="77777777" w:rsidR="00B20D8D" w:rsidRDefault="00B20D8D">
            <w:pPr>
              <w:keepNext/>
            </w:pPr>
          </w:p>
        </w:tc>
      </w:tr>
      <w:tr w:rsidR="00B20D8D" w14:paraId="0C62AC92"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0A4A15A" w14:textId="77777777" w:rsidR="00B20D8D" w:rsidRDefault="00710172">
            <w:pPr>
              <w:keepNext/>
              <w:spacing w:line="200" w:lineRule="auto"/>
            </w:pPr>
            <w:r>
              <w:rPr>
                <w:rFonts w:ascii="Sabon MT Pro" w:eastAsia="Sabon MT Pro" w:hAnsi="Sabon MT Pro" w:cs="Sabon MT Pro"/>
                <w:color w:val="000000"/>
                <w:sz w:val="20"/>
              </w:rPr>
              <w:t>Intangible assets, net</w:t>
            </w:r>
          </w:p>
        </w:tc>
        <w:tc>
          <w:tcPr>
            <w:tcW w:w="225" w:type="dxa"/>
            <w:tcBorders>
              <w:top w:val="nil"/>
              <w:left w:val="nil"/>
              <w:bottom w:val="nil"/>
              <w:right w:val="nil"/>
            </w:tcBorders>
            <w:tcMar>
              <w:top w:w="0" w:type="dxa"/>
              <w:left w:w="0" w:type="dxa"/>
              <w:bottom w:w="0" w:type="dxa"/>
              <w:right w:w="0" w:type="dxa"/>
            </w:tcMar>
            <w:vAlign w:val="bottom"/>
          </w:tcPr>
          <w:p w14:paraId="06CEC5C0"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585183D"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1DFFAC90" w14:textId="77777777" w:rsidR="00B20D8D" w:rsidRDefault="00710172">
            <w:pPr>
              <w:keepNext/>
              <w:spacing w:line="200" w:lineRule="auto"/>
              <w:jc w:val="right"/>
            </w:pPr>
            <w:r>
              <w:rPr>
                <w:rFonts w:ascii="Sabon MT Pro" w:eastAsia="Sabon MT Pro" w:hAnsi="Sabon MT Pro" w:cs="Sabon MT Pro"/>
                <w:color w:val="000000"/>
                <w:sz w:val="20"/>
              </w:rPr>
              <w:t>908.3 </w:t>
            </w:r>
          </w:p>
        </w:tc>
        <w:tc>
          <w:tcPr>
            <w:tcW w:w="100" w:type="dxa"/>
            <w:tcBorders>
              <w:top w:val="nil"/>
              <w:left w:val="nil"/>
              <w:bottom w:val="nil"/>
              <w:right w:val="nil"/>
            </w:tcBorders>
            <w:tcMar>
              <w:top w:w="0" w:type="dxa"/>
              <w:left w:w="0" w:type="dxa"/>
              <w:bottom w:w="0" w:type="dxa"/>
              <w:right w:w="15" w:type="dxa"/>
            </w:tcMar>
            <w:vAlign w:val="center"/>
          </w:tcPr>
          <w:p w14:paraId="748BBFF7"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05054A7"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4CC502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D2AC412"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CB0EEAE" w14:textId="77777777" w:rsidR="00B20D8D" w:rsidRDefault="00710172">
            <w:pPr>
              <w:keepNext/>
              <w:spacing w:line="200" w:lineRule="auto"/>
              <w:jc w:val="right"/>
            </w:pPr>
            <w:r>
              <w:rPr>
                <w:rFonts w:ascii="Sabon MT Pro" w:eastAsia="Sabon MT Pro" w:hAnsi="Sabon MT Pro" w:cs="Sabon MT Pro"/>
                <w:color w:val="000000"/>
                <w:sz w:val="20"/>
              </w:rPr>
              <w:t>943.8 </w:t>
            </w:r>
          </w:p>
        </w:tc>
        <w:tc>
          <w:tcPr>
            <w:tcW w:w="100" w:type="dxa"/>
            <w:tcBorders>
              <w:top w:val="nil"/>
              <w:left w:val="nil"/>
              <w:bottom w:val="nil"/>
              <w:right w:val="nil"/>
            </w:tcBorders>
            <w:tcMar>
              <w:top w:w="0" w:type="dxa"/>
              <w:left w:w="0" w:type="dxa"/>
              <w:bottom w:w="0" w:type="dxa"/>
              <w:right w:w="15" w:type="dxa"/>
            </w:tcMar>
            <w:vAlign w:val="center"/>
          </w:tcPr>
          <w:p w14:paraId="5AC18B0F"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E00B669" w14:textId="77777777" w:rsidR="00B20D8D" w:rsidRDefault="00B20D8D">
            <w:pPr>
              <w:keepNext/>
            </w:pPr>
          </w:p>
        </w:tc>
      </w:tr>
      <w:tr w:rsidR="00B20D8D" w14:paraId="27369708"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0830906" w14:textId="77777777" w:rsidR="00B20D8D" w:rsidRDefault="00710172">
            <w:pPr>
              <w:keepNext/>
              <w:spacing w:line="200" w:lineRule="auto"/>
            </w:pPr>
            <w:r>
              <w:rPr>
                <w:rFonts w:ascii="Sabon MT Pro" w:eastAsia="Sabon MT Pro" w:hAnsi="Sabon MT Pro" w:cs="Sabon MT Pro"/>
                <w:color w:val="000000"/>
                <w:sz w:val="20"/>
              </w:rPr>
              <w:t>Investments in non-consolidated companies</w:t>
            </w:r>
          </w:p>
        </w:tc>
        <w:tc>
          <w:tcPr>
            <w:tcW w:w="225" w:type="dxa"/>
            <w:tcBorders>
              <w:top w:val="nil"/>
              <w:left w:val="nil"/>
              <w:bottom w:val="nil"/>
              <w:right w:val="nil"/>
            </w:tcBorders>
            <w:tcMar>
              <w:top w:w="0" w:type="dxa"/>
              <w:left w:w="0" w:type="dxa"/>
              <w:bottom w:w="0" w:type="dxa"/>
              <w:right w:w="0" w:type="dxa"/>
            </w:tcMar>
            <w:vAlign w:val="bottom"/>
          </w:tcPr>
          <w:p w14:paraId="7DFDF68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2E89B74"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00A059FB" w14:textId="77777777" w:rsidR="00B20D8D" w:rsidRDefault="00710172">
            <w:pPr>
              <w:keepNext/>
              <w:spacing w:line="200" w:lineRule="auto"/>
              <w:jc w:val="right"/>
            </w:pPr>
            <w:r>
              <w:rPr>
                <w:rFonts w:ascii="Sabon MT Pro" w:eastAsia="Sabon MT Pro" w:hAnsi="Sabon MT Pro" w:cs="Sabon MT Pro"/>
                <w:color w:val="000000"/>
                <w:sz w:val="20"/>
              </w:rPr>
              <w:t>393.5 </w:t>
            </w:r>
          </w:p>
        </w:tc>
        <w:tc>
          <w:tcPr>
            <w:tcW w:w="100" w:type="dxa"/>
            <w:tcBorders>
              <w:top w:val="nil"/>
              <w:left w:val="nil"/>
              <w:bottom w:val="nil"/>
              <w:right w:val="nil"/>
            </w:tcBorders>
            <w:tcMar>
              <w:top w:w="0" w:type="dxa"/>
              <w:left w:w="0" w:type="dxa"/>
              <w:bottom w:w="0" w:type="dxa"/>
              <w:right w:w="15" w:type="dxa"/>
            </w:tcMar>
            <w:vAlign w:val="center"/>
          </w:tcPr>
          <w:p w14:paraId="22A8A57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ADF7675"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9D0316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303CB68"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339F14D9" w14:textId="77777777" w:rsidR="00B20D8D" w:rsidRDefault="00710172">
            <w:pPr>
              <w:keepNext/>
              <w:spacing w:line="200" w:lineRule="auto"/>
              <w:jc w:val="right"/>
            </w:pPr>
            <w:r>
              <w:rPr>
                <w:rFonts w:ascii="Sabon MT Pro" w:eastAsia="Sabon MT Pro" w:hAnsi="Sabon MT Pro" w:cs="Sabon MT Pro"/>
                <w:color w:val="000000"/>
                <w:sz w:val="20"/>
              </w:rPr>
              <w:t>513.6 </w:t>
            </w:r>
          </w:p>
        </w:tc>
        <w:tc>
          <w:tcPr>
            <w:tcW w:w="100" w:type="dxa"/>
            <w:tcBorders>
              <w:top w:val="nil"/>
              <w:left w:val="nil"/>
              <w:bottom w:val="nil"/>
              <w:right w:val="nil"/>
            </w:tcBorders>
            <w:tcMar>
              <w:top w:w="0" w:type="dxa"/>
              <w:left w:w="0" w:type="dxa"/>
              <w:bottom w:w="0" w:type="dxa"/>
              <w:right w:w="15" w:type="dxa"/>
            </w:tcMar>
            <w:vAlign w:val="center"/>
          </w:tcPr>
          <w:p w14:paraId="78EF87EB"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83E4054" w14:textId="77777777" w:rsidR="00B20D8D" w:rsidRDefault="00B20D8D">
            <w:pPr>
              <w:keepNext/>
            </w:pPr>
          </w:p>
        </w:tc>
      </w:tr>
      <w:tr w:rsidR="00B20D8D" w14:paraId="44CDD1C3"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44CD071" w14:textId="77777777" w:rsidR="00B20D8D" w:rsidRDefault="00710172">
            <w:pPr>
              <w:keepNext/>
              <w:spacing w:line="200" w:lineRule="auto"/>
            </w:pPr>
            <w:r>
              <w:rPr>
                <w:rFonts w:ascii="Sabon MT Pro" w:eastAsia="Sabon MT Pro" w:hAnsi="Sabon MT Pro" w:cs="Sabon MT Pro"/>
                <w:color w:val="000000"/>
                <w:sz w:val="20"/>
              </w:rPr>
              <w:t>Deferred tax assets</w:t>
            </w:r>
          </w:p>
        </w:tc>
        <w:tc>
          <w:tcPr>
            <w:tcW w:w="225" w:type="dxa"/>
            <w:tcBorders>
              <w:top w:val="nil"/>
              <w:left w:val="nil"/>
              <w:bottom w:val="nil"/>
              <w:right w:val="nil"/>
            </w:tcBorders>
            <w:tcMar>
              <w:top w:w="0" w:type="dxa"/>
              <w:left w:w="0" w:type="dxa"/>
              <w:bottom w:w="0" w:type="dxa"/>
              <w:right w:w="0" w:type="dxa"/>
            </w:tcMar>
            <w:vAlign w:val="bottom"/>
          </w:tcPr>
          <w:p w14:paraId="41E56447"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844E0EC"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25756B25" w14:textId="77777777" w:rsidR="00B20D8D" w:rsidRDefault="00710172">
            <w:pPr>
              <w:keepNext/>
              <w:spacing w:line="200" w:lineRule="auto"/>
              <w:jc w:val="right"/>
            </w:pPr>
            <w:r>
              <w:rPr>
                <w:rFonts w:ascii="Sabon MT Pro" w:eastAsia="Sabon MT Pro" w:hAnsi="Sabon MT Pro" w:cs="Sabon MT Pro"/>
                <w:color w:val="000000"/>
                <w:sz w:val="20"/>
              </w:rPr>
              <w:t>126.8 </w:t>
            </w:r>
          </w:p>
        </w:tc>
        <w:tc>
          <w:tcPr>
            <w:tcW w:w="100" w:type="dxa"/>
            <w:tcBorders>
              <w:top w:val="nil"/>
              <w:left w:val="nil"/>
              <w:bottom w:val="nil"/>
              <w:right w:val="nil"/>
            </w:tcBorders>
            <w:tcMar>
              <w:top w:w="0" w:type="dxa"/>
              <w:left w:w="0" w:type="dxa"/>
              <w:bottom w:w="0" w:type="dxa"/>
              <w:right w:w="15" w:type="dxa"/>
            </w:tcMar>
            <w:vAlign w:val="center"/>
          </w:tcPr>
          <w:p w14:paraId="249C20C4"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4A1CD22"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E47413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E9E50E6"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0A924094" w14:textId="77777777" w:rsidR="00B20D8D" w:rsidRDefault="00710172">
            <w:pPr>
              <w:keepNext/>
              <w:spacing w:line="200" w:lineRule="auto"/>
              <w:jc w:val="right"/>
            </w:pPr>
            <w:r>
              <w:rPr>
                <w:rFonts w:ascii="Sabon MT Pro" w:eastAsia="Sabon MT Pro" w:hAnsi="Sabon MT Pro" w:cs="Sabon MT Pro"/>
                <w:color w:val="000000"/>
                <w:sz w:val="20"/>
              </w:rPr>
              <w:t>163.5 </w:t>
            </w:r>
          </w:p>
        </w:tc>
        <w:tc>
          <w:tcPr>
            <w:tcW w:w="100" w:type="dxa"/>
            <w:tcBorders>
              <w:top w:val="nil"/>
              <w:left w:val="nil"/>
              <w:bottom w:val="nil"/>
              <w:right w:val="nil"/>
            </w:tcBorders>
            <w:tcMar>
              <w:top w:w="0" w:type="dxa"/>
              <w:left w:w="0" w:type="dxa"/>
              <w:bottom w:w="0" w:type="dxa"/>
              <w:right w:w="15" w:type="dxa"/>
            </w:tcMar>
            <w:vAlign w:val="center"/>
          </w:tcPr>
          <w:p w14:paraId="27C42A03"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B8C6A11" w14:textId="77777777" w:rsidR="00B20D8D" w:rsidRDefault="00B20D8D">
            <w:pPr>
              <w:keepNext/>
            </w:pPr>
          </w:p>
        </w:tc>
      </w:tr>
      <w:tr w:rsidR="00B20D8D" w14:paraId="5BE6457B"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6F4F989" w14:textId="77777777" w:rsidR="00B20D8D" w:rsidRDefault="00710172">
            <w:pPr>
              <w:keepNext/>
              <w:spacing w:line="200" w:lineRule="auto"/>
            </w:pPr>
            <w:r>
              <w:rPr>
                <w:rFonts w:ascii="Sabon MT Pro" w:eastAsia="Sabon MT Pro" w:hAnsi="Sabon MT Pro" w:cs="Sabon MT Pro"/>
                <w:color w:val="000000"/>
                <w:sz w:val="20"/>
              </w:rPr>
              <w:t>Receivables, net</w:t>
            </w:r>
          </w:p>
        </w:tc>
        <w:tc>
          <w:tcPr>
            <w:tcW w:w="225" w:type="dxa"/>
            <w:tcBorders>
              <w:top w:val="nil"/>
              <w:left w:val="nil"/>
              <w:bottom w:val="nil"/>
              <w:right w:val="nil"/>
            </w:tcBorders>
            <w:tcMar>
              <w:top w:w="0" w:type="dxa"/>
              <w:left w:w="0" w:type="dxa"/>
              <w:bottom w:w="0" w:type="dxa"/>
              <w:right w:w="0" w:type="dxa"/>
            </w:tcMar>
            <w:vAlign w:val="bottom"/>
          </w:tcPr>
          <w:p w14:paraId="1F15D27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338D775"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56AE795F" w14:textId="77777777" w:rsidR="00B20D8D" w:rsidRDefault="00710172">
            <w:pPr>
              <w:keepNext/>
              <w:spacing w:line="200" w:lineRule="auto"/>
              <w:jc w:val="right"/>
            </w:pPr>
            <w:r>
              <w:rPr>
                <w:rFonts w:ascii="Sabon MT Pro" w:eastAsia="Sabon MT Pro" w:hAnsi="Sabon MT Pro" w:cs="Sabon MT Pro"/>
                <w:color w:val="000000"/>
                <w:sz w:val="20"/>
              </w:rPr>
              <w:t>267.8 </w:t>
            </w:r>
          </w:p>
        </w:tc>
        <w:tc>
          <w:tcPr>
            <w:tcW w:w="100" w:type="dxa"/>
            <w:tcBorders>
              <w:top w:val="nil"/>
              <w:left w:val="nil"/>
              <w:bottom w:val="nil"/>
              <w:right w:val="nil"/>
            </w:tcBorders>
            <w:tcMar>
              <w:top w:w="0" w:type="dxa"/>
              <w:left w:w="0" w:type="dxa"/>
              <w:bottom w:w="0" w:type="dxa"/>
              <w:right w:w="15" w:type="dxa"/>
            </w:tcMar>
            <w:vAlign w:val="center"/>
          </w:tcPr>
          <w:p w14:paraId="7E73117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F7302C4"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A3DD39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0EA74FC"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4D96C56E" w14:textId="77777777" w:rsidR="00B20D8D" w:rsidRDefault="00710172">
            <w:pPr>
              <w:keepNext/>
              <w:spacing w:line="200" w:lineRule="auto"/>
              <w:jc w:val="right"/>
            </w:pPr>
            <w:r>
              <w:rPr>
                <w:rFonts w:ascii="Sabon MT Pro" w:eastAsia="Sabon MT Pro" w:hAnsi="Sabon MT Pro" w:cs="Sabon MT Pro"/>
                <w:color w:val="000000"/>
                <w:sz w:val="20"/>
              </w:rPr>
              <w:t>592.6 </w:t>
            </w:r>
          </w:p>
        </w:tc>
        <w:tc>
          <w:tcPr>
            <w:tcW w:w="100" w:type="dxa"/>
            <w:tcBorders>
              <w:top w:val="nil"/>
              <w:left w:val="nil"/>
              <w:bottom w:val="nil"/>
              <w:right w:val="nil"/>
            </w:tcBorders>
            <w:tcMar>
              <w:top w:w="0" w:type="dxa"/>
              <w:left w:w="0" w:type="dxa"/>
              <w:bottom w:w="0" w:type="dxa"/>
              <w:right w:w="15" w:type="dxa"/>
            </w:tcMar>
            <w:vAlign w:val="center"/>
          </w:tcPr>
          <w:p w14:paraId="2C20FDA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8AFD0B4" w14:textId="77777777" w:rsidR="00B20D8D" w:rsidRDefault="00B20D8D">
            <w:pPr>
              <w:keepNext/>
            </w:pPr>
          </w:p>
        </w:tc>
      </w:tr>
      <w:tr w:rsidR="00B20D8D" w14:paraId="7E112761"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C047373" w14:textId="77777777" w:rsidR="00B20D8D" w:rsidRDefault="00710172">
            <w:pPr>
              <w:keepNext/>
              <w:spacing w:line="200" w:lineRule="auto"/>
            </w:pPr>
            <w:r>
              <w:rPr>
                <w:rFonts w:ascii="Sabon MT Pro" w:eastAsia="Sabon MT Pro" w:hAnsi="Sabon MT Pro" w:cs="Sabon MT Pro"/>
                <w:color w:val="000000"/>
                <w:sz w:val="20"/>
              </w:rPr>
              <w:t xml:space="preserve">Trade receivables, </w:t>
            </w:r>
            <w:r>
              <w:rPr>
                <w:rFonts w:ascii="Sabon MT Pro" w:eastAsia="Sabon MT Pro" w:hAnsi="Sabon MT Pro" w:cs="Sabon MT Pro"/>
                <w:color w:val="000000"/>
                <w:sz w:val="20"/>
              </w:rPr>
              <w:t>net</w:t>
            </w:r>
          </w:p>
        </w:tc>
        <w:tc>
          <w:tcPr>
            <w:tcW w:w="225" w:type="dxa"/>
            <w:tcBorders>
              <w:top w:val="nil"/>
              <w:left w:val="nil"/>
              <w:bottom w:val="nil"/>
              <w:right w:val="nil"/>
            </w:tcBorders>
            <w:tcMar>
              <w:top w:w="0" w:type="dxa"/>
              <w:left w:w="0" w:type="dxa"/>
              <w:bottom w:w="0" w:type="dxa"/>
              <w:right w:w="0" w:type="dxa"/>
            </w:tcMar>
            <w:vAlign w:val="bottom"/>
          </w:tcPr>
          <w:p w14:paraId="41CDCE9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F7BE342"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1ECA1160" w14:textId="77777777" w:rsidR="00B20D8D" w:rsidRDefault="00710172">
            <w:pPr>
              <w:keepNext/>
              <w:spacing w:line="200" w:lineRule="auto"/>
              <w:jc w:val="right"/>
            </w:pPr>
            <w:r>
              <w:rPr>
                <w:rFonts w:ascii="Sabon MT Pro" w:eastAsia="Sabon MT Pro" w:hAnsi="Sabon MT Pro" w:cs="Sabon MT Pro"/>
                <w:color w:val="000000"/>
                <w:sz w:val="20"/>
              </w:rPr>
              <w:t>0.1 </w:t>
            </w:r>
          </w:p>
        </w:tc>
        <w:tc>
          <w:tcPr>
            <w:tcW w:w="100" w:type="dxa"/>
            <w:tcBorders>
              <w:top w:val="nil"/>
              <w:left w:val="nil"/>
              <w:bottom w:val="nil"/>
              <w:right w:val="nil"/>
            </w:tcBorders>
            <w:tcMar>
              <w:top w:w="0" w:type="dxa"/>
              <w:left w:w="0" w:type="dxa"/>
              <w:bottom w:w="0" w:type="dxa"/>
              <w:right w:w="15" w:type="dxa"/>
            </w:tcMar>
            <w:vAlign w:val="center"/>
          </w:tcPr>
          <w:p w14:paraId="490964C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86BABB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5A65BC7"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A1B96CA"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0F74B7C0" w14:textId="77777777" w:rsidR="00B20D8D" w:rsidRDefault="00710172">
            <w:pPr>
              <w:keepNext/>
              <w:spacing w:line="200" w:lineRule="auto"/>
              <w:jc w:val="right"/>
            </w:pPr>
            <w:r>
              <w:rPr>
                <w:rFonts w:ascii="Sabon MT Pro" w:eastAsia="Sabon MT Pro" w:hAnsi="Sabon MT Pro" w:cs="Sabon MT Pro"/>
                <w:color w:val="000000"/>
                <w:sz w:val="20"/>
              </w:rPr>
              <w:t>0.9 </w:t>
            </w:r>
          </w:p>
        </w:tc>
        <w:tc>
          <w:tcPr>
            <w:tcW w:w="100" w:type="dxa"/>
            <w:tcBorders>
              <w:top w:val="nil"/>
              <w:left w:val="nil"/>
              <w:bottom w:val="nil"/>
              <w:right w:val="nil"/>
            </w:tcBorders>
            <w:tcMar>
              <w:top w:w="0" w:type="dxa"/>
              <w:left w:w="0" w:type="dxa"/>
              <w:bottom w:w="0" w:type="dxa"/>
              <w:right w:w="15" w:type="dxa"/>
            </w:tcMar>
            <w:vAlign w:val="center"/>
          </w:tcPr>
          <w:p w14:paraId="0BB9F7AD"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85F60CA" w14:textId="77777777" w:rsidR="00B20D8D" w:rsidRDefault="00B20D8D">
            <w:pPr>
              <w:keepNext/>
            </w:pPr>
          </w:p>
        </w:tc>
      </w:tr>
      <w:tr w:rsidR="00B20D8D" w14:paraId="74D9DE1F"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320BA22" w14:textId="77777777" w:rsidR="00B20D8D" w:rsidRDefault="00710172">
            <w:pPr>
              <w:keepNext/>
              <w:spacing w:line="200" w:lineRule="auto"/>
            </w:pPr>
            <w:r>
              <w:rPr>
                <w:rFonts w:ascii="Sabon MT Pro" w:eastAsia="Sabon MT Pro" w:hAnsi="Sabon MT Pro" w:cs="Sabon MT Pro"/>
                <w:color w:val="000000"/>
                <w:sz w:val="20"/>
              </w:rPr>
              <w:t>Other investments</w:t>
            </w:r>
          </w:p>
        </w:tc>
        <w:tc>
          <w:tcPr>
            <w:tcW w:w="225" w:type="dxa"/>
            <w:tcBorders>
              <w:top w:val="nil"/>
              <w:left w:val="nil"/>
              <w:bottom w:val="nil"/>
              <w:right w:val="nil"/>
            </w:tcBorders>
            <w:tcMar>
              <w:top w:w="0" w:type="dxa"/>
              <w:left w:w="0" w:type="dxa"/>
              <w:bottom w:w="0" w:type="dxa"/>
              <w:right w:w="0" w:type="dxa"/>
            </w:tcMar>
            <w:vAlign w:val="bottom"/>
          </w:tcPr>
          <w:p w14:paraId="49919AF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1F2F63B" w14:textId="77777777" w:rsidR="00B20D8D" w:rsidRDefault="00B20D8D">
            <w:pPr>
              <w:keepNext/>
            </w:pPr>
          </w:p>
        </w:tc>
        <w:tc>
          <w:tcPr>
            <w:tcW w:w="1205" w:type="dxa"/>
            <w:tcBorders>
              <w:top w:val="nil"/>
              <w:left w:val="nil"/>
              <w:bottom w:val="single" w:sz="8" w:space="0" w:color="000000"/>
              <w:right w:val="nil"/>
            </w:tcBorders>
            <w:tcMar>
              <w:top w:w="0" w:type="dxa"/>
              <w:left w:w="53" w:type="dxa"/>
              <w:bottom w:w="0" w:type="dxa"/>
              <w:right w:w="0" w:type="dxa"/>
            </w:tcMar>
            <w:vAlign w:val="center"/>
          </w:tcPr>
          <w:p w14:paraId="10DD22FB" w14:textId="77777777" w:rsidR="00B20D8D" w:rsidRDefault="00710172">
            <w:pPr>
              <w:keepNext/>
              <w:spacing w:line="200" w:lineRule="auto"/>
              <w:jc w:val="right"/>
            </w:pPr>
            <w:r>
              <w:rPr>
                <w:rFonts w:ascii="Sabon MT Pro" w:eastAsia="Sabon MT Pro" w:hAnsi="Sabon MT Pro" w:cs="Sabon MT Pro"/>
                <w:color w:val="000000"/>
                <w:sz w:val="20"/>
              </w:rPr>
              <w:t>2.9 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E93C03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542C1D2"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D12711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788D34C" w14:textId="77777777" w:rsidR="00B20D8D" w:rsidRDefault="00B20D8D">
            <w:pPr>
              <w:keepNext/>
            </w:pPr>
          </w:p>
        </w:tc>
        <w:tc>
          <w:tcPr>
            <w:tcW w:w="1160" w:type="dxa"/>
            <w:tcBorders>
              <w:top w:val="nil"/>
              <w:left w:val="nil"/>
              <w:bottom w:val="single" w:sz="8" w:space="0" w:color="000000"/>
              <w:right w:val="nil"/>
            </w:tcBorders>
            <w:tcMar>
              <w:top w:w="0" w:type="dxa"/>
              <w:left w:w="53" w:type="dxa"/>
              <w:bottom w:w="0" w:type="dxa"/>
              <w:right w:w="0" w:type="dxa"/>
            </w:tcMar>
            <w:vAlign w:val="center"/>
          </w:tcPr>
          <w:p w14:paraId="671EEBF0" w14:textId="77777777" w:rsidR="00B20D8D" w:rsidRDefault="00710172">
            <w:pPr>
              <w:keepNext/>
              <w:spacing w:line="200" w:lineRule="auto"/>
              <w:jc w:val="right"/>
            </w:pPr>
            <w:r>
              <w:rPr>
                <w:rFonts w:ascii="Sabon MT Pro" w:eastAsia="Sabon MT Pro" w:hAnsi="Sabon MT Pro" w:cs="Sabon MT Pro"/>
                <w:color w:val="000000"/>
                <w:sz w:val="20"/>
              </w:rPr>
              <w:t>3.3 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284E5485"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00D2F3B" w14:textId="77777777" w:rsidR="00B20D8D" w:rsidRDefault="00B20D8D">
            <w:pPr>
              <w:keepNext/>
            </w:pPr>
          </w:p>
        </w:tc>
      </w:tr>
      <w:tr w:rsidR="00B20D8D" w14:paraId="1B85D900"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52B367B" w14:textId="77777777" w:rsidR="00B20D8D" w:rsidRDefault="00710172">
            <w:pPr>
              <w:keepNext/>
              <w:spacing w:line="200" w:lineRule="auto"/>
            </w:pPr>
            <w:r>
              <w:rPr>
                <w:rFonts w:ascii="Sabon MT Pro" w:eastAsia="Sabon MT Pro" w:hAnsi="Sabon MT Pro" w:cs="Sabon MT Pro"/>
                <w:b/>
                <w:color w:val="000000"/>
                <w:sz w:val="20"/>
              </w:rPr>
              <w:t>Total non-current assets</w:t>
            </w:r>
          </w:p>
        </w:tc>
        <w:tc>
          <w:tcPr>
            <w:tcW w:w="225" w:type="dxa"/>
            <w:tcBorders>
              <w:top w:val="nil"/>
              <w:left w:val="nil"/>
              <w:bottom w:val="nil"/>
              <w:right w:val="nil"/>
            </w:tcBorders>
            <w:tcMar>
              <w:top w:w="0" w:type="dxa"/>
              <w:left w:w="0" w:type="dxa"/>
              <w:bottom w:w="0" w:type="dxa"/>
              <w:right w:w="0" w:type="dxa"/>
            </w:tcMar>
            <w:vAlign w:val="bottom"/>
          </w:tcPr>
          <w:p w14:paraId="45D60A30"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F51B6CB" w14:textId="77777777" w:rsidR="00B20D8D" w:rsidRDefault="00B20D8D">
            <w:pPr>
              <w:keepNext/>
            </w:pPr>
          </w:p>
        </w:tc>
        <w:tc>
          <w:tcPr>
            <w:tcW w:w="1205" w:type="dxa"/>
            <w:tcBorders>
              <w:top w:val="single" w:sz="8" w:space="0" w:color="000000"/>
              <w:left w:val="nil"/>
              <w:bottom w:val="nil"/>
              <w:right w:val="nil"/>
            </w:tcBorders>
            <w:tcMar>
              <w:top w:w="0" w:type="dxa"/>
              <w:left w:w="53" w:type="dxa"/>
              <w:bottom w:w="0" w:type="dxa"/>
              <w:right w:w="0" w:type="dxa"/>
            </w:tcMar>
            <w:vAlign w:val="center"/>
          </w:tcPr>
          <w:p w14:paraId="3CDE5E0A" w14:textId="77777777" w:rsidR="00B20D8D" w:rsidRDefault="00710172">
            <w:pPr>
              <w:keepNext/>
              <w:spacing w:line="200" w:lineRule="auto"/>
              <w:jc w:val="right"/>
            </w:pPr>
            <w:r>
              <w:rPr>
                <w:rFonts w:ascii="Sabon MT Pro" w:eastAsia="Sabon MT Pro" w:hAnsi="Sabon MT Pro" w:cs="Sabon MT Pro"/>
                <w:b/>
                <w:color w:val="000000"/>
                <w:sz w:val="20"/>
              </w:rPr>
              <w:t>8,225.2 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9CA8CB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2A85DFBD"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CE52E8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F36B4DB" w14:textId="77777777" w:rsidR="00B20D8D" w:rsidRDefault="00B20D8D">
            <w:pPr>
              <w:keepNext/>
            </w:pPr>
          </w:p>
        </w:tc>
        <w:tc>
          <w:tcPr>
            <w:tcW w:w="1160" w:type="dxa"/>
            <w:tcBorders>
              <w:top w:val="single" w:sz="8" w:space="0" w:color="000000"/>
              <w:left w:val="nil"/>
              <w:bottom w:val="nil"/>
              <w:right w:val="nil"/>
            </w:tcBorders>
            <w:tcMar>
              <w:top w:w="0" w:type="dxa"/>
              <w:left w:w="53" w:type="dxa"/>
              <w:bottom w:w="0" w:type="dxa"/>
              <w:right w:w="0" w:type="dxa"/>
            </w:tcMar>
            <w:vAlign w:val="center"/>
          </w:tcPr>
          <w:p w14:paraId="60C4F7DE" w14:textId="77777777" w:rsidR="00B20D8D" w:rsidRDefault="00710172">
            <w:pPr>
              <w:keepNext/>
              <w:spacing w:line="200" w:lineRule="auto"/>
              <w:jc w:val="right"/>
            </w:pPr>
            <w:r>
              <w:rPr>
                <w:rFonts w:ascii="Sabon MT Pro" w:eastAsia="Sabon MT Pro" w:hAnsi="Sabon MT Pro" w:cs="Sabon MT Pro"/>
                <w:b/>
                <w:color w:val="000000"/>
                <w:sz w:val="20"/>
              </w:rPr>
              <w:t>8,757.3 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F65F655"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5A8104C" w14:textId="77777777" w:rsidR="00B20D8D" w:rsidRDefault="00B20D8D">
            <w:pPr>
              <w:keepNext/>
            </w:pPr>
          </w:p>
        </w:tc>
      </w:tr>
      <w:tr w:rsidR="00B20D8D" w14:paraId="315344A1"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78E2A0F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94677B4"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F6B08FD"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18448829"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82853DB"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E25AC8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659C609"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1D0F2A2D"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69D1D131" w14:textId="77777777" w:rsidR="00B20D8D" w:rsidRDefault="00B20D8D">
            <w:pPr>
              <w:keepNext/>
            </w:pPr>
          </w:p>
        </w:tc>
      </w:tr>
      <w:tr w:rsidR="00B20D8D" w14:paraId="25C4D2E2"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27CA9AE" w14:textId="77777777" w:rsidR="00B20D8D" w:rsidRDefault="00710172">
            <w:pPr>
              <w:keepNext/>
              <w:spacing w:line="200" w:lineRule="auto"/>
            </w:pPr>
            <w:r>
              <w:rPr>
                <w:rFonts w:ascii="Sabon MT Pro" w:eastAsia="Sabon MT Pro" w:hAnsi="Sabon MT Pro" w:cs="Sabon MT Pro"/>
                <w:color w:val="000000"/>
                <w:sz w:val="20"/>
              </w:rPr>
              <w:t>Receivables, net</w:t>
            </w:r>
          </w:p>
        </w:tc>
        <w:tc>
          <w:tcPr>
            <w:tcW w:w="225" w:type="dxa"/>
            <w:tcBorders>
              <w:top w:val="nil"/>
              <w:left w:val="nil"/>
              <w:bottom w:val="nil"/>
              <w:right w:val="nil"/>
            </w:tcBorders>
            <w:tcMar>
              <w:top w:w="0" w:type="dxa"/>
              <w:left w:w="0" w:type="dxa"/>
              <w:bottom w:w="0" w:type="dxa"/>
              <w:right w:w="0" w:type="dxa"/>
            </w:tcMar>
            <w:vAlign w:val="bottom"/>
          </w:tcPr>
          <w:p w14:paraId="63866634"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60BCB9B"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7D8ED6AA" w14:textId="77777777" w:rsidR="00B20D8D" w:rsidRDefault="00710172">
            <w:pPr>
              <w:keepNext/>
              <w:spacing w:line="200" w:lineRule="auto"/>
              <w:jc w:val="right"/>
            </w:pPr>
            <w:r>
              <w:rPr>
                <w:rFonts w:ascii="Sabon MT Pro" w:eastAsia="Sabon MT Pro" w:hAnsi="Sabon MT Pro" w:cs="Sabon MT Pro"/>
                <w:color w:val="000000"/>
                <w:sz w:val="20"/>
              </w:rPr>
              <w:t>217.0 </w:t>
            </w:r>
          </w:p>
        </w:tc>
        <w:tc>
          <w:tcPr>
            <w:tcW w:w="100" w:type="dxa"/>
            <w:tcBorders>
              <w:top w:val="nil"/>
              <w:left w:val="nil"/>
              <w:bottom w:val="nil"/>
              <w:right w:val="nil"/>
            </w:tcBorders>
            <w:tcMar>
              <w:top w:w="0" w:type="dxa"/>
              <w:left w:w="0" w:type="dxa"/>
              <w:bottom w:w="0" w:type="dxa"/>
              <w:right w:w="15" w:type="dxa"/>
            </w:tcMar>
            <w:vAlign w:val="center"/>
          </w:tcPr>
          <w:p w14:paraId="6BCE446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322D4A5"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A44A4D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673CED3"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3D259E1" w14:textId="77777777" w:rsidR="00B20D8D" w:rsidRDefault="00710172">
            <w:pPr>
              <w:keepNext/>
              <w:spacing w:line="200" w:lineRule="auto"/>
              <w:jc w:val="right"/>
            </w:pPr>
            <w:r>
              <w:rPr>
                <w:rFonts w:ascii="Sabon MT Pro" w:eastAsia="Sabon MT Pro" w:hAnsi="Sabon MT Pro" w:cs="Sabon MT Pro"/>
                <w:color w:val="000000"/>
                <w:sz w:val="20"/>
              </w:rPr>
              <w:t>334.7 </w:t>
            </w:r>
          </w:p>
        </w:tc>
        <w:tc>
          <w:tcPr>
            <w:tcW w:w="100" w:type="dxa"/>
            <w:tcBorders>
              <w:top w:val="nil"/>
              <w:left w:val="nil"/>
              <w:bottom w:val="nil"/>
              <w:right w:val="nil"/>
            </w:tcBorders>
            <w:tcMar>
              <w:top w:w="0" w:type="dxa"/>
              <w:left w:w="0" w:type="dxa"/>
              <w:bottom w:w="0" w:type="dxa"/>
              <w:right w:w="15" w:type="dxa"/>
            </w:tcMar>
            <w:vAlign w:val="center"/>
          </w:tcPr>
          <w:p w14:paraId="17CEF5CA"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9B8132E" w14:textId="77777777" w:rsidR="00B20D8D" w:rsidRDefault="00B20D8D">
            <w:pPr>
              <w:keepNext/>
            </w:pPr>
          </w:p>
        </w:tc>
      </w:tr>
      <w:tr w:rsidR="00B20D8D" w14:paraId="7EDD964D"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0ADAF5A8" w14:textId="77777777" w:rsidR="00B20D8D" w:rsidRDefault="00710172">
            <w:pPr>
              <w:keepNext/>
              <w:spacing w:line="200" w:lineRule="auto"/>
            </w:pPr>
            <w:r>
              <w:rPr>
                <w:rFonts w:ascii="Sabon MT Pro" w:eastAsia="Sabon MT Pro" w:hAnsi="Sabon MT Pro" w:cs="Sabon MT Pro"/>
                <w:color w:val="000000"/>
                <w:sz w:val="20"/>
              </w:rPr>
              <w:t>Derivative financial instruments</w:t>
            </w:r>
          </w:p>
        </w:tc>
        <w:tc>
          <w:tcPr>
            <w:tcW w:w="225" w:type="dxa"/>
            <w:tcBorders>
              <w:top w:val="nil"/>
              <w:left w:val="nil"/>
              <w:bottom w:val="nil"/>
              <w:right w:val="nil"/>
            </w:tcBorders>
            <w:tcMar>
              <w:top w:w="0" w:type="dxa"/>
              <w:left w:w="0" w:type="dxa"/>
              <w:bottom w:w="0" w:type="dxa"/>
              <w:right w:w="0" w:type="dxa"/>
            </w:tcMar>
            <w:vAlign w:val="bottom"/>
          </w:tcPr>
          <w:p w14:paraId="0D0EE16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EEB2A08"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6EB82C0D" w14:textId="77777777" w:rsidR="00B20D8D" w:rsidRDefault="00710172">
            <w:pPr>
              <w:keepNext/>
              <w:spacing w:line="200" w:lineRule="auto"/>
              <w:jc w:val="right"/>
            </w:pPr>
            <w:r>
              <w:rPr>
                <w:rFonts w:ascii="Sabon MT Pro" w:eastAsia="Sabon MT Pro" w:hAnsi="Sabon MT Pro" w:cs="Sabon MT Pro"/>
                <w:color w:val="000000"/>
                <w:sz w:val="20"/>
              </w:rPr>
              <w:t>1.5 </w:t>
            </w:r>
          </w:p>
        </w:tc>
        <w:tc>
          <w:tcPr>
            <w:tcW w:w="100" w:type="dxa"/>
            <w:tcBorders>
              <w:top w:val="nil"/>
              <w:left w:val="nil"/>
              <w:bottom w:val="nil"/>
              <w:right w:val="nil"/>
            </w:tcBorders>
            <w:tcMar>
              <w:top w:w="0" w:type="dxa"/>
              <w:left w:w="0" w:type="dxa"/>
              <w:bottom w:w="0" w:type="dxa"/>
              <w:right w:w="15" w:type="dxa"/>
            </w:tcMar>
            <w:vAlign w:val="center"/>
          </w:tcPr>
          <w:p w14:paraId="2A7EE2F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0D4E08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1B6CF52"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D3C57AD"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4EFC6E59" w14:textId="77777777" w:rsidR="00B20D8D" w:rsidRDefault="00710172">
            <w:pPr>
              <w:keepNext/>
              <w:spacing w:line="200" w:lineRule="auto"/>
              <w:jc w:val="right"/>
            </w:pPr>
            <w:r>
              <w:rPr>
                <w:rFonts w:ascii="Sabon MT Pro" w:eastAsia="Sabon MT Pro" w:hAnsi="Sabon MT Pro" w:cs="Sabon MT Pro"/>
                <w:color w:val="000000"/>
                <w:sz w:val="20"/>
              </w:rPr>
              <w:t>1.2 </w:t>
            </w:r>
          </w:p>
        </w:tc>
        <w:tc>
          <w:tcPr>
            <w:tcW w:w="100" w:type="dxa"/>
            <w:tcBorders>
              <w:top w:val="nil"/>
              <w:left w:val="nil"/>
              <w:bottom w:val="nil"/>
              <w:right w:val="nil"/>
            </w:tcBorders>
            <w:tcMar>
              <w:top w:w="0" w:type="dxa"/>
              <w:left w:w="0" w:type="dxa"/>
              <w:bottom w:w="0" w:type="dxa"/>
              <w:right w:w="15" w:type="dxa"/>
            </w:tcMar>
            <w:vAlign w:val="center"/>
          </w:tcPr>
          <w:p w14:paraId="452238C1"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CE81795" w14:textId="77777777" w:rsidR="00B20D8D" w:rsidRDefault="00B20D8D">
            <w:pPr>
              <w:keepNext/>
            </w:pPr>
          </w:p>
        </w:tc>
      </w:tr>
      <w:tr w:rsidR="00B20D8D" w14:paraId="07BAB7D2"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5DC0CC0" w14:textId="77777777" w:rsidR="00B20D8D" w:rsidRDefault="00710172">
            <w:pPr>
              <w:keepNext/>
              <w:spacing w:line="200" w:lineRule="auto"/>
            </w:pPr>
            <w:r>
              <w:rPr>
                <w:rFonts w:ascii="Sabon MT Pro" w:eastAsia="Sabon MT Pro" w:hAnsi="Sabon MT Pro" w:cs="Sabon MT Pro"/>
                <w:color w:val="000000"/>
                <w:sz w:val="20"/>
              </w:rPr>
              <w:t>Inventories, net</w:t>
            </w:r>
          </w:p>
        </w:tc>
        <w:tc>
          <w:tcPr>
            <w:tcW w:w="225" w:type="dxa"/>
            <w:tcBorders>
              <w:top w:val="nil"/>
              <w:left w:val="nil"/>
              <w:bottom w:val="nil"/>
              <w:right w:val="nil"/>
            </w:tcBorders>
            <w:tcMar>
              <w:top w:w="0" w:type="dxa"/>
              <w:left w:w="0" w:type="dxa"/>
              <w:bottom w:w="0" w:type="dxa"/>
              <w:right w:w="0" w:type="dxa"/>
            </w:tcMar>
            <w:vAlign w:val="bottom"/>
          </w:tcPr>
          <w:p w14:paraId="35E1D022"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2FA6C8A"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C22A8D9" w14:textId="77777777" w:rsidR="00B20D8D" w:rsidRDefault="00710172">
            <w:pPr>
              <w:keepNext/>
              <w:spacing w:line="200" w:lineRule="auto"/>
              <w:jc w:val="right"/>
            </w:pPr>
            <w:r>
              <w:rPr>
                <w:rFonts w:ascii="Sabon MT Pro" w:eastAsia="Sabon MT Pro" w:hAnsi="Sabon MT Pro" w:cs="Sabon MT Pro"/>
                <w:color w:val="000000"/>
                <w:sz w:val="20"/>
              </w:rPr>
              <w:t>1,667.3 </w:t>
            </w:r>
          </w:p>
        </w:tc>
        <w:tc>
          <w:tcPr>
            <w:tcW w:w="100" w:type="dxa"/>
            <w:tcBorders>
              <w:top w:val="nil"/>
              <w:left w:val="nil"/>
              <w:bottom w:val="nil"/>
              <w:right w:val="nil"/>
            </w:tcBorders>
            <w:tcMar>
              <w:top w:w="0" w:type="dxa"/>
              <w:left w:w="0" w:type="dxa"/>
              <w:bottom w:w="0" w:type="dxa"/>
              <w:right w:w="15" w:type="dxa"/>
            </w:tcMar>
            <w:vAlign w:val="center"/>
          </w:tcPr>
          <w:p w14:paraId="68B467F1"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C0483F5"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4472E1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9BEF08F"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D1F6222" w14:textId="77777777" w:rsidR="00B20D8D" w:rsidRDefault="00710172">
            <w:pPr>
              <w:keepNext/>
              <w:spacing w:line="200" w:lineRule="auto"/>
              <w:jc w:val="right"/>
            </w:pPr>
            <w:r>
              <w:rPr>
                <w:rFonts w:ascii="Sabon MT Pro" w:eastAsia="Sabon MT Pro" w:hAnsi="Sabon MT Pro" w:cs="Sabon MT Pro"/>
                <w:color w:val="000000"/>
                <w:sz w:val="20"/>
              </w:rPr>
              <w:t>2,158.3 </w:t>
            </w:r>
          </w:p>
        </w:tc>
        <w:tc>
          <w:tcPr>
            <w:tcW w:w="100" w:type="dxa"/>
            <w:tcBorders>
              <w:top w:val="nil"/>
              <w:left w:val="nil"/>
              <w:bottom w:val="nil"/>
              <w:right w:val="nil"/>
            </w:tcBorders>
            <w:tcMar>
              <w:top w:w="0" w:type="dxa"/>
              <w:left w:w="0" w:type="dxa"/>
              <w:bottom w:w="0" w:type="dxa"/>
              <w:right w:w="15" w:type="dxa"/>
            </w:tcMar>
            <w:vAlign w:val="center"/>
          </w:tcPr>
          <w:p w14:paraId="6804976D"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3323227" w14:textId="77777777" w:rsidR="00B20D8D" w:rsidRDefault="00B20D8D">
            <w:pPr>
              <w:keepNext/>
            </w:pPr>
          </w:p>
        </w:tc>
      </w:tr>
      <w:tr w:rsidR="00B20D8D" w14:paraId="177CE44F"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12AA8DD" w14:textId="77777777" w:rsidR="00B20D8D" w:rsidRDefault="00710172">
            <w:pPr>
              <w:keepNext/>
              <w:spacing w:line="200" w:lineRule="auto"/>
            </w:pPr>
            <w:r>
              <w:rPr>
                <w:rFonts w:ascii="Sabon MT Pro" w:eastAsia="Sabon MT Pro" w:hAnsi="Sabon MT Pro" w:cs="Sabon MT Pro"/>
                <w:color w:val="000000"/>
                <w:sz w:val="20"/>
              </w:rPr>
              <w:t>Trade receivables, net</w:t>
            </w:r>
          </w:p>
        </w:tc>
        <w:tc>
          <w:tcPr>
            <w:tcW w:w="225" w:type="dxa"/>
            <w:tcBorders>
              <w:top w:val="nil"/>
              <w:left w:val="nil"/>
              <w:bottom w:val="nil"/>
              <w:right w:val="nil"/>
            </w:tcBorders>
            <w:tcMar>
              <w:top w:w="0" w:type="dxa"/>
              <w:left w:w="0" w:type="dxa"/>
              <w:bottom w:w="0" w:type="dxa"/>
              <w:right w:w="0" w:type="dxa"/>
            </w:tcMar>
            <w:vAlign w:val="bottom"/>
          </w:tcPr>
          <w:p w14:paraId="7C9CFB40"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D5FC5B4"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E30632E" w14:textId="77777777" w:rsidR="00B20D8D" w:rsidRDefault="00710172">
            <w:pPr>
              <w:keepNext/>
              <w:spacing w:line="200" w:lineRule="auto"/>
              <w:jc w:val="right"/>
            </w:pPr>
            <w:r>
              <w:rPr>
                <w:rFonts w:ascii="Sabon MT Pro" w:eastAsia="Sabon MT Pro" w:hAnsi="Sabon MT Pro" w:cs="Sabon MT Pro"/>
                <w:color w:val="000000"/>
                <w:sz w:val="20"/>
              </w:rPr>
              <w:t>776.3 </w:t>
            </w:r>
          </w:p>
        </w:tc>
        <w:tc>
          <w:tcPr>
            <w:tcW w:w="100" w:type="dxa"/>
            <w:tcBorders>
              <w:top w:val="nil"/>
              <w:left w:val="nil"/>
              <w:bottom w:val="nil"/>
              <w:right w:val="nil"/>
            </w:tcBorders>
            <w:tcMar>
              <w:top w:w="0" w:type="dxa"/>
              <w:left w:w="0" w:type="dxa"/>
              <w:bottom w:w="0" w:type="dxa"/>
              <w:right w:w="15" w:type="dxa"/>
            </w:tcMar>
            <w:vAlign w:val="center"/>
          </w:tcPr>
          <w:p w14:paraId="3159BEEB"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AFE03BA"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DE1E5E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E3E18B3"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F466AEF" w14:textId="77777777" w:rsidR="00B20D8D" w:rsidRDefault="00710172">
            <w:pPr>
              <w:keepNext/>
              <w:spacing w:line="200" w:lineRule="auto"/>
              <w:jc w:val="right"/>
            </w:pPr>
            <w:r>
              <w:rPr>
                <w:rFonts w:ascii="Sabon MT Pro" w:eastAsia="Sabon MT Pro" w:hAnsi="Sabon MT Pro" w:cs="Sabon MT Pro"/>
                <w:color w:val="000000"/>
                <w:sz w:val="20"/>
              </w:rPr>
              <w:t>949.7 </w:t>
            </w:r>
          </w:p>
        </w:tc>
        <w:tc>
          <w:tcPr>
            <w:tcW w:w="100" w:type="dxa"/>
            <w:tcBorders>
              <w:top w:val="nil"/>
              <w:left w:val="nil"/>
              <w:bottom w:val="nil"/>
              <w:right w:val="nil"/>
            </w:tcBorders>
            <w:tcMar>
              <w:top w:w="0" w:type="dxa"/>
              <w:left w:w="0" w:type="dxa"/>
              <w:bottom w:w="0" w:type="dxa"/>
              <w:right w:w="15" w:type="dxa"/>
            </w:tcMar>
            <w:vAlign w:val="center"/>
          </w:tcPr>
          <w:p w14:paraId="7B813FD7"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87B2666" w14:textId="77777777" w:rsidR="00B20D8D" w:rsidRDefault="00B20D8D">
            <w:pPr>
              <w:keepNext/>
            </w:pPr>
          </w:p>
        </w:tc>
      </w:tr>
      <w:tr w:rsidR="00B20D8D" w14:paraId="4FA5DDF4"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D4F6897" w14:textId="77777777" w:rsidR="00B20D8D" w:rsidRDefault="00710172">
            <w:pPr>
              <w:keepNext/>
              <w:spacing w:line="200" w:lineRule="auto"/>
            </w:pPr>
            <w:r>
              <w:rPr>
                <w:rFonts w:ascii="Sabon MT Pro" w:eastAsia="Sabon MT Pro" w:hAnsi="Sabon MT Pro" w:cs="Sabon MT Pro"/>
                <w:color w:val="000000"/>
                <w:sz w:val="20"/>
              </w:rPr>
              <w:t>Other investments</w:t>
            </w:r>
          </w:p>
        </w:tc>
        <w:tc>
          <w:tcPr>
            <w:tcW w:w="225" w:type="dxa"/>
            <w:tcBorders>
              <w:top w:val="nil"/>
              <w:left w:val="nil"/>
              <w:bottom w:val="nil"/>
              <w:right w:val="nil"/>
            </w:tcBorders>
            <w:tcMar>
              <w:top w:w="0" w:type="dxa"/>
              <w:left w:w="0" w:type="dxa"/>
              <w:bottom w:w="0" w:type="dxa"/>
              <w:right w:w="0" w:type="dxa"/>
            </w:tcMar>
            <w:vAlign w:val="bottom"/>
          </w:tcPr>
          <w:p w14:paraId="5A6C440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67B3603"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3FD3C6AA" w14:textId="77777777" w:rsidR="00B20D8D" w:rsidRDefault="00710172">
            <w:pPr>
              <w:keepNext/>
              <w:spacing w:line="200" w:lineRule="auto"/>
              <w:jc w:val="right"/>
            </w:pPr>
            <w:r>
              <w:rPr>
                <w:rFonts w:ascii="Sabon MT Pro" w:eastAsia="Sabon MT Pro" w:hAnsi="Sabon MT Pro" w:cs="Sabon MT Pro"/>
                <w:color w:val="000000"/>
                <w:sz w:val="20"/>
              </w:rPr>
              <w:t>623.2 </w:t>
            </w:r>
          </w:p>
        </w:tc>
        <w:tc>
          <w:tcPr>
            <w:tcW w:w="100" w:type="dxa"/>
            <w:tcBorders>
              <w:top w:val="nil"/>
              <w:left w:val="nil"/>
              <w:bottom w:val="nil"/>
              <w:right w:val="nil"/>
            </w:tcBorders>
            <w:tcMar>
              <w:top w:w="0" w:type="dxa"/>
              <w:left w:w="0" w:type="dxa"/>
              <w:bottom w:w="0" w:type="dxa"/>
              <w:right w:w="15" w:type="dxa"/>
            </w:tcMar>
            <w:vAlign w:val="center"/>
          </w:tcPr>
          <w:p w14:paraId="3A793CBA"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81B84A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32BD201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C85AE69"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4F80BC9F" w14:textId="77777777" w:rsidR="00B20D8D" w:rsidRDefault="00710172">
            <w:pPr>
              <w:keepNext/>
              <w:spacing w:line="200" w:lineRule="auto"/>
              <w:jc w:val="right"/>
            </w:pPr>
            <w:r>
              <w:rPr>
                <w:rFonts w:ascii="Sabon MT Pro" w:eastAsia="Sabon MT Pro" w:hAnsi="Sabon MT Pro" w:cs="Sabon MT Pro"/>
                <w:color w:val="000000"/>
                <w:sz w:val="20"/>
              </w:rPr>
              <w:t>212.3 </w:t>
            </w:r>
          </w:p>
        </w:tc>
        <w:tc>
          <w:tcPr>
            <w:tcW w:w="100" w:type="dxa"/>
            <w:tcBorders>
              <w:top w:val="nil"/>
              <w:left w:val="nil"/>
              <w:bottom w:val="nil"/>
              <w:right w:val="nil"/>
            </w:tcBorders>
            <w:tcMar>
              <w:top w:w="0" w:type="dxa"/>
              <w:left w:w="0" w:type="dxa"/>
              <w:bottom w:w="0" w:type="dxa"/>
              <w:right w:w="15" w:type="dxa"/>
            </w:tcMar>
            <w:vAlign w:val="center"/>
          </w:tcPr>
          <w:p w14:paraId="18D10EBC"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72EF626" w14:textId="77777777" w:rsidR="00B20D8D" w:rsidRDefault="00B20D8D">
            <w:pPr>
              <w:keepNext/>
            </w:pPr>
          </w:p>
        </w:tc>
      </w:tr>
      <w:tr w:rsidR="00B20D8D" w14:paraId="5163556B"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940C4CA" w14:textId="77777777" w:rsidR="00B20D8D" w:rsidRDefault="00710172">
            <w:pPr>
              <w:keepNext/>
              <w:spacing w:line="200" w:lineRule="auto"/>
            </w:pPr>
            <w:r>
              <w:rPr>
                <w:rFonts w:ascii="Sabon MT Pro" w:eastAsia="Sabon MT Pro" w:hAnsi="Sabon MT Pro" w:cs="Sabon MT Pro"/>
                <w:color w:val="000000"/>
                <w:sz w:val="20"/>
              </w:rPr>
              <w:t>Cash and cash equivalents</w:t>
            </w:r>
          </w:p>
        </w:tc>
        <w:tc>
          <w:tcPr>
            <w:tcW w:w="225" w:type="dxa"/>
            <w:tcBorders>
              <w:top w:val="nil"/>
              <w:left w:val="nil"/>
              <w:bottom w:val="nil"/>
              <w:right w:val="nil"/>
            </w:tcBorders>
            <w:tcMar>
              <w:top w:w="0" w:type="dxa"/>
              <w:left w:w="0" w:type="dxa"/>
              <w:bottom w:w="0" w:type="dxa"/>
              <w:right w:w="0" w:type="dxa"/>
            </w:tcMar>
            <w:vAlign w:val="bottom"/>
          </w:tcPr>
          <w:p w14:paraId="34CA497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F71D431" w14:textId="77777777" w:rsidR="00B20D8D" w:rsidRDefault="00B20D8D">
            <w:pPr>
              <w:keepNext/>
            </w:pPr>
          </w:p>
        </w:tc>
        <w:tc>
          <w:tcPr>
            <w:tcW w:w="1205" w:type="dxa"/>
            <w:tcBorders>
              <w:top w:val="nil"/>
              <w:left w:val="nil"/>
              <w:bottom w:val="single" w:sz="8" w:space="0" w:color="000000"/>
              <w:right w:val="nil"/>
            </w:tcBorders>
            <w:tcMar>
              <w:top w:w="0" w:type="dxa"/>
              <w:left w:w="53" w:type="dxa"/>
              <w:bottom w:w="0" w:type="dxa"/>
              <w:right w:w="0" w:type="dxa"/>
            </w:tcMar>
            <w:vAlign w:val="center"/>
          </w:tcPr>
          <w:p w14:paraId="5CE633D7" w14:textId="77777777" w:rsidR="00B20D8D" w:rsidRDefault="00710172">
            <w:pPr>
              <w:keepNext/>
              <w:spacing w:line="200" w:lineRule="auto"/>
              <w:jc w:val="right"/>
            </w:pPr>
            <w:r>
              <w:rPr>
                <w:rFonts w:ascii="Sabon MT Pro" w:eastAsia="Sabon MT Pro" w:hAnsi="Sabon MT Pro" w:cs="Sabon MT Pro"/>
                <w:color w:val="000000"/>
                <w:sz w:val="20"/>
              </w:rPr>
              <w:t>680.7 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65FA95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EF0D144"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798E2F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F46E4BB" w14:textId="77777777" w:rsidR="00B20D8D" w:rsidRDefault="00B20D8D">
            <w:pPr>
              <w:keepNext/>
            </w:pPr>
          </w:p>
        </w:tc>
        <w:tc>
          <w:tcPr>
            <w:tcW w:w="1160" w:type="dxa"/>
            <w:tcBorders>
              <w:top w:val="nil"/>
              <w:left w:val="nil"/>
              <w:bottom w:val="single" w:sz="8" w:space="0" w:color="000000"/>
              <w:right w:val="nil"/>
            </w:tcBorders>
            <w:tcMar>
              <w:top w:w="0" w:type="dxa"/>
              <w:left w:w="53" w:type="dxa"/>
              <w:bottom w:w="0" w:type="dxa"/>
              <w:right w:w="0" w:type="dxa"/>
            </w:tcMar>
            <w:vAlign w:val="center"/>
          </w:tcPr>
          <w:p w14:paraId="3DC1C814" w14:textId="77777777" w:rsidR="00B20D8D" w:rsidRDefault="00710172">
            <w:pPr>
              <w:keepNext/>
              <w:spacing w:line="200" w:lineRule="auto"/>
              <w:jc w:val="right"/>
            </w:pPr>
            <w:r>
              <w:rPr>
                <w:rFonts w:ascii="Sabon MT Pro" w:eastAsia="Sabon MT Pro" w:hAnsi="Sabon MT Pro" w:cs="Sabon MT Pro"/>
                <w:color w:val="000000"/>
                <w:sz w:val="20"/>
              </w:rPr>
              <w:t>520.0 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E25818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FE7F9B5" w14:textId="77777777" w:rsidR="00B20D8D" w:rsidRDefault="00B20D8D">
            <w:pPr>
              <w:keepNext/>
            </w:pPr>
          </w:p>
        </w:tc>
      </w:tr>
      <w:tr w:rsidR="00B20D8D" w14:paraId="4CCAEDD7"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AD0BA57" w14:textId="77777777" w:rsidR="00B20D8D" w:rsidRDefault="00710172">
            <w:pPr>
              <w:keepNext/>
              <w:spacing w:line="200" w:lineRule="auto"/>
            </w:pPr>
            <w:r>
              <w:rPr>
                <w:rFonts w:ascii="Sabon MT Pro" w:eastAsia="Sabon MT Pro" w:hAnsi="Sabon MT Pro" w:cs="Sabon MT Pro"/>
                <w:b/>
                <w:color w:val="000000"/>
                <w:sz w:val="20"/>
              </w:rPr>
              <w:t>Total current assets</w:t>
            </w:r>
          </w:p>
        </w:tc>
        <w:tc>
          <w:tcPr>
            <w:tcW w:w="225" w:type="dxa"/>
            <w:tcBorders>
              <w:top w:val="nil"/>
              <w:left w:val="nil"/>
              <w:bottom w:val="nil"/>
              <w:right w:val="nil"/>
            </w:tcBorders>
            <w:tcMar>
              <w:top w:w="0" w:type="dxa"/>
              <w:left w:w="0" w:type="dxa"/>
              <w:bottom w:w="0" w:type="dxa"/>
              <w:right w:w="0" w:type="dxa"/>
            </w:tcMar>
            <w:vAlign w:val="bottom"/>
          </w:tcPr>
          <w:p w14:paraId="64899EF4"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EA3E085" w14:textId="77777777" w:rsidR="00B20D8D" w:rsidRDefault="00B20D8D">
            <w:pPr>
              <w:keepNext/>
            </w:pPr>
          </w:p>
        </w:tc>
        <w:tc>
          <w:tcPr>
            <w:tcW w:w="1205" w:type="dxa"/>
            <w:tcBorders>
              <w:top w:val="single" w:sz="8" w:space="0" w:color="000000"/>
              <w:left w:val="nil"/>
              <w:bottom w:val="nil"/>
              <w:right w:val="nil"/>
            </w:tcBorders>
            <w:tcMar>
              <w:top w:w="0" w:type="dxa"/>
              <w:left w:w="53" w:type="dxa"/>
              <w:bottom w:w="0" w:type="dxa"/>
              <w:right w:w="0" w:type="dxa"/>
            </w:tcMar>
            <w:vAlign w:val="center"/>
          </w:tcPr>
          <w:p w14:paraId="3FE8F4AE" w14:textId="77777777" w:rsidR="00B20D8D" w:rsidRDefault="00710172">
            <w:pPr>
              <w:keepNext/>
              <w:spacing w:line="200" w:lineRule="auto"/>
              <w:jc w:val="right"/>
            </w:pPr>
            <w:r>
              <w:rPr>
                <w:rFonts w:ascii="Sabon MT Pro" w:eastAsia="Sabon MT Pro" w:hAnsi="Sabon MT Pro" w:cs="Sabon MT Pro"/>
                <w:b/>
                <w:color w:val="000000"/>
                <w:sz w:val="20"/>
              </w:rPr>
              <w:t>3,965.9 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66FF910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56C7164"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C470914"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C3438EE" w14:textId="77777777" w:rsidR="00B20D8D" w:rsidRDefault="00B20D8D">
            <w:pPr>
              <w:keepNext/>
            </w:pPr>
          </w:p>
        </w:tc>
        <w:tc>
          <w:tcPr>
            <w:tcW w:w="1160" w:type="dxa"/>
            <w:tcBorders>
              <w:top w:val="single" w:sz="8" w:space="0" w:color="000000"/>
              <w:left w:val="nil"/>
              <w:bottom w:val="nil"/>
              <w:right w:val="nil"/>
            </w:tcBorders>
            <w:tcMar>
              <w:top w:w="0" w:type="dxa"/>
              <w:left w:w="53" w:type="dxa"/>
              <w:bottom w:w="0" w:type="dxa"/>
              <w:right w:w="0" w:type="dxa"/>
            </w:tcMar>
            <w:vAlign w:val="center"/>
          </w:tcPr>
          <w:p w14:paraId="6A78D52E" w14:textId="77777777" w:rsidR="00B20D8D" w:rsidRDefault="00710172">
            <w:pPr>
              <w:keepNext/>
              <w:spacing w:line="200" w:lineRule="auto"/>
              <w:jc w:val="right"/>
            </w:pPr>
            <w:r>
              <w:rPr>
                <w:rFonts w:ascii="Sabon MT Pro" w:eastAsia="Sabon MT Pro" w:hAnsi="Sabon MT Pro" w:cs="Sabon MT Pro"/>
                <w:b/>
                <w:color w:val="000000"/>
                <w:sz w:val="20"/>
              </w:rPr>
              <w:t>4,176.1 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89733E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BB012B8" w14:textId="77777777" w:rsidR="00B20D8D" w:rsidRDefault="00B20D8D">
            <w:pPr>
              <w:keepNext/>
            </w:pPr>
          </w:p>
        </w:tc>
      </w:tr>
      <w:tr w:rsidR="00B20D8D" w14:paraId="66122707" w14:textId="77777777">
        <w:trPr>
          <w:cantSplit/>
          <w:trHeight w:hRule="exact" w:val="180"/>
        </w:trPr>
        <w:tc>
          <w:tcPr>
            <w:tcW w:w="5655" w:type="dxa"/>
            <w:tcBorders>
              <w:top w:val="nil"/>
              <w:left w:val="nil"/>
              <w:bottom w:val="nil"/>
              <w:right w:val="nil"/>
            </w:tcBorders>
            <w:tcMar>
              <w:top w:w="0" w:type="dxa"/>
              <w:left w:w="0" w:type="dxa"/>
              <w:bottom w:w="0" w:type="dxa"/>
              <w:right w:w="0" w:type="dxa"/>
            </w:tcMar>
            <w:vAlign w:val="bottom"/>
          </w:tcPr>
          <w:p w14:paraId="20133882"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C6BA02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7ECCD17"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0284D70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D3A020F"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56DBD1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DFCCCD7"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364B1CB6"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7A994C54" w14:textId="77777777" w:rsidR="00B20D8D" w:rsidRDefault="00B20D8D">
            <w:pPr>
              <w:keepNext/>
            </w:pPr>
          </w:p>
        </w:tc>
      </w:tr>
      <w:tr w:rsidR="00B20D8D" w14:paraId="2FD12E1F"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17022C3" w14:textId="77777777" w:rsidR="00B20D8D" w:rsidRDefault="00710172">
            <w:pPr>
              <w:keepNext/>
              <w:spacing w:line="200" w:lineRule="auto"/>
            </w:pPr>
            <w:r>
              <w:rPr>
                <w:rFonts w:ascii="Sabon MT Pro" w:eastAsia="Sabon MT Pro" w:hAnsi="Sabon MT Pro" w:cs="Sabon MT Pro"/>
                <w:color w:val="000000"/>
                <w:sz w:val="20"/>
              </w:rPr>
              <w:t>Non-current assets classified as held for sale</w:t>
            </w:r>
          </w:p>
        </w:tc>
        <w:tc>
          <w:tcPr>
            <w:tcW w:w="225" w:type="dxa"/>
            <w:tcBorders>
              <w:top w:val="nil"/>
              <w:left w:val="nil"/>
              <w:bottom w:val="nil"/>
              <w:right w:val="nil"/>
            </w:tcBorders>
            <w:tcMar>
              <w:top w:w="0" w:type="dxa"/>
              <w:left w:w="0" w:type="dxa"/>
              <w:bottom w:w="0" w:type="dxa"/>
              <w:right w:w="0" w:type="dxa"/>
            </w:tcMar>
            <w:vAlign w:val="bottom"/>
          </w:tcPr>
          <w:p w14:paraId="25F2904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5958373" w14:textId="77777777" w:rsidR="00B20D8D" w:rsidRDefault="00B20D8D">
            <w:pPr>
              <w:keepNext/>
            </w:pPr>
          </w:p>
        </w:tc>
        <w:tc>
          <w:tcPr>
            <w:tcW w:w="1205" w:type="dxa"/>
            <w:tcBorders>
              <w:top w:val="nil"/>
              <w:left w:val="nil"/>
              <w:bottom w:val="single" w:sz="8" w:space="0" w:color="000000"/>
              <w:right w:val="nil"/>
            </w:tcBorders>
            <w:tcMar>
              <w:top w:w="0" w:type="dxa"/>
              <w:left w:w="53" w:type="dxa"/>
              <w:bottom w:w="0" w:type="dxa"/>
              <w:right w:w="0" w:type="dxa"/>
            </w:tcMar>
            <w:vAlign w:val="center"/>
          </w:tcPr>
          <w:p w14:paraId="33E0D18F" w14:textId="77777777" w:rsidR="00B20D8D" w:rsidRDefault="00710172">
            <w:pPr>
              <w:keepNext/>
              <w:spacing w:line="200" w:lineRule="auto"/>
              <w:jc w:val="right"/>
            </w:pPr>
            <w:r>
              <w:rPr>
                <w:rFonts w:ascii="Sabon MT Pro" w:eastAsia="Sabon MT Pro" w:hAnsi="Sabon MT Pro" w:cs="Sabon MT Pro"/>
                <w:color w:val="000000"/>
                <w:sz w:val="20"/>
              </w:rPr>
              <w:t>1.9 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2D41B5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2E28A707"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89C7EA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6B38E9B" w14:textId="77777777" w:rsidR="00B20D8D" w:rsidRDefault="00B20D8D">
            <w:pPr>
              <w:keepNext/>
            </w:pPr>
          </w:p>
        </w:tc>
        <w:tc>
          <w:tcPr>
            <w:tcW w:w="1160" w:type="dxa"/>
            <w:tcBorders>
              <w:top w:val="nil"/>
              <w:left w:val="nil"/>
              <w:bottom w:val="single" w:sz="8" w:space="0" w:color="000000"/>
              <w:right w:val="nil"/>
            </w:tcBorders>
            <w:tcMar>
              <w:top w:w="0" w:type="dxa"/>
              <w:left w:w="53" w:type="dxa"/>
              <w:bottom w:w="0" w:type="dxa"/>
              <w:right w:w="0" w:type="dxa"/>
            </w:tcMar>
            <w:vAlign w:val="center"/>
          </w:tcPr>
          <w:p w14:paraId="4172A427" w14:textId="77777777" w:rsidR="00B20D8D" w:rsidRDefault="00710172">
            <w:pPr>
              <w:keepNext/>
              <w:spacing w:line="200" w:lineRule="auto"/>
              <w:jc w:val="right"/>
            </w:pPr>
            <w:r>
              <w:rPr>
                <w:rFonts w:ascii="Sabon MT Pro" w:eastAsia="Sabon MT Pro" w:hAnsi="Sabon MT Pro" w:cs="Sabon MT Pro"/>
                <w:color w:val="000000"/>
                <w:sz w:val="20"/>
              </w:rPr>
              <w:t>2.1 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66104FD2"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AD31B76" w14:textId="77777777" w:rsidR="00B20D8D" w:rsidRDefault="00B20D8D">
            <w:pPr>
              <w:keepNext/>
            </w:pPr>
          </w:p>
        </w:tc>
      </w:tr>
      <w:tr w:rsidR="00B20D8D" w14:paraId="30857CD0"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06E33435"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55679A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1867999" w14:textId="77777777" w:rsidR="00B20D8D" w:rsidRDefault="00B20D8D">
            <w:pPr>
              <w:keepNext/>
            </w:pPr>
          </w:p>
        </w:tc>
        <w:tc>
          <w:tcPr>
            <w:tcW w:w="1305" w:type="dxa"/>
            <w:gridSpan w:val="2"/>
            <w:tcBorders>
              <w:top w:val="single" w:sz="8" w:space="0" w:color="000000"/>
              <w:left w:val="nil"/>
              <w:bottom w:val="nil"/>
              <w:right w:val="nil"/>
            </w:tcBorders>
            <w:tcMar>
              <w:top w:w="0" w:type="dxa"/>
              <w:left w:w="0" w:type="dxa"/>
              <w:bottom w:w="0" w:type="dxa"/>
              <w:right w:w="0" w:type="dxa"/>
            </w:tcMar>
            <w:vAlign w:val="bottom"/>
          </w:tcPr>
          <w:p w14:paraId="4EF3D2A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AE6067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5941332"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CB15614" w14:textId="77777777" w:rsidR="00B20D8D" w:rsidRDefault="00B20D8D">
            <w:pPr>
              <w:keepNext/>
            </w:pPr>
          </w:p>
        </w:tc>
        <w:tc>
          <w:tcPr>
            <w:tcW w:w="1260" w:type="dxa"/>
            <w:gridSpan w:val="2"/>
            <w:tcBorders>
              <w:top w:val="single" w:sz="8" w:space="0" w:color="000000"/>
              <w:left w:val="nil"/>
              <w:bottom w:val="nil"/>
              <w:right w:val="nil"/>
            </w:tcBorders>
            <w:tcMar>
              <w:top w:w="0" w:type="dxa"/>
              <w:left w:w="0" w:type="dxa"/>
              <w:bottom w:w="0" w:type="dxa"/>
              <w:right w:w="0" w:type="dxa"/>
            </w:tcMar>
            <w:vAlign w:val="bottom"/>
          </w:tcPr>
          <w:p w14:paraId="3A403334"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4BF92822" w14:textId="77777777" w:rsidR="00B20D8D" w:rsidRDefault="00B20D8D">
            <w:pPr>
              <w:keepNext/>
            </w:pPr>
          </w:p>
        </w:tc>
      </w:tr>
      <w:tr w:rsidR="00B20D8D" w14:paraId="6FF58DB6" w14:textId="77777777">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0C1216F3" w14:textId="77777777" w:rsidR="00B20D8D" w:rsidRDefault="00710172">
            <w:pPr>
              <w:keepNext/>
              <w:spacing w:line="200" w:lineRule="auto"/>
            </w:pPr>
            <w:r>
              <w:rPr>
                <w:rFonts w:ascii="Sabon MT Pro" w:eastAsia="Sabon MT Pro" w:hAnsi="Sabon MT Pro" w:cs="Sabon MT Pro"/>
                <w:b/>
                <w:color w:val="FFFFFF"/>
                <w:sz w:val="20"/>
              </w:rPr>
              <w:t>Total assets</w:t>
            </w:r>
          </w:p>
        </w:tc>
        <w:tc>
          <w:tcPr>
            <w:tcW w:w="225" w:type="dxa"/>
            <w:tcBorders>
              <w:top w:val="nil"/>
              <w:left w:val="nil"/>
              <w:bottom w:val="nil"/>
              <w:right w:val="nil"/>
            </w:tcBorders>
            <w:tcMar>
              <w:top w:w="0" w:type="dxa"/>
              <w:left w:w="0" w:type="dxa"/>
              <w:bottom w:w="0" w:type="dxa"/>
              <w:right w:w="0" w:type="dxa"/>
            </w:tcMar>
            <w:vAlign w:val="bottom"/>
          </w:tcPr>
          <w:p w14:paraId="2D072485"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0610DDA8" w14:textId="77777777" w:rsidR="00B20D8D" w:rsidRDefault="00B20D8D">
            <w:pPr>
              <w:keepNext/>
            </w:pPr>
          </w:p>
        </w:tc>
        <w:tc>
          <w:tcPr>
            <w:tcW w:w="1205" w:type="dxa"/>
            <w:tcBorders>
              <w:top w:val="nil"/>
              <w:left w:val="nil"/>
              <w:bottom w:val="nil"/>
              <w:right w:val="nil"/>
            </w:tcBorders>
            <w:shd w:val="clear" w:color="auto" w:fill="969696"/>
            <w:tcMar>
              <w:top w:w="0" w:type="dxa"/>
              <w:left w:w="53" w:type="dxa"/>
              <w:bottom w:w="0" w:type="dxa"/>
              <w:right w:w="0" w:type="dxa"/>
            </w:tcMar>
            <w:vAlign w:val="center"/>
          </w:tcPr>
          <w:p w14:paraId="5014399E" w14:textId="77777777" w:rsidR="00B20D8D" w:rsidRDefault="00710172">
            <w:pPr>
              <w:keepNext/>
              <w:spacing w:line="200" w:lineRule="auto"/>
              <w:jc w:val="right"/>
            </w:pPr>
            <w:r>
              <w:rPr>
                <w:rFonts w:ascii="Sabon MT Pro" w:eastAsia="Sabon MT Pro" w:hAnsi="Sabon MT Pro" w:cs="Sabon MT Pro"/>
                <w:b/>
                <w:color w:val="FFFFFF"/>
                <w:sz w:val="20"/>
              </w:rPr>
              <w:t>12,193.0 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2F33618"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376F0C70"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3A3CF6BC"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4FD2602A" w14:textId="77777777" w:rsidR="00B20D8D" w:rsidRDefault="00B20D8D">
            <w:pPr>
              <w:keepNext/>
            </w:pPr>
          </w:p>
        </w:tc>
        <w:tc>
          <w:tcPr>
            <w:tcW w:w="1160" w:type="dxa"/>
            <w:tcBorders>
              <w:top w:val="nil"/>
              <w:left w:val="nil"/>
              <w:bottom w:val="nil"/>
              <w:right w:val="nil"/>
            </w:tcBorders>
            <w:shd w:val="clear" w:color="auto" w:fill="969696"/>
            <w:tcMar>
              <w:top w:w="0" w:type="dxa"/>
              <w:left w:w="53" w:type="dxa"/>
              <w:bottom w:w="0" w:type="dxa"/>
              <w:right w:w="0" w:type="dxa"/>
            </w:tcMar>
            <w:vAlign w:val="center"/>
          </w:tcPr>
          <w:p w14:paraId="54C00B3D" w14:textId="77777777" w:rsidR="00B20D8D" w:rsidRDefault="00710172">
            <w:pPr>
              <w:keepNext/>
              <w:spacing w:line="200" w:lineRule="auto"/>
              <w:jc w:val="right"/>
            </w:pPr>
            <w:r>
              <w:rPr>
                <w:rFonts w:ascii="Sabon MT Pro" w:eastAsia="Sabon MT Pro" w:hAnsi="Sabon MT Pro" w:cs="Sabon MT Pro"/>
                <w:b/>
                <w:color w:val="FFFFFF"/>
                <w:sz w:val="20"/>
              </w:rPr>
              <w:t>12,935.5 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667C1726"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4190ED8A" w14:textId="77777777" w:rsidR="00B20D8D" w:rsidRDefault="00B20D8D">
            <w:pPr>
              <w:keepNext/>
            </w:pPr>
          </w:p>
        </w:tc>
      </w:tr>
      <w:tr w:rsidR="00B20D8D" w14:paraId="093D7A18"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3A4A835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79E778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55D4438"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160F1D0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CD9FCD8"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31C5E01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F334C65"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3E067756"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191D045F" w14:textId="77777777" w:rsidR="00B20D8D" w:rsidRDefault="00B20D8D">
            <w:pPr>
              <w:keepNext/>
            </w:pPr>
          </w:p>
        </w:tc>
      </w:tr>
      <w:tr w:rsidR="00B20D8D" w14:paraId="1FB99928"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681AC6F" w14:textId="77777777" w:rsidR="00B20D8D" w:rsidRDefault="00710172">
            <w:pPr>
              <w:keepNext/>
              <w:spacing w:line="200" w:lineRule="auto"/>
            </w:pPr>
            <w:r>
              <w:rPr>
                <w:rFonts w:ascii="Sabon MT Pro" w:eastAsia="Sabon MT Pro" w:hAnsi="Sabon MT Pro" w:cs="Sabon MT Pro"/>
                <w:color w:val="000000"/>
                <w:sz w:val="20"/>
              </w:rPr>
              <w:t>Capital and reserves attributable to the owners of the parent</w:t>
            </w:r>
          </w:p>
        </w:tc>
        <w:tc>
          <w:tcPr>
            <w:tcW w:w="225" w:type="dxa"/>
            <w:tcBorders>
              <w:top w:val="nil"/>
              <w:left w:val="nil"/>
              <w:bottom w:val="nil"/>
              <w:right w:val="nil"/>
            </w:tcBorders>
            <w:tcMar>
              <w:top w:w="0" w:type="dxa"/>
              <w:left w:w="0" w:type="dxa"/>
              <w:bottom w:w="0" w:type="dxa"/>
              <w:right w:w="0" w:type="dxa"/>
            </w:tcMar>
            <w:vAlign w:val="bottom"/>
          </w:tcPr>
          <w:p w14:paraId="07C0DD4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CF5435C"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3825E91A" w14:textId="77777777" w:rsidR="00B20D8D" w:rsidRDefault="00710172">
            <w:pPr>
              <w:keepNext/>
              <w:spacing w:line="200" w:lineRule="auto"/>
              <w:jc w:val="right"/>
            </w:pPr>
            <w:r>
              <w:rPr>
                <w:rFonts w:ascii="Sabon MT Pro" w:eastAsia="Sabon MT Pro" w:hAnsi="Sabon MT Pro" w:cs="Sabon MT Pro"/>
                <w:color w:val="000000"/>
                <w:sz w:val="20"/>
              </w:rPr>
              <w:t>6,686.1 </w:t>
            </w:r>
          </w:p>
        </w:tc>
        <w:tc>
          <w:tcPr>
            <w:tcW w:w="100" w:type="dxa"/>
            <w:tcBorders>
              <w:top w:val="nil"/>
              <w:left w:val="nil"/>
              <w:bottom w:val="nil"/>
              <w:right w:val="nil"/>
            </w:tcBorders>
            <w:tcMar>
              <w:top w:w="0" w:type="dxa"/>
              <w:left w:w="0" w:type="dxa"/>
              <w:bottom w:w="0" w:type="dxa"/>
              <w:right w:w="15" w:type="dxa"/>
            </w:tcMar>
            <w:vAlign w:val="center"/>
          </w:tcPr>
          <w:p w14:paraId="216C6BA1"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769C984"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064B87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305ECE7"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55DFF76" w14:textId="77777777" w:rsidR="00B20D8D" w:rsidRDefault="00710172">
            <w:pPr>
              <w:keepNext/>
              <w:spacing w:line="200" w:lineRule="auto"/>
              <w:jc w:val="right"/>
            </w:pPr>
            <w:r>
              <w:rPr>
                <w:rFonts w:ascii="Sabon MT Pro" w:eastAsia="Sabon MT Pro" w:hAnsi="Sabon MT Pro" w:cs="Sabon MT Pro"/>
                <w:color w:val="000000"/>
                <w:sz w:val="20"/>
              </w:rPr>
              <w:t>6,611.7 </w:t>
            </w:r>
          </w:p>
        </w:tc>
        <w:tc>
          <w:tcPr>
            <w:tcW w:w="100" w:type="dxa"/>
            <w:tcBorders>
              <w:top w:val="nil"/>
              <w:left w:val="nil"/>
              <w:bottom w:val="nil"/>
              <w:right w:val="nil"/>
            </w:tcBorders>
            <w:tcMar>
              <w:top w:w="0" w:type="dxa"/>
              <w:left w:w="0" w:type="dxa"/>
              <w:bottom w:w="0" w:type="dxa"/>
              <w:right w:w="15" w:type="dxa"/>
            </w:tcMar>
            <w:vAlign w:val="center"/>
          </w:tcPr>
          <w:p w14:paraId="521E056B"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4C2C983" w14:textId="77777777" w:rsidR="00B20D8D" w:rsidRDefault="00B20D8D">
            <w:pPr>
              <w:keepNext/>
            </w:pPr>
          </w:p>
        </w:tc>
      </w:tr>
      <w:tr w:rsidR="00B20D8D" w14:paraId="680D6543"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E3562F5" w14:textId="77777777" w:rsidR="00B20D8D" w:rsidRDefault="00710172">
            <w:pPr>
              <w:keepNext/>
              <w:spacing w:line="200" w:lineRule="auto"/>
            </w:pPr>
            <w:r>
              <w:rPr>
                <w:rFonts w:ascii="Sabon MT Pro" w:eastAsia="Sabon MT Pro" w:hAnsi="Sabon MT Pro" w:cs="Sabon MT Pro"/>
                <w:color w:val="000000"/>
                <w:sz w:val="20"/>
              </w:rPr>
              <w:t>Non-controlling interest</w:t>
            </w:r>
          </w:p>
        </w:tc>
        <w:tc>
          <w:tcPr>
            <w:tcW w:w="225" w:type="dxa"/>
            <w:tcBorders>
              <w:top w:val="nil"/>
              <w:left w:val="nil"/>
              <w:bottom w:val="nil"/>
              <w:right w:val="nil"/>
            </w:tcBorders>
            <w:tcMar>
              <w:top w:w="0" w:type="dxa"/>
              <w:left w:w="0" w:type="dxa"/>
              <w:bottom w:w="0" w:type="dxa"/>
              <w:right w:w="0" w:type="dxa"/>
            </w:tcMar>
            <w:vAlign w:val="bottom"/>
          </w:tcPr>
          <w:p w14:paraId="51221929"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42C10AA"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9880A45" w14:textId="77777777" w:rsidR="00B20D8D" w:rsidRDefault="00710172">
            <w:pPr>
              <w:keepNext/>
              <w:spacing w:line="200" w:lineRule="auto"/>
              <w:jc w:val="right"/>
            </w:pPr>
            <w:r>
              <w:rPr>
                <w:rFonts w:ascii="Sabon MT Pro" w:eastAsia="Sabon MT Pro" w:hAnsi="Sabon MT Pro" w:cs="Sabon MT Pro"/>
                <w:color w:val="000000"/>
                <w:sz w:val="20"/>
              </w:rPr>
              <w:t>1,091.0 </w:t>
            </w:r>
          </w:p>
        </w:tc>
        <w:tc>
          <w:tcPr>
            <w:tcW w:w="100" w:type="dxa"/>
            <w:tcBorders>
              <w:top w:val="nil"/>
              <w:left w:val="nil"/>
              <w:bottom w:val="nil"/>
              <w:right w:val="nil"/>
            </w:tcBorders>
            <w:tcMar>
              <w:top w:w="0" w:type="dxa"/>
              <w:left w:w="0" w:type="dxa"/>
              <w:bottom w:w="0" w:type="dxa"/>
              <w:right w:w="15" w:type="dxa"/>
            </w:tcMar>
            <w:vAlign w:val="center"/>
          </w:tcPr>
          <w:p w14:paraId="02FEE1F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72FA5F6"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9FE910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60FA9E2"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1F50B8E" w14:textId="77777777" w:rsidR="00B20D8D" w:rsidRDefault="00710172">
            <w:pPr>
              <w:keepNext/>
              <w:spacing w:line="200" w:lineRule="auto"/>
              <w:jc w:val="right"/>
            </w:pPr>
            <w:r>
              <w:rPr>
                <w:rFonts w:ascii="Sabon MT Pro" w:eastAsia="Sabon MT Pro" w:hAnsi="Sabon MT Pro" w:cs="Sabon MT Pro"/>
                <w:color w:val="000000"/>
                <w:sz w:val="20"/>
              </w:rPr>
              <w:t>1,103.2 </w:t>
            </w:r>
          </w:p>
        </w:tc>
        <w:tc>
          <w:tcPr>
            <w:tcW w:w="100" w:type="dxa"/>
            <w:tcBorders>
              <w:top w:val="nil"/>
              <w:left w:val="nil"/>
              <w:bottom w:val="nil"/>
              <w:right w:val="nil"/>
            </w:tcBorders>
            <w:tcMar>
              <w:top w:w="0" w:type="dxa"/>
              <w:left w:w="0" w:type="dxa"/>
              <w:bottom w:w="0" w:type="dxa"/>
              <w:right w:w="15" w:type="dxa"/>
            </w:tcMar>
            <w:vAlign w:val="center"/>
          </w:tcPr>
          <w:p w14:paraId="10C9393B"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2A53C77" w14:textId="77777777" w:rsidR="00B20D8D" w:rsidRDefault="00B20D8D">
            <w:pPr>
              <w:keepNext/>
            </w:pPr>
          </w:p>
        </w:tc>
      </w:tr>
      <w:tr w:rsidR="00B20D8D" w14:paraId="374EAE6F"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64F2B8D8"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EAA19D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EAD87F2"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1245360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4360EE6"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8E6400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4344343"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04052395"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5432AE1F" w14:textId="77777777" w:rsidR="00B20D8D" w:rsidRDefault="00B20D8D">
            <w:pPr>
              <w:keepNext/>
            </w:pPr>
          </w:p>
        </w:tc>
      </w:tr>
      <w:tr w:rsidR="00B20D8D" w14:paraId="4454F1DF" w14:textId="77777777">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086A3A0" w14:textId="77777777" w:rsidR="00B20D8D" w:rsidRDefault="00710172">
            <w:pPr>
              <w:keepNext/>
              <w:spacing w:line="200" w:lineRule="auto"/>
            </w:pPr>
            <w:r>
              <w:rPr>
                <w:rFonts w:ascii="Sabon MT Pro" w:eastAsia="Sabon MT Pro" w:hAnsi="Sabon MT Pro" w:cs="Sabon MT Pro"/>
                <w:b/>
                <w:color w:val="FFFFFF"/>
                <w:sz w:val="20"/>
              </w:rPr>
              <w:t>Total Equity</w:t>
            </w:r>
          </w:p>
        </w:tc>
        <w:tc>
          <w:tcPr>
            <w:tcW w:w="225" w:type="dxa"/>
            <w:tcBorders>
              <w:top w:val="nil"/>
              <w:left w:val="nil"/>
              <w:bottom w:val="nil"/>
              <w:right w:val="nil"/>
            </w:tcBorders>
            <w:tcMar>
              <w:top w:w="0" w:type="dxa"/>
              <w:left w:w="0" w:type="dxa"/>
              <w:bottom w:w="0" w:type="dxa"/>
              <w:right w:w="0" w:type="dxa"/>
            </w:tcMar>
            <w:vAlign w:val="bottom"/>
          </w:tcPr>
          <w:p w14:paraId="28402005"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3F193310" w14:textId="77777777" w:rsidR="00B20D8D" w:rsidRDefault="00B20D8D">
            <w:pPr>
              <w:keepNext/>
            </w:pPr>
          </w:p>
        </w:tc>
        <w:tc>
          <w:tcPr>
            <w:tcW w:w="1205" w:type="dxa"/>
            <w:tcBorders>
              <w:top w:val="nil"/>
              <w:left w:val="nil"/>
              <w:bottom w:val="nil"/>
              <w:right w:val="nil"/>
            </w:tcBorders>
            <w:shd w:val="clear" w:color="auto" w:fill="969696"/>
            <w:tcMar>
              <w:top w:w="0" w:type="dxa"/>
              <w:left w:w="53" w:type="dxa"/>
              <w:bottom w:w="0" w:type="dxa"/>
              <w:right w:w="0" w:type="dxa"/>
            </w:tcMar>
            <w:vAlign w:val="center"/>
          </w:tcPr>
          <w:p w14:paraId="44C8BF15" w14:textId="77777777" w:rsidR="00B20D8D" w:rsidRDefault="00710172">
            <w:pPr>
              <w:keepNext/>
              <w:spacing w:line="200" w:lineRule="auto"/>
              <w:jc w:val="right"/>
            </w:pPr>
            <w:r>
              <w:rPr>
                <w:rFonts w:ascii="Sabon MT Pro" w:eastAsia="Sabon MT Pro" w:hAnsi="Sabon MT Pro" w:cs="Sabon MT Pro"/>
                <w:b/>
                <w:color w:val="FFFFFF"/>
                <w:sz w:val="20"/>
              </w:rPr>
              <w:t>7,777.1 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64577366"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09F30A0B"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BD4F062"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4316B5C5" w14:textId="77777777" w:rsidR="00B20D8D" w:rsidRDefault="00B20D8D">
            <w:pPr>
              <w:keepNext/>
            </w:pPr>
          </w:p>
        </w:tc>
        <w:tc>
          <w:tcPr>
            <w:tcW w:w="1160" w:type="dxa"/>
            <w:tcBorders>
              <w:top w:val="nil"/>
              <w:left w:val="nil"/>
              <w:bottom w:val="nil"/>
              <w:right w:val="nil"/>
            </w:tcBorders>
            <w:shd w:val="clear" w:color="auto" w:fill="969696"/>
            <w:tcMar>
              <w:top w:w="0" w:type="dxa"/>
              <w:left w:w="53" w:type="dxa"/>
              <w:bottom w:w="0" w:type="dxa"/>
              <w:right w:w="0" w:type="dxa"/>
            </w:tcMar>
            <w:vAlign w:val="center"/>
          </w:tcPr>
          <w:p w14:paraId="59481C0F" w14:textId="77777777" w:rsidR="00B20D8D" w:rsidRDefault="00710172">
            <w:pPr>
              <w:keepNext/>
              <w:spacing w:line="200" w:lineRule="auto"/>
              <w:jc w:val="right"/>
            </w:pPr>
            <w:r>
              <w:rPr>
                <w:rFonts w:ascii="Sabon MT Pro" w:eastAsia="Sabon MT Pro" w:hAnsi="Sabon MT Pro" w:cs="Sabon MT Pro"/>
                <w:b/>
                <w:color w:val="FFFFFF"/>
                <w:sz w:val="20"/>
              </w:rPr>
              <w:t>7,714.9 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E694EF4"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6906C8DF" w14:textId="77777777" w:rsidR="00B20D8D" w:rsidRDefault="00B20D8D">
            <w:pPr>
              <w:keepNext/>
            </w:pPr>
          </w:p>
        </w:tc>
      </w:tr>
      <w:tr w:rsidR="00B20D8D" w14:paraId="3A2BA9AA"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09CFD035"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4732CB7"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1872971"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494DC06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6DAD58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43F93E2"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6192323"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2D65CDFB"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359BEEF9" w14:textId="77777777" w:rsidR="00B20D8D" w:rsidRDefault="00B20D8D">
            <w:pPr>
              <w:keepNext/>
            </w:pPr>
          </w:p>
        </w:tc>
      </w:tr>
      <w:tr w:rsidR="00B20D8D" w14:paraId="6491B5F9"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818A51E" w14:textId="77777777" w:rsidR="00B20D8D" w:rsidRDefault="00710172">
            <w:pPr>
              <w:keepNext/>
              <w:spacing w:line="200" w:lineRule="auto"/>
            </w:pPr>
            <w:r>
              <w:rPr>
                <w:rFonts w:ascii="Sabon MT Pro" w:eastAsia="Sabon MT Pro" w:hAnsi="Sabon MT Pro" w:cs="Sabon MT Pro"/>
                <w:color w:val="000000"/>
                <w:sz w:val="20"/>
              </w:rPr>
              <w:t>Provisions</w:t>
            </w:r>
          </w:p>
        </w:tc>
        <w:tc>
          <w:tcPr>
            <w:tcW w:w="225" w:type="dxa"/>
            <w:tcBorders>
              <w:top w:val="nil"/>
              <w:left w:val="nil"/>
              <w:bottom w:val="nil"/>
              <w:right w:val="nil"/>
            </w:tcBorders>
            <w:tcMar>
              <w:top w:w="0" w:type="dxa"/>
              <w:left w:w="0" w:type="dxa"/>
              <w:bottom w:w="0" w:type="dxa"/>
              <w:right w:w="0" w:type="dxa"/>
            </w:tcMar>
            <w:vAlign w:val="bottom"/>
          </w:tcPr>
          <w:p w14:paraId="248338E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929E66E"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3779E9DF" w14:textId="77777777" w:rsidR="00B20D8D" w:rsidRDefault="00710172">
            <w:pPr>
              <w:keepNext/>
              <w:spacing w:line="200" w:lineRule="auto"/>
              <w:jc w:val="right"/>
            </w:pPr>
            <w:r>
              <w:rPr>
                <w:rFonts w:ascii="Sabon MT Pro" w:eastAsia="Sabon MT Pro" w:hAnsi="Sabon MT Pro" w:cs="Sabon MT Pro"/>
                <w:color w:val="000000"/>
                <w:sz w:val="20"/>
              </w:rPr>
              <w:t>256.4 </w:t>
            </w:r>
          </w:p>
        </w:tc>
        <w:tc>
          <w:tcPr>
            <w:tcW w:w="100" w:type="dxa"/>
            <w:tcBorders>
              <w:top w:val="nil"/>
              <w:left w:val="nil"/>
              <w:bottom w:val="nil"/>
              <w:right w:val="nil"/>
            </w:tcBorders>
            <w:tcMar>
              <w:top w:w="0" w:type="dxa"/>
              <w:left w:w="0" w:type="dxa"/>
              <w:bottom w:w="0" w:type="dxa"/>
              <w:right w:w="15" w:type="dxa"/>
            </w:tcMar>
            <w:vAlign w:val="center"/>
          </w:tcPr>
          <w:p w14:paraId="5B0DD6AB"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CF142FA"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EA3370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682E8F4"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072F9137" w14:textId="77777777" w:rsidR="00B20D8D" w:rsidRDefault="00710172">
            <w:pPr>
              <w:keepNext/>
              <w:spacing w:line="200" w:lineRule="auto"/>
              <w:jc w:val="right"/>
            </w:pPr>
            <w:r>
              <w:rPr>
                <w:rFonts w:ascii="Sabon MT Pro" w:eastAsia="Sabon MT Pro" w:hAnsi="Sabon MT Pro" w:cs="Sabon MT Pro"/>
                <w:color w:val="000000"/>
                <w:sz w:val="20"/>
              </w:rPr>
              <w:t>613.4 </w:t>
            </w:r>
          </w:p>
        </w:tc>
        <w:tc>
          <w:tcPr>
            <w:tcW w:w="100" w:type="dxa"/>
            <w:tcBorders>
              <w:top w:val="nil"/>
              <w:left w:val="nil"/>
              <w:bottom w:val="nil"/>
              <w:right w:val="nil"/>
            </w:tcBorders>
            <w:tcMar>
              <w:top w:w="0" w:type="dxa"/>
              <w:left w:w="0" w:type="dxa"/>
              <w:bottom w:w="0" w:type="dxa"/>
              <w:right w:w="15" w:type="dxa"/>
            </w:tcMar>
            <w:vAlign w:val="center"/>
          </w:tcPr>
          <w:p w14:paraId="46E2A3C7"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FB1D6FD" w14:textId="77777777" w:rsidR="00B20D8D" w:rsidRDefault="00B20D8D">
            <w:pPr>
              <w:keepNext/>
            </w:pPr>
          </w:p>
        </w:tc>
      </w:tr>
      <w:tr w:rsidR="00B20D8D" w14:paraId="650C0087"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4FEFA48" w14:textId="77777777" w:rsidR="00B20D8D" w:rsidRDefault="00710172">
            <w:pPr>
              <w:keepNext/>
              <w:spacing w:line="200" w:lineRule="auto"/>
            </w:pPr>
            <w:r>
              <w:rPr>
                <w:rFonts w:ascii="Sabon MT Pro" w:eastAsia="Sabon MT Pro" w:hAnsi="Sabon MT Pro" w:cs="Sabon MT Pro"/>
                <w:color w:val="000000"/>
                <w:sz w:val="20"/>
              </w:rPr>
              <w:t>Deferred tax liabilities</w:t>
            </w:r>
          </w:p>
        </w:tc>
        <w:tc>
          <w:tcPr>
            <w:tcW w:w="225" w:type="dxa"/>
            <w:tcBorders>
              <w:top w:val="nil"/>
              <w:left w:val="nil"/>
              <w:bottom w:val="nil"/>
              <w:right w:val="nil"/>
            </w:tcBorders>
            <w:tcMar>
              <w:top w:w="0" w:type="dxa"/>
              <w:left w:w="0" w:type="dxa"/>
              <w:bottom w:w="0" w:type="dxa"/>
              <w:right w:w="0" w:type="dxa"/>
            </w:tcMar>
            <w:vAlign w:val="bottom"/>
          </w:tcPr>
          <w:p w14:paraId="04D47A6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66921AD"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6A3DDCA3" w14:textId="77777777" w:rsidR="00B20D8D" w:rsidRDefault="00710172">
            <w:pPr>
              <w:keepNext/>
              <w:spacing w:line="200" w:lineRule="auto"/>
              <w:jc w:val="right"/>
            </w:pPr>
            <w:r>
              <w:rPr>
                <w:rFonts w:ascii="Sabon MT Pro" w:eastAsia="Sabon MT Pro" w:hAnsi="Sabon MT Pro" w:cs="Sabon MT Pro"/>
                <w:color w:val="000000"/>
                <w:sz w:val="20"/>
              </w:rPr>
              <w:t>469.2 </w:t>
            </w:r>
          </w:p>
        </w:tc>
        <w:tc>
          <w:tcPr>
            <w:tcW w:w="100" w:type="dxa"/>
            <w:tcBorders>
              <w:top w:val="nil"/>
              <w:left w:val="nil"/>
              <w:bottom w:val="nil"/>
              <w:right w:val="nil"/>
            </w:tcBorders>
            <w:tcMar>
              <w:top w:w="0" w:type="dxa"/>
              <w:left w:w="0" w:type="dxa"/>
              <w:bottom w:w="0" w:type="dxa"/>
              <w:right w:w="15" w:type="dxa"/>
            </w:tcMar>
            <w:vAlign w:val="center"/>
          </w:tcPr>
          <w:p w14:paraId="62463D8B"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BB3DFA7"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E97E18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3B50743"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72E466C9" w14:textId="77777777" w:rsidR="00B20D8D" w:rsidRDefault="00710172">
            <w:pPr>
              <w:keepNext/>
              <w:spacing w:line="200" w:lineRule="auto"/>
              <w:jc w:val="right"/>
            </w:pPr>
            <w:r>
              <w:rPr>
                <w:rFonts w:ascii="Sabon MT Pro" w:eastAsia="Sabon MT Pro" w:hAnsi="Sabon MT Pro" w:cs="Sabon MT Pro"/>
                <w:color w:val="000000"/>
                <w:sz w:val="20"/>
              </w:rPr>
              <w:t>403.3 </w:t>
            </w:r>
          </w:p>
        </w:tc>
        <w:tc>
          <w:tcPr>
            <w:tcW w:w="100" w:type="dxa"/>
            <w:tcBorders>
              <w:top w:val="nil"/>
              <w:left w:val="nil"/>
              <w:bottom w:val="nil"/>
              <w:right w:val="nil"/>
            </w:tcBorders>
            <w:tcMar>
              <w:top w:w="0" w:type="dxa"/>
              <w:left w:w="0" w:type="dxa"/>
              <w:bottom w:w="0" w:type="dxa"/>
              <w:right w:w="15" w:type="dxa"/>
            </w:tcMar>
            <w:vAlign w:val="center"/>
          </w:tcPr>
          <w:p w14:paraId="3F4817D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BC87A63" w14:textId="77777777" w:rsidR="00B20D8D" w:rsidRDefault="00B20D8D">
            <w:pPr>
              <w:keepNext/>
            </w:pPr>
          </w:p>
        </w:tc>
      </w:tr>
      <w:tr w:rsidR="00B20D8D" w14:paraId="218C39A1"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87D2FB6" w14:textId="77777777" w:rsidR="00B20D8D" w:rsidRDefault="00710172">
            <w:pPr>
              <w:keepNext/>
              <w:spacing w:line="200" w:lineRule="auto"/>
            </w:pPr>
            <w:r>
              <w:rPr>
                <w:rFonts w:ascii="Sabon MT Pro" w:eastAsia="Sabon MT Pro" w:hAnsi="Sabon MT Pro" w:cs="Sabon MT Pro"/>
                <w:color w:val="000000"/>
                <w:sz w:val="20"/>
              </w:rPr>
              <w:t>Other liabilities</w:t>
            </w:r>
          </w:p>
        </w:tc>
        <w:tc>
          <w:tcPr>
            <w:tcW w:w="225" w:type="dxa"/>
            <w:tcBorders>
              <w:top w:val="nil"/>
              <w:left w:val="nil"/>
              <w:bottom w:val="nil"/>
              <w:right w:val="nil"/>
            </w:tcBorders>
            <w:tcMar>
              <w:top w:w="0" w:type="dxa"/>
              <w:left w:w="0" w:type="dxa"/>
              <w:bottom w:w="0" w:type="dxa"/>
              <w:right w:w="0" w:type="dxa"/>
            </w:tcMar>
            <w:vAlign w:val="bottom"/>
          </w:tcPr>
          <w:p w14:paraId="159C057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D8AE12E"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73ED5C9A" w14:textId="77777777" w:rsidR="00B20D8D" w:rsidRDefault="00710172">
            <w:pPr>
              <w:keepNext/>
              <w:spacing w:line="200" w:lineRule="auto"/>
              <w:jc w:val="right"/>
            </w:pPr>
            <w:r>
              <w:rPr>
                <w:rFonts w:ascii="Sabon MT Pro" w:eastAsia="Sabon MT Pro" w:hAnsi="Sabon MT Pro" w:cs="Sabon MT Pro"/>
                <w:color w:val="000000"/>
                <w:sz w:val="20"/>
              </w:rPr>
              <w:t>447.4 </w:t>
            </w:r>
          </w:p>
        </w:tc>
        <w:tc>
          <w:tcPr>
            <w:tcW w:w="100" w:type="dxa"/>
            <w:tcBorders>
              <w:top w:val="nil"/>
              <w:left w:val="nil"/>
              <w:bottom w:val="nil"/>
              <w:right w:val="nil"/>
            </w:tcBorders>
            <w:tcMar>
              <w:top w:w="0" w:type="dxa"/>
              <w:left w:w="0" w:type="dxa"/>
              <w:bottom w:w="0" w:type="dxa"/>
              <w:right w:w="15" w:type="dxa"/>
            </w:tcMar>
            <w:vAlign w:val="center"/>
          </w:tcPr>
          <w:p w14:paraId="7406774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71BD2D0"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173498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ED9BE2C"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0261AC47" w14:textId="77777777" w:rsidR="00B20D8D" w:rsidRDefault="00710172">
            <w:pPr>
              <w:keepNext/>
              <w:spacing w:line="200" w:lineRule="auto"/>
              <w:jc w:val="right"/>
            </w:pPr>
            <w:r>
              <w:rPr>
                <w:rFonts w:ascii="Sabon MT Pro" w:eastAsia="Sabon MT Pro" w:hAnsi="Sabon MT Pro" w:cs="Sabon MT Pro"/>
                <w:color w:val="000000"/>
                <w:sz w:val="20"/>
              </w:rPr>
              <w:t>507.6 </w:t>
            </w:r>
          </w:p>
        </w:tc>
        <w:tc>
          <w:tcPr>
            <w:tcW w:w="100" w:type="dxa"/>
            <w:tcBorders>
              <w:top w:val="nil"/>
              <w:left w:val="nil"/>
              <w:bottom w:val="nil"/>
              <w:right w:val="nil"/>
            </w:tcBorders>
            <w:tcMar>
              <w:top w:w="0" w:type="dxa"/>
              <w:left w:w="0" w:type="dxa"/>
              <w:bottom w:w="0" w:type="dxa"/>
              <w:right w:w="15" w:type="dxa"/>
            </w:tcMar>
            <w:vAlign w:val="center"/>
          </w:tcPr>
          <w:p w14:paraId="781AD0D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7CBD3E1" w14:textId="77777777" w:rsidR="00B20D8D" w:rsidRDefault="00B20D8D">
            <w:pPr>
              <w:keepNext/>
            </w:pPr>
          </w:p>
        </w:tc>
      </w:tr>
      <w:tr w:rsidR="00B20D8D" w14:paraId="21D1719C"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B8B95A1" w14:textId="77777777" w:rsidR="00B20D8D" w:rsidRDefault="00710172">
            <w:pPr>
              <w:keepNext/>
              <w:spacing w:line="200" w:lineRule="auto"/>
            </w:pPr>
            <w:r>
              <w:rPr>
                <w:rFonts w:ascii="Sabon MT Pro" w:eastAsia="Sabon MT Pro" w:hAnsi="Sabon MT Pro" w:cs="Sabon MT Pro"/>
                <w:color w:val="000000"/>
                <w:sz w:val="20"/>
              </w:rPr>
              <w:t>Trade payables</w:t>
            </w:r>
          </w:p>
        </w:tc>
        <w:tc>
          <w:tcPr>
            <w:tcW w:w="225" w:type="dxa"/>
            <w:tcBorders>
              <w:top w:val="nil"/>
              <w:left w:val="nil"/>
              <w:bottom w:val="nil"/>
              <w:right w:val="nil"/>
            </w:tcBorders>
            <w:tcMar>
              <w:top w:w="0" w:type="dxa"/>
              <w:left w:w="0" w:type="dxa"/>
              <w:bottom w:w="0" w:type="dxa"/>
              <w:right w:w="0" w:type="dxa"/>
            </w:tcMar>
            <w:vAlign w:val="bottom"/>
          </w:tcPr>
          <w:p w14:paraId="54F8078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A465954"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07DDD2B2" w14:textId="77777777" w:rsidR="00B20D8D" w:rsidRDefault="00710172">
            <w:pPr>
              <w:keepNext/>
              <w:spacing w:line="200" w:lineRule="auto"/>
              <w:jc w:val="right"/>
            </w:pPr>
            <w:r>
              <w:rPr>
                <w:rFonts w:ascii="Sabon MT Pro" w:eastAsia="Sabon MT Pro" w:hAnsi="Sabon MT Pro" w:cs="Sabon MT Pro"/>
                <w:color w:val="000000"/>
                <w:sz w:val="20"/>
              </w:rPr>
              <w:t>1.0 </w:t>
            </w:r>
          </w:p>
        </w:tc>
        <w:tc>
          <w:tcPr>
            <w:tcW w:w="100" w:type="dxa"/>
            <w:tcBorders>
              <w:top w:val="nil"/>
              <w:left w:val="nil"/>
              <w:bottom w:val="nil"/>
              <w:right w:val="nil"/>
            </w:tcBorders>
            <w:tcMar>
              <w:top w:w="0" w:type="dxa"/>
              <w:left w:w="0" w:type="dxa"/>
              <w:bottom w:w="0" w:type="dxa"/>
              <w:right w:w="15" w:type="dxa"/>
            </w:tcMar>
            <w:vAlign w:val="center"/>
          </w:tcPr>
          <w:p w14:paraId="63E8AEB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08350DC"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8C1F277"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37FCAD2"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894C36B" w14:textId="77777777" w:rsidR="00B20D8D" w:rsidRDefault="00710172">
            <w:pPr>
              <w:keepNext/>
              <w:spacing w:line="200" w:lineRule="auto"/>
              <w:jc w:val="right"/>
            </w:pPr>
            <w:r>
              <w:rPr>
                <w:rFonts w:ascii="Sabon MT Pro" w:eastAsia="Sabon MT Pro" w:hAnsi="Sabon MT Pro" w:cs="Sabon MT Pro"/>
                <w:color w:val="000000"/>
                <w:sz w:val="20"/>
              </w:rPr>
              <w:t>1.2 </w:t>
            </w:r>
          </w:p>
        </w:tc>
        <w:tc>
          <w:tcPr>
            <w:tcW w:w="100" w:type="dxa"/>
            <w:tcBorders>
              <w:top w:val="nil"/>
              <w:left w:val="nil"/>
              <w:bottom w:val="nil"/>
              <w:right w:val="nil"/>
            </w:tcBorders>
            <w:tcMar>
              <w:top w:w="0" w:type="dxa"/>
              <w:left w:w="0" w:type="dxa"/>
              <w:bottom w:w="0" w:type="dxa"/>
              <w:right w:w="15" w:type="dxa"/>
            </w:tcMar>
            <w:vAlign w:val="center"/>
          </w:tcPr>
          <w:p w14:paraId="1E198D4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554DB97A" w14:textId="77777777" w:rsidR="00B20D8D" w:rsidRDefault="00B20D8D">
            <w:pPr>
              <w:keepNext/>
            </w:pPr>
          </w:p>
        </w:tc>
      </w:tr>
      <w:tr w:rsidR="00B20D8D" w14:paraId="0EFF1C5E"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B0043E9" w14:textId="77777777" w:rsidR="00B20D8D" w:rsidRDefault="00710172">
            <w:pPr>
              <w:keepNext/>
              <w:spacing w:line="200" w:lineRule="auto"/>
            </w:pPr>
            <w:r>
              <w:rPr>
                <w:rFonts w:ascii="Sabon MT Pro" w:eastAsia="Sabon MT Pro" w:hAnsi="Sabon MT Pro" w:cs="Sabon MT Pro"/>
                <w:color w:val="000000"/>
                <w:sz w:val="20"/>
              </w:rPr>
              <w:t>Derivative financial instruments</w:t>
            </w:r>
          </w:p>
        </w:tc>
        <w:tc>
          <w:tcPr>
            <w:tcW w:w="225" w:type="dxa"/>
            <w:tcBorders>
              <w:top w:val="nil"/>
              <w:left w:val="nil"/>
              <w:bottom w:val="nil"/>
              <w:right w:val="nil"/>
            </w:tcBorders>
            <w:tcMar>
              <w:top w:w="0" w:type="dxa"/>
              <w:left w:w="0" w:type="dxa"/>
              <w:bottom w:w="0" w:type="dxa"/>
              <w:right w:w="0" w:type="dxa"/>
            </w:tcMar>
            <w:vAlign w:val="bottom"/>
          </w:tcPr>
          <w:p w14:paraId="543A447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A618F20"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6BBCAF2A" w14:textId="77777777" w:rsidR="00B20D8D" w:rsidRDefault="00710172">
            <w:pPr>
              <w:keepNext/>
              <w:spacing w:line="200" w:lineRule="auto"/>
              <w:jc w:val="right"/>
            </w:pPr>
            <w:r>
              <w:rPr>
                <w:rFonts w:ascii="Sabon MT Pro" w:eastAsia="Sabon MT Pro" w:hAnsi="Sabon MT Pro" w:cs="Sabon MT Pro"/>
                <w:color w:val="000000"/>
                <w:sz w:val="20"/>
              </w:rPr>
              <w:t>0.5 </w:t>
            </w:r>
          </w:p>
        </w:tc>
        <w:tc>
          <w:tcPr>
            <w:tcW w:w="100" w:type="dxa"/>
            <w:tcBorders>
              <w:top w:val="nil"/>
              <w:left w:val="nil"/>
              <w:bottom w:val="nil"/>
              <w:right w:val="nil"/>
            </w:tcBorders>
            <w:tcMar>
              <w:top w:w="0" w:type="dxa"/>
              <w:left w:w="0" w:type="dxa"/>
              <w:bottom w:w="0" w:type="dxa"/>
              <w:right w:w="15" w:type="dxa"/>
            </w:tcMar>
            <w:vAlign w:val="center"/>
          </w:tcPr>
          <w:p w14:paraId="4098D7B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4298724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D63FB3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FA9FB8C"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2724001B"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2B24C1E9"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C2FC0AA" w14:textId="77777777" w:rsidR="00B20D8D" w:rsidRDefault="00B20D8D">
            <w:pPr>
              <w:keepNext/>
            </w:pPr>
          </w:p>
        </w:tc>
      </w:tr>
      <w:tr w:rsidR="00B20D8D" w14:paraId="16FA5CC6"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BEFF71F" w14:textId="77777777" w:rsidR="00B20D8D" w:rsidRDefault="00710172">
            <w:pPr>
              <w:keepNext/>
              <w:spacing w:line="200" w:lineRule="auto"/>
            </w:pPr>
            <w:r>
              <w:rPr>
                <w:rFonts w:ascii="Sabon MT Pro" w:eastAsia="Sabon MT Pro" w:hAnsi="Sabon MT Pro" w:cs="Sabon MT Pro"/>
                <w:color w:val="000000"/>
                <w:sz w:val="20"/>
              </w:rPr>
              <w:t>Lease liabilities</w:t>
            </w:r>
          </w:p>
        </w:tc>
        <w:tc>
          <w:tcPr>
            <w:tcW w:w="225" w:type="dxa"/>
            <w:tcBorders>
              <w:top w:val="nil"/>
              <w:left w:val="nil"/>
              <w:bottom w:val="nil"/>
              <w:right w:val="nil"/>
            </w:tcBorders>
            <w:tcMar>
              <w:top w:w="0" w:type="dxa"/>
              <w:left w:w="0" w:type="dxa"/>
              <w:bottom w:w="0" w:type="dxa"/>
              <w:right w:w="0" w:type="dxa"/>
            </w:tcMar>
            <w:vAlign w:val="bottom"/>
          </w:tcPr>
          <w:p w14:paraId="6FE84A3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D73CD76"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1E9E0B99" w14:textId="77777777" w:rsidR="00B20D8D" w:rsidRDefault="00710172">
            <w:pPr>
              <w:keepNext/>
              <w:spacing w:line="200" w:lineRule="auto"/>
              <w:jc w:val="right"/>
            </w:pPr>
            <w:r>
              <w:rPr>
                <w:rFonts w:ascii="Sabon MT Pro" w:eastAsia="Sabon MT Pro" w:hAnsi="Sabon MT Pro" w:cs="Sabon MT Pro"/>
                <w:color w:val="000000"/>
                <w:sz w:val="20"/>
              </w:rPr>
              <w:t>257.6 </w:t>
            </w:r>
          </w:p>
        </w:tc>
        <w:tc>
          <w:tcPr>
            <w:tcW w:w="100" w:type="dxa"/>
            <w:tcBorders>
              <w:top w:val="nil"/>
              <w:left w:val="nil"/>
              <w:bottom w:val="nil"/>
              <w:right w:val="nil"/>
            </w:tcBorders>
            <w:tcMar>
              <w:top w:w="0" w:type="dxa"/>
              <w:left w:w="0" w:type="dxa"/>
              <w:bottom w:w="0" w:type="dxa"/>
              <w:right w:w="15" w:type="dxa"/>
            </w:tcMar>
            <w:vAlign w:val="center"/>
          </w:tcPr>
          <w:p w14:paraId="302FBD5B"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2801E8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82106E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612932D"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31A4F54C" w14:textId="77777777" w:rsidR="00B20D8D" w:rsidRDefault="00710172">
            <w:pPr>
              <w:keepNext/>
              <w:spacing w:line="200" w:lineRule="auto"/>
              <w:jc w:val="right"/>
            </w:pPr>
            <w:r>
              <w:rPr>
                <w:rFonts w:ascii="Sabon MT Pro" w:eastAsia="Sabon MT Pro" w:hAnsi="Sabon MT Pro" w:cs="Sabon MT Pro"/>
                <w:color w:val="000000"/>
                <w:sz w:val="20"/>
              </w:rPr>
              <w:t>298.2 </w:t>
            </w:r>
          </w:p>
        </w:tc>
        <w:tc>
          <w:tcPr>
            <w:tcW w:w="100" w:type="dxa"/>
            <w:tcBorders>
              <w:top w:val="nil"/>
              <w:left w:val="nil"/>
              <w:bottom w:val="nil"/>
              <w:right w:val="nil"/>
            </w:tcBorders>
            <w:tcMar>
              <w:top w:w="0" w:type="dxa"/>
              <w:left w:w="0" w:type="dxa"/>
              <w:bottom w:w="0" w:type="dxa"/>
              <w:right w:w="15" w:type="dxa"/>
            </w:tcMar>
            <w:vAlign w:val="center"/>
          </w:tcPr>
          <w:p w14:paraId="2063372F"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948BFFF" w14:textId="77777777" w:rsidR="00B20D8D" w:rsidRDefault="00B20D8D">
            <w:pPr>
              <w:keepNext/>
            </w:pPr>
          </w:p>
        </w:tc>
      </w:tr>
      <w:tr w:rsidR="00B20D8D" w14:paraId="54C02A4F"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DC5E82E" w14:textId="77777777" w:rsidR="00B20D8D" w:rsidRDefault="00710172">
            <w:pPr>
              <w:keepNext/>
              <w:spacing w:line="200" w:lineRule="auto"/>
            </w:pPr>
            <w:r>
              <w:rPr>
                <w:rFonts w:ascii="Sabon MT Pro" w:eastAsia="Sabon MT Pro" w:hAnsi="Sabon MT Pro" w:cs="Sabon MT Pro"/>
                <w:color w:val="000000"/>
                <w:sz w:val="20"/>
              </w:rPr>
              <w:t>Borrowings</w:t>
            </w:r>
          </w:p>
        </w:tc>
        <w:tc>
          <w:tcPr>
            <w:tcW w:w="225" w:type="dxa"/>
            <w:tcBorders>
              <w:top w:val="nil"/>
              <w:left w:val="nil"/>
              <w:bottom w:val="nil"/>
              <w:right w:val="nil"/>
            </w:tcBorders>
            <w:tcMar>
              <w:top w:w="0" w:type="dxa"/>
              <w:left w:w="0" w:type="dxa"/>
              <w:bottom w:w="0" w:type="dxa"/>
              <w:right w:w="0" w:type="dxa"/>
            </w:tcMar>
            <w:vAlign w:val="bottom"/>
          </w:tcPr>
          <w:p w14:paraId="4C68F4C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183DF8B" w14:textId="77777777" w:rsidR="00B20D8D" w:rsidRDefault="00B20D8D">
            <w:pPr>
              <w:keepNext/>
            </w:pPr>
          </w:p>
        </w:tc>
        <w:tc>
          <w:tcPr>
            <w:tcW w:w="1205" w:type="dxa"/>
            <w:tcBorders>
              <w:top w:val="nil"/>
              <w:left w:val="nil"/>
              <w:bottom w:val="single" w:sz="8" w:space="0" w:color="000000"/>
              <w:right w:val="nil"/>
            </w:tcBorders>
            <w:tcMar>
              <w:top w:w="0" w:type="dxa"/>
              <w:left w:w="53" w:type="dxa"/>
              <w:bottom w:w="0" w:type="dxa"/>
              <w:right w:w="0" w:type="dxa"/>
            </w:tcMar>
            <w:vAlign w:val="center"/>
          </w:tcPr>
          <w:p w14:paraId="6B23C27E" w14:textId="77777777" w:rsidR="00B20D8D" w:rsidRDefault="00710172">
            <w:pPr>
              <w:keepNext/>
              <w:spacing w:line="200" w:lineRule="auto"/>
              <w:jc w:val="right"/>
            </w:pPr>
            <w:r>
              <w:rPr>
                <w:rFonts w:ascii="Sabon MT Pro" w:eastAsia="Sabon MT Pro" w:hAnsi="Sabon MT Pro" w:cs="Sabon MT Pro"/>
                <w:color w:val="000000"/>
                <w:sz w:val="20"/>
              </w:rPr>
              <w:t>1,457.4 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5E9444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0EE006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7593809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6B8C173" w14:textId="77777777" w:rsidR="00B20D8D" w:rsidRDefault="00B20D8D">
            <w:pPr>
              <w:keepNext/>
            </w:pPr>
          </w:p>
        </w:tc>
        <w:tc>
          <w:tcPr>
            <w:tcW w:w="1160" w:type="dxa"/>
            <w:tcBorders>
              <w:top w:val="nil"/>
              <w:left w:val="nil"/>
              <w:bottom w:val="single" w:sz="8" w:space="0" w:color="000000"/>
              <w:right w:val="nil"/>
            </w:tcBorders>
            <w:tcMar>
              <w:top w:w="0" w:type="dxa"/>
              <w:left w:w="53" w:type="dxa"/>
              <w:bottom w:w="0" w:type="dxa"/>
              <w:right w:w="0" w:type="dxa"/>
            </w:tcMar>
            <w:vAlign w:val="center"/>
          </w:tcPr>
          <w:p w14:paraId="68E23337" w14:textId="77777777" w:rsidR="00B20D8D" w:rsidRDefault="00710172">
            <w:pPr>
              <w:keepNext/>
              <w:spacing w:line="200" w:lineRule="auto"/>
              <w:jc w:val="right"/>
            </w:pPr>
            <w:r>
              <w:rPr>
                <w:rFonts w:ascii="Sabon MT Pro" w:eastAsia="Sabon MT Pro" w:hAnsi="Sabon MT Pro" w:cs="Sabon MT Pro"/>
                <w:color w:val="000000"/>
                <w:sz w:val="20"/>
              </w:rPr>
              <w:t>1,628.9 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8D3A809"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AE2400D" w14:textId="77777777" w:rsidR="00B20D8D" w:rsidRDefault="00B20D8D">
            <w:pPr>
              <w:keepNext/>
            </w:pPr>
          </w:p>
        </w:tc>
      </w:tr>
      <w:tr w:rsidR="00B20D8D" w14:paraId="6074FDA3"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B23EEA4" w14:textId="77777777" w:rsidR="00B20D8D" w:rsidRDefault="00710172">
            <w:pPr>
              <w:keepNext/>
              <w:spacing w:line="200" w:lineRule="auto"/>
            </w:pPr>
            <w:r>
              <w:rPr>
                <w:rFonts w:ascii="Sabon MT Pro" w:eastAsia="Sabon MT Pro" w:hAnsi="Sabon MT Pro" w:cs="Sabon MT Pro"/>
                <w:b/>
                <w:color w:val="000000"/>
                <w:sz w:val="20"/>
              </w:rPr>
              <w:t>Total non-current liabilities</w:t>
            </w:r>
          </w:p>
        </w:tc>
        <w:tc>
          <w:tcPr>
            <w:tcW w:w="225" w:type="dxa"/>
            <w:tcBorders>
              <w:top w:val="nil"/>
              <w:left w:val="nil"/>
              <w:bottom w:val="nil"/>
              <w:right w:val="nil"/>
            </w:tcBorders>
            <w:tcMar>
              <w:top w:w="0" w:type="dxa"/>
              <w:left w:w="0" w:type="dxa"/>
              <w:bottom w:w="0" w:type="dxa"/>
              <w:right w:w="0" w:type="dxa"/>
            </w:tcMar>
            <w:vAlign w:val="bottom"/>
          </w:tcPr>
          <w:p w14:paraId="5C86F087"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FC65B10" w14:textId="77777777" w:rsidR="00B20D8D" w:rsidRDefault="00B20D8D">
            <w:pPr>
              <w:keepNext/>
            </w:pPr>
          </w:p>
        </w:tc>
        <w:tc>
          <w:tcPr>
            <w:tcW w:w="1205" w:type="dxa"/>
            <w:tcBorders>
              <w:top w:val="single" w:sz="8" w:space="0" w:color="000000"/>
              <w:left w:val="nil"/>
              <w:bottom w:val="nil"/>
              <w:right w:val="nil"/>
            </w:tcBorders>
            <w:tcMar>
              <w:top w:w="0" w:type="dxa"/>
              <w:left w:w="53" w:type="dxa"/>
              <w:bottom w:w="0" w:type="dxa"/>
              <w:right w:w="0" w:type="dxa"/>
            </w:tcMar>
            <w:vAlign w:val="center"/>
          </w:tcPr>
          <w:p w14:paraId="37A03D7E" w14:textId="77777777" w:rsidR="00B20D8D" w:rsidRDefault="00710172">
            <w:pPr>
              <w:keepNext/>
              <w:spacing w:line="200" w:lineRule="auto"/>
              <w:jc w:val="right"/>
            </w:pPr>
            <w:r>
              <w:rPr>
                <w:rFonts w:ascii="Sabon MT Pro" w:eastAsia="Sabon MT Pro" w:hAnsi="Sabon MT Pro" w:cs="Sabon MT Pro"/>
                <w:b/>
                <w:color w:val="000000"/>
                <w:sz w:val="20"/>
              </w:rPr>
              <w:t>2,889.6 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1963EBF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295FE00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E227E6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C590E89" w14:textId="77777777" w:rsidR="00B20D8D" w:rsidRDefault="00B20D8D">
            <w:pPr>
              <w:keepNext/>
            </w:pPr>
          </w:p>
        </w:tc>
        <w:tc>
          <w:tcPr>
            <w:tcW w:w="1160" w:type="dxa"/>
            <w:tcBorders>
              <w:top w:val="single" w:sz="8" w:space="0" w:color="000000"/>
              <w:left w:val="nil"/>
              <w:bottom w:val="nil"/>
              <w:right w:val="nil"/>
            </w:tcBorders>
            <w:tcMar>
              <w:top w:w="0" w:type="dxa"/>
              <w:left w:w="53" w:type="dxa"/>
              <w:bottom w:w="0" w:type="dxa"/>
              <w:right w:w="0" w:type="dxa"/>
            </w:tcMar>
            <w:vAlign w:val="center"/>
          </w:tcPr>
          <w:p w14:paraId="2F8F9009" w14:textId="77777777" w:rsidR="00B20D8D" w:rsidRDefault="00710172">
            <w:pPr>
              <w:keepNext/>
              <w:spacing w:line="200" w:lineRule="auto"/>
              <w:jc w:val="right"/>
            </w:pPr>
            <w:r>
              <w:rPr>
                <w:rFonts w:ascii="Sabon MT Pro" w:eastAsia="Sabon MT Pro" w:hAnsi="Sabon MT Pro" w:cs="Sabon MT Pro"/>
                <w:b/>
                <w:color w:val="000000"/>
                <w:sz w:val="20"/>
              </w:rPr>
              <w:t>3,452.5 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1958342"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FD95A96" w14:textId="77777777" w:rsidR="00B20D8D" w:rsidRDefault="00B20D8D">
            <w:pPr>
              <w:keepNext/>
            </w:pPr>
          </w:p>
        </w:tc>
      </w:tr>
      <w:tr w:rsidR="00B20D8D" w14:paraId="5DBBAD67"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03334B8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61E64B4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AE36BBE"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61A92D4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23B64D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B98A11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967C08D"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3C529D9E"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4875794F" w14:textId="77777777" w:rsidR="00B20D8D" w:rsidRDefault="00B20D8D">
            <w:pPr>
              <w:keepNext/>
            </w:pPr>
          </w:p>
        </w:tc>
      </w:tr>
      <w:tr w:rsidR="00B20D8D" w14:paraId="23BABA88"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03F8433B" w14:textId="77777777" w:rsidR="00B20D8D" w:rsidRDefault="00710172">
            <w:pPr>
              <w:keepNext/>
              <w:spacing w:line="200" w:lineRule="auto"/>
            </w:pPr>
            <w:r>
              <w:rPr>
                <w:rFonts w:ascii="Sabon MT Pro" w:eastAsia="Sabon MT Pro" w:hAnsi="Sabon MT Pro" w:cs="Sabon MT Pro"/>
                <w:color w:val="000000"/>
                <w:sz w:val="20"/>
              </w:rPr>
              <w:t>Current income tax liabilities</w:t>
            </w:r>
          </w:p>
        </w:tc>
        <w:tc>
          <w:tcPr>
            <w:tcW w:w="225" w:type="dxa"/>
            <w:tcBorders>
              <w:top w:val="nil"/>
              <w:left w:val="nil"/>
              <w:bottom w:val="nil"/>
              <w:right w:val="nil"/>
            </w:tcBorders>
            <w:tcMar>
              <w:top w:w="0" w:type="dxa"/>
              <w:left w:w="0" w:type="dxa"/>
              <w:bottom w:w="0" w:type="dxa"/>
              <w:right w:w="0" w:type="dxa"/>
            </w:tcMar>
            <w:vAlign w:val="bottom"/>
          </w:tcPr>
          <w:p w14:paraId="6637D6B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7362C97"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459501B" w14:textId="77777777" w:rsidR="00B20D8D" w:rsidRDefault="00710172">
            <w:pPr>
              <w:keepNext/>
              <w:spacing w:line="200" w:lineRule="auto"/>
              <w:jc w:val="right"/>
            </w:pPr>
            <w:r>
              <w:rPr>
                <w:rFonts w:ascii="Sabon MT Pro" w:eastAsia="Sabon MT Pro" w:hAnsi="Sabon MT Pro" w:cs="Sabon MT Pro"/>
                <w:color w:val="000000"/>
                <w:sz w:val="20"/>
              </w:rPr>
              <w:t>36.2 </w:t>
            </w:r>
          </w:p>
        </w:tc>
        <w:tc>
          <w:tcPr>
            <w:tcW w:w="100" w:type="dxa"/>
            <w:tcBorders>
              <w:top w:val="nil"/>
              <w:left w:val="nil"/>
              <w:bottom w:val="nil"/>
              <w:right w:val="nil"/>
            </w:tcBorders>
            <w:tcMar>
              <w:top w:w="0" w:type="dxa"/>
              <w:left w:w="0" w:type="dxa"/>
              <w:bottom w:w="0" w:type="dxa"/>
              <w:right w:w="15" w:type="dxa"/>
            </w:tcMar>
            <w:vAlign w:val="center"/>
          </w:tcPr>
          <w:p w14:paraId="3162FEF1"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DDB22F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AD844A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5CE90FB"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09CF6FB" w14:textId="77777777" w:rsidR="00B20D8D" w:rsidRDefault="00710172">
            <w:pPr>
              <w:keepNext/>
              <w:spacing w:line="200" w:lineRule="auto"/>
              <w:jc w:val="right"/>
            </w:pPr>
            <w:r>
              <w:rPr>
                <w:rFonts w:ascii="Sabon MT Pro" w:eastAsia="Sabon MT Pro" w:hAnsi="Sabon MT Pro" w:cs="Sabon MT Pro"/>
                <w:color w:val="000000"/>
                <w:sz w:val="20"/>
              </w:rPr>
              <w:t>47.1 </w:t>
            </w:r>
          </w:p>
        </w:tc>
        <w:tc>
          <w:tcPr>
            <w:tcW w:w="100" w:type="dxa"/>
            <w:tcBorders>
              <w:top w:val="nil"/>
              <w:left w:val="nil"/>
              <w:bottom w:val="nil"/>
              <w:right w:val="nil"/>
            </w:tcBorders>
            <w:tcMar>
              <w:top w:w="0" w:type="dxa"/>
              <w:left w:w="0" w:type="dxa"/>
              <w:bottom w:w="0" w:type="dxa"/>
              <w:right w:w="15" w:type="dxa"/>
            </w:tcMar>
            <w:vAlign w:val="center"/>
          </w:tcPr>
          <w:p w14:paraId="70BBB02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B61D87A" w14:textId="77777777" w:rsidR="00B20D8D" w:rsidRDefault="00B20D8D">
            <w:pPr>
              <w:keepNext/>
            </w:pPr>
          </w:p>
        </w:tc>
      </w:tr>
      <w:tr w:rsidR="00B20D8D" w14:paraId="650485E4"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D92B0C6" w14:textId="77777777" w:rsidR="00B20D8D" w:rsidRDefault="00710172">
            <w:pPr>
              <w:keepNext/>
              <w:spacing w:line="200" w:lineRule="auto"/>
            </w:pPr>
            <w:r>
              <w:rPr>
                <w:rFonts w:ascii="Sabon MT Pro" w:eastAsia="Sabon MT Pro" w:hAnsi="Sabon MT Pro" w:cs="Sabon MT Pro"/>
                <w:color w:val="000000"/>
                <w:sz w:val="20"/>
              </w:rPr>
              <w:t>Other liabilities</w:t>
            </w:r>
          </w:p>
        </w:tc>
        <w:tc>
          <w:tcPr>
            <w:tcW w:w="225" w:type="dxa"/>
            <w:tcBorders>
              <w:top w:val="nil"/>
              <w:left w:val="nil"/>
              <w:bottom w:val="nil"/>
              <w:right w:val="nil"/>
            </w:tcBorders>
            <w:tcMar>
              <w:top w:w="0" w:type="dxa"/>
              <w:left w:w="0" w:type="dxa"/>
              <w:bottom w:w="0" w:type="dxa"/>
              <w:right w:w="0" w:type="dxa"/>
            </w:tcMar>
            <w:vAlign w:val="bottom"/>
          </w:tcPr>
          <w:p w14:paraId="0F946CB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C1B07E3"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40A68C8" w14:textId="77777777" w:rsidR="00B20D8D" w:rsidRDefault="00710172">
            <w:pPr>
              <w:keepNext/>
              <w:spacing w:line="200" w:lineRule="auto"/>
              <w:jc w:val="right"/>
            </w:pPr>
            <w:r>
              <w:rPr>
                <w:rFonts w:ascii="Sabon MT Pro" w:eastAsia="Sabon MT Pro" w:hAnsi="Sabon MT Pro" w:cs="Sabon MT Pro"/>
                <w:color w:val="000000"/>
                <w:sz w:val="20"/>
              </w:rPr>
              <w:t>215.6 </w:t>
            </w:r>
          </w:p>
        </w:tc>
        <w:tc>
          <w:tcPr>
            <w:tcW w:w="100" w:type="dxa"/>
            <w:tcBorders>
              <w:top w:val="nil"/>
              <w:left w:val="nil"/>
              <w:bottom w:val="nil"/>
              <w:right w:val="nil"/>
            </w:tcBorders>
            <w:tcMar>
              <w:top w:w="0" w:type="dxa"/>
              <w:left w:w="0" w:type="dxa"/>
              <w:bottom w:w="0" w:type="dxa"/>
              <w:right w:w="15" w:type="dxa"/>
            </w:tcMar>
            <w:vAlign w:val="center"/>
          </w:tcPr>
          <w:p w14:paraId="5E6287E9"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504EBE3"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8DA08B5"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F8CC5CB"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668CE5DE" w14:textId="77777777" w:rsidR="00B20D8D" w:rsidRDefault="00710172">
            <w:pPr>
              <w:keepNext/>
              <w:spacing w:line="200" w:lineRule="auto"/>
              <w:jc w:val="right"/>
            </w:pPr>
            <w:r>
              <w:rPr>
                <w:rFonts w:ascii="Sabon MT Pro" w:eastAsia="Sabon MT Pro" w:hAnsi="Sabon MT Pro" w:cs="Sabon MT Pro"/>
                <w:color w:val="000000"/>
                <w:sz w:val="20"/>
              </w:rPr>
              <w:t>240.9 </w:t>
            </w:r>
          </w:p>
        </w:tc>
        <w:tc>
          <w:tcPr>
            <w:tcW w:w="100" w:type="dxa"/>
            <w:tcBorders>
              <w:top w:val="nil"/>
              <w:left w:val="nil"/>
              <w:bottom w:val="nil"/>
              <w:right w:val="nil"/>
            </w:tcBorders>
            <w:tcMar>
              <w:top w:w="0" w:type="dxa"/>
              <w:left w:w="0" w:type="dxa"/>
              <w:bottom w:w="0" w:type="dxa"/>
              <w:right w:w="15" w:type="dxa"/>
            </w:tcMar>
            <w:vAlign w:val="center"/>
          </w:tcPr>
          <w:p w14:paraId="465B6FC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CDC2858" w14:textId="77777777" w:rsidR="00B20D8D" w:rsidRDefault="00B20D8D">
            <w:pPr>
              <w:keepNext/>
            </w:pPr>
          </w:p>
        </w:tc>
      </w:tr>
      <w:tr w:rsidR="00B20D8D" w14:paraId="1524AAAE"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991786E" w14:textId="77777777" w:rsidR="00B20D8D" w:rsidRDefault="00710172">
            <w:pPr>
              <w:keepNext/>
              <w:spacing w:line="200" w:lineRule="auto"/>
            </w:pPr>
            <w:r>
              <w:rPr>
                <w:rFonts w:ascii="Sabon MT Pro" w:eastAsia="Sabon MT Pro" w:hAnsi="Sabon MT Pro" w:cs="Sabon MT Pro"/>
                <w:color w:val="000000"/>
                <w:sz w:val="20"/>
              </w:rPr>
              <w:t>Trade payables</w:t>
            </w:r>
          </w:p>
        </w:tc>
        <w:tc>
          <w:tcPr>
            <w:tcW w:w="225" w:type="dxa"/>
            <w:tcBorders>
              <w:top w:val="nil"/>
              <w:left w:val="nil"/>
              <w:bottom w:val="nil"/>
              <w:right w:val="nil"/>
            </w:tcBorders>
            <w:tcMar>
              <w:top w:w="0" w:type="dxa"/>
              <w:left w:w="0" w:type="dxa"/>
              <w:bottom w:w="0" w:type="dxa"/>
              <w:right w:w="0" w:type="dxa"/>
            </w:tcMar>
            <w:vAlign w:val="bottom"/>
          </w:tcPr>
          <w:p w14:paraId="5CC616C9"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664FC8E"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5B399DC3" w14:textId="77777777" w:rsidR="00B20D8D" w:rsidRDefault="00710172">
            <w:pPr>
              <w:keepNext/>
              <w:spacing w:line="200" w:lineRule="auto"/>
              <w:jc w:val="right"/>
            </w:pPr>
            <w:r>
              <w:rPr>
                <w:rFonts w:ascii="Sabon MT Pro" w:eastAsia="Sabon MT Pro" w:hAnsi="Sabon MT Pro" w:cs="Sabon MT Pro"/>
                <w:color w:val="000000"/>
                <w:sz w:val="20"/>
              </w:rPr>
              <w:t>824.6 </w:t>
            </w:r>
          </w:p>
        </w:tc>
        <w:tc>
          <w:tcPr>
            <w:tcW w:w="100" w:type="dxa"/>
            <w:tcBorders>
              <w:top w:val="nil"/>
              <w:left w:val="nil"/>
              <w:bottom w:val="nil"/>
              <w:right w:val="nil"/>
            </w:tcBorders>
            <w:tcMar>
              <w:top w:w="0" w:type="dxa"/>
              <w:left w:w="0" w:type="dxa"/>
              <w:bottom w:w="0" w:type="dxa"/>
              <w:right w:w="15" w:type="dxa"/>
            </w:tcMar>
            <w:vAlign w:val="center"/>
          </w:tcPr>
          <w:p w14:paraId="4C663B4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8FDBD50"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9544C5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201EB92"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EB6EF79" w14:textId="77777777" w:rsidR="00B20D8D" w:rsidRDefault="00710172">
            <w:pPr>
              <w:keepNext/>
              <w:spacing w:line="200" w:lineRule="auto"/>
              <w:jc w:val="right"/>
            </w:pPr>
            <w:r>
              <w:rPr>
                <w:rFonts w:ascii="Sabon MT Pro" w:eastAsia="Sabon MT Pro" w:hAnsi="Sabon MT Pro" w:cs="Sabon MT Pro"/>
                <w:color w:val="000000"/>
                <w:sz w:val="20"/>
              </w:rPr>
              <w:t>876.8 </w:t>
            </w:r>
          </w:p>
        </w:tc>
        <w:tc>
          <w:tcPr>
            <w:tcW w:w="100" w:type="dxa"/>
            <w:tcBorders>
              <w:top w:val="nil"/>
              <w:left w:val="nil"/>
              <w:bottom w:val="nil"/>
              <w:right w:val="nil"/>
            </w:tcBorders>
            <w:tcMar>
              <w:top w:w="0" w:type="dxa"/>
              <w:left w:w="0" w:type="dxa"/>
              <w:bottom w:w="0" w:type="dxa"/>
              <w:right w:w="15" w:type="dxa"/>
            </w:tcMar>
            <w:vAlign w:val="center"/>
          </w:tcPr>
          <w:p w14:paraId="6B0DA79C"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5E3F46D" w14:textId="77777777" w:rsidR="00B20D8D" w:rsidRDefault="00B20D8D">
            <w:pPr>
              <w:keepNext/>
            </w:pPr>
          </w:p>
        </w:tc>
      </w:tr>
      <w:tr w:rsidR="00B20D8D" w14:paraId="0C4C43AB"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AB487B7" w14:textId="77777777" w:rsidR="00B20D8D" w:rsidRDefault="00710172">
            <w:pPr>
              <w:keepNext/>
              <w:spacing w:line="200" w:lineRule="auto"/>
            </w:pPr>
            <w:r>
              <w:rPr>
                <w:rFonts w:ascii="Sabon MT Pro" w:eastAsia="Sabon MT Pro" w:hAnsi="Sabon MT Pro" w:cs="Sabon MT Pro"/>
                <w:color w:val="000000"/>
                <w:sz w:val="20"/>
              </w:rPr>
              <w:t>Derivative financial instruments</w:t>
            </w:r>
          </w:p>
        </w:tc>
        <w:tc>
          <w:tcPr>
            <w:tcW w:w="225" w:type="dxa"/>
            <w:tcBorders>
              <w:top w:val="nil"/>
              <w:left w:val="nil"/>
              <w:bottom w:val="nil"/>
              <w:right w:val="nil"/>
            </w:tcBorders>
            <w:tcMar>
              <w:top w:w="0" w:type="dxa"/>
              <w:left w:w="0" w:type="dxa"/>
              <w:bottom w:w="0" w:type="dxa"/>
              <w:right w:w="0" w:type="dxa"/>
            </w:tcMar>
            <w:vAlign w:val="bottom"/>
          </w:tcPr>
          <w:p w14:paraId="3AC73B4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83A6E7D"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44AD5467" w14:textId="77777777" w:rsidR="00B20D8D" w:rsidRDefault="00710172">
            <w:pPr>
              <w:keepNext/>
              <w:spacing w:line="200" w:lineRule="auto"/>
              <w:jc w:val="right"/>
            </w:pPr>
            <w:r>
              <w:rPr>
                <w:rFonts w:ascii="Sabon MT Pro" w:eastAsia="Sabon MT Pro" w:hAnsi="Sabon MT Pro" w:cs="Sabon MT Pro"/>
                <w:color w:val="000000"/>
                <w:sz w:val="20"/>
              </w:rPr>
              <w:t>0.1 </w:t>
            </w:r>
          </w:p>
        </w:tc>
        <w:tc>
          <w:tcPr>
            <w:tcW w:w="100" w:type="dxa"/>
            <w:tcBorders>
              <w:top w:val="nil"/>
              <w:left w:val="nil"/>
              <w:bottom w:val="nil"/>
              <w:right w:val="nil"/>
            </w:tcBorders>
            <w:tcMar>
              <w:top w:w="0" w:type="dxa"/>
              <w:left w:w="0" w:type="dxa"/>
              <w:bottom w:w="0" w:type="dxa"/>
              <w:right w:w="15" w:type="dxa"/>
            </w:tcMar>
            <w:vAlign w:val="center"/>
          </w:tcPr>
          <w:p w14:paraId="488BC697"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54E5A2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19E59F6E"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921EBD8"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45618FBD" w14:textId="77777777" w:rsidR="00B20D8D" w:rsidRDefault="00710172">
            <w:pPr>
              <w:keepNext/>
              <w:spacing w:line="200" w:lineRule="auto"/>
              <w:jc w:val="right"/>
            </w:pPr>
            <w:r>
              <w:rPr>
                <w:rFonts w:ascii="Sabon MT Pro" w:eastAsia="Sabon MT Pro" w:hAnsi="Sabon MT Pro" w:cs="Sabon MT Pro"/>
                <w:color w:val="000000"/>
                <w:sz w:val="20"/>
              </w:rPr>
              <w:t>3.0 </w:t>
            </w:r>
          </w:p>
        </w:tc>
        <w:tc>
          <w:tcPr>
            <w:tcW w:w="100" w:type="dxa"/>
            <w:tcBorders>
              <w:top w:val="nil"/>
              <w:left w:val="nil"/>
              <w:bottom w:val="nil"/>
              <w:right w:val="nil"/>
            </w:tcBorders>
            <w:tcMar>
              <w:top w:w="0" w:type="dxa"/>
              <w:left w:w="0" w:type="dxa"/>
              <w:bottom w:w="0" w:type="dxa"/>
              <w:right w:w="15" w:type="dxa"/>
            </w:tcMar>
            <w:vAlign w:val="center"/>
          </w:tcPr>
          <w:p w14:paraId="4AD4306F"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952E5F2" w14:textId="77777777" w:rsidR="00B20D8D" w:rsidRDefault="00B20D8D">
            <w:pPr>
              <w:keepNext/>
            </w:pPr>
          </w:p>
        </w:tc>
      </w:tr>
      <w:tr w:rsidR="00B20D8D" w14:paraId="140F9032"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4CCA6EC" w14:textId="77777777" w:rsidR="00B20D8D" w:rsidRDefault="00710172">
            <w:pPr>
              <w:keepNext/>
              <w:spacing w:line="200" w:lineRule="auto"/>
            </w:pPr>
            <w:r>
              <w:rPr>
                <w:rFonts w:ascii="Sabon MT Pro" w:eastAsia="Sabon MT Pro" w:hAnsi="Sabon MT Pro" w:cs="Sabon MT Pro"/>
                <w:color w:val="000000"/>
                <w:sz w:val="20"/>
              </w:rPr>
              <w:t>Lease liabilities</w:t>
            </w:r>
          </w:p>
        </w:tc>
        <w:tc>
          <w:tcPr>
            <w:tcW w:w="225" w:type="dxa"/>
            <w:tcBorders>
              <w:top w:val="nil"/>
              <w:left w:val="nil"/>
              <w:bottom w:val="nil"/>
              <w:right w:val="nil"/>
            </w:tcBorders>
            <w:tcMar>
              <w:top w:w="0" w:type="dxa"/>
              <w:left w:w="0" w:type="dxa"/>
              <w:bottom w:w="0" w:type="dxa"/>
              <w:right w:w="0" w:type="dxa"/>
            </w:tcMar>
            <w:vAlign w:val="bottom"/>
          </w:tcPr>
          <w:p w14:paraId="1A2CA798"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E262F5C" w14:textId="77777777" w:rsidR="00B20D8D" w:rsidRDefault="00B20D8D">
            <w:pPr>
              <w:keepNext/>
            </w:pPr>
          </w:p>
        </w:tc>
        <w:tc>
          <w:tcPr>
            <w:tcW w:w="1205" w:type="dxa"/>
            <w:tcBorders>
              <w:top w:val="nil"/>
              <w:left w:val="nil"/>
              <w:bottom w:val="nil"/>
              <w:right w:val="nil"/>
            </w:tcBorders>
            <w:tcMar>
              <w:top w:w="0" w:type="dxa"/>
              <w:left w:w="53" w:type="dxa"/>
              <w:bottom w:w="0" w:type="dxa"/>
              <w:right w:w="0" w:type="dxa"/>
            </w:tcMar>
            <w:vAlign w:val="center"/>
          </w:tcPr>
          <w:p w14:paraId="59F3BEA7" w14:textId="77777777" w:rsidR="00B20D8D" w:rsidRDefault="00710172">
            <w:pPr>
              <w:keepNext/>
              <w:spacing w:line="200" w:lineRule="auto"/>
              <w:jc w:val="right"/>
            </w:pPr>
            <w:r>
              <w:rPr>
                <w:rFonts w:ascii="Sabon MT Pro" w:eastAsia="Sabon MT Pro" w:hAnsi="Sabon MT Pro" w:cs="Sabon MT Pro"/>
                <w:color w:val="000000"/>
                <w:sz w:val="20"/>
              </w:rPr>
              <w:t>41.2 </w:t>
            </w:r>
          </w:p>
        </w:tc>
        <w:tc>
          <w:tcPr>
            <w:tcW w:w="100" w:type="dxa"/>
            <w:tcBorders>
              <w:top w:val="nil"/>
              <w:left w:val="nil"/>
              <w:bottom w:val="nil"/>
              <w:right w:val="nil"/>
            </w:tcBorders>
            <w:tcMar>
              <w:top w:w="0" w:type="dxa"/>
              <w:left w:w="0" w:type="dxa"/>
              <w:bottom w:w="0" w:type="dxa"/>
              <w:right w:w="15" w:type="dxa"/>
            </w:tcMar>
            <w:vAlign w:val="center"/>
          </w:tcPr>
          <w:p w14:paraId="76E5EB86"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D89723B"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4CF039B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6E229AC" w14:textId="77777777" w:rsidR="00B20D8D" w:rsidRDefault="00B20D8D">
            <w:pPr>
              <w:keepNext/>
            </w:pPr>
          </w:p>
        </w:tc>
        <w:tc>
          <w:tcPr>
            <w:tcW w:w="1160" w:type="dxa"/>
            <w:tcBorders>
              <w:top w:val="nil"/>
              <w:left w:val="nil"/>
              <w:bottom w:val="nil"/>
              <w:right w:val="nil"/>
            </w:tcBorders>
            <w:tcMar>
              <w:top w:w="0" w:type="dxa"/>
              <w:left w:w="53" w:type="dxa"/>
              <w:bottom w:w="0" w:type="dxa"/>
              <w:right w:w="0" w:type="dxa"/>
            </w:tcMar>
            <w:vAlign w:val="center"/>
          </w:tcPr>
          <w:p w14:paraId="1D657451" w14:textId="77777777" w:rsidR="00B20D8D" w:rsidRDefault="00710172">
            <w:pPr>
              <w:keepNext/>
              <w:spacing w:line="200" w:lineRule="auto"/>
              <w:jc w:val="right"/>
            </w:pPr>
            <w:r>
              <w:rPr>
                <w:rFonts w:ascii="Sabon MT Pro" w:eastAsia="Sabon MT Pro" w:hAnsi="Sabon MT Pro" w:cs="Sabon MT Pro"/>
                <w:color w:val="000000"/>
                <w:sz w:val="20"/>
              </w:rPr>
              <w:t>40.5 </w:t>
            </w:r>
          </w:p>
        </w:tc>
        <w:tc>
          <w:tcPr>
            <w:tcW w:w="100" w:type="dxa"/>
            <w:tcBorders>
              <w:top w:val="nil"/>
              <w:left w:val="nil"/>
              <w:bottom w:val="nil"/>
              <w:right w:val="nil"/>
            </w:tcBorders>
            <w:tcMar>
              <w:top w:w="0" w:type="dxa"/>
              <w:left w:w="0" w:type="dxa"/>
              <w:bottom w:w="0" w:type="dxa"/>
              <w:right w:w="15" w:type="dxa"/>
            </w:tcMar>
            <w:vAlign w:val="center"/>
          </w:tcPr>
          <w:p w14:paraId="582C102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D759CDD" w14:textId="77777777" w:rsidR="00B20D8D" w:rsidRDefault="00B20D8D">
            <w:pPr>
              <w:keepNext/>
            </w:pPr>
          </w:p>
        </w:tc>
      </w:tr>
      <w:tr w:rsidR="00B20D8D" w14:paraId="42974984"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41B93B3" w14:textId="77777777" w:rsidR="00B20D8D" w:rsidRDefault="00710172">
            <w:pPr>
              <w:keepNext/>
              <w:spacing w:line="200" w:lineRule="auto"/>
            </w:pPr>
            <w:r>
              <w:rPr>
                <w:rFonts w:ascii="Sabon MT Pro" w:eastAsia="Sabon MT Pro" w:hAnsi="Sabon MT Pro" w:cs="Sabon MT Pro"/>
                <w:color w:val="000000"/>
                <w:sz w:val="20"/>
              </w:rPr>
              <w:t>Borrowings</w:t>
            </w:r>
          </w:p>
        </w:tc>
        <w:tc>
          <w:tcPr>
            <w:tcW w:w="225" w:type="dxa"/>
            <w:tcBorders>
              <w:top w:val="nil"/>
              <w:left w:val="nil"/>
              <w:bottom w:val="nil"/>
              <w:right w:val="nil"/>
            </w:tcBorders>
            <w:tcMar>
              <w:top w:w="0" w:type="dxa"/>
              <w:left w:w="0" w:type="dxa"/>
              <w:bottom w:w="0" w:type="dxa"/>
              <w:right w:w="0" w:type="dxa"/>
            </w:tcMar>
            <w:vAlign w:val="bottom"/>
          </w:tcPr>
          <w:p w14:paraId="20FE0316"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BC91A4A" w14:textId="77777777" w:rsidR="00B20D8D" w:rsidRDefault="00B20D8D">
            <w:pPr>
              <w:keepNext/>
            </w:pPr>
          </w:p>
        </w:tc>
        <w:tc>
          <w:tcPr>
            <w:tcW w:w="1205" w:type="dxa"/>
            <w:tcBorders>
              <w:top w:val="nil"/>
              <w:left w:val="nil"/>
              <w:bottom w:val="single" w:sz="8" w:space="0" w:color="000000"/>
              <w:right w:val="nil"/>
            </w:tcBorders>
            <w:tcMar>
              <w:top w:w="0" w:type="dxa"/>
              <w:left w:w="53" w:type="dxa"/>
              <w:bottom w:w="0" w:type="dxa"/>
              <w:right w:w="0" w:type="dxa"/>
            </w:tcMar>
            <w:vAlign w:val="center"/>
          </w:tcPr>
          <w:p w14:paraId="7D0264AB" w14:textId="77777777" w:rsidR="00B20D8D" w:rsidRDefault="00710172">
            <w:pPr>
              <w:keepNext/>
              <w:spacing w:line="200" w:lineRule="auto"/>
              <w:jc w:val="right"/>
            </w:pPr>
            <w:r>
              <w:rPr>
                <w:rFonts w:ascii="Sabon MT Pro" w:eastAsia="Sabon MT Pro" w:hAnsi="Sabon MT Pro" w:cs="Sabon MT Pro"/>
                <w:color w:val="000000"/>
                <w:sz w:val="20"/>
              </w:rPr>
              <w:t>408.8 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FDCE184"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7C46649"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494D67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CF53653" w14:textId="77777777" w:rsidR="00B20D8D" w:rsidRDefault="00B20D8D">
            <w:pPr>
              <w:keepNext/>
            </w:pPr>
          </w:p>
        </w:tc>
        <w:tc>
          <w:tcPr>
            <w:tcW w:w="1160" w:type="dxa"/>
            <w:tcBorders>
              <w:top w:val="nil"/>
              <w:left w:val="nil"/>
              <w:bottom w:val="single" w:sz="8" w:space="0" w:color="000000"/>
              <w:right w:val="nil"/>
            </w:tcBorders>
            <w:tcMar>
              <w:top w:w="0" w:type="dxa"/>
              <w:left w:w="53" w:type="dxa"/>
              <w:bottom w:w="0" w:type="dxa"/>
              <w:right w:w="0" w:type="dxa"/>
            </w:tcMar>
            <w:vAlign w:val="center"/>
          </w:tcPr>
          <w:p w14:paraId="463201D7" w14:textId="77777777" w:rsidR="00B20D8D" w:rsidRDefault="00710172">
            <w:pPr>
              <w:keepNext/>
              <w:spacing w:line="200" w:lineRule="auto"/>
              <w:jc w:val="right"/>
            </w:pPr>
            <w:r>
              <w:rPr>
                <w:rFonts w:ascii="Sabon MT Pro" w:eastAsia="Sabon MT Pro" w:hAnsi="Sabon MT Pro" w:cs="Sabon MT Pro"/>
                <w:color w:val="000000"/>
                <w:sz w:val="20"/>
              </w:rPr>
              <w:t>559.8 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77D8055"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4B0ED94" w14:textId="77777777" w:rsidR="00B20D8D" w:rsidRDefault="00B20D8D">
            <w:pPr>
              <w:keepNext/>
            </w:pPr>
          </w:p>
        </w:tc>
      </w:tr>
      <w:tr w:rsidR="00B20D8D" w14:paraId="79A297FA" w14:textId="77777777">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0EC2572" w14:textId="77777777" w:rsidR="00B20D8D" w:rsidRDefault="00710172">
            <w:pPr>
              <w:keepNext/>
              <w:spacing w:line="200" w:lineRule="auto"/>
            </w:pPr>
            <w:r>
              <w:rPr>
                <w:rFonts w:ascii="Sabon MT Pro" w:eastAsia="Sabon MT Pro" w:hAnsi="Sabon MT Pro" w:cs="Sabon MT Pro"/>
                <w:b/>
                <w:color w:val="000000"/>
                <w:sz w:val="20"/>
              </w:rPr>
              <w:t>Total current liabilities</w:t>
            </w:r>
          </w:p>
        </w:tc>
        <w:tc>
          <w:tcPr>
            <w:tcW w:w="225" w:type="dxa"/>
            <w:tcBorders>
              <w:top w:val="nil"/>
              <w:left w:val="nil"/>
              <w:bottom w:val="nil"/>
              <w:right w:val="nil"/>
            </w:tcBorders>
            <w:tcMar>
              <w:top w:w="0" w:type="dxa"/>
              <w:left w:w="0" w:type="dxa"/>
              <w:bottom w:w="0" w:type="dxa"/>
              <w:right w:w="0" w:type="dxa"/>
            </w:tcMar>
            <w:vAlign w:val="bottom"/>
          </w:tcPr>
          <w:p w14:paraId="3E654DB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F646F3A" w14:textId="77777777" w:rsidR="00B20D8D" w:rsidRDefault="00B20D8D">
            <w:pPr>
              <w:keepNext/>
            </w:pPr>
          </w:p>
        </w:tc>
        <w:tc>
          <w:tcPr>
            <w:tcW w:w="1205" w:type="dxa"/>
            <w:tcBorders>
              <w:top w:val="single" w:sz="8" w:space="0" w:color="000000"/>
              <w:left w:val="nil"/>
              <w:bottom w:val="nil"/>
              <w:right w:val="nil"/>
            </w:tcBorders>
            <w:tcMar>
              <w:top w:w="0" w:type="dxa"/>
              <w:left w:w="53" w:type="dxa"/>
              <w:bottom w:w="0" w:type="dxa"/>
              <w:right w:w="0" w:type="dxa"/>
            </w:tcMar>
            <w:vAlign w:val="center"/>
          </w:tcPr>
          <w:p w14:paraId="5B0BF1EA" w14:textId="77777777" w:rsidR="00B20D8D" w:rsidRDefault="00710172">
            <w:pPr>
              <w:keepNext/>
              <w:spacing w:line="200" w:lineRule="auto"/>
              <w:jc w:val="right"/>
            </w:pPr>
            <w:r>
              <w:rPr>
                <w:rFonts w:ascii="Sabon MT Pro" w:eastAsia="Sabon MT Pro" w:hAnsi="Sabon MT Pro" w:cs="Sabon MT Pro"/>
                <w:b/>
                <w:color w:val="000000"/>
                <w:sz w:val="20"/>
              </w:rPr>
              <w:t>1,526.4 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44C82C9"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6423EA0"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6693F4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EADD872" w14:textId="77777777" w:rsidR="00B20D8D" w:rsidRDefault="00B20D8D">
            <w:pPr>
              <w:keepNext/>
            </w:pPr>
          </w:p>
        </w:tc>
        <w:tc>
          <w:tcPr>
            <w:tcW w:w="1160" w:type="dxa"/>
            <w:tcBorders>
              <w:top w:val="single" w:sz="8" w:space="0" w:color="000000"/>
              <w:left w:val="nil"/>
              <w:bottom w:val="nil"/>
              <w:right w:val="nil"/>
            </w:tcBorders>
            <w:tcMar>
              <w:top w:w="0" w:type="dxa"/>
              <w:left w:w="53" w:type="dxa"/>
              <w:bottom w:w="0" w:type="dxa"/>
              <w:right w:w="0" w:type="dxa"/>
            </w:tcMar>
            <w:vAlign w:val="center"/>
          </w:tcPr>
          <w:p w14:paraId="5E5549BB" w14:textId="77777777" w:rsidR="00B20D8D" w:rsidRDefault="00710172">
            <w:pPr>
              <w:keepNext/>
              <w:spacing w:line="200" w:lineRule="auto"/>
              <w:jc w:val="right"/>
            </w:pPr>
            <w:r>
              <w:rPr>
                <w:rFonts w:ascii="Sabon MT Pro" w:eastAsia="Sabon MT Pro" w:hAnsi="Sabon MT Pro" w:cs="Sabon MT Pro"/>
                <w:b/>
                <w:color w:val="000000"/>
                <w:sz w:val="20"/>
              </w:rPr>
              <w:t>1,768.1 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08FA6D3E"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A3DA2FE" w14:textId="77777777" w:rsidR="00B20D8D" w:rsidRDefault="00B20D8D">
            <w:pPr>
              <w:keepNext/>
            </w:pPr>
          </w:p>
        </w:tc>
      </w:tr>
      <w:tr w:rsidR="00B20D8D" w14:paraId="1F0E0BD6"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6DAD4A6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C0B4F1F"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8E710AF"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6377DACB"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8119A0E"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264FCBA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E45755A"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29B3DECE"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747747E5" w14:textId="77777777" w:rsidR="00B20D8D" w:rsidRDefault="00B20D8D">
            <w:pPr>
              <w:keepNext/>
            </w:pPr>
          </w:p>
        </w:tc>
      </w:tr>
      <w:tr w:rsidR="00B20D8D" w14:paraId="296BE5BB" w14:textId="77777777">
        <w:trPr>
          <w:cantSplit/>
          <w:trHeight w:hRule="exact" w:val="28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78E8DD17" w14:textId="77777777" w:rsidR="00B20D8D" w:rsidRDefault="00710172">
            <w:pPr>
              <w:keepNext/>
              <w:spacing w:line="200" w:lineRule="auto"/>
            </w:pPr>
            <w:r>
              <w:rPr>
                <w:rFonts w:ascii="Sabon MT Pro" w:eastAsia="Sabon MT Pro" w:hAnsi="Sabon MT Pro" w:cs="Sabon MT Pro"/>
                <w:b/>
                <w:color w:val="FFFFFF"/>
                <w:sz w:val="20"/>
              </w:rPr>
              <w:t>Total liabilities</w:t>
            </w:r>
          </w:p>
        </w:tc>
        <w:tc>
          <w:tcPr>
            <w:tcW w:w="225" w:type="dxa"/>
            <w:tcBorders>
              <w:top w:val="nil"/>
              <w:left w:val="nil"/>
              <w:bottom w:val="nil"/>
              <w:right w:val="nil"/>
            </w:tcBorders>
            <w:tcMar>
              <w:top w:w="0" w:type="dxa"/>
              <w:left w:w="0" w:type="dxa"/>
              <w:bottom w:w="0" w:type="dxa"/>
              <w:right w:w="0" w:type="dxa"/>
            </w:tcMar>
            <w:vAlign w:val="bottom"/>
          </w:tcPr>
          <w:p w14:paraId="1876BF15"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1E8D48B2" w14:textId="77777777" w:rsidR="00B20D8D" w:rsidRDefault="00B20D8D">
            <w:pPr>
              <w:keepNext/>
            </w:pPr>
          </w:p>
        </w:tc>
        <w:tc>
          <w:tcPr>
            <w:tcW w:w="1205" w:type="dxa"/>
            <w:tcBorders>
              <w:top w:val="nil"/>
              <w:left w:val="nil"/>
              <w:bottom w:val="nil"/>
              <w:right w:val="nil"/>
            </w:tcBorders>
            <w:shd w:val="clear" w:color="auto" w:fill="969696"/>
            <w:tcMar>
              <w:top w:w="0" w:type="dxa"/>
              <w:left w:w="53" w:type="dxa"/>
              <w:bottom w:w="0" w:type="dxa"/>
              <w:right w:w="0" w:type="dxa"/>
            </w:tcMar>
            <w:vAlign w:val="center"/>
          </w:tcPr>
          <w:p w14:paraId="2D2A93C1" w14:textId="77777777" w:rsidR="00B20D8D" w:rsidRDefault="00710172">
            <w:pPr>
              <w:keepNext/>
              <w:spacing w:line="200" w:lineRule="auto"/>
              <w:jc w:val="right"/>
            </w:pPr>
            <w:r>
              <w:rPr>
                <w:rFonts w:ascii="Sabon MT Pro" w:eastAsia="Sabon MT Pro" w:hAnsi="Sabon MT Pro" w:cs="Sabon MT Pro"/>
                <w:b/>
                <w:color w:val="FFFFFF"/>
                <w:sz w:val="20"/>
              </w:rPr>
              <w:t>4,416.0 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55732AB4"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3E3A223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573E93BB" w14:textId="77777777" w:rsidR="00B20D8D" w:rsidRDefault="00B20D8D">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16B65649" w14:textId="77777777" w:rsidR="00B20D8D" w:rsidRDefault="00B20D8D">
            <w:pPr>
              <w:keepNext/>
            </w:pPr>
          </w:p>
        </w:tc>
        <w:tc>
          <w:tcPr>
            <w:tcW w:w="1160" w:type="dxa"/>
            <w:tcBorders>
              <w:top w:val="nil"/>
              <w:left w:val="nil"/>
              <w:bottom w:val="nil"/>
              <w:right w:val="nil"/>
            </w:tcBorders>
            <w:shd w:val="clear" w:color="auto" w:fill="969696"/>
            <w:tcMar>
              <w:top w:w="0" w:type="dxa"/>
              <w:left w:w="53" w:type="dxa"/>
              <w:bottom w:w="0" w:type="dxa"/>
              <w:right w:w="0" w:type="dxa"/>
            </w:tcMar>
            <w:vAlign w:val="center"/>
          </w:tcPr>
          <w:p w14:paraId="6C18F0D4" w14:textId="77777777" w:rsidR="00B20D8D" w:rsidRDefault="00710172">
            <w:pPr>
              <w:keepNext/>
              <w:spacing w:line="200" w:lineRule="auto"/>
              <w:jc w:val="right"/>
            </w:pPr>
            <w:r>
              <w:rPr>
                <w:rFonts w:ascii="Sabon MT Pro" w:eastAsia="Sabon MT Pro" w:hAnsi="Sabon MT Pro" w:cs="Sabon MT Pro"/>
                <w:b/>
                <w:color w:val="FFFFFF"/>
                <w:sz w:val="20"/>
              </w:rPr>
              <w:t>5,220.7 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3DBEBB4"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76EE2770" w14:textId="77777777" w:rsidR="00B20D8D" w:rsidRDefault="00B20D8D">
            <w:pPr>
              <w:keepNext/>
            </w:pPr>
          </w:p>
        </w:tc>
      </w:tr>
      <w:tr w:rsidR="00B20D8D" w14:paraId="749AA224" w14:textId="77777777">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2B58FC18"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FCBF14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DF4BC84" w14:textId="77777777" w:rsidR="00B20D8D" w:rsidRDefault="00B20D8D">
            <w:pPr>
              <w:keepNext/>
            </w:pPr>
          </w:p>
        </w:tc>
        <w:tc>
          <w:tcPr>
            <w:tcW w:w="1305" w:type="dxa"/>
            <w:gridSpan w:val="2"/>
            <w:tcBorders>
              <w:top w:val="nil"/>
              <w:left w:val="nil"/>
              <w:bottom w:val="nil"/>
              <w:right w:val="nil"/>
            </w:tcBorders>
            <w:tcMar>
              <w:top w:w="0" w:type="dxa"/>
              <w:left w:w="0" w:type="dxa"/>
              <w:bottom w:w="0" w:type="dxa"/>
              <w:right w:w="0" w:type="dxa"/>
            </w:tcMar>
            <w:vAlign w:val="bottom"/>
          </w:tcPr>
          <w:p w14:paraId="50F0C78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0227881" w14:textId="77777777" w:rsidR="00B20D8D" w:rsidRDefault="00B20D8D">
            <w:pPr>
              <w:keepNext/>
            </w:pPr>
          </w:p>
        </w:tc>
        <w:tc>
          <w:tcPr>
            <w:tcW w:w="225" w:type="dxa"/>
            <w:tcBorders>
              <w:top w:val="nil"/>
              <w:left w:val="nil"/>
              <w:bottom w:val="nil"/>
              <w:right w:val="nil"/>
            </w:tcBorders>
            <w:tcMar>
              <w:top w:w="0" w:type="dxa"/>
              <w:left w:w="0" w:type="dxa"/>
              <w:bottom w:w="0" w:type="dxa"/>
              <w:right w:w="0" w:type="dxa"/>
            </w:tcMar>
            <w:vAlign w:val="bottom"/>
          </w:tcPr>
          <w:p w14:paraId="0575C22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11A560F4" w14:textId="77777777" w:rsidR="00B20D8D" w:rsidRDefault="00B20D8D">
            <w:pPr>
              <w:keepNext/>
            </w:pPr>
          </w:p>
        </w:tc>
        <w:tc>
          <w:tcPr>
            <w:tcW w:w="1260" w:type="dxa"/>
            <w:gridSpan w:val="2"/>
            <w:tcBorders>
              <w:top w:val="nil"/>
              <w:left w:val="nil"/>
              <w:bottom w:val="nil"/>
              <w:right w:val="nil"/>
            </w:tcBorders>
            <w:tcMar>
              <w:top w:w="0" w:type="dxa"/>
              <w:left w:w="0" w:type="dxa"/>
              <w:bottom w:w="0" w:type="dxa"/>
              <w:right w:w="0" w:type="dxa"/>
            </w:tcMar>
            <w:vAlign w:val="bottom"/>
          </w:tcPr>
          <w:p w14:paraId="108538E0"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61E3A0BF" w14:textId="77777777" w:rsidR="00B20D8D" w:rsidRDefault="00B20D8D">
            <w:pPr>
              <w:keepNext/>
            </w:pPr>
          </w:p>
        </w:tc>
      </w:tr>
      <w:tr w:rsidR="00B20D8D" w14:paraId="5D60433A" w14:textId="77777777">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B4B285A" w14:textId="77777777" w:rsidR="00B20D8D" w:rsidRDefault="00710172">
            <w:pPr>
              <w:spacing w:line="200" w:lineRule="auto"/>
            </w:pPr>
            <w:r>
              <w:rPr>
                <w:rFonts w:ascii="Sabon MT Pro" w:eastAsia="Sabon MT Pro" w:hAnsi="Sabon MT Pro" w:cs="Sabon MT Pro"/>
                <w:b/>
                <w:color w:val="FFFFFF"/>
                <w:sz w:val="20"/>
              </w:rPr>
              <w:t>Total equity and liabilities</w:t>
            </w:r>
          </w:p>
        </w:tc>
        <w:tc>
          <w:tcPr>
            <w:tcW w:w="225" w:type="dxa"/>
            <w:tcBorders>
              <w:top w:val="nil"/>
              <w:left w:val="nil"/>
              <w:bottom w:val="nil"/>
              <w:right w:val="nil"/>
            </w:tcBorders>
            <w:tcMar>
              <w:top w:w="0" w:type="dxa"/>
              <w:left w:w="0" w:type="dxa"/>
              <w:bottom w:w="0" w:type="dxa"/>
              <w:right w:w="0" w:type="dxa"/>
            </w:tcMar>
            <w:vAlign w:val="bottom"/>
          </w:tcPr>
          <w:p w14:paraId="3D57E67A" w14:textId="77777777" w:rsidR="00B20D8D" w:rsidRDefault="00B20D8D"/>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7031B1CE" w14:textId="77777777" w:rsidR="00B20D8D" w:rsidRDefault="00B20D8D"/>
        </w:tc>
        <w:tc>
          <w:tcPr>
            <w:tcW w:w="1205" w:type="dxa"/>
            <w:tcBorders>
              <w:top w:val="nil"/>
              <w:left w:val="nil"/>
              <w:bottom w:val="nil"/>
              <w:right w:val="nil"/>
            </w:tcBorders>
            <w:shd w:val="clear" w:color="auto" w:fill="969696"/>
            <w:tcMar>
              <w:top w:w="0" w:type="dxa"/>
              <w:left w:w="53" w:type="dxa"/>
              <w:bottom w:w="0" w:type="dxa"/>
              <w:right w:w="0" w:type="dxa"/>
            </w:tcMar>
            <w:vAlign w:val="center"/>
          </w:tcPr>
          <w:p w14:paraId="3D7F23B9" w14:textId="77777777" w:rsidR="00B20D8D" w:rsidRDefault="00710172">
            <w:pPr>
              <w:spacing w:line="200" w:lineRule="auto"/>
              <w:jc w:val="right"/>
            </w:pPr>
            <w:r>
              <w:rPr>
                <w:rFonts w:ascii="Sabon MT Pro" w:eastAsia="Sabon MT Pro" w:hAnsi="Sabon MT Pro" w:cs="Sabon MT Pro"/>
                <w:b/>
                <w:color w:val="FFFFFF"/>
                <w:sz w:val="20"/>
              </w:rPr>
              <w:t>12,193.0 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518A3BA9" w14:textId="77777777" w:rsidR="00B20D8D" w:rsidRDefault="00B20D8D">
            <w:pPr>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3F1F98DD" w14:textId="77777777" w:rsidR="00B20D8D" w:rsidRDefault="00B20D8D"/>
        </w:tc>
        <w:tc>
          <w:tcPr>
            <w:tcW w:w="225" w:type="dxa"/>
            <w:tcBorders>
              <w:top w:val="nil"/>
              <w:left w:val="nil"/>
              <w:bottom w:val="nil"/>
              <w:right w:val="nil"/>
            </w:tcBorders>
            <w:tcMar>
              <w:top w:w="0" w:type="dxa"/>
              <w:left w:w="0" w:type="dxa"/>
              <w:bottom w:w="0" w:type="dxa"/>
              <w:right w:w="0" w:type="dxa"/>
            </w:tcMar>
            <w:vAlign w:val="bottom"/>
          </w:tcPr>
          <w:p w14:paraId="3A38214A" w14:textId="77777777" w:rsidR="00B20D8D" w:rsidRDefault="00B20D8D"/>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1661E6E8" w14:textId="77777777" w:rsidR="00B20D8D" w:rsidRDefault="00B20D8D"/>
        </w:tc>
        <w:tc>
          <w:tcPr>
            <w:tcW w:w="1160" w:type="dxa"/>
            <w:tcBorders>
              <w:top w:val="nil"/>
              <w:left w:val="nil"/>
              <w:bottom w:val="nil"/>
              <w:right w:val="nil"/>
            </w:tcBorders>
            <w:shd w:val="clear" w:color="auto" w:fill="969696"/>
            <w:tcMar>
              <w:top w:w="0" w:type="dxa"/>
              <w:left w:w="53" w:type="dxa"/>
              <w:bottom w:w="0" w:type="dxa"/>
              <w:right w:w="0" w:type="dxa"/>
            </w:tcMar>
            <w:vAlign w:val="center"/>
          </w:tcPr>
          <w:p w14:paraId="44E40FA6" w14:textId="77777777" w:rsidR="00B20D8D" w:rsidRDefault="00710172">
            <w:pPr>
              <w:spacing w:line="200" w:lineRule="auto"/>
              <w:jc w:val="right"/>
            </w:pPr>
            <w:r>
              <w:rPr>
                <w:rFonts w:ascii="Sabon MT Pro" w:eastAsia="Sabon MT Pro" w:hAnsi="Sabon MT Pro" w:cs="Sabon MT Pro"/>
                <w:b/>
                <w:color w:val="FFFFFF"/>
                <w:sz w:val="20"/>
              </w:rPr>
              <w:t>12,935.5 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7C392413" w14:textId="77777777" w:rsidR="00B20D8D" w:rsidRDefault="00B20D8D">
            <w:pPr>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3729E5C3" w14:textId="77777777" w:rsidR="00B20D8D" w:rsidRDefault="00B20D8D"/>
        </w:tc>
      </w:tr>
    </w:tbl>
    <w:p w14:paraId="50FFFCA8" w14:textId="77777777" w:rsidR="00B20D8D" w:rsidRDefault="00B20D8D">
      <w:pPr>
        <w:spacing w:before="120" w:line="248" w:lineRule="auto"/>
        <w:rPr>
          <w:rFonts w:ascii="Sabon MT Pro" w:eastAsia="Sabon MT Pro" w:hAnsi="Sabon MT Pro" w:cs="Sabon MT Pro"/>
          <w:sz w:val="20"/>
        </w:rPr>
      </w:pPr>
    </w:p>
    <w:p w14:paraId="078CAB27" w14:textId="77777777" w:rsidR="00B20D8D" w:rsidRDefault="00B20D8D">
      <w:pPr>
        <w:spacing w:before="120" w:line="248" w:lineRule="auto"/>
        <w:sectPr w:rsidR="00B20D8D">
          <w:type w:val="continuous"/>
          <w:pgSz w:w="12240" w:h="15840"/>
          <w:pgMar w:top="1440" w:right="1035" w:bottom="855" w:left="1710" w:header="270" w:footer="270" w:gutter="0"/>
          <w:cols w:space="708"/>
        </w:sectPr>
      </w:pPr>
    </w:p>
    <w:p w14:paraId="3A8E9CC8" w14:textId="77777777" w:rsidR="00B20D8D" w:rsidRDefault="00710172">
      <w:pPr>
        <w:spacing w:line="248" w:lineRule="auto"/>
        <w:outlineLvl w:val="0"/>
        <w:rPr>
          <w:b/>
          <w:sz w:val="22"/>
        </w:rPr>
      </w:pPr>
      <w:bookmarkStart w:id="10" w:name="Section10"/>
      <w:bookmarkEnd w:id="10"/>
      <w:r>
        <w:rPr>
          <w:rFonts w:ascii="Sabon MT Pro" w:eastAsia="Sabon MT Pro" w:hAnsi="Sabon MT Pro" w:cs="Sabon MT Pro"/>
          <w:b/>
          <w:sz w:val="22"/>
        </w:rPr>
        <w:t>Consolidated Statement of Cash Flows</w:t>
      </w:r>
    </w:p>
    <w:p w14:paraId="0C21858B" w14:textId="77777777" w:rsidR="00B20D8D" w:rsidRDefault="00B20D8D">
      <w:pPr>
        <w:spacing w:line="248" w:lineRule="auto"/>
        <w:rPr>
          <w:rFonts w:ascii="Sabon MT Pro" w:eastAsia="Sabon MT Pro" w:hAnsi="Sabon MT Pro" w:cs="Sabon MT Pro"/>
          <w:b/>
          <w:sz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43"/>
        <w:gridCol w:w="831"/>
        <w:gridCol w:w="102"/>
        <w:gridCol w:w="199"/>
        <w:gridCol w:w="847"/>
        <w:gridCol w:w="102"/>
        <w:gridCol w:w="184"/>
        <w:gridCol w:w="847"/>
        <w:gridCol w:w="102"/>
        <w:gridCol w:w="184"/>
        <w:gridCol w:w="847"/>
        <w:gridCol w:w="102"/>
      </w:tblGrid>
      <w:tr w:rsidR="00B20D8D" w14:paraId="342625DC"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7D0CD3A6"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435" w:type="dxa"/>
            <w:tcBorders>
              <w:top w:val="nil"/>
              <w:left w:val="nil"/>
              <w:bottom w:val="nil"/>
              <w:right w:val="nil"/>
            </w:tcBorders>
            <w:tcMar>
              <w:top w:w="0" w:type="dxa"/>
              <w:left w:w="0" w:type="dxa"/>
              <w:bottom w:w="0" w:type="dxa"/>
              <w:right w:w="0" w:type="dxa"/>
            </w:tcMar>
            <w:vAlign w:val="bottom"/>
          </w:tcPr>
          <w:p w14:paraId="7020834F" w14:textId="77777777" w:rsidR="00B20D8D" w:rsidRDefault="00B20D8D">
            <w:pPr>
              <w:keepNext/>
            </w:pPr>
          </w:p>
        </w:tc>
        <w:tc>
          <w:tcPr>
            <w:tcW w:w="915" w:type="dxa"/>
            <w:gridSpan w:val="2"/>
            <w:tcBorders>
              <w:top w:val="nil"/>
              <w:left w:val="nil"/>
              <w:bottom w:val="nil"/>
              <w:right w:val="nil"/>
            </w:tcBorders>
            <w:shd w:val="clear" w:color="auto" w:fill="969696"/>
            <w:tcMar>
              <w:top w:w="0" w:type="dxa"/>
              <w:left w:w="53" w:type="dxa"/>
              <w:bottom w:w="0" w:type="dxa"/>
              <w:right w:w="53" w:type="dxa"/>
            </w:tcMar>
            <w:vAlign w:val="center"/>
          </w:tcPr>
          <w:p w14:paraId="2A5A5F38"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6803A203" w14:textId="77777777" w:rsidR="00B20D8D" w:rsidRDefault="00B20D8D">
            <w:pPr>
              <w:keepNext/>
            </w:pPr>
          </w:p>
        </w:tc>
        <w:tc>
          <w:tcPr>
            <w:tcW w:w="930" w:type="dxa"/>
            <w:gridSpan w:val="2"/>
            <w:tcBorders>
              <w:top w:val="nil"/>
              <w:left w:val="nil"/>
              <w:bottom w:val="nil"/>
              <w:right w:val="nil"/>
            </w:tcBorders>
            <w:shd w:val="clear" w:color="auto" w:fill="969696"/>
            <w:tcMar>
              <w:top w:w="0" w:type="dxa"/>
              <w:left w:w="53" w:type="dxa"/>
              <w:bottom w:w="0" w:type="dxa"/>
              <w:right w:w="53" w:type="dxa"/>
            </w:tcMar>
            <w:vAlign w:val="center"/>
          </w:tcPr>
          <w:p w14:paraId="6E6B2F8B"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180" w:type="dxa"/>
            <w:tcBorders>
              <w:top w:val="nil"/>
              <w:left w:val="nil"/>
              <w:bottom w:val="nil"/>
              <w:right w:val="nil"/>
            </w:tcBorders>
            <w:tcMar>
              <w:top w:w="0" w:type="dxa"/>
              <w:left w:w="0" w:type="dxa"/>
              <w:bottom w:w="0" w:type="dxa"/>
              <w:right w:w="0" w:type="dxa"/>
            </w:tcMar>
            <w:vAlign w:val="bottom"/>
          </w:tcPr>
          <w:p w14:paraId="210BDB43" w14:textId="77777777" w:rsidR="00B20D8D" w:rsidRDefault="00B20D8D">
            <w:pPr>
              <w:keepNext/>
            </w:pPr>
          </w:p>
        </w:tc>
        <w:tc>
          <w:tcPr>
            <w:tcW w:w="930" w:type="dxa"/>
            <w:gridSpan w:val="2"/>
            <w:tcBorders>
              <w:top w:val="nil"/>
              <w:left w:val="nil"/>
              <w:bottom w:val="nil"/>
              <w:right w:val="nil"/>
            </w:tcBorders>
            <w:shd w:val="clear" w:color="auto" w:fill="969696"/>
            <w:tcMar>
              <w:top w:w="0" w:type="dxa"/>
              <w:left w:w="53" w:type="dxa"/>
              <w:bottom w:w="0" w:type="dxa"/>
              <w:right w:w="53" w:type="dxa"/>
            </w:tcMar>
            <w:vAlign w:val="center"/>
          </w:tcPr>
          <w:p w14:paraId="5EE7653E"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80" w:type="dxa"/>
            <w:tcBorders>
              <w:top w:val="nil"/>
              <w:left w:val="nil"/>
              <w:bottom w:val="nil"/>
              <w:right w:val="nil"/>
            </w:tcBorders>
            <w:shd w:val="clear" w:color="auto" w:fill="969696"/>
            <w:tcMar>
              <w:top w:w="0" w:type="dxa"/>
              <w:left w:w="53" w:type="dxa"/>
              <w:bottom w:w="0" w:type="dxa"/>
              <w:right w:w="53" w:type="dxa"/>
            </w:tcMar>
            <w:vAlign w:val="center"/>
          </w:tcPr>
          <w:p w14:paraId="6E23D56F" w14:textId="77777777" w:rsidR="00B20D8D" w:rsidRDefault="00B20D8D">
            <w:pPr>
              <w:keepNext/>
              <w:spacing w:line="200" w:lineRule="auto"/>
              <w:jc w:val="center"/>
            </w:pPr>
          </w:p>
        </w:tc>
        <w:tc>
          <w:tcPr>
            <w:tcW w:w="930" w:type="dxa"/>
            <w:gridSpan w:val="2"/>
            <w:tcBorders>
              <w:top w:val="nil"/>
              <w:left w:val="nil"/>
              <w:bottom w:val="nil"/>
              <w:right w:val="nil"/>
            </w:tcBorders>
            <w:shd w:val="clear" w:color="auto" w:fill="969696"/>
            <w:tcMar>
              <w:top w:w="0" w:type="dxa"/>
              <w:left w:w="53" w:type="dxa"/>
              <w:bottom w:w="0" w:type="dxa"/>
              <w:right w:w="53" w:type="dxa"/>
            </w:tcMar>
            <w:vAlign w:val="center"/>
          </w:tcPr>
          <w:p w14:paraId="6FC00253" w14:textId="77777777" w:rsidR="00B20D8D" w:rsidRDefault="00710172">
            <w:pPr>
              <w:keepNext/>
              <w:spacing w:line="200" w:lineRule="auto"/>
              <w:jc w:val="center"/>
            </w:pPr>
            <w:r>
              <w:rPr>
                <w:rFonts w:ascii="Sabon MT Pro" w:eastAsia="Sabon MT Pro" w:hAnsi="Sabon MT Pro" w:cs="Sabon MT Pro"/>
                <w:b/>
                <w:color w:val="FFFFFF"/>
                <w:sz w:val="20"/>
              </w:rPr>
              <w:t>9M2019</w:t>
            </w:r>
          </w:p>
        </w:tc>
      </w:tr>
      <w:tr w:rsidR="00B20D8D" w14:paraId="290DCA29" w14:textId="77777777">
        <w:trPr>
          <w:cantSplit/>
          <w:trHeight w:hRule="exact" w:val="315"/>
        </w:trPr>
        <w:tc>
          <w:tcPr>
            <w:tcW w:w="4800" w:type="dxa"/>
            <w:tcBorders>
              <w:top w:val="nil"/>
              <w:left w:val="nil"/>
              <w:bottom w:val="nil"/>
              <w:right w:val="nil"/>
            </w:tcBorders>
            <w:tcMar>
              <w:top w:w="0" w:type="dxa"/>
              <w:left w:w="0" w:type="dxa"/>
              <w:bottom w:w="0" w:type="dxa"/>
              <w:right w:w="0" w:type="dxa"/>
            </w:tcMar>
            <w:vAlign w:val="bottom"/>
          </w:tcPr>
          <w:p w14:paraId="36873E91"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7D780BC0" w14:textId="77777777" w:rsidR="00B20D8D" w:rsidRDefault="00B20D8D">
            <w:pPr>
              <w:keepNext/>
            </w:pPr>
          </w:p>
        </w:tc>
        <w:tc>
          <w:tcPr>
            <w:tcW w:w="2040" w:type="dxa"/>
            <w:gridSpan w:val="5"/>
            <w:tcBorders>
              <w:top w:val="nil"/>
              <w:left w:val="nil"/>
              <w:bottom w:val="nil"/>
              <w:right w:val="nil"/>
            </w:tcBorders>
            <w:tcMar>
              <w:top w:w="0" w:type="dxa"/>
              <w:left w:w="53" w:type="dxa"/>
              <w:bottom w:w="0" w:type="dxa"/>
              <w:right w:w="53" w:type="dxa"/>
            </w:tcMar>
            <w:vAlign w:val="center"/>
          </w:tcPr>
          <w:p w14:paraId="0167C51B" w14:textId="77777777" w:rsidR="00B20D8D" w:rsidRDefault="00710172">
            <w:pPr>
              <w:keepNext/>
              <w:spacing w:line="200" w:lineRule="auto"/>
              <w:jc w:val="center"/>
            </w:pPr>
            <w:r>
              <w:rPr>
                <w:rFonts w:ascii="Sabon MT Pro" w:eastAsia="Sabon MT Pro" w:hAnsi="Sabon MT Pro" w:cs="Sabon MT Pro"/>
                <w:color w:val="000000"/>
                <w:sz w:val="20"/>
              </w:rPr>
              <w:t>(Unaudited)</w:t>
            </w:r>
          </w:p>
        </w:tc>
        <w:tc>
          <w:tcPr>
            <w:tcW w:w="180" w:type="dxa"/>
            <w:tcBorders>
              <w:top w:val="nil"/>
              <w:left w:val="nil"/>
              <w:bottom w:val="nil"/>
              <w:right w:val="nil"/>
            </w:tcBorders>
            <w:tcMar>
              <w:top w:w="0" w:type="dxa"/>
              <w:left w:w="0" w:type="dxa"/>
              <w:bottom w:w="0" w:type="dxa"/>
              <w:right w:w="0" w:type="dxa"/>
            </w:tcMar>
            <w:vAlign w:val="bottom"/>
          </w:tcPr>
          <w:p w14:paraId="05015622" w14:textId="77777777" w:rsidR="00B20D8D" w:rsidRDefault="00B20D8D">
            <w:pPr>
              <w:keepNext/>
            </w:pPr>
          </w:p>
        </w:tc>
        <w:tc>
          <w:tcPr>
            <w:tcW w:w="2040" w:type="dxa"/>
            <w:gridSpan w:val="5"/>
            <w:tcBorders>
              <w:top w:val="nil"/>
              <w:left w:val="nil"/>
              <w:bottom w:val="nil"/>
              <w:right w:val="nil"/>
            </w:tcBorders>
            <w:tcMar>
              <w:top w:w="0" w:type="dxa"/>
              <w:left w:w="53" w:type="dxa"/>
              <w:bottom w:w="0" w:type="dxa"/>
              <w:right w:w="53" w:type="dxa"/>
            </w:tcMar>
            <w:vAlign w:val="center"/>
          </w:tcPr>
          <w:p w14:paraId="1F52081C" w14:textId="77777777" w:rsidR="00B20D8D" w:rsidRDefault="00710172">
            <w:pPr>
              <w:keepNext/>
              <w:spacing w:line="200" w:lineRule="auto"/>
              <w:jc w:val="center"/>
            </w:pPr>
            <w:r>
              <w:rPr>
                <w:rFonts w:ascii="Sabon MT Pro" w:eastAsia="Sabon MT Pro" w:hAnsi="Sabon MT Pro" w:cs="Sabon MT Pro"/>
                <w:color w:val="000000"/>
                <w:sz w:val="20"/>
              </w:rPr>
              <w:t>(Unaudited)</w:t>
            </w:r>
          </w:p>
        </w:tc>
      </w:tr>
      <w:tr w:rsidR="00B20D8D" w14:paraId="3486BF29" w14:textId="77777777">
        <w:trPr>
          <w:cantSplit/>
          <w:trHeight w:hRule="exact" w:val="75"/>
        </w:trPr>
        <w:tc>
          <w:tcPr>
            <w:tcW w:w="4800" w:type="dxa"/>
            <w:tcBorders>
              <w:top w:val="nil"/>
              <w:left w:val="nil"/>
              <w:bottom w:val="nil"/>
              <w:right w:val="nil"/>
            </w:tcBorders>
            <w:tcMar>
              <w:top w:w="0" w:type="dxa"/>
              <w:left w:w="0" w:type="dxa"/>
              <w:bottom w:w="0" w:type="dxa"/>
              <w:right w:w="0" w:type="dxa"/>
            </w:tcMar>
            <w:vAlign w:val="bottom"/>
          </w:tcPr>
          <w:p w14:paraId="111152FD"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60A965B3"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5DAF658C"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2CD78207"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62A41C09"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CD468C6"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0BC4562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62A41C2"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1E29614E" w14:textId="77777777" w:rsidR="00B20D8D" w:rsidRDefault="00B20D8D">
            <w:pPr>
              <w:keepNext/>
            </w:pPr>
          </w:p>
        </w:tc>
      </w:tr>
      <w:tr w:rsidR="00B20D8D" w14:paraId="5701DDC8"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306048DC" w14:textId="77777777" w:rsidR="00B20D8D" w:rsidRDefault="00710172">
            <w:pPr>
              <w:keepNext/>
              <w:spacing w:line="200" w:lineRule="auto"/>
            </w:pPr>
            <w:r>
              <w:rPr>
                <w:rFonts w:ascii="Sabon MT Pro" w:eastAsia="Sabon MT Pro" w:hAnsi="Sabon MT Pro" w:cs="Sabon MT Pro"/>
                <w:color w:val="000000"/>
                <w:sz w:val="20"/>
              </w:rPr>
              <w:t>Profit for the period</w:t>
            </w:r>
          </w:p>
        </w:tc>
        <w:tc>
          <w:tcPr>
            <w:tcW w:w="435" w:type="dxa"/>
            <w:tcBorders>
              <w:top w:val="nil"/>
              <w:left w:val="nil"/>
              <w:bottom w:val="nil"/>
              <w:right w:val="nil"/>
            </w:tcBorders>
            <w:tcMar>
              <w:top w:w="0" w:type="dxa"/>
              <w:left w:w="0" w:type="dxa"/>
              <w:bottom w:w="0" w:type="dxa"/>
              <w:right w:w="0" w:type="dxa"/>
            </w:tcMar>
            <w:vAlign w:val="bottom"/>
          </w:tcPr>
          <w:p w14:paraId="78D7E5E7"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0D9BC1C9" w14:textId="77777777" w:rsidR="00B20D8D" w:rsidRDefault="00710172">
            <w:pPr>
              <w:keepNext/>
              <w:spacing w:line="200" w:lineRule="auto"/>
              <w:jc w:val="right"/>
            </w:pPr>
            <w:r>
              <w:rPr>
                <w:rFonts w:ascii="Sabon MT Pro" w:eastAsia="Sabon MT Pro" w:hAnsi="Sabon MT Pro" w:cs="Sabon MT Pro"/>
                <w:color w:val="000000"/>
                <w:sz w:val="20"/>
              </w:rPr>
              <w:t>173.0 </w:t>
            </w:r>
          </w:p>
        </w:tc>
        <w:tc>
          <w:tcPr>
            <w:tcW w:w="100" w:type="dxa"/>
            <w:tcBorders>
              <w:top w:val="nil"/>
              <w:left w:val="nil"/>
              <w:bottom w:val="nil"/>
              <w:right w:val="nil"/>
            </w:tcBorders>
            <w:tcMar>
              <w:top w:w="0" w:type="dxa"/>
              <w:left w:w="0" w:type="dxa"/>
              <w:bottom w:w="0" w:type="dxa"/>
              <w:right w:w="15" w:type="dxa"/>
            </w:tcMar>
            <w:vAlign w:val="center"/>
          </w:tcPr>
          <w:p w14:paraId="2B66010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03424E8D"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1CC2502" w14:textId="77777777" w:rsidR="00B20D8D" w:rsidRDefault="00710172">
            <w:pPr>
              <w:keepNext/>
              <w:spacing w:line="200" w:lineRule="auto"/>
              <w:jc w:val="right"/>
            </w:pPr>
            <w:r>
              <w:rPr>
                <w:rFonts w:ascii="Sabon MT Pro" w:eastAsia="Sabon MT Pro" w:hAnsi="Sabon MT Pro" w:cs="Sabon MT Pro"/>
                <w:color w:val="000000"/>
                <w:sz w:val="20"/>
              </w:rPr>
              <w:t>111.9 </w:t>
            </w:r>
          </w:p>
        </w:tc>
        <w:tc>
          <w:tcPr>
            <w:tcW w:w="100" w:type="dxa"/>
            <w:tcBorders>
              <w:top w:val="nil"/>
              <w:left w:val="nil"/>
              <w:bottom w:val="nil"/>
              <w:right w:val="nil"/>
            </w:tcBorders>
            <w:tcMar>
              <w:top w:w="0" w:type="dxa"/>
              <w:left w:w="0" w:type="dxa"/>
              <w:bottom w:w="0" w:type="dxa"/>
              <w:right w:w="15" w:type="dxa"/>
            </w:tcMar>
            <w:vAlign w:val="center"/>
          </w:tcPr>
          <w:p w14:paraId="2FB4708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84DE1B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ED991FC" w14:textId="77777777" w:rsidR="00B20D8D" w:rsidRDefault="00710172">
            <w:pPr>
              <w:keepNext/>
              <w:spacing w:line="200" w:lineRule="auto"/>
              <w:jc w:val="right"/>
            </w:pPr>
            <w:r>
              <w:rPr>
                <w:rFonts w:ascii="Sabon MT Pro" w:eastAsia="Sabon MT Pro" w:hAnsi="Sabon MT Pro" w:cs="Sabon MT Pro"/>
                <w:color w:val="000000"/>
                <w:sz w:val="20"/>
              </w:rPr>
              <w:t>197.2 </w:t>
            </w:r>
          </w:p>
        </w:tc>
        <w:tc>
          <w:tcPr>
            <w:tcW w:w="100" w:type="dxa"/>
            <w:tcBorders>
              <w:top w:val="nil"/>
              <w:left w:val="nil"/>
              <w:bottom w:val="nil"/>
              <w:right w:val="nil"/>
            </w:tcBorders>
            <w:tcMar>
              <w:top w:w="0" w:type="dxa"/>
              <w:left w:w="0" w:type="dxa"/>
              <w:bottom w:w="0" w:type="dxa"/>
              <w:right w:w="15" w:type="dxa"/>
            </w:tcMar>
            <w:vAlign w:val="center"/>
          </w:tcPr>
          <w:p w14:paraId="1BC23C3A"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58D421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72CDE46" w14:textId="77777777" w:rsidR="00B20D8D" w:rsidRDefault="00710172">
            <w:pPr>
              <w:keepNext/>
              <w:spacing w:line="200" w:lineRule="auto"/>
              <w:jc w:val="right"/>
            </w:pPr>
            <w:r>
              <w:rPr>
                <w:rFonts w:ascii="Sabon MT Pro" w:eastAsia="Sabon MT Pro" w:hAnsi="Sabon MT Pro" w:cs="Sabon MT Pro"/>
                <w:color w:val="000000"/>
                <w:sz w:val="20"/>
              </w:rPr>
              <w:t>540.1 </w:t>
            </w:r>
          </w:p>
        </w:tc>
        <w:tc>
          <w:tcPr>
            <w:tcW w:w="100" w:type="dxa"/>
            <w:tcBorders>
              <w:top w:val="nil"/>
              <w:left w:val="nil"/>
              <w:bottom w:val="nil"/>
              <w:right w:val="nil"/>
            </w:tcBorders>
            <w:tcMar>
              <w:top w:w="0" w:type="dxa"/>
              <w:left w:w="0" w:type="dxa"/>
              <w:bottom w:w="0" w:type="dxa"/>
              <w:right w:w="15" w:type="dxa"/>
            </w:tcMar>
            <w:vAlign w:val="center"/>
          </w:tcPr>
          <w:p w14:paraId="2F57D136" w14:textId="77777777" w:rsidR="00B20D8D" w:rsidRDefault="00B20D8D">
            <w:pPr>
              <w:keepNext/>
              <w:spacing w:line="200" w:lineRule="auto"/>
            </w:pPr>
          </w:p>
        </w:tc>
      </w:tr>
      <w:tr w:rsidR="00B20D8D" w14:paraId="2A3A76C5" w14:textId="77777777">
        <w:trPr>
          <w:cantSplit/>
          <w:trHeight w:hRule="exact" w:val="60"/>
        </w:trPr>
        <w:tc>
          <w:tcPr>
            <w:tcW w:w="4800" w:type="dxa"/>
            <w:tcBorders>
              <w:top w:val="nil"/>
              <w:left w:val="nil"/>
              <w:bottom w:val="nil"/>
              <w:right w:val="nil"/>
            </w:tcBorders>
            <w:tcMar>
              <w:top w:w="0" w:type="dxa"/>
              <w:left w:w="0" w:type="dxa"/>
              <w:bottom w:w="0" w:type="dxa"/>
              <w:right w:w="0" w:type="dxa"/>
            </w:tcMar>
            <w:vAlign w:val="bottom"/>
          </w:tcPr>
          <w:p w14:paraId="7DA62156"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6959DEB8"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37C22A10"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2ED46CE6"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2662792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ACF1048"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64B073B2"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0534FD3"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772A3B86" w14:textId="77777777" w:rsidR="00B20D8D" w:rsidRDefault="00B20D8D">
            <w:pPr>
              <w:keepNext/>
            </w:pPr>
          </w:p>
        </w:tc>
      </w:tr>
      <w:tr w:rsidR="00B20D8D" w14:paraId="5081B0F0"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1FEB3D68" w14:textId="77777777" w:rsidR="00B20D8D" w:rsidRDefault="00710172">
            <w:pPr>
              <w:keepNext/>
              <w:spacing w:line="200" w:lineRule="auto"/>
            </w:pPr>
            <w:r>
              <w:rPr>
                <w:rFonts w:ascii="Sabon MT Pro" w:eastAsia="Sabon MT Pro" w:hAnsi="Sabon MT Pro" w:cs="Sabon MT Pro"/>
                <w:color w:val="000000"/>
                <w:sz w:val="20"/>
              </w:rPr>
              <w:t>Adjustments for:</w:t>
            </w:r>
          </w:p>
        </w:tc>
        <w:tc>
          <w:tcPr>
            <w:tcW w:w="435" w:type="dxa"/>
            <w:tcBorders>
              <w:top w:val="nil"/>
              <w:left w:val="nil"/>
              <w:bottom w:val="nil"/>
              <w:right w:val="nil"/>
            </w:tcBorders>
            <w:tcMar>
              <w:top w:w="0" w:type="dxa"/>
              <w:left w:w="0" w:type="dxa"/>
              <w:bottom w:w="0" w:type="dxa"/>
              <w:right w:w="0" w:type="dxa"/>
            </w:tcMar>
            <w:vAlign w:val="bottom"/>
          </w:tcPr>
          <w:p w14:paraId="1E9F9075"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6A758B87"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3A76AEA2"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7616489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4FEC2E49"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32B8878E"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C350EAD"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4A80F69D" w14:textId="77777777" w:rsidR="00B20D8D" w:rsidRDefault="00B20D8D">
            <w:pPr>
              <w:keepNext/>
            </w:pPr>
          </w:p>
        </w:tc>
      </w:tr>
      <w:tr w:rsidR="00B20D8D" w14:paraId="2EB286C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1A6DC11B" w14:textId="77777777" w:rsidR="00B20D8D" w:rsidRDefault="00710172">
            <w:pPr>
              <w:keepNext/>
              <w:spacing w:line="200" w:lineRule="auto"/>
            </w:pPr>
            <w:r>
              <w:rPr>
                <w:rFonts w:ascii="Sabon MT Pro" w:eastAsia="Sabon MT Pro" w:hAnsi="Sabon MT Pro" w:cs="Sabon MT Pro"/>
                <w:color w:val="000000"/>
                <w:sz w:val="20"/>
              </w:rPr>
              <w:t>Depreciation and amortization</w:t>
            </w:r>
          </w:p>
        </w:tc>
        <w:tc>
          <w:tcPr>
            <w:tcW w:w="435" w:type="dxa"/>
            <w:tcBorders>
              <w:top w:val="nil"/>
              <w:left w:val="nil"/>
              <w:bottom w:val="nil"/>
              <w:right w:val="nil"/>
            </w:tcBorders>
            <w:tcMar>
              <w:top w:w="0" w:type="dxa"/>
              <w:left w:w="0" w:type="dxa"/>
              <w:bottom w:w="0" w:type="dxa"/>
              <w:right w:w="0" w:type="dxa"/>
            </w:tcMar>
            <w:vAlign w:val="bottom"/>
          </w:tcPr>
          <w:p w14:paraId="7F95DB15"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3302B043" w14:textId="77777777" w:rsidR="00B20D8D" w:rsidRDefault="00710172">
            <w:pPr>
              <w:keepNext/>
              <w:spacing w:line="200" w:lineRule="auto"/>
              <w:jc w:val="right"/>
            </w:pPr>
            <w:r>
              <w:rPr>
                <w:rFonts w:ascii="Sabon MT Pro" w:eastAsia="Sabon MT Pro" w:hAnsi="Sabon MT Pro" w:cs="Sabon MT Pro"/>
                <w:color w:val="000000"/>
                <w:sz w:val="20"/>
              </w:rPr>
              <w:t>152.4 </w:t>
            </w:r>
          </w:p>
        </w:tc>
        <w:tc>
          <w:tcPr>
            <w:tcW w:w="100" w:type="dxa"/>
            <w:tcBorders>
              <w:top w:val="nil"/>
              <w:left w:val="nil"/>
              <w:bottom w:val="nil"/>
              <w:right w:val="nil"/>
            </w:tcBorders>
            <w:tcMar>
              <w:top w:w="0" w:type="dxa"/>
              <w:left w:w="0" w:type="dxa"/>
              <w:bottom w:w="0" w:type="dxa"/>
              <w:right w:w="15" w:type="dxa"/>
            </w:tcMar>
            <w:vAlign w:val="center"/>
          </w:tcPr>
          <w:p w14:paraId="0930C91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F9F4D8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0D6DE32D" w14:textId="77777777" w:rsidR="00B20D8D" w:rsidRDefault="00710172">
            <w:pPr>
              <w:keepNext/>
              <w:spacing w:line="200" w:lineRule="auto"/>
              <w:jc w:val="right"/>
            </w:pPr>
            <w:r>
              <w:rPr>
                <w:rFonts w:ascii="Sabon MT Pro" w:eastAsia="Sabon MT Pro" w:hAnsi="Sabon MT Pro" w:cs="Sabon MT Pro"/>
                <w:color w:val="000000"/>
                <w:sz w:val="20"/>
              </w:rPr>
              <w:t>159.4 </w:t>
            </w:r>
          </w:p>
        </w:tc>
        <w:tc>
          <w:tcPr>
            <w:tcW w:w="100" w:type="dxa"/>
            <w:tcBorders>
              <w:top w:val="nil"/>
              <w:left w:val="nil"/>
              <w:bottom w:val="nil"/>
              <w:right w:val="nil"/>
            </w:tcBorders>
            <w:tcMar>
              <w:top w:w="0" w:type="dxa"/>
              <w:left w:w="0" w:type="dxa"/>
              <w:bottom w:w="0" w:type="dxa"/>
              <w:right w:w="15" w:type="dxa"/>
            </w:tcMar>
            <w:vAlign w:val="center"/>
          </w:tcPr>
          <w:p w14:paraId="4BB0F27D"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E5387A4"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5877D70" w14:textId="77777777" w:rsidR="00B20D8D" w:rsidRDefault="00710172">
            <w:pPr>
              <w:keepNext/>
              <w:spacing w:line="200" w:lineRule="auto"/>
              <w:jc w:val="right"/>
            </w:pPr>
            <w:r>
              <w:rPr>
                <w:rFonts w:ascii="Sabon MT Pro" w:eastAsia="Sabon MT Pro" w:hAnsi="Sabon MT Pro" w:cs="Sabon MT Pro"/>
                <w:color w:val="000000"/>
                <w:sz w:val="20"/>
              </w:rPr>
              <w:t>477.1 </w:t>
            </w:r>
          </w:p>
        </w:tc>
        <w:tc>
          <w:tcPr>
            <w:tcW w:w="100" w:type="dxa"/>
            <w:tcBorders>
              <w:top w:val="nil"/>
              <w:left w:val="nil"/>
              <w:bottom w:val="nil"/>
              <w:right w:val="nil"/>
            </w:tcBorders>
            <w:tcMar>
              <w:top w:w="0" w:type="dxa"/>
              <w:left w:w="0" w:type="dxa"/>
              <w:bottom w:w="0" w:type="dxa"/>
              <w:right w:w="15" w:type="dxa"/>
            </w:tcMar>
            <w:vAlign w:val="center"/>
          </w:tcPr>
          <w:p w14:paraId="79E409E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C5BCE8F"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9102B47" w14:textId="77777777" w:rsidR="00B20D8D" w:rsidRDefault="00710172">
            <w:pPr>
              <w:keepNext/>
              <w:spacing w:line="200" w:lineRule="auto"/>
              <w:jc w:val="right"/>
            </w:pPr>
            <w:r>
              <w:rPr>
                <w:rFonts w:ascii="Sabon MT Pro" w:eastAsia="Sabon MT Pro" w:hAnsi="Sabon MT Pro" w:cs="Sabon MT Pro"/>
                <w:color w:val="000000"/>
                <w:sz w:val="20"/>
              </w:rPr>
              <w:t>490.3 </w:t>
            </w:r>
          </w:p>
        </w:tc>
        <w:tc>
          <w:tcPr>
            <w:tcW w:w="100" w:type="dxa"/>
            <w:tcBorders>
              <w:top w:val="nil"/>
              <w:left w:val="nil"/>
              <w:bottom w:val="nil"/>
              <w:right w:val="nil"/>
            </w:tcBorders>
            <w:tcMar>
              <w:top w:w="0" w:type="dxa"/>
              <w:left w:w="0" w:type="dxa"/>
              <w:bottom w:w="0" w:type="dxa"/>
              <w:right w:w="15" w:type="dxa"/>
            </w:tcMar>
            <w:vAlign w:val="center"/>
          </w:tcPr>
          <w:p w14:paraId="6C5908C6" w14:textId="77777777" w:rsidR="00B20D8D" w:rsidRDefault="00B20D8D">
            <w:pPr>
              <w:keepNext/>
              <w:spacing w:line="200" w:lineRule="auto"/>
            </w:pPr>
          </w:p>
        </w:tc>
      </w:tr>
      <w:tr w:rsidR="00B20D8D" w14:paraId="36A0EF85" w14:textId="77777777">
        <w:trPr>
          <w:cantSplit/>
          <w:trHeight w:hRule="exact" w:val="525"/>
        </w:trPr>
        <w:tc>
          <w:tcPr>
            <w:tcW w:w="4800" w:type="dxa"/>
            <w:tcBorders>
              <w:top w:val="nil"/>
              <w:left w:val="nil"/>
              <w:bottom w:val="nil"/>
              <w:right w:val="nil"/>
            </w:tcBorders>
            <w:tcMar>
              <w:top w:w="0" w:type="dxa"/>
              <w:left w:w="53" w:type="dxa"/>
              <w:bottom w:w="0" w:type="dxa"/>
              <w:right w:w="53" w:type="dxa"/>
            </w:tcMar>
            <w:vAlign w:val="center"/>
          </w:tcPr>
          <w:p w14:paraId="11EA051F" w14:textId="77777777" w:rsidR="00B20D8D" w:rsidRDefault="00710172">
            <w:pPr>
              <w:keepNext/>
              <w:spacing w:line="200" w:lineRule="auto"/>
            </w:pPr>
            <w:r>
              <w:rPr>
                <w:rFonts w:ascii="Sabon MT Pro" w:eastAsia="Sabon MT Pro" w:hAnsi="Sabon MT Pro" w:cs="Sabon MT Pro"/>
                <w:color w:val="000000"/>
                <w:sz w:val="20"/>
              </w:rPr>
              <w:t>Equity in (earnings) losses of non-consolidated companies</w:t>
            </w:r>
          </w:p>
        </w:tc>
        <w:tc>
          <w:tcPr>
            <w:tcW w:w="435" w:type="dxa"/>
            <w:tcBorders>
              <w:top w:val="nil"/>
              <w:left w:val="nil"/>
              <w:bottom w:val="nil"/>
              <w:right w:val="nil"/>
            </w:tcBorders>
            <w:tcMar>
              <w:top w:w="0" w:type="dxa"/>
              <w:left w:w="0" w:type="dxa"/>
              <w:bottom w:w="0" w:type="dxa"/>
              <w:right w:w="0" w:type="dxa"/>
            </w:tcMar>
            <w:vAlign w:val="bottom"/>
          </w:tcPr>
          <w:p w14:paraId="59D334E7"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16A15611" w14:textId="77777777" w:rsidR="00B20D8D" w:rsidRDefault="00710172">
            <w:pPr>
              <w:keepNext/>
              <w:spacing w:line="200" w:lineRule="auto"/>
              <w:jc w:val="right"/>
            </w:pPr>
            <w:r>
              <w:rPr>
                <w:rFonts w:ascii="Sabon MT Pro" w:eastAsia="Sabon MT Pro" w:hAnsi="Sabon MT Pro" w:cs="Sabon MT Pro"/>
                <w:color w:val="000000"/>
                <w:sz w:val="20"/>
              </w:rPr>
              <w:t>(13.2)</w:t>
            </w:r>
          </w:p>
        </w:tc>
        <w:tc>
          <w:tcPr>
            <w:tcW w:w="100" w:type="dxa"/>
            <w:tcBorders>
              <w:top w:val="nil"/>
              <w:left w:val="nil"/>
              <w:bottom w:val="nil"/>
              <w:right w:val="nil"/>
            </w:tcBorders>
            <w:tcMar>
              <w:top w:w="0" w:type="dxa"/>
              <w:left w:w="0" w:type="dxa"/>
              <w:bottom w:w="0" w:type="dxa"/>
              <w:right w:w="15" w:type="dxa"/>
            </w:tcMar>
            <w:vAlign w:val="center"/>
          </w:tcPr>
          <w:p w14:paraId="466F7CFA"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E1A6281"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541C6FB" w14:textId="77777777" w:rsidR="00B20D8D" w:rsidRDefault="00710172">
            <w:pPr>
              <w:keepNext/>
              <w:spacing w:line="200" w:lineRule="auto"/>
              <w:jc w:val="right"/>
            </w:pPr>
            <w:r>
              <w:rPr>
                <w:rFonts w:ascii="Sabon MT Pro" w:eastAsia="Sabon MT Pro" w:hAnsi="Sabon MT Pro" w:cs="Sabon MT Pro"/>
                <w:color w:val="000000"/>
                <w:sz w:val="20"/>
              </w:rPr>
              <w:t>(1.9)</w:t>
            </w:r>
          </w:p>
        </w:tc>
        <w:tc>
          <w:tcPr>
            <w:tcW w:w="100" w:type="dxa"/>
            <w:tcBorders>
              <w:top w:val="nil"/>
              <w:left w:val="nil"/>
              <w:bottom w:val="nil"/>
              <w:right w:val="nil"/>
            </w:tcBorders>
            <w:tcMar>
              <w:top w:w="0" w:type="dxa"/>
              <w:left w:w="0" w:type="dxa"/>
              <w:bottom w:w="0" w:type="dxa"/>
              <w:right w:w="15" w:type="dxa"/>
            </w:tcMar>
            <w:vAlign w:val="center"/>
          </w:tcPr>
          <w:p w14:paraId="177B560A"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1A082B7"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35C39274" w14:textId="77777777" w:rsidR="00B20D8D" w:rsidRDefault="00710172">
            <w:pPr>
              <w:keepNext/>
              <w:spacing w:line="200" w:lineRule="auto"/>
              <w:jc w:val="right"/>
            </w:pPr>
            <w:r>
              <w:rPr>
                <w:rFonts w:ascii="Sabon MT Pro" w:eastAsia="Sabon MT Pro" w:hAnsi="Sabon MT Pro" w:cs="Sabon MT Pro"/>
                <w:color w:val="000000"/>
                <w:sz w:val="20"/>
              </w:rPr>
              <w:t>0.4 </w:t>
            </w:r>
          </w:p>
        </w:tc>
        <w:tc>
          <w:tcPr>
            <w:tcW w:w="100" w:type="dxa"/>
            <w:tcBorders>
              <w:top w:val="nil"/>
              <w:left w:val="nil"/>
              <w:bottom w:val="nil"/>
              <w:right w:val="nil"/>
            </w:tcBorders>
            <w:tcMar>
              <w:top w:w="0" w:type="dxa"/>
              <w:left w:w="0" w:type="dxa"/>
              <w:bottom w:w="0" w:type="dxa"/>
              <w:right w:w="15" w:type="dxa"/>
            </w:tcMar>
            <w:vAlign w:val="center"/>
          </w:tcPr>
          <w:p w14:paraId="2AD63C3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7D1D0AA"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73F0829" w14:textId="77777777" w:rsidR="00B20D8D" w:rsidRDefault="00710172">
            <w:pPr>
              <w:keepNext/>
              <w:spacing w:line="200" w:lineRule="auto"/>
              <w:jc w:val="right"/>
            </w:pPr>
            <w:r>
              <w:rPr>
                <w:rFonts w:ascii="Sabon MT Pro" w:eastAsia="Sabon MT Pro" w:hAnsi="Sabon MT Pro" w:cs="Sabon MT Pro"/>
                <w:color w:val="000000"/>
                <w:sz w:val="20"/>
              </w:rPr>
              <w:t>(37.1)</w:t>
            </w:r>
          </w:p>
        </w:tc>
        <w:tc>
          <w:tcPr>
            <w:tcW w:w="100" w:type="dxa"/>
            <w:tcBorders>
              <w:top w:val="nil"/>
              <w:left w:val="nil"/>
              <w:bottom w:val="nil"/>
              <w:right w:val="nil"/>
            </w:tcBorders>
            <w:tcMar>
              <w:top w:w="0" w:type="dxa"/>
              <w:left w:w="0" w:type="dxa"/>
              <w:bottom w:w="0" w:type="dxa"/>
              <w:right w:w="15" w:type="dxa"/>
            </w:tcMar>
            <w:vAlign w:val="center"/>
          </w:tcPr>
          <w:p w14:paraId="5828F737" w14:textId="77777777" w:rsidR="00B20D8D" w:rsidRDefault="00B20D8D">
            <w:pPr>
              <w:keepNext/>
              <w:spacing w:line="200" w:lineRule="auto"/>
            </w:pPr>
          </w:p>
        </w:tc>
      </w:tr>
      <w:tr w:rsidR="00B20D8D" w14:paraId="7A9AF98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5711826E" w14:textId="77777777" w:rsidR="00B20D8D" w:rsidRDefault="00710172">
            <w:pPr>
              <w:keepNext/>
              <w:spacing w:line="200" w:lineRule="auto"/>
            </w:pPr>
            <w:r>
              <w:rPr>
                <w:rFonts w:ascii="Sabon MT Pro" w:eastAsia="Sabon MT Pro" w:hAnsi="Sabon MT Pro" w:cs="Sabon MT Pro"/>
                <w:color w:val="000000"/>
                <w:sz w:val="20"/>
              </w:rPr>
              <w:t>Changes in provisions</w:t>
            </w:r>
          </w:p>
        </w:tc>
        <w:tc>
          <w:tcPr>
            <w:tcW w:w="435" w:type="dxa"/>
            <w:tcBorders>
              <w:top w:val="nil"/>
              <w:left w:val="nil"/>
              <w:bottom w:val="nil"/>
              <w:right w:val="nil"/>
            </w:tcBorders>
            <w:tcMar>
              <w:top w:w="0" w:type="dxa"/>
              <w:left w:w="0" w:type="dxa"/>
              <w:bottom w:w="0" w:type="dxa"/>
              <w:right w:w="0" w:type="dxa"/>
            </w:tcMar>
            <w:vAlign w:val="bottom"/>
          </w:tcPr>
          <w:p w14:paraId="55C589E1"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1647675D"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4C552078"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8CB729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FF7B9E9" w14:textId="77777777" w:rsidR="00B20D8D" w:rsidRDefault="00710172">
            <w:pPr>
              <w:keepNext/>
              <w:spacing w:line="200" w:lineRule="auto"/>
              <w:jc w:val="right"/>
            </w:pPr>
            <w:r>
              <w:rPr>
                <w:rFonts w:ascii="Sabon MT Pro" w:eastAsia="Sabon MT Pro" w:hAnsi="Sabon MT Pro" w:cs="Sabon MT Pro"/>
                <w:color w:val="000000"/>
                <w:sz w:val="20"/>
              </w:rPr>
              <w:t>0.4 </w:t>
            </w:r>
          </w:p>
        </w:tc>
        <w:tc>
          <w:tcPr>
            <w:tcW w:w="100" w:type="dxa"/>
            <w:tcBorders>
              <w:top w:val="nil"/>
              <w:left w:val="nil"/>
              <w:bottom w:val="nil"/>
              <w:right w:val="nil"/>
            </w:tcBorders>
            <w:tcMar>
              <w:top w:w="0" w:type="dxa"/>
              <w:left w:w="0" w:type="dxa"/>
              <w:bottom w:w="0" w:type="dxa"/>
              <w:right w:w="15" w:type="dxa"/>
            </w:tcMar>
            <w:vAlign w:val="center"/>
          </w:tcPr>
          <w:p w14:paraId="4DA3FC2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270E5711"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C2EDF4B" w14:textId="77777777" w:rsidR="00B20D8D" w:rsidRDefault="00710172">
            <w:pPr>
              <w:keepNext/>
              <w:spacing w:line="200" w:lineRule="auto"/>
              <w:jc w:val="right"/>
            </w:pPr>
            <w:r>
              <w:rPr>
                <w:rFonts w:ascii="Sabon MT Pro" w:eastAsia="Sabon MT Pro" w:hAnsi="Sabon MT Pro" w:cs="Sabon MT Pro"/>
                <w:color w:val="000000"/>
                <w:sz w:val="20"/>
              </w:rPr>
              <w:t>(0.3)</w:t>
            </w:r>
          </w:p>
        </w:tc>
        <w:tc>
          <w:tcPr>
            <w:tcW w:w="100" w:type="dxa"/>
            <w:tcBorders>
              <w:top w:val="nil"/>
              <w:left w:val="nil"/>
              <w:bottom w:val="nil"/>
              <w:right w:val="nil"/>
            </w:tcBorders>
            <w:tcMar>
              <w:top w:w="0" w:type="dxa"/>
              <w:left w:w="0" w:type="dxa"/>
              <w:bottom w:w="0" w:type="dxa"/>
              <w:right w:w="15" w:type="dxa"/>
            </w:tcMar>
            <w:vAlign w:val="center"/>
          </w:tcPr>
          <w:p w14:paraId="5D39425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8B22A37"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60A656E" w14:textId="77777777" w:rsidR="00B20D8D" w:rsidRDefault="00710172">
            <w:pPr>
              <w:keepNext/>
              <w:spacing w:line="200" w:lineRule="auto"/>
              <w:jc w:val="right"/>
            </w:pPr>
            <w:r>
              <w:rPr>
                <w:rFonts w:ascii="Sabon MT Pro" w:eastAsia="Sabon MT Pro" w:hAnsi="Sabon MT Pro" w:cs="Sabon MT Pro"/>
                <w:color w:val="000000"/>
                <w:sz w:val="20"/>
              </w:rPr>
              <w:t>(2.3)</w:t>
            </w:r>
          </w:p>
        </w:tc>
        <w:tc>
          <w:tcPr>
            <w:tcW w:w="100" w:type="dxa"/>
            <w:tcBorders>
              <w:top w:val="nil"/>
              <w:left w:val="nil"/>
              <w:bottom w:val="nil"/>
              <w:right w:val="nil"/>
            </w:tcBorders>
            <w:tcMar>
              <w:top w:w="0" w:type="dxa"/>
              <w:left w:w="0" w:type="dxa"/>
              <w:bottom w:w="0" w:type="dxa"/>
              <w:right w:w="15" w:type="dxa"/>
            </w:tcMar>
            <w:vAlign w:val="center"/>
          </w:tcPr>
          <w:p w14:paraId="37E22B11" w14:textId="77777777" w:rsidR="00B20D8D" w:rsidRDefault="00B20D8D">
            <w:pPr>
              <w:keepNext/>
              <w:spacing w:line="200" w:lineRule="auto"/>
            </w:pPr>
          </w:p>
        </w:tc>
      </w:tr>
      <w:tr w:rsidR="00B20D8D" w14:paraId="74F02BEA"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26646FEA" w14:textId="77777777" w:rsidR="00B20D8D" w:rsidRDefault="00710172">
            <w:pPr>
              <w:keepNext/>
              <w:spacing w:line="200" w:lineRule="auto"/>
            </w:pPr>
            <w:r>
              <w:rPr>
                <w:rFonts w:ascii="Sabon MT Pro" w:eastAsia="Sabon MT Pro" w:hAnsi="Sabon MT Pro" w:cs="Sabon MT Pro"/>
                <w:color w:val="000000"/>
                <w:sz w:val="20"/>
              </w:rPr>
              <w:t>Net foreign exchange results and others</w:t>
            </w:r>
          </w:p>
        </w:tc>
        <w:tc>
          <w:tcPr>
            <w:tcW w:w="435" w:type="dxa"/>
            <w:tcBorders>
              <w:top w:val="nil"/>
              <w:left w:val="nil"/>
              <w:bottom w:val="nil"/>
              <w:right w:val="nil"/>
            </w:tcBorders>
            <w:tcMar>
              <w:top w:w="0" w:type="dxa"/>
              <w:left w:w="0" w:type="dxa"/>
              <w:bottom w:w="0" w:type="dxa"/>
              <w:right w:w="0" w:type="dxa"/>
            </w:tcMar>
            <w:vAlign w:val="bottom"/>
          </w:tcPr>
          <w:p w14:paraId="762627D1"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30D26587" w14:textId="77777777" w:rsidR="00B20D8D" w:rsidRDefault="00710172">
            <w:pPr>
              <w:keepNext/>
              <w:spacing w:line="200" w:lineRule="auto"/>
              <w:jc w:val="right"/>
            </w:pPr>
            <w:r>
              <w:rPr>
                <w:rFonts w:ascii="Sabon MT Pro" w:eastAsia="Sabon MT Pro" w:hAnsi="Sabon MT Pro" w:cs="Sabon MT Pro"/>
                <w:color w:val="000000"/>
                <w:sz w:val="20"/>
              </w:rPr>
              <w:t>58.8 </w:t>
            </w:r>
          </w:p>
        </w:tc>
        <w:tc>
          <w:tcPr>
            <w:tcW w:w="100" w:type="dxa"/>
            <w:tcBorders>
              <w:top w:val="nil"/>
              <w:left w:val="nil"/>
              <w:bottom w:val="nil"/>
              <w:right w:val="nil"/>
            </w:tcBorders>
            <w:tcMar>
              <w:top w:w="0" w:type="dxa"/>
              <w:left w:w="0" w:type="dxa"/>
              <w:bottom w:w="0" w:type="dxa"/>
              <w:right w:w="15" w:type="dxa"/>
            </w:tcMar>
            <w:vAlign w:val="center"/>
          </w:tcPr>
          <w:p w14:paraId="128DB567"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174DD39"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5B57C55F" w14:textId="77777777" w:rsidR="00B20D8D" w:rsidRDefault="00710172">
            <w:pPr>
              <w:keepNext/>
              <w:spacing w:line="200" w:lineRule="auto"/>
              <w:jc w:val="right"/>
            </w:pPr>
            <w:r>
              <w:rPr>
                <w:rFonts w:ascii="Sabon MT Pro" w:eastAsia="Sabon MT Pro" w:hAnsi="Sabon MT Pro" w:cs="Sabon MT Pro"/>
                <w:color w:val="000000"/>
                <w:sz w:val="20"/>
              </w:rPr>
              <w:t>20.3 </w:t>
            </w:r>
          </w:p>
        </w:tc>
        <w:tc>
          <w:tcPr>
            <w:tcW w:w="100" w:type="dxa"/>
            <w:tcBorders>
              <w:top w:val="nil"/>
              <w:left w:val="nil"/>
              <w:bottom w:val="nil"/>
              <w:right w:val="nil"/>
            </w:tcBorders>
            <w:tcMar>
              <w:top w:w="0" w:type="dxa"/>
              <w:left w:w="0" w:type="dxa"/>
              <w:bottom w:w="0" w:type="dxa"/>
              <w:right w:w="15" w:type="dxa"/>
            </w:tcMar>
            <w:vAlign w:val="center"/>
          </w:tcPr>
          <w:p w14:paraId="513BBC6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BB7B50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51A89FD0" w14:textId="77777777" w:rsidR="00B20D8D" w:rsidRDefault="00710172">
            <w:pPr>
              <w:keepNext/>
              <w:spacing w:line="200" w:lineRule="auto"/>
              <w:jc w:val="right"/>
            </w:pPr>
            <w:r>
              <w:rPr>
                <w:rFonts w:ascii="Sabon MT Pro" w:eastAsia="Sabon MT Pro" w:hAnsi="Sabon MT Pro" w:cs="Sabon MT Pro"/>
                <w:color w:val="000000"/>
                <w:sz w:val="20"/>
              </w:rPr>
              <w:t>(28.1)</w:t>
            </w:r>
          </w:p>
        </w:tc>
        <w:tc>
          <w:tcPr>
            <w:tcW w:w="100" w:type="dxa"/>
            <w:tcBorders>
              <w:top w:val="nil"/>
              <w:left w:val="nil"/>
              <w:bottom w:val="nil"/>
              <w:right w:val="nil"/>
            </w:tcBorders>
            <w:tcMar>
              <w:top w:w="0" w:type="dxa"/>
              <w:left w:w="0" w:type="dxa"/>
              <w:bottom w:w="0" w:type="dxa"/>
              <w:right w:w="15" w:type="dxa"/>
            </w:tcMar>
            <w:vAlign w:val="center"/>
          </w:tcPr>
          <w:p w14:paraId="4D07D97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412F4B9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E743FD1" w14:textId="77777777" w:rsidR="00B20D8D" w:rsidRDefault="00710172">
            <w:pPr>
              <w:keepNext/>
              <w:spacing w:line="200" w:lineRule="auto"/>
              <w:jc w:val="right"/>
            </w:pPr>
            <w:r>
              <w:rPr>
                <w:rFonts w:ascii="Sabon MT Pro" w:eastAsia="Sabon MT Pro" w:hAnsi="Sabon MT Pro" w:cs="Sabon MT Pro"/>
                <w:color w:val="000000"/>
                <w:sz w:val="20"/>
              </w:rPr>
              <w:t>29.6 </w:t>
            </w:r>
          </w:p>
        </w:tc>
        <w:tc>
          <w:tcPr>
            <w:tcW w:w="100" w:type="dxa"/>
            <w:tcBorders>
              <w:top w:val="nil"/>
              <w:left w:val="nil"/>
              <w:bottom w:val="nil"/>
              <w:right w:val="nil"/>
            </w:tcBorders>
            <w:tcMar>
              <w:top w:w="0" w:type="dxa"/>
              <w:left w:w="0" w:type="dxa"/>
              <w:bottom w:w="0" w:type="dxa"/>
              <w:right w:w="15" w:type="dxa"/>
            </w:tcMar>
            <w:vAlign w:val="center"/>
          </w:tcPr>
          <w:p w14:paraId="5CC10BD7" w14:textId="77777777" w:rsidR="00B20D8D" w:rsidRDefault="00B20D8D">
            <w:pPr>
              <w:keepNext/>
              <w:spacing w:line="200" w:lineRule="auto"/>
            </w:pPr>
          </w:p>
        </w:tc>
      </w:tr>
      <w:tr w:rsidR="00B20D8D" w14:paraId="426FEA54"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3CD1B707" w14:textId="77777777" w:rsidR="00B20D8D" w:rsidRDefault="00710172">
            <w:pPr>
              <w:keepNext/>
              <w:spacing w:line="200" w:lineRule="auto"/>
            </w:pPr>
            <w:r>
              <w:rPr>
                <w:rFonts w:ascii="Sabon MT Pro" w:eastAsia="Sabon MT Pro" w:hAnsi="Sabon MT Pro" w:cs="Sabon MT Pro"/>
                <w:color w:val="000000"/>
                <w:sz w:val="20"/>
              </w:rPr>
              <w:t>Interest accruals less payments</w:t>
            </w:r>
          </w:p>
        </w:tc>
        <w:tc>
          <w:tcPr>
            <w:tcW w:w="435" w:type="dxa"/>
            <w:tcBorders>
              <w:top w:val="nil"/>
              <w:left w:val="nil"/>
              <w:bottom w:val="nil"/>
              <w:right w:val="nil"/>
            </w:tcBorders>
            <w:tcMar>
              <w:top w:w="0" w:type="dxa"/>
              <w:left w:w="0" w:type="dxa"/>
              <w:bottom w:w="0" w:type="dxa"/>
              <w:right w:w="0" w:type="dxa"/>
            </w:tcMar>
            <w:vAlign w:val="bottom"/>
          </w:tcPr>
          <w:p w14:paraId="54676DAB"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1EE72911" w14:textId="77777777" w:rsidR="00B20D8D" w:rsidRDefault="00710172">
            <w:pPr>
              <w:keepNext/>
              <w:spacing w:line="200" w:lineRule="auto"/>
              <w:jc w:val="right"/>
            </w:pPr>
            <w:r>
              <w:rPr>
                <w:rFonts w:ascii="Sabon MT Pro" w:eastAsia="Sabon MT Pro" w:hAnsi="Sabon MT Pro" w:cs="Sabon MT Pro"/>
                <w:color w:val="000000"/>
                <w:sz w:val="20"/>
              </w:rPr>
              <w:t>0.8 </w:t>
            </w:r>
          </w:p>
        </w:tc>
        <w:tc>
          <w:tcPr>
            <w:tcW w:w="100" w:type="dxa"/>
            <w:tcBorders>
              <w:top w:val="nil"/>
              <w:left w:val="nil"/>
              <w:bottom w:val="nil"/>
              <w:right w:val="nil"/>
            </w:tcBorders>
            <w:tcMar>
              <w:top w:w="0" w:type="dxa"/>
              <w:left w:w="0" w:type="dxa"/>
              <w:bottom w:w="0" w:type="dxa"/>
              <w:right w:w="15" w:type="dxa"/>
            </w:tcMar>
            <w:vAlign w:val="center"/>
          </w:tcPr>
          <w:p w14:paraId="251F32E4"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8F013C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D333638" w14:textId="77777777" w:rsidR="00B20D8D" w:rsidRDefault="00710172">
            <w:pPr>
              <w:keepNext/>
              <w:spacing w:line="200" w:lineRule="auto"/>
              <w:jc w:val="right"/>
            </w:pPr>
            <w:r>
              <w:rPr>
                <w:rFonts w:ascii="Sabon MT Pro" w:eastAsia="Sabon MT Pro" w:hAnsi="Sabon MT Pro" w:cs="Sabon MT Pro"/>
                <w:color w:val="000000"/>
                <w:sz w:val="20"/>
              </w:rPr>
              <w:t>(1.5)</w:t>
            </w:r>
          </w:p>
        </w:tc>
        <w:tc>
          <w:tcPr>
            <w:tcW w:w="100" w:type="dxa"/>
            <w:tcBorders>
              <w:top w:val="nil"/>
              <w:left w:val="nil"/>
              <w:bottom w:val="nil"/>
              <w:right w:val="nil"/>
            </w:tcBorders>
            <w:tcMar>
              <w:top w:w="0" w:type="dxa"/>
              <w:left w:w="0" w:type="dxa"/>
              <w:bottom w:w="0" w:type="dxa"/>
              <w:right w:w="15" w:type="dxa"/>
            </w:tcMar>
            <w:vAlign w:val="center"/>
          </w:tcPr>
          <w:p w14:paraId="60B3F163"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240444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688EF94" w14:textId="77777777" w:rsidR="00B20D8D" w:rsidRDefault="00710172">
            <w:pPr>
              <w:keepNext/>
              <w:spacing w:line="200" w:lineRule="auto"/>
              <w:jc w:val="right"/>
            </w:pPr>
            <w:r>
              <w:rPr>
                <w:rFonts w:ascii="Sabon MT Pro" w:eastAsia="Sabon MT Pro" w:hAnsi="Sabon MT Pro" w:cs="Sabon MT Pro"/>
                <w:color w:val="000000"/>
                <w:sz w:val="20"/>
              </w:rPr>
              <w:t>4.6 </w:t>
            </w:r>
          </w:p>
        </w:tc>
        <w:tc>
          <w:tcPr>
            <w:tcW w:w="100" w:type="dxa"/>
            <w:tcBorders>
              <w:top w:val="nil"/>
              <w:left w:val="nil"/>
              <w:bottom w:val="nil"/>
              <w:right w:val="nil"/>
            </w:tcBorders>
            <w:tcMar>
              <w:top w:w="0" w:type="dxa"/>
              <w:left w:w="0" w:type="dxa"/>
              <w:bottom w:w="0" w:type="dxa"/>
              <w:right w:w="15" w:type="dxa"/>
            </w:tcMar>
            <w:vAlign w:val="center"/>
          </w:tcPr>
          <w:p w14:paraId="6E5BBDD4"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08E6FA4"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035DC9B6" w14:textId="77777777" w:rsidR="00B20D8D" w:rsidRDefault="00710172">
            <w:pPr>
              <w:keepNext/>
              <w:spacing w:line="200" w:lineRule="auto"/>
              <w:jc w:val="right"/>
            </w:pPr>
            <w:r>
              <w:rPr>
                <w:rFonts w:ascii="Sabon MT Pro" w:eastAsia="Sabon MT Pro" w:hAnsi="Sabon MT Pro" w:cs="Sabon MT Pro"/>
                <w:color w:val="000000"/>
                <w:sz w:val="20"/>
              </w:rPr>
              <w:t>3.0 </w:t>
            </w:r>
          </w:p>
        </w:tc>
        <w:tc>
          <w:tcPr>
            <w:tcW w:w="100" w:type="dxa"/>
            <w:tcBorders>
              <w:top w:val="nil"/>
              <w:left w:val="nil"/>
              <w:bottom w:val="nil"/>
              <w:right w:val="nil"/>
            </w:tcBorders>
            <w:tcMar>
              <w:top w:w="0" w:type="dxa"/>
              <w:left w:w="0" w:type="dxa"/>
              <w:bottom w:w="0" w:type="dxa"/>
              <w:right w:w="15" w:type="dxa"/>
            </w:tcMar>
            <w:vAlign w:val="center"/>
          </w:tcPr>
          <w:p w14:paraId="40100A82" w14:textId="77777777" w:rsidR="00B20D8D" w:rsidRDefault="00B20D8D">
            <w:pPr>
              <w:keepNext/>
              <w:spacing w:line="200" w:lineRule="auto"/>
            </w:pPr>
          </w:p>
        </w:tc>
      </w:tr>
      <w:tr w:rsidR="00B20D8D" w14:paraId="4000CB07"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5A7D6ED5" w14:textId="77777777" w:rsidR="00B20D8D" w:rsidRDefault="00710172">
            <w:pPr>
              <w:keepNext/>
              <w:spacing w:line="200" w:lineRule="auto"/>
            </w:pPr>
            <w:r>
              <w:rPr>
                <w:rFonts w:ascii="Sabon MT Pro" w:eastAsia="Sabon MT Pro" w:hAnsi="Sabon MT Pro" w:cs="Sabon MT Pro"/>
                <w:color w:val="000000"/>
                <w:sz w:val="20"/>
              </w:rPr>
              <w:t>Income tax accruals less payments</w:t>
            </w:r>
          </w:p>
        </w:tc>
        <w:tc>
          <w:tcPr>
            <w:tcW w:w="435" w:type="dxa"/>
            <w:tcBorders>
              <w:top w:val="nil"/>
              <w:left w:val="nil"/>
              <w:bottom w:val="nil"/>
              <w:right w:val="nil"/>
            </w:tcBorders>
            <w:tcMar>
              <w:top w:w="0" w:type="dxa"/>
              <w:left w:w="0" w:type="dxa"/>
              <w:bottom w:w="0" w:type="dxa"/>
              <w:right w:w="0" w:type="dxa"/>
            </w:tcMar>
            <w:vAlign w:val="bottom"/>
          </w:tcPr>
          <w:p w14:paraId="1911C4D0"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59B81476" w14:textId="77777777" w:rsidR="00B20D8D" w:rsidRDefault="00710172">
            <w:pPr>
              <w:keepNext/>
              <w:spacing w:line="200" w:lineRule="auto"/>
              <w:jc w:val="right"/>
            </w:pPr>
            <w:r>
              <w:rPr>
                <w:rFonts w:ascii="Sabon MT Pro" w:eastAsia="Sabon MT Pro" w:hAnsi="Sabon MT Pro" w:cs="Sabon MT Pro"/>
                <w:color w:val="000000"/>
                <w:sz w:val="20"/>
              </w:rPr>
              <w:t>(52.4)</w:t>
            </w:r>
          </w:p>
        </w:tc>
        <w:tc>
          <w:tcPr>
            <w:tcW w:w="100" w:type="dxa"/>
            <w:tcBorders>
              <w:top w:val="nil"/>
              <w:left w:val="nil"/>
              <w:bottom w:val="nil"/>
              <w:right w:val="nil"/>
            </w:tcBorders>
            <w:tcMar>
              <w:top w:w="0" w:type="dxa"/>
              <w:left w:w="0" w:type="dxa"/>
              <w:bottom w:w="0" w:type="dxa"/>
              <w:right w:w="15" w:type="dxa"/>
            </w:tcMar>
            <w:vAlign w:val="center"/>
          </w:tcPr>
          <w:p w14:paraId="05F5D5DA"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319BDA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D8D5EA6" w14:textId="77777777" w:rsidR="00B20D8D" w:rsidRDefault="00710172">
            <w:pPr>
              <w:keepNext/>
              <w:spacing w:line="200" w:lineRule="auto"/>
              <w:jc w:val="right"/>
            </w:pPr>
            <w:r>
              <w:rPr>
                <w:rFonts w:ascii="Sabon MT Pro" w:eastAsia="Sabon MT Pro" w:hAnsi="Sabon MT Pro" w:cs="Sabon MT Pro"/>
                <w:color w:val="000000"/>
                <w:sz w:val="20"/>
              </w:rPr>
              <w:t>14.8 </w:t>
            </w:r>
          </w:p>
        </w:tc>
        <w:tc>
          <w:tcPr>
            <w:tcW w:w="100" w:type="dxa"/>
            <w:tcBorders>
              <w:top w:val="nil"/>
              <w:left w:val="nil"/>
              <w:bottom w:val="nil"/>
              <w:right w:val="nil"/>
            </w:tcBorders>
            <w:tcMar>
              <w:top w:w="0" w:type="dxa"/>
              <w:left w:w="0" w:type="dxa"/>
              <w:bottom w:w="0" w:type="dxa"/>
              <w:right w:w="15" w:type="dxa"/>
            </w:tcMar>
            <w:vAlign w:val="center"/>
          </w:tcPr>
          <w:p w14:paraId="4374DBDF"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523E47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7D014727" w14:textId="77777777" w:rsidR="00B20D8D" w:rsidRDefault="00710172">
            <w:pPr>
              <w:keepNext/>
              <w:spacing w:line="200" w:lineRule="auto"/>
              <w:jc w:val="right"/>
            </w:pPr>
            <w:r>
              <w:rPr>
                <w:rFonts w:ascii="Sabon MT Pro" w:eastAsia="Sabon MT Pro" w:hAnsi="Sabon MT Pro" w:cs="Sabon MT Pro"/>
                <w:color w:val="000000"/>
                <w:sz w:val="20"/>
              </w:rPr>
              <w:t>127.4 </w:t>
            </w:r>
          </w:p>
        </w:tc>
        <w:tc>
          <w:tcPr>
            <w:tcW w:w="100" w:type="dxa"/>
            <w:tcBorders>
              <w:top w:val="nil"/>
              <w:left w:val="nil"/>
              <w:bottom w:val="nil"/>
              <w:right w:val="nil"/>
            </w:tcBorders>
            <w:tcMar>
              <w:top w:w="0" w:type="dxa"/>
              <w:left w:w="0" w:type="dxa"/>
              <w:bottom w:w="0" w:type="dxa"/>
              <w:right w:w="15" w:type="dxa"/>
            </w:tcMar>
            <w:vAlign w:val="center"/>
          </w:tcPr>
          <w:p w14:paraId="3513A8C4"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4E3E3BF2"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48E9D76" w14:textId="77777777" w:rsidR="00B20D8D" w:rsidRDefault="00710172">
            <w:pPr>
              <w:keepNext/>
              <w:spacing w:line="200" w:lineRule="auto"/>
              <w:jc w:val="right"/>
            </w:pPr>
            <w:r>
              <w:rPr>
                <w:rFonts w:ascii="Sabon MT Pro" w:eastAsia="Sabon MT Pro" w:hAnsi="Sabon MT Pro" w:cs="Sabon MT Pro"/>
                <w:color w:val="000000"/>
                <w:sz w:val="20"/>
              </w:rPr>
              <w:t>(187.6)</w:t>
            </w:r>
          </w:p>
        </w:tc>
        <w:tc>
          <w:tcPr>
            <w:tcW w:w="100" w:type="dxa"/>
            <w:tcBorders>
              <w:top w:val="nil"/>
              <w:left w:val="nil"/>
              <w:bottom w:val="nil"/>
              <w:right w:val="nil"/>
            </w:tcBorders>
            <w:tcMar>
              <w:top w:w="0" w:type="dxa"/>
              <w:left w:w="0" w:type="dxa"/>
              <w:bottom w:w="0" w:type="dxa"/>
              <w:right w:w="15" w:type="dxa"/>
            </w:tcMar>
            <w:vAlign w:val="center"/>
          </w:tcPr>
          <w:p w14:paraId="2E3B9CF2" w14:textId="77777777" w:rsidR="00B20D8D" w:rsidRDefault="00B20D8D">
            <w:pPr>
              <w:keepNext/>
              <w:spacing w:line="200" w:lineRule="auto"/>
            </w:pPr>
          </w:p>
        </w:tc>
      </w:tr>
      <w:tr w:rsidR="00B20D8D" w14:paraId="2EF68D17"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979A095" w14:textId="77777777" w:rsidR="00B20D8D" w:rsidRDefault="00710172">
            <w:pPr>
              <w:keepNext/>
              <w:spacing w:line="200" w:lineRule="auto"/>
            </w:pPr>
            <w:r>
              <w:rPr>
                <w:rFonts w:ascii="Sabon MT Pro" w:eastAsia="Sabon MT Pro" w:hAnsi="Sabon MT Pro" w:cs="Sabon MT Pro"/>
                <w:color w:val="000000"/>
                <w:sz w:val="20"/>
              </w:rPr>
              <w:t>Changes in working capital</w:t>
            </w:r>
          </w:p>
        </w:tc>
        <w:tc>
          <w:tcPr>
            <w:tcW w:w="435" w:type="dxa"/>
            <w:tcBorders>
              <w:top w:val="nil"/>
              <w:left w:val="nil"/>
              <w:bottom w:val="nil"/>
              <w:right w:val="nil"/>
            </w:tcBorders>
            <w:tcMar>
              <w:top w:w="0" w:type="dxa"/>
              <w:left w:w="0" w:type="dxa"/>
              <w:bottom w:w="0" w:type="dxa"/>
              <w:right w:w="0" w:type="dxa"/>
            </w:tcMar>
            <w:vAlign w:val="bottom"/>
          </w:tcPr>
          <w:p w14:paraId="4A127A8D" w14:textId="77777777" w:rsidR="00B20D8D" w:rsidRDefault="00B20D8D">
            <w:pPr>
              <w:keepNext/>
            </w:pPr>
          </w:p>
        </w:tc>
        <w:tc>
          <w:tcPr>
            <w:tcW w:w="815" w:type="dxa"/>
            <w:tcBorders>
              <w:top w:val="nil"/>
              <w:left w:val="nil"/>
              <w:bottom w:val="single" w:sz="8" w:space="0" w:color="000000"/>
              <w:right w:val="nil"/>
            </w:tcBorders>
            <w:tcMar>
              <w:top w:w="0" w:type="dxa"/>
              <w:left w:w="53" w:type="dxa"/>
              <w:bottom w:w="0" w:type="dxa"/>
              <w:right w:w="0" w:type="dxa"/>
            </w:tcMar>
            <w:vAlign w:val="center"/>
          </w:tcPr>
          <w:p w14:paraId="41F447F7" w14:textId="77777777" w:rsidR="00B20D8D" w:rsidRDefault="00710172">
            <w:pPr>
              <w:keepNext/>
              <w:spacing w:line="200" w:lineRule="auto"/>
              <w:jc w:val="right"/>
            </w:pPr>
            <w:r>
              <w:rPr>
                <w:rFonts w:ascii="Sabon MT Pro" w:eastAsia="Sabon MT Pro" w:hAnsi="Sabon MT Pro" w:cs="Sabon MT Pro"/>
                <w:color w:val="000000"/>
                <w:sz w:val="20"/>
              </w:rPr>
              <w:t>140.6 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379B947"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FC5BDDE"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6011EF1F" w14:textId="77777777" w:rsidR="00B20D8D" w:rsidRDefault="00710172">
            <w:pPr>
              <w:keepNext/>
              <w:spacing w:line="200" w:lineRule="auto"/>
              <w:jc w:val="right"/>
            </w:pPr>
            <w:r>
              <w:rPr>
                <w:rFonts w:ascii="Sabon MT Pro" w:eastAsia="Sabon MT Pro" w:hAnsi="Sabon MT Pro" w:cs="Sabon MT Pro"/>
                <w:color w:val="000000"/>
                <w:sz w:val="20"/>
              </w:rPr>
              <w:t>202.7 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2B0F73AC"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AD5472F"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3318844E" w14:textId="77777777" w:rsidR="00B20D8D" w:rsidRDefault="00710172">
            <w:pPr>
              <w:keepNext/>
              <w:spacing w:line="200" w:lineRule="auto"/>
              <w:jc w:val="right"/>
            </w:pPr>
            <w:r>
              <w:rPr>
                <w:rFonts w:ascii="Sabon MT Pro" w:eastAsia="Sabon MT Pro" w:hAnsi="Sabon MT Pro" w:cs="Sabon MT Pro"/>
                <w:color w:val="000000"/>
                <w:sz w:val="20"/>
              </w:rPr>
              <w:t>628.1 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E9880F2" w14:textId="77777777" w:rsidR="00B20D8D" w:rsidRDefault="00B20D8D">
            <w:pPr>
              <w:keepNext/>
              <w:spacing w:line="200" w:lineRule="auto"/>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4B97B13C"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1577252A" w14:textId="77777777" w:rsidR="00B20D8D" w:rsidRDefault="00710172">
            <w:pPr>
              <w:keepNext/>
              <w:spacing w:line="200" w:lineRule="auto"/>
              <w:jc w:val="right"/>
            </w:pPr>
            <w:r>
              <w:rPr>
                <w:rFonts w:ascii="Sabon MT Pro" w:eastAsia="Sabon MT Pro" w:hAnsi="Sabon MT Pro" w:cs="Sabon MT Pro"/>
                <w:color w:val="000000"/>
                <w:sz w:val="20"/>
              </w:rPr>
              <w:t>418.7 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6D971FC" w14:textId="77777777" w:rsidR="00B20D8D" w:rsidRDefault="00B20D8D">
            <w:pPr>
              <w:keepNext/>
              <w:spacing w:line="200" w:lineRule="auto"/>
            </w:pPr>
          </w:p>
        </w:tc>
      </w:tr>
      <w:tr w:rsidR="00B20D8D" w14:paraId="479C7C0B" w14:textId="77777777">
        <w:trPr>
          <w:cantSplit/>
          <w:trHeight w:hRule="exact" w:val="135"/>
        </w:trPr>
        <w:tc>
          <w:tcPr>
            <w:tcW w:w="4800" w:type="dxa"/>
            <w:tcBorders>
              <w:top w:val="nil"/>
              <w:left w:val="nil"/>
              <w:bottom w:val="nil"/>
              <w:right w:val="nil"/>
            </w:tcBorders>
            <w:tcMar>
              <w:top w:w="0" w:type="dxa"/>
              <w:left w:w="0" w:type="dxa"/>
              <w:bottom w:w="0" w:type="dxa"/>
              <w:right w:w="0" w:type="dxa"/>
            </w:tcMar>
            <w:vAlign w:val="bottom"/>
          </w:tcPr>
          <w:p w14:paraId="438F7C34"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729CB05A" w14:textId="77777777" w:rsidR="00B20D8D" w:rsidRDefault="00B20D8D">
            <w:pPr>
              <w:keepNext/>
            </w:pPr>
          </w:p>
        </w:tc>
        <w:tc>
          <w:tcPr>
            <w:tcW w:w="915" w:type="dxa"/>
            <w:gridSpan w:val="2"/>
            <w:tcBorders>
              <w:top w:val="single" w:sz="8" w:space="0" w:color="000000"/>
              <w:left w:val="nil"/>
              <w:bottom w:val="nil"/>
              <w:right w:val="nil"/>
            </w:tcBorders>
            <w:tcMar>
              <w:top w:w="0" w:type="dxa"/>
              <w:left w:w="0" w:type="dxa"/>
              <w:bottom w:w="0" w:type="dxa"/>
              <w:right w:w="0" w:type="dxa"/>
            </w:tcMar>
            <w:vAlign w:val="bottom"/>
          </w:tcPr>
          <w:p w14:paraId="00266842"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5C7A4D51" w14:textId="77777777" w:rsidR="00B20D8D" w:rsidRDefault="00B20D8D">
            <w:pPr>
              <w:keepNext/>
            </w:pPr>
          </w:p>
        </w:tc>
        <w:tc>
          <w:tcPr>
            <w:tcW w:w="930" w:type="dxa"/>
            <w:gridSpan w:val="2"/>
            <w:tcBorders>
              <w:top w:val="single" w:sz="8" w:space="0" w:color="000000"/>
              <w:left w:val="nil"/>
              <w:bottom w:val="nil"/>
              <w:right w:val="nil"/>
            </w:tcBorders>
            <w:tcMar>
              <w:top w:w="0" w:type="dxa"/>
              <w:left w:w="0" w:type="dxa"/>
              <w:bottom w:w="0" w:type="dxa"/>
              <w:right w:w="0" w:type="dxa"/>
            </w:tcMar>
            <w:vAlign w:val="bottom"/>
          </w:tcPr>
          <w:p w14:paraId="5AF5161C"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075E17CD"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FC3CEF7"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5E7BC1C"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6286AF8" w14:textId="77777777" w:rsidR="00B20D8D" w:rsidRDefault="00B20D8D">
            <w:pPr>
              <w:keepNext/>
            </w:pPr>
          </w:p>
        </w:tc>
      </w:tr>
      <w:tr w:rsidR="00B20D8D" w14:paraId="6C15DA43"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594F8491" w14:textId="77777777" w:rsidR="00B20D8D" w:rsidRDefault="00710172">
            <w:pPr>
              <w:keepNext/>
              <w:spacing w:line="200" w:lineRule="auto"/>
            </w:pPr>
            <w:r>
              <w:rPr>
                <w:rFonts w:ascii="Sabon MT Pro" w:eastAsia="Sabon MT Pro" w:hAnsi="Sabon MT Pro" w:cs="Sabon MT Pro"/>
                <w:b/>
                <w:color w:val="FFFFFF"/>
                <w:sz w:val="20"/>
              </w:rPr>
              <w:t>Net cas</w:t>
            </w:r>
            <w:r>
              <w:rPr>
                <w:rFonts w:ascii="Sabon MT Pro" w:eastAsia="Sabon MT Pro" w:hAnsi="Sabon MT Pro" w:cs="Sabon MT Pro"/>
                <w:b/>
                <w:color w:val="FFFFFF"/>
                <w:sz w:val="20"/>
              </w:rPr>
              <w:t>h provided by operating activities</w:t>
            </w:r>
          </w:p>
        </w:tc>
        <w:tc>
          <w:tcPr>
            <w:tcW w:w="435" w:type="dxa"/>
            <w:tcBorders>
              <w:top w:val="nil"/>
              <w:left w:val="nil"/>
              <w:bottom w:val="nil"/>
              <w:right w:val="nil"/>
            </w:tcBorders>
            <w:tcMar>
              <w:top w:w="0" w:type="dxa"/>
              <w:left w:w="0" w:type="dxa"/>
              <w:bottom w:w="0" w:type="dxa"/>
              <w:right w:w="0" w:type="dxa"/>
            </w:tcMar>
            <w:vAlign w:val="bottom"/>
          </w:tcPr>
          <w:p w14:paraId="5A9D8EF5" w14:textId="77777777" w:rsidR="00B20D8D" w:rsidRDefault="00B20D8D">
            <w:pPr>
              <w:keepNext/>
            </w:pPr>
          </w:p>
        </w:tc>
        <w:tc>
          <w:tcPr>
            <w:tcW w:w="815" w:type="dxa"/>
            <w:tcBorders>
              <w:top w:val="nil"/>
              <w:left w:val="nil"/>
              <w:bottom w:val="nil"/>
              <w:right w:val="nil"/>
            </w:tcBorders>
            <w:shd w:val="clear" w:color="auto" w:fill="969696"/>
            <w:tcMar>
              <w:top w:w="0" w:type="dxa"/>
              <w:left w:w="53" w:type="dxa"/>
              <w:bottom w:w="0" w:type="dxa"/>
              <w:right w:w="0" w:type="dxa"/>
            </w:tcMar>
            <w:vAlign w:val="center"/>
          </w:tcPr>
          <w:p w14:paraId="69823680" w14:textId="77777777" w:rsidR="00B20D8D" w:rsidRDefault="00710172">
            <w:pPr>
              <w:keepNext/>
              <w:spacing w:line="200" w:lineRule="auto"/>
              <w:jc w:val="right"/>
            </w:pPr>
            <w:r>
              <w:rPr>
                <w:rFonts w:ascii="Sabon MT Pro" w:eastAsia="Sabon MT Pro" w:hAnsi="Sabon MT Pro" w:cs="Sabon MT Pro"/>
                <w:b/>
                <w:color w:val="FFFFFF"/>
                <w:sz w:val="20"/>
              </w:rPr>
              <w:t>460.0 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4371C31D"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7E56F79D"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69663832" w14:textId="77777777" w:rsidR="00B20D8D" w:rsidRDefault="00710172">
            <w:pPr>
              <w:keepNext/>
              <w:spacing w:line="200" w:lineRule="auto"/>
              <w:jc w:val="right"/>
            </w:pPr>
            <w:r>
              <w:rPr>
                <w:rFonts w:ascii="Sabon MT Pro" w:eastAsia="Sabon MT Pro" w:hAnsi="Sabon MT Pro" w:cs="Sabon MT Pro"/>
                <w:b/>
                <w:color w:val="FFFFFF"/>
                <w:sz w:val="20"/>
              </w:rPr>
              <w:t>506.2 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186C13D"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9B00A49"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71879D82" w14:textId="77777777" w:rsidR="00B20D8D" w:rsidRDefault="00710172">
            <w:pPr>
              <w:keepNext/>
              <w:spacing w:line="200" w:lineRule="auto"/>
              <w:jc w:val="right"/>
            </w:pPr>
            <w:r>
              <w:rPr>
                <w:rFonts w:ascii="Sabon MT Pro" w:eastAsia="Sabon MT Pro" w:hAnsi="Sabon MT Pro" w:cs="Sabon MT Pro"/>
                <w:b/>
                <w:color w:val="FFFFFF"/>
                <w:sz w:val="20"/>
              </w:rPr>
              <w:t>1,406.4 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7AB28254"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D3EC555"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5C25083F" w14:textId="77777777" w:rsidR="00B20D8D" w:rsidRDefault="00710172">
            <w:pPr>
              <w:keepNext/>
              <w:spacing w:line="200" w:lineRule="auto"/>
              <w:jc w:val="right"/>
            </w:pPr>
            <w:r>
              <w:rPr>
                <w:rFonts w:ascii="Sabon MT Pro" w:eastAsia="Sabon MT Pro" w:hAnsi="Sabon MT Pro" w:cs="Sabon MT Pro"/>
                <w:b/>
                <w:color w:val="FFFFFF"/>
                <w:sz w:val="20"/>
              </w:rPr>
              <w:t>1,254.7 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3BA45D6" w14:textId="77777777" w:rsidR="00B20D8D" w:rsidRDefault="00B20D8D">
            <w:pPr>
              <w:keepNext/>
              <w:spacing w:line="200" w:lineRule="auto"/>
            </w:pPr>
          </w:p>
        </w:tc>
      </w:tr>
      <w:tr w:rsidR="00B20D8D" w14:paraId="2F2212D3" w14:textId="77777777">
        <w:trPr>
          <w:cantSplit/>
          <w:trHeight w:hRule="exact" w:val="105"/>
        </w:trPr>
        <w:tc>
          <w:tcPr>
            <w:tcW w:w="4800" w:type="dxa"/>
            <w:tcBorders>
              <w:top w:val="nil"/>
              <w:left w:val="nil"/>
              <w:bottom w:val="nil"/>
              <w:right w:val="nil"/>
            </w:tcBorders>
            <w:tcMar>
              <w:top w:w="0" w:type="dxa"/>
              <w:left w:w="0" w:type="dxa"/>
              <w:bottom w:w="0" w:type="dxa"/>
              <w:right w:w="0" w:type="dxa"/>
            </w:tcMar>
            <w:vAlign w:val="bottom"/>
          </w:tcPr>
          <w:p w14:paraId="1D632D09"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00C36CF1"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643715A4"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30462858"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0E868F43"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5B32C844"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4639CB1E"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323225C0"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48DF0726" w14:textId="77777777" w:rsidR="00B20D8D" w:rsidRDefault="00B20D8D">
            <w:pPr>
              <w:keepNext/>
            </w:pPr>
          </w:p>
        </w:tc>
      </w:tr>
      <w:tr w:rsidR="00B20D8D" w14:paraId="15A61832"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4938F035" w14:textId="77777777" w:rsidR="00B20D8D" w:rsidRDefault="00710172">
            <w:pPr>
              <w:keepNext/>
              <w:spacing w:line="200" w:lineRule="auto"/>
            </w:pPr>
            <w:r>
              <w:rPr>
                <w:rFonts w:ascii="Sabon MT Pro" w:eastAsia="Sabon MT Pro" w:hAnsi="Sabon MT Pro" w:cs="Sabon MT Pro"/>
                <w:color w:val="000000"/>
                <w:sz w:val="20"/>
              </w:rPr>
              <w:t>Capital expenditures</w:t>
            </w:r>
          </w:p>
        </w:tc>
        <w:tc>
          <w:tcPr>
            <w:tcW w:w="435" w:type="dxa"/>
            <w:tcBorders>
              <w:top w:val="nil"/>
              <w:left w:val="nil"/>
              <w:bottom w:val="nil"/>
              <w:right w:val="nil"/>
            </w:tcBorders>
            <w:tcMar>
              <w:top w:w="0" w:type="dxa"/>
              <w:left w:w="0" w:type="dxa"/>
              <w:bottom w:w="0" w:type="dxa"/>
              <w:right w:w="0" w:type="dxa"/>
            </w:tcMar>
            <w:vAlign w:val="bottom"/>
          </w:tcPr>
          <w:p w14:paraId="28640D01"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21539A7C" w14:textId="77777777" w:rsidR="00B20D8D" w:rsidRDefault="00710172">
            <w:pPr>
              <w:keepNext/>
              <w:spacing w:line="200" w:lineRule="auto"/>
              <w:jc w:val="right"/>
            </w:pPr>
            <w:r>
              <w:rPr>
                <w:rFonts w:ascii="Sabon MT Pro" w:eastAsia="Sabon MT Pro" w:hAnsi="Sabon MT Pro" w:cs="Sabon MT Pro"/>
                <w:color w:val="000000"/>
                <w:sz w:val="20"/>
              </w:rPr>
              <w:t>(71.1)</w:t>
            </w:r>
          </w:p>
        </w:tc>
        <w:tc>
          <w:tcPr>
            <w:tcW w:w="100" w:type="dxa"/>
            <w:tcBorders>
              <w:top w:val="nil"/>
              <w:left w:val="nil"/>
              <w:bottom w:val="nil"/>
              <w:right w:val="nil"/>
            </w:tcBorders>
            <w:tcMar>
              <w:top w:w="0" w:type="dxa"/>
              <w:left w:w="0" w:type="dxa"/>
              <w:bottom w:w="0" w:type="dxa"/>
              <w:right w:w="15" w:type="dxa"/>
            </w:tcMar>
            <w:vAlign w:val="center"/>
          </w:tcPr>
          <w:p w14:paraId="1F5A4697"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552C387"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3324067C" w14:textId="77777777" w:rsidR="00B20D8D" w:rsidRDefault="00710172">
            <w:pPr>
              <w:keepNext/>
              <w:spacing w:line="200" w:lineRule="auto"/>
              <w:jc w:val="right"/>
            </w:pPr>
            <w:r>
              <w:rPr>
                <w:rFonts w:ascii="Sabon MT Pro" w:eastAsia="Sabon MT Pro" w:hAnsi="Sabon MT Pro" w:cs="Sabon MT Pro"/>
                <w:color w:val="000000"/>
                <w:sz w:val="20"/>
              </w:rPr>
              <w:t>(255.9)</w:t>
            </w:r>
          </w:p>
        </w:tc>
        <w:tc>
          <w:tcPr>
            <w:tcW w:w="100" w:type="dxa"/>
            <w:tcBorders>
              <w:top w:val="nil"/>
              <w:left w:val="nil"/>
              <w:bottom w:val="nil"/>
              <w:right w:val="nil"/>
            </w:tcBorders>
            <w:tcMar>
              <w:top w:w="0" w:type="dxa"/>
              <w:left w:w="0" w:type="dxa"/>
              <w:bottom w:w="0" w:type="dxa"/>
              <w:right w:w="15" w:type="dxa"/>
            </w:tcMar>
            <w:vAlign w:val="center"/>
          </w:tcPr>
          <w:p w14:paraId="081980DE"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5717281"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7C429EFE" w14:textId="77777777" w:rsidR="00B20D8D" w:rsidRDefault="00710172">
            <w:pPr>
              <w:keepNext/>
              <w:spacing w:line="200" w:lineRule="auto"/>
              <w:jc w:val="right"/>
            </w:pPr>
            <w:r>
              <w:rPr>
                <w:rFonts w:ascii="Sabon MT Pro" w:eastAsia="Sabon MT Pro" w:hAnsi="Sabon MT Pro" w:cs="Sabon MT Pro"/>
                <w:color w:val="000000"/>
                <w:sz w:val="20"/>
              </w:rPr>
              <w:t>(439.6)</w:t>
            </w:r>
          </w:p>
        </w:tc>
        <w:tc>
          <w:tcPr>
            <w:tcW w:w="100" w:type="dxa"/>
            <w:tcBorders>
              <w:top w:val="nil"/>
              <w:left w:val="nil"/>
              <w:bottom w:val="nil"/>
              <w:right w:val="nil"/>
            </w:tcBorders>
            <w:tcMar>
              <w:top w:w="0" w:type="dxa"/>
              <w:left w:w="0" w:type="dxa"/>
              <w:bottom w:w="0" w:type="dxa"/>
              <w:right w:w="15" w:type="dxa"/>
            </w:tcMar>
            <w:vAlign w:val="center"/>
          </w:tcPr>
          <w:p w14:paraId="22DA7834"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242152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C32E7E4" w14:textId="77777777" w:rsidR="00B20D8D" w:rsidRDefault="00710172">
            <w:pPr>
              <w:keepNext/>
              <w:spacing w:line="200" w:lineRule="auto"/>
              <w:jc w:val="right"/>
            </w:pPr>
            <w:r>
              <w:rPr>
                <w:rFonts w:ascii="Sabon MT Pro" w:eastAsia="Sabon MT Pro" w:hAnsi="Sabon MT Pro" w:cs="Sabon MT Pro"/>
                <w:color w:val="000000"/>
                <w:sz w:val="20"/>
              </w:rPr>
              <w:t>(744.8)</w:t>
            </w:r>
          </w:p>
        </w:tc>
        <w:tc>
          <w:tcPr>
            <w:tcW w:w="100" w:type="dxa"/>
            <w:tcBorders>
              <w:top w:val="nil"/>
              <w:left w:val="nil"/>
              <w:bottom w:val="nil"/>
              <w:right w:val="nil"/>
            </w:tcBorders>
            <w:tcMar>
              <w:top w:w="0" w:type="dxa"/>
              <w:left w:w="0" w:type="dxa"/>
              <w:bottom w:w="0" w:type="dxa"/>
              <w:right w:w="15" w:type="dxa"/>
            </w:tcMar>
            <w:vAlign w:val="center"/>
          </w:tcPr>
          <w:p w14:paraId="37F6E46E" w14:textId="77777777" w:rsidR="00B20D8D" w:rsidRDefault="00B20D8D">
            <w:pPr>
              <w:keepNext/>
              <w:spacing w:line="200" w:lineRule="auto"/>
            </w:pPr>
          </w:p>
        </w:tc>
      </w:tr>
      <w:tr w:rsidR="00B20D8D" w14:paraId="04B7A3DD" w14:textId="77777777">
        <w:trPr>
          <w:cantSplit/>
          <w:trHeight w:hRule="exact" w:val="300"/>
        </w:trPr>
        <w:tc>
          <w:tcPr>
            <w:tcW w:w="4800" w:type="dxa"/>
            <w:tcBorders>
              <w:top w:val="nil"/>
              <w:left w:val="nil"/>
              <w:bottom w:val="nil"/>
              <w:right w:val="nil"/>
            </w:tcBorders>
            <w:tcMar>
              <w:top w:w="0" w:type="dxa"/>
              <w:left w:w="53" w:type="dxa"/>
              <w:bottom w:w="0" w:type="dxa"/>
              <w:right w:w="53" w:type="dxa"/>
            </w:tcMar>
            <w:vAlign w:val="center"/>
          </w:tcPr>
          <w:p w14:paraId="1FFAED8A" w14:textId="77777777" w:rsidR="00B20D8D" w:rsidRDefault="00710172">
            <w:pPr>
              <w:keepNext/>
              <w:spacing w:line="200" w:lineRule="auto"/>
            </w:pPr>
            <w:r>
              <w:rPr>
                <w:rFonts w:ascii="Sabon MT Pro" w:eastAsia="Sabon MT Pro" w:hAnsi="Sabon MT Pro" w:cs="Sabon MT Pro"/>
                <w:color w:val="000000"/>
                <w:sz w:val="20"/>
              </w:rPr>
              <w:t>Proceeds from the sale of property, plant &amp; equipment</w:t>
            </w:r>
          </w:p>
        </w:tc>
        <w:tc>
          <w:tcPr>
            <w:tcW w:w="435" w:type="dxa"/>
            <w:tcBorders>
              <w:top w:val="nil"/>
              <w:left w:val="nil"/>
              <w:bottom w:val="nil"/>
              <w:right w:val="nil"/>
            </w:tcBorders>
            <w:tcMar>
              <w:top w:w="0" w:type="dxa"/>
              <w:left w:w="0" w:type="dxa"/>
              <w:bottom w:w="0" w:type="dxa"/>
              <w:right w:w="0" w:type="dxa"/>
            </w:tcMar>
            <w:vAlign w:val="bottom"/>
          </w:tcPr>
          <w:p w14:paraId="78778386"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1BFD94F5" w14:textId="77777777" w:rsidR="00B20D8D" w:rsidRDefault="00710172">
            <w:pPr>
              <w:keepNext/>
              <w:spacing w:line="200" w:lineRule="auto"/>
              <w:jc w:val="right"/>
            </w:pPr>
            <w:r>
              <w:rPr>
                <w:rFonts w:ascii="Sabon MT Pro" w:eastAsia="Sabon MT Pro" w:hAnsi="Sabon MT Pro" w:cs="Sabon MT Pro"/>
                <w:color w:val="000000"/>
                <w:sz w:val="20"/>
              </w:rPr>
              <w:t>0.1 </w:t>
            </w:r>
          </w:p>
        </w:tc>
        <w:tc>
          <w:tcPr>
            <w:tcW w:w="100" w:type="dxa"/>
            <w:tcBorders>
              <w:top w:val="nil"/>
              <w:left w:val="nil"/>
              <w:bottom w:val="nil"/>
              <w:right w:val="nil"/>
            </w:tcBorders>
            <w:tcMar>
              <w:top w:w="0" w:type="dxa"/>
              <w:left w:w="0" w:type="dxa"/>
              <w:bottom w:w="0" w:type="dxa"/>
              <w:right w:w="15" w:type="dxa"/>
            </w:tcMar>
            <w:vAlign w:val="center"/>
          </w:tcPr>
          <w:p w14:paraId="6A48366B"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F5CA8A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50BEB2DC"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3EE0719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4371CB1A"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7F896ED8" w14:textId="77777777" w:rsidR="00B20D8D" w:rsidRDefault="00710172">
            <w:pPr>
              <w:keepNext/>
              <w:spacing w:line="200" w:lineRule="auto"/>
              <w:jc w:val="right"/>
            </w:pPr>
            <w:r>
              <w:rPr>
                <w:rFonts w:ascii="Sabon MT Pro" w:eastAsia="Sabon MT Pro" w:hAnsi="Sabon MT Pro" w:cs="Sabon MT Pro"/>
                <w:color w:val="000000"/>
                <w:sz w:val="20"/>
              </w:rPr>
              <w:t>0.4 </w:t>
            </w:r>
          </w:p>
        </w:tc>
        <w:tc>
          <w:tcPr>
            <w:tcW w:w="100" w:type="dxa"/>
            <w:tcBorders>
              <w:top w:val="nil"/>
              <w:left w:val="nil"/>
              <w:bottom w:val="nil"/>
              <w:right w:val="nil"/>
            </w:tcBorders>
            <w:tcMar>
              <w:top w:w="0" w:type="dxa"/>
              <w:left w:w="0" w:type="dxa"/>
              <w:bottom w:w="0" w:type="dxa"/>
              <w:right w:w="15" w:type="dxa"/>
            </w:tcMar>
            <w:vAlign w:val="center"/>
          </w:tcPr>
          <w:p w14:paraId="566E62D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3D263B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9483142" w14:textId="77777777" w:rsidR="00B20D8D" w:rsidRDefault="00710172">
            <w:pPr>
              <w:keepNext/>
              <w:spacing w:line="200" w:lineRule="auto"/>
              <w:jc w:val="right"/>
            </w:pPr>
            <w:r>
              <w:rPr>
                <w:rFonts w:ascii="Sabon MT Pro" w:eastAsia="Sabon MT Pro" w:hAnsi="Sabon MT Pro" w:cs="Sabon MT Pro"/>
                <w:color w:val="000000"/>
                <w:sz w:val="20"/>
              </w:rPr>
              <w:t>0.5 </w:t>
            </w:r>
          </w:p>
        </w:tc>
        <w:tc>
          <w:tcPr>
            <w:tcW w:w="100" w:type="dxa"/>
            <w:tcBorders>
              <w:top w:val="nil"/>
              <w:left w:val="nil"/>
              <w:bottom w:val="nil"/>
              <w:right w:val="nil"/>
            </w:tcBorders>
            <w:tcMar>
              <w:top w:w="0" w:type="dxa"/>
              <w:left w:w="0" w:type="dxa"/>
              <w:bottom w:w="0" w:type="dxa"/>
              <w:right w:w="15" w:type="dxa"/>
            </w:tcMar>
            <w:vAlign w:val="center"/>
          </w:tcPr>
          <w:p w14:paraId="01967949" w14:textId="77777777" w:rsidR="00B20D8D" w:rsidRDefault="00B20D8D">
            <w:pPr>
              <w:keepNext/>
              <w:spacing w:line="200" w:lineRule="auto"/>
            </w:pPr>
          </w:p>
        </w:tc>
      </w:tr>
      <w:tr w:rsidR="00B20D8D" w14:paraId="59DC9864"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14160D8F" w14:textId="77777777" w:rsidR="00B20D8D" w:rsidRDefault="00710172">
            <w:pPr>
              <w:keepNext/>
              <w:spacing w:line="200" w:lineRule="auto"/>
            </w:pPr>
            <w:r>
              <w:rPr>
                <w:rFonts w:ascii="Sabon MT Pro" w:eastAsia="Sabon MT Pro" w:hAnsi="Sabon MT Pro" w:cs="Sabon MT Pro"/>
                <w:color w:val="000000"/>
                <w:sz w:val="20"/>
              </w:rPr>
              <w:t>Acquisition of non-controlling interest</w:t>
            </w:r>
          </w:p>
        </w:tc>
        <w:tc>
          <w:tcPr>
            <w:tcW w:w="435" w:type="dxa"/>
            <w:tcBorders>
              <w:top w:val="nil"/>
              <w:left w:val="nil"/>
              <w:bottom w:val="nil"/>
              <w:right w:val="nil"/>
            </w:tcBorders>
            <w:tcMar>
              <w:top w:w="0" w:type="dxa"/>
              <w:left w:w="0" w:type="dxa"/>
              <w:bottom w:w="0" w:type="dxa"/>
              <w:right w:w="0" w:type="dxa"/>
            </w:tcMar>
            <w:vAlign w:val="bottom"/>
          </w:tcPr>
          <w:p w14:paraId="2D12F5BC"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4B69EC25" w14:textId="77777777" w:rsidR="00B20D8D" w:rsidRDefault="00710172">
            <w:pPr>
              <w:keepNext/>
              <w:spacing w:line="200" w:lineRule="auto"/>
              <w:jc w:val="right"/>
            </w:pPr>
            <w:r>
              <w:rPr>
                <w:rFonts w:ascii="Sabon MT Pro" w:eastAsia="Sabon MT Pro" w:hAnsi="Sabon MT Pro" w:cs="Sabon MT Pro"/>
                <w:color w:val="000000"/>
                <w:sz w:val="20"/>
              </w:rPr>
              <w:t>(2.8)</w:t>
            </w:r>
          </w:p>
        </w:tc>
        <w:tc>
          <w:tcPr>
            <w:tcW w:w="100" w:type="dxa"/>
            <w:tcBorders>
              <w:top w:val="nil"/>
              <w:left w:val="nil"/>
              <w:bottom w:val="nil"/>
              <w:right w:val="nil"/>
            </w:tcBorders>
            <w:tcMar>
              <w:top w:w="0" w:type="dxa"/>
              <w:left w:w="0" w:type="dxa"/>
              <w:bottom w:w="0" w:type="dxa"/>
              <w:right w:w="15" w:type="dxa"/>
            </w:tcMar>
            <w:vAlign w:val="center"/>
          </w:tcPr>
          <w:p w14:paraId="399511FF"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26E0333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021974B7" w14:textId="77777777" w:rsidR="00B20D8D" w:rsidRDefault="00710172">
            <w:pPr>
              <w:keepNext/>
              <w:spacing w:line="200" w:lineRule="auto"/>
              <w:jc w:val="right"/>
            </w:pPr>
            <w:r>
              <w:rPr>
                <w:rFonts w:ascii="Sabon MT Pro" w:eastAsia="Sabon MT Pro" w:hAnsi="Sabon MT Pro" w:cs="Sabon MT Pro"/>
                <w:color w:val="000000"/>
                <w:sz w:val="20"/>
              </w:rPr>
              <w:t>(4.2)</w:t>
            </w:r>
          </w:p>
        </w:tc>
        <w:tc>
          <w:tcPr>
            <w:tcW w:w="100" w:type="dxa"/>
            <w:tcBorders>
              <w:top w:val="nil"/>
              <w:left w:val="nil"/>
              <w:bottom w:val="nil"/>
              <w:right w:val="nil"/>
            </w:tcBorders>
            <w:tcMar>
              <w:top w:w="0" w:type="dxa"/>
              <w:left w:w="0" w:type="dxa"/>
              <w:bottom w:w="0" w:type="dxa"/>
              <w:right w:w="15" w:type="dxa"/>
            </w:tcMar>
            <w:vAlign w:val="center"/>
          </w:tcPr>
          <w:p w14:paraId="259F38A5"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684CD334"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64F6ABF" w14:textId="77777777" w:rsidR="00B20D8D" w:rsidRDefault="00710172">
            <w:pPr>
              <w:keepNext/>
              <w:spacing w:line="200" w:lineRule="auto"/>
              <w:jc w:val="right"/>
            </w:pPr>
            <w:r>
              <w:rPr>
                <w:rFonts w:ascii="Sabon MT Pro" w:eastAsia="Sabon MT Pro" w:hAnsi="Sabon MT Pro" w:cs="Sabon MT Pro"/>
                <w:color w:val="000000"/>
                <w:sz w:val="20"/>
              </w:rPr>
              <w:t>(14.1)</w:t>
            </w:r>
          </w:p>
        </w:tc>
        <w:tc>
          <w:tcPr>
            <w:tcW w:w="100" w:type="dxa"/>
            <w:tcBorders>
              <w:top w:val="nil"/>
              <w:left w:val="nil"/>
              <w:bottom w:val="nil"/>
              <w:right w:val="nil"/>
            </w:tcBorders>
            <w:tcMar>
              <w:top w:w="0" w:type="dxa"/>
              <w:left w:w="0" w:type="dxa"/>
              <w:bottom w:w="0" w:type="dxa"/>
              <w:right w:w="15" w:type="dxa"/>
            </w:tcMar>
            <w:vAlign w:val="center"/>
          </w:tcPr>
          <w:p w14:paraId="0FBF2111"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264506F"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D6E8233" w14:textId="77777777" w:rsidR="00B20D8D" w:rsidRDefault="00710172">
            <w:pPr>
              <w:keepNext/>
              <w:spacing w:line="200" w:lineRule="auto"/>
              <w:jc w:val="right"/>
            </w:pPr>
            <w:r>
              <w:rPr>
                <w:rFonts w:ascii="Sabon MT Pro" w:eastAsia="Sabon MT Pro" w:hAnsi="Sabon MT Pro" w:cs="Sabon MT Pro"/>
                <w:color w:val="000000"/>
                <w:sz w:val="20"/>
              </w:rPr>
              <w:t>(4.2)</w:t>
            </w:r>
          </w:p>
        </w:tc>
        <w:tc>
          <w:tcPr>
            <w:tcW w:w="100" w:type="dxa"/>
            <w:tcBorders>
              <w:top w:val="nil"/>
              <w:left w:val="nil"/>
              <w:bottom w:val="nil"/>
              <w:right w:val="nil"/>
            </w:tcBorders>
            <w:tcMar>
              <w:top w:w="0" w:type="dxa"/>
              <w:left w:w="0" w:type="dxa"/>
              <w:bottom w:w="0" w:type="dxa"/>
              <w:right w:w="15" w:type="dxa"/>
            </w:tcMar>
            <w:vAlign w:val="center"/>
          </w:tcPr>
          <w:p w14:paraId="2385AA22" w14:textId="77777777" w:rsidR="00B20D8D" w:rsidRDefault="00B20D8D">
            <w:pPr>
              <w:keepNext/>
              <w:spacing w:line="200" w:lineRule="auto"/>
            </w:pPr>
          </w:p>
        </w:tc>
      </w:tr>
      <w:tr w:rsidR="00B20D8D" w14:paraId="1C659D09"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ECF1D73" w14:textId="77777777" w:rsidR="00B20D8D" w:rsidRDefault="00710172">
            <w:pPr>
              <w:keepNext/>
              <w:spacing w:line="200" w:lineRule="auto"/>
            </w:pPr>
            <w:r>
              <w:rPr>
                <w:rFonts w:ascii="Sabon MT Pro" w:eastAsia="Sabon MT Pro" w:hAnsi="Sabon MT Pro" w:cs="Sabon MT Pro"/>
                <w:color w:val="000000"/>
                <w:sz w:val="20"/>
              </w:rPr>
              <w:t>Loans to non-consolidated companies</w:t>
            </w:r>
          </w:p>
        </w:tc>
        <w:tc>
          <w:tcPr>
            <w:tcW w:w="435" w:type="dxa"/>
            <w:tcBorders>
              <w:top w:val="nil"/>
              <w:left w:val="nil"/>
              <w:bottom w:val="nil"/>
              <w:right w:val="nil"/>
            </w:tcBorders>
            <w:tcMar>
              <w:top w:w="0" w:type="dxa"/>
              <w:left w:w="0" w:type="dxa"/>
              <w:bottom w:w="0" w:type="dxa"/>
              <w:right w:w="0" w:type="dxa"/>
            </w:tcMar>
            <w:vAlign w:val="bottom"/>
          </w:tcPr>
          <w:p w14:paraId="6AA9BEE8"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0D0DCD7C"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6590C38B"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DAA9FDB"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5C39823"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0BB028B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015EE10"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45A9488"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0201128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E2FB1F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06CAEEB5" w14:textId="77777777" w:rsidR="00B20D8D" w:rsidRDefault="00710172">
            <w:pPr>
              <w:keepNext/>
              <w:spacing w:line="200" w:lineRule="auto"/>
              <w:jc w:val="right"/>
            </w:pPr>
            <w:r>
              <w:rPr>
                <w:rFonts w:ascii="Sabon MT Pro" w:eastAsia="Sabon MT Pro" w:hAnsi="Sabon MT Pro" w:cs="Sabon MT Pro"/>
                <w:color w:val="000000"/>
                <w:sz w:val="20"/>
              </w:rPr>
              <w:t>24.5 </w:t>
            </w:r>
          </w:p>
        </w:tc>
        <w:tc>
          <w:tcPr>
            <w:tcW w:w="100" w:type="dxa"/>
            <w:tcBorders>
              <w:top w:val="nil"/>
              <w:left w:val="nil"/>
              <w:bottom w:val="nil"/>
              <w:right w:val="nil"/>
            </w:tcBorders>
            <w:tcMar>
              <w:top w:w="0" w:type="dxa"/>
              <w:left w:w="0" w:type="dxa"/>
              <w:bottom w:w="0" w:type="dxa"/>
              <w:right w:w="15" w:type="dxa"/>
            </w:tcMar>
            <w:vAlign w:val="center"/>
          </w:tcPr>
          <w:p w14:paraId="3234531F" w14:textId="77777777" w:rsidR="00B20D8D" w:rsidRDefault="00B20D8D">
            <w:pPr>
              <w:keepNext/>
              <w:spacing w:line="200" w:lineRule="auto"/>
            </w:pPr>
          </w:p>
        </w:tc>
      </w:tr>
      <w:tr w:rsidR="00B20D8D" w14:paraId="7749B266"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014634C5" w14:textId="77777777" w:rsidR="00B20D8D" w:rsidRDefault="00710172">
            <w:pPr>
              <w:keepNext/>
              <w:spacing w:line="200" w:lineRule="auto"/>
            </w:pPr>
            <w:r>
              <w:rPr>
                <w:rFonts w:ascii="Sabon MT Pro" w:eastAsia="Sabon MT Pro" w:hAnsi="Sabon MT Pro" w:cs="Sabon MT Pro"/>
                <w:color w:val="000000"/>
                <w:sz w:val="20"/>
              </w:rPr>
              <w:t>Decrease (increase) in other Investments</w:t>
            </w:r>
          </w:p>
        </w:tc>
        <w:tc>
          <w:tcPr>
            <w:tcW w:w="435" w:type="dxa"/>
            <w:tcBorders>
              <w:top w:val="nil"/>
              <w:left w:val="nil"/>
              <w:bottom w:val="nil"/>
              <w:right w:val="nil"/>
            </w:tcBorders>
            <w:tcMar>
              <w:top w:w="0" w:type="dxa"/>
              <w:left w:w="0" w:type="dxa"/>
              <w:bottom w:w="0" w:type="dxa"/>
              <w:right w:w="0" w:type="dxa"/>
            </w:tcMar>
            <w:vAlign w:val="bottom"/>
          </w:tcPr>
          <w:p w14:paraId="7D631C84" w14:textId="77777777" w:rsidR="00B20D8D" w:rsidRDefault="00B20D8D">
            <w:pPr>
              <w:keepNext/>
            </w:pPr>
          </w:p>
        </w:tc>
        <w:tc>
          <w:tcPr>
            <w:tcW w:w="815" w:type="dxa"/>
            <w:tcBorders>
              <w:top w:val="nil"/>
              <w:left w:val="nil"/>
              <w:bottom w:val="single" w:sz="8" w:space="0" w:color="000000"/>
              <w:right w:val="nil"/>
            </w:tcBorders>
            <w:tcMar>
              <w:top w:w="0" w:type="dxa"/>
              <w:left w:w="53" w:type="dxa"/>
              <w:bottom w:w="0" w:type="dxa"/>
              <w:right w:w="0" w:type="dxa"/>
            </w:tcMar>
            <w:vAlign w:val="center"/>
          </w:tcPr>
          <w:p w14:paraId="5E49E193" w14:textId="77777777" w:rsidR="00B20D8D" w:rsidRDefault="00710172">
            <w:pPr>
              <w:keepNext/>
              <w:spacing w:line="200" w:lineRule="auto"/>
              <w:jc w:val="right"/>
            </w:pPr>
            <w:r>
              <w:rPr>
                <w:rFonts w:ascii="Sabon MT Pro" w:eastAsia="Sabon MT Pro" w:hAnsi="Sabon MT Pro" w:cs="Sabon MT Pro"/>
                <w:color w:val="000000"/>
                <w:sz w:val="20"/>
              </w:rPr>
              <w:t>84.3 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35F9FE4"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685BF5A"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240AAB26" w14:textId="77777777" w:rsidR="00B20D8D" w:rsidRDefault="00710172">
            <w:pPr>
              <w:keepNext/>
              <w:spacing w:line="200" w:lineRule="auto"/>
              <w:jc w:val="right"/>
            </w:pPr>
            <w:r>
              <w:rPr>
                <w:rFonts w:ascii="Sabon MT Pro" w:eastAsia="Sabon MT Pro" w:hAnsi="Sabon MT Pro" w:cs="Sabon MT Pro"/>
                <w:color w:val="000000"/>
                <w:sz w:val="20"/>
              </w:rPr>
              <w:t>(184.4)</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854A746"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72A1F36E"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4A04BC58" w14:textId="77777777" w:rsidR="00B20D8D" w:rsidRDefault="00710172">
            <w:pPr>
              <w:keepNext/>
              <w:spacing w:line="200" w:lineRule="auto"/>
              <w:jc w:val="right"/>
            </w:pPr>
            <w:r>
              <w:rPr>
                <w:rFonts w:ascii="Sabon MT Pro" w:eastAsia="Sabon MT Pro" w:hAnsi="Sabon MT Pro" w:cs="Sabon MT Pro"/>
                <w:color w:val="000000"/>
                <w:sz w:val="20"/>
              </w:rPr>
              <w:t>(410.5)</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32BA5FB3"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2F626CD"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283B58F8" w14:textId="77777777" w:rsidR="00B20D8D" w:rsidRDefault="00710172">
            <w:pPr>
              <w:keepNext/>
              <w:spacing w:line="200" w:lineRule="auto"/>
              <w:jc w:val="right"/>
            </w:pPr>
            <w:r>
              <w:rPr>
                <w:rFonts w:ascii="Sabon MT Pro" w:eastAsia="Sabon MT Pro" w:hAnsi="Sabon MT Pro" w:cs="Sabon MT Pro"/>
                <w:color w:val="000000"/>
                <w:sz w:val="20"/>
              </w:rPr>
              <w:t>(166.5)</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7D0FB69" w14:textId="77777777" w:rsidR="00B20D8D" w:rsidRDefault="00B20D8D">
            <w:pPr>
              <w:keepNext/>
              <w:spacing w:line="200" w:lineRule="auto"/>
            </w:pPr>
          </w:p>
        </w:tc>
      </w:tr>
      <w:tr w:rsidR="00B20D8D" w14:paraId="207BDC45" w14:textId="77777777">
        <w:trPr>
          <w:cantSplit/>
          <w:trHeight w:hRule="exact" w:val="135"/>
        </w:trPr>
        <w:tc>
          <w:tcPr>
            <w:tcW w:w="4800" w:type="dxa"/>
            <w:tcBorders>
              <w:top w:val="nil"/>
              <w:left w:val="nil"/>
              <w:bottom w:val="nil"/>
              <w:right w:val="nil"/>
            </w:tcBorders>
            <w:tcMar>
              <w:top w:w="0" w:type="dxa"/>
              <w:left w:w="0" w:type="dxa"/>
              <w:bottom w:w="0" w:type="dxa"/>
              <w:right w:w="0" w:type="dxa"/>
            </w:tcMar>
            <w:vAlign w:val="bottom"/>
          </w:tcPr>
          <w:p w14:paraId="614DE94A"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04FBAE01" w14:textId="77777777" w:rsidR="00B20D8D" w:rsidRDefault="00B20D8D">
            <w:pPr>
              <w:keepNext/>
            </w:pPr>
          </w:p>
        </w:tc>
        <w:tc>
          <w:tcPr>
            <w:tcW w:w="915" w:type="dxa"/>
            <w:gridSpan w:val="2"/>
            <w:tcBorders>
              <w:top w:val="single" w:sz="8" w:space="0" w:color="000000"/>
              <w:left w:val="nil"/>
              <w:bottom w:val="nil"/>
              <w:right w:val="nil"/>
            </w:tcBorders>
            <w:tcMar>
              <w:top w:w="0" w:type="dxa"/>
              <w:left w:w="0" w:type="dxa"/>
              <w:bottom w:w="0" w:type="dxa"/>
              <w:right w:w="0" w:type="dxa"/>
            </w:tcMar>
            <w:vAlign w:val="bottom"/>
          </w:tcPr>
          <w:p w14:paraId="464F01FA"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600BB4B3" w14:textId="77777777" w:rsidR="00B20D8D" w:rsidRDefault="00B20D8D">
            <w:pPr>
              <w:keepNext/>
            </w:pPr>
          </w:p>
        </w:tc>
        <w:tc>
          <w:tcPr>
            <w:tcW w:w="930" w:type="dxa"/>
            <w:gridSpan w:val="2"/>
            <w:tcBorders>
              <w:top w:val="single" w:sz="8" w:space="0" w:color="000000"/>
              <w:left w:val="nil"/>
              <w:bottom w:val="nil"/>
              <w:right w:val="nil"/>
            </w:tcBorders>
            <w:tcMar>
              <w:top w:w="0" w:type="dxa"/>
              <w:left w:w="0" w:type="dxa"/>
              <w:bottom w:w="0" w:type="dxa"/>
              <w:right w:w="0" w:type="dxa"/>
            </w:tcMar>
            <w:vAlign w:val="bottom"/>
          </w:tcPr>
          <w:p w14:paraId="3C2031E9"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3A278D4A"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1A641AF7"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0D6B295C"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31E67AA" w14:textId="77777777" w:rsidR="00B20D8D" w:rsidRDefault="00B20D8D">
            <w:pPr>
              <w:keepNext/>
            </w:pPr>
          </w:p>
        </w:tc>
      </w:tr>
      <w:tr w:rsidR="00B20D8D" w14:paraId="3916CCB8" w14:textId="77777777">
        <w:trPr>
          <w:cantSplit/>
          <w:trHeight w:hRule="exact" w:val="31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4ABE120A" w14:textId="77777777" w:rsidR="00B20D8D" w:rsidRDefault="00710172">
            <w:pPr>
              <w:keepNext/>
              <w:spacing w:line="200" w:lineRule="auto"/>
            </w:pPr>
            <w:r>
              <w:rPr>
                <w:rFonts w:ascii="Sabon MT Pro" w:eastAsia="Sabon MT Pro" w:hAnsi="Sabon MT Pro" w:cs="Sabon MT Pro"/>
                <w:b/>
                <w:color w:val="FFFFFF"/>
                <w:sz w:val="20"/>
              </w:rPr>
              <w:t>Net cash provided by (used in) investing activities</w:t>
            </w:r>
          </w:p>
        </w:tc>
        <w:tc>
          <w:tcPr>
            <w:tcW w:w="435" w:type="dxa"/>
            <w:tcBorders>
              <w:top w:val="nil"/>
              <w:left w:val="nil"/>
              <w:bottom w:val="nil"/>
              <w:right w:val="nil"/>
            </w:tcBorders>
            <w:tcMar>
              <w:top w:w="0" w:type="dxa"/>
              <w:left w:w="0" w:type="dxa"/>
              <w:bottom w:w="0" w:type="dxa"/>
              <w:right w:w="0" w:type="dxa"/>
            </w:tcMar>
            <w:vAlign w:val="bottom"/>
          </w:tcPr>
          <w:p w14:paraId="78C6F4B4" w14:textId="77777777" w:rsidR="00B20D8D" w:rsidRDefault="00B20D8D">
            <w:pPr>
              <w:keepNext/>
            </w:pPr>
          </w:p>
        </w:tc>
        <w:tc>
          <w:tcPr>
            <w:tcW w:w="815" w:type="dxa"/>
            <w:tcBorders>
              <w:top w:val="nil"/>
              <w:left w:val="nil"/>
              <w:bottom w:val="nil"/>
              <w:right w:val="nil"/>
            </w:tcBorders>
            <w:shd w:val="clear" w:color="auto" w:fill="969696"/>
            <w:tcMar>
              <w:top w:w="0" w:type="dxa"/>
              <w:left w:w="53" w:type="dxa"/>
              <w:bottom w:w="0" w:type="dxa"/>
              <w:right w:w="0" w:type="dxa"/>
            </w:tcMar>
            <w:vAlign w:val="center"/>
          </w:tcPr>
          <w:p w14:paraId="03A68CE3" w14:textId="77777777" w:rsidR="00B20D8D" w:rsidRDefault="00710172">
            <w:pPr>
              <w:keepNext/>
              <w:spacing w:line="200" w:lineRule="auto"/>
              <w:jc w:val="right"/>
            </w:pPr>
            <w:r>
              <w:rPr>
                <w:rFonts w:ascii="Sabon MT Pro" w:eastAsia="Sabon MT Pro" w:hAnsi="Sabon MT Pro" w:cs="Sabon MT Pro"/>
                <w:b/>
                <w:color w:val="FFFFFF"/>
                <w:sz w:val="20"/>
              </w:rPr>
              <w:t>10.5 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27779EBB"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3311439A"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385B325A" w14:textId="77777777" w:rsidR="00B20D8D" w:rsidRDefault="00710172">
            <w:pPr>
              <w:keepNext/>
              <w:spacing w:line="200" w:lineRule="auto"/>
              <w:jc w:val="right"/>
            </w:pPr>
            <w:r>
              <w:rPr>
                <w:rFonts w:ascii="Sabon MT Pro" w:eastAsia="Sabon MT Pro" w:hAnsi="Sabon MT Pro" w:cs="Sabon MT Pro"/>
                <w:b/>
                <w:color w:val="FFFFFF"/>
                <w:sz w:val="20"/>
              </w:rPr>
              <w:t>(444.4)</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DA7848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E933296"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300889A6" w14:textId="77777777" w:rsidR="00B20D8D" w:rsidRDefault="00710172">
            <w:pPr>
              <w:keepNext/>
              <w:spacing w:line="200" w:lineRule="auto"/>
              <w:jc w:val="right"/>
            </w:pPr>
            <w:r>
              <w:rPr>
                <w:rFonts w:ascii="Sabon MT Pro" w:eastAsia="Sabon MT Pro" w:hAnsi="Sabon MT Pro" w:cs="Sabon MT Pro"/>
                <w:b/>
                <w:color w:val="FFFFFF"/>
                <w:sz w:val="20"/>
              </w:rPr>
              <w:t>(863.9)</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52956106"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47B7F41A"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771C69E0" w14:textId="77777777" w:rsidR="00B20D8D" w:rsidRDefault="00710172">
            <w:pPr>
              <w:keepNext/>
              <w:spacing w:line="200" w:lineRule="auto"/>
              <w:jc w:val="right"/>
            </w:pPr>
            <w:r>
              <w:rPr>
                <w:rFonts w:ascii="Sabon MT Pro" w:eastAsia="Sabon MT Pro" w:hAnsi="Sabon MT Pro" w:cs="Sabon MT Pro"/>
                <w:b/>
                <w:color w:val="FFFFFF"/>
                <w:sz w:val="20"/>
              </w:rPr>
              <w:t>(890.5)</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1816ADD0" w14:textId="77777777" w:rsidR="00B20D8D" w:rsidRDefault="00B20D8D">
            <w:pPr>
              <w:keepNext/>
              <w:spacing w:line="200" w:lineRule="auto"/>
            </w:pPr>
          </w:p>
        </w:tc>
      </w:tr>
      <w:tr w:rsidR="00B20D8D" w14:paraId="70C0BD26" w14:textId="77777777">
        <w:trPr>
          <w:cantSplit/>
          <w:trHeight w:hRule="exact" w:val="120"/>
        </w:trPr>
        <w:tc>
          <w:tcPr>
            <w:tcW w:w="4800" w:type="dxa"/>
            <w:tcBorders>
              <w:top w:val="nil"/>
              <w:left w:val="nil"/>
              <w:bottom w:val="nil"/>
              <w:right w:val="nil"/>
            </w:tcBorders>
            <w:tcMar>
              <w:top w:w="0" w:type="dxa"/>
              <w:left w:w="0" w:type="dxa"/>
              <w:bottom w:w="0" w:type="dxa"/>
              <w:right w:w="0" w:type="dxa"/>
            </w:tcMar>
            <w:vAlign w:val="bottom"/>
          </w:tcPr>
          <w:p w14:paraId="3AB8859D"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53EA988C"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69EB1BC2"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7B94C6B4"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1597D071"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7C244C00"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17848ABF"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2CB86D8"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6500F4EB" w14:textId="77777777" w:rsidR="00B20D8D" w:rsidRDefault="00B20D8D">
            <w:pPr>
              <w:keepNext/>
            </w:pPr>
          </w:p>
        </w:tc>
      </w:tr>
      <w:tr w:rsidR="00B20D8D" w14:paraId="32A6D8FD"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2D255C95" w14:textId="77777777" w:rsidR="00B20D8D" w:rsidRDefault="00710172">
            <w:pPr>
              <w:keepNext/>
              <w:spacing w:line="200" w:lineRule="auto"/>
            </w:pPr>
            <w:r>
              <w:rPr>
                <w:rFonts w:ascii="Sabon MT Pro" w:eastAsia="Sabon MT Pro" w:hAnsi="Sabon MT Pro" w:cs="Sabon MT Pro"/>
                <w:color w:val="000000"/>
                <w:sz w:val="20"/>
              </w:rPr>
              <w:t>Dividends paid in cash to company's shareholders</w:t>
            </w:r>
          </w:p>
        </w:tc>
        <w:tc>
          <w:tcPr>
            <w:tcW w:w="435" w:type="dxa"/>
            <w:tcBorders>
              <w:top w:val="nil"/>
              <w:left w:val="nil"/>
              <w:bottom w:val="nil"/>
              <w:right w:val="nil"/>
            </w:tcBorders>
            <w:tcMar>
              <w:top w:w="0" w:type="dxa"/>
              <w:left w:w="0" w:type="dxa"/>
              <w:bottom w:w="0" w:type="dxa"/>
              <w:right w:w="0" w:type="dxa"/>
            </w:tcMar>
            <w:vAlign w:val="bottom"/>
          </w:tcPr>
          <w:p w14:paraId="0D5D8AB0"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589E2B26"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46EA26E6"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1FE3141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65862AE4"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67284EAF"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05F71F5"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38A38A70"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7502BAA2" w14:textId="77777777" w:rsidR="00B20D8D" w:rsidRDefault="00B20D8D">
            <w:pPr>
              <w:keepNext/>
              <w:spacing w:line="200" w:lineRule="auto"/>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04BED1CA"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782EC74" w14:textId="77777777" w:rsidR="00B20D8D" w:rsidRDefault="00710172">
            <w:pPr>
              <w:keepNext/>
              <w:spacing w:line="200" w:lineRule="auto"/>
              <w:jc w:val="right"/>
            </w:pPr>
            <w:r>
              <w:rPr>
                <w:rFonts w:ascii="Sabon MT Pro" w:eastAsia="Sabon MT Pro" w:hAnsi="Sabon MT Pro" w:cs="Sabon MT Pro"/>
                <w:color w:val="000000"/>
                <w:sz w:val="20"/>
              </w:rPr>
              <w:t>(235.6)</w:t>
            </w:r>
          </w:p>
        </w:tc>
        <w:tc>
          <w:tcPr>
            <w:tcW w:w="100" w:type="dxa"/>
            <w:tcBorders>
              <w:top w:val="nil"/>
              <w:left w:val="nil"/>
              <w:bottom w:val="nil"/>
              <w:right w:val="nil"/>
            </w:tcBorders>
            <w:tcMar>
              <w:top w:w="0" w:type="dxa"/>
              <w:left w:w="0" w:type="dxa"/>
              <w:bottom w:w="0" w:type="dxa"/>
              <w:right w:w="15" w:type="dxa"/>
            </w:tcMar>
            <w:vAlign w:val="center"/>
          </w:tcPr>
          <w:p w14:paraId="64B5EF36" w14:textId="77777777" w:rsidR="00B20D8D" w:rsidRDefault="00B20D8D">
            <w:pPr>
              <w:keepNext/>
              <w:spacing w:line="200" w:lineRule="auto"/>
            </w:pPr>
          </w:p>
        </w:tc>
      </w:tr>
      <w:tr w:rsidR="00B20D8D" w14:paraId="455405C9"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45DF2ABE" w14:textId="77777777" w:rsidR="00B20D8D" w:rsidRDefault="00710172">
            <w:pPr>
              <w:keepNext/>
              <w:spacing w:line="200" w:lineRule="auto"/>
            </w:pPr>
            <w:r>
              <w:rPr>
                <w:rFonts w:ascii="Sabon MT Pro" w:eastAsia="Sabon MT Pro" w:hAnsi="Sabon MT Pro" w:cs="Sabon MT Pro"/>
                <w:color w:val="000000"/>
                <w:sz w:val="20"/>
              </w:rPr>
              <w:t>Dividends paid in cash to non-controlling interest</w:t>
            </w:r>
          </w:p>
        </w:tc>
        <w:tc>
          <w:tcPr>
            <w:tcW w:w="435" w:type="dxa"/>
            <w:tcBorders>
              <w:top w:val="nil"/>
              <w:left w:val="nil"/>
              <w:bottom w:val="nil"/>
              <w:right w:val="nil"/>
            </w:tcBorders>
            <w:tcMar>
              <w:top w:w="0" w:type="dxa"/>
              <w:left w:w="0" w:type="dxa"/>
              <w:bottom w:w="0" w:type="dxa"/>
              <w:right w:w="0" w:type="dxa"/>
            </w:tcMar>
            <w:vAlign w:val="bottom"/>
          </w:tcPr>
          <w:p w14:paraId="1D7783C8"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0D075172"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6CCC4852"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73FF5DAF"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26B9F1FF"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46857B0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9CCDE7C"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37FFDF6" w14:textId="77777777" w:rsidR="00B20D8D" w:rsidRDefault="00710172">
            <w:pPr>
              <w:keepNext/>
              <w:spacing w:line="200" w:lineRule="auto"/>
              <w:jc w:val="right"/>
            </w:pPr>
            <w:r>
              <w:rPr>
                <w:rFonts w:ascii="Sabon MT Pro" w:eastAsia="Sabon MT Pro" w:hAnsi="Sabon MT Pro" w:cs="Sabon MT Pro"/>
                <w:color w:val="000000"/>
                <w:sz w:val="20"/>
              </w:rPr>
              <w:t>— </w:t>
            </w:r>
          </w:p>
        </w:tc>
        <w:tc>
          <w:tcPr>
            <w:tcW w:w="100" w:type="dxa"/>
            <w:tcBorders>
              <w:top w:val="nil"/>
              <w:left w:val="nil"/>
              <w:bottom w:val="nil"/>
              <w:right w:val="nil"/>
            </w:tcBorders>
            <w:tcMar>
              <w:top w:w="0" w:type="dxa"/>
              <w:left w:w="0" w:type="dxa"/>
              <w:bottom w:w="0" w:type="dxa"/>
              <w:right w:w="15" w:type="dxa"/>
            </w:tcMar>
            <w:vAlign w:val="center"/>
          </w:tcPr>
          <w:p w14:paraId="303E81B6" w14:textId="77777777" w:rsidR="00B20D8D" w:rsidRDefault="00B20D8D">
            <w:pPr>
              <w:keepNext/>
              <w:spacing w:line="200" w:lineRule="auto"/>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902F78F"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31E01DFD" w14:textId="77777777" w:rsidR="00B20D8D" w:rsidRDefault="00710172">
            <w:pPr>
              <w:keepNext/>
              <w:spacing w:line="200" w:lineRule="auto"/>
              <w:jc w:val="right"/>
            </w:pPr>
            <w:r>
              <w:rPr>
                <w:rFonts w:ascii="Sabon MT Pro" w:eastAsia="Sabon MT Pro" w:hAnsi="Sabon MT Pro" w:cs="Sabon MT Pro"/>
                <w:color w:val="000000"/>
                <w:sz w:val="20"/>
              </w:rPr>
              <w:t>(28.5)</w:t>
            </w:r>
          </w:p>
        </w:tc>
        <w:tc>
          <w:tcPr>
            <w:tcW w:w="100" w:type="dxa"/>
            <w:tcBorders>
              <w:top w:val="nil"/>
              <w:left w:val="nil"/>
              <w:bottom w:val="nil"/>
              <w:right w:val="nil"/>
            </w:tcBorders>
            <w:tcMar>
              <w:top w:w="0" w:type="dxa"/>
              <w:left w:w="0" w:type="dxa"/>
              <w:bottom w:w="0" w:type="dxa"/>
              <w:right w:w="15" w:type="dxa"/>
            </w:tcMar>
            <w:vAlign w:val="center"/>
          </w:tcPr>
          <w:p w14:paraId="7DEB421B" w14:textId="77777777" w:rsidR="00B20D8D" w:rsidRDefault="00B20D8D">
            <w:pPr>
              <w:keepNext/>
              <w:spacing w:line="200" w:lineRule="auto"/>
            </w:pPr>
          </w:p>
        </w:tc>
      </w:tr>
      <w:tr w:rsidR="00B20D8D" w14:paraId="414FA59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436ED326" w14:textId="77777777" w:rsidR="00B20D8D" w:rsidRDefault="00710172">
            <w:pPr>
              <w:keepNext/>
              <w:spacing w:line="200" w:lineRule="auto"/>
            </w:pPr>
            <w:r>
              <w:rPr>
                <w:rFonts w:ascii="Sabon MT Pro" w:eastAsia="Sabon MT Pro" w:hAnsi="Sabon MT Pro" w:cs="Sabon MT Pro"/>
                <w:color w:val="000000"/>
                <w:sz w:val="20"/>
              </w:rPr>
              <w:t>Finance Lease Payments</w:t>
            </w:r>
          </w:p>
        </w:tc>
        <w:tc>
          <w:tcPr>
            <w:tcW w:w="435" w:type="dxa"/>
            <w:tcBorders>
              <w:top w:val="nil"/>
              <w:left w:val="nil"/>
              <w:bottom w:val="nil"/>
              <w:right w:val="nil"/>
            </w:tcBorders>
            <w:tcMar>
              <w:top w:w="0" w:type="dxa"/>
              <w:left w:w="0" w:type="dxa"/>
              <w:bottom w:w="0" w:type="dxa"/>
              <w:right w:w="0" w:type="dxa"/>
            </w:tcMar>
            <w:vAlign w:val="bottom"/>
          </w:tcPr>
          <w:p w14:paraId="0DA73E90"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6417C10C" w14:textId="77777777" w:rsidR="00B20D8D" w:rsidRDefault="00710172">
            <w:pPr>
              <w:keepNext/>
              <w:spacing w:line="200" w:lineRule="auto"/>
              <w:jc w:val="right"/>
            </w:pPr>
            <w:r>
              <w:rPr>
                <w:rFonts w:ascii="Sabon MT Pro" w:eastAsia="Sabon MT Pro" w:hAnsi="Sabon MT Pro" w:cs="Sabon MT Pro"/>
                <w:color w:val="000000"/>
                <w:sz w:val="20"/>
              </w:rPr>
              <w:t>(10.1)</w:t>
            </w:r>
          </w:p>
        </w:tc>
        <w:tc>
          <w:tcPr>
            <w:tcW w:w="100" w:type="dxa"/>
            <w:tcBorders>
              <w:top w:val="nil"/>
              <w:left w:val="nil"/>
              <w:bottom w:val="nil"/>
              <w:right w:val="nil"/>
            </w:tcBorders>
            <w:tcMar>
              <w:top w:w="0" w:type="dxa"/>
              <w:left w:w="0" w:type="dxa"/>
              <w:bottom w:w="0" w:type="dxa"/>
              <w:right w:w="15" w:type="dxa"/>
            </w:tcMar>
            <w:vAlign w:val="center"/>
          </w:tcPr>
          <w:p w14:paraId="7E55E609"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4066F110"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83ACE26" w14:textId="77777777" w:rsidR="00B20D8D" w:rsidRDefault="00710172">
            <w:pPr>
              <w:keepNext/>
              <w:spacing w:line="200" w:lineRule="auto"/>
              <w:jc w:val="right"/>
            </w:pPr>
            <w:r>
              <w:rPr>
                <w:rFonts w:ascii="Sabon MT Pro" w:eastAsia="Sabon MT Pro" w:hAnsi="Sabon MT Pro" w:cs="Sabon MT Pro"/>
                <w:color w:val="000000"/>
                <w:sz w:val="20"/>
              </w:rPr>
              <w:t>(9.0)</w:t>
            </w:r>
          </w:p>
        </w:tc>
        <w:tc>
          <w:tcPr>
            <w:tcW w:w="100" w:type="dxa"/>
            <w:tcBorders>
              <w:top w:val="nil"/>
              <w:left w:val="nil"/>
              <w:bottom w:val="nil"/>
              <w:right w:val="nil"/>
            </w:tcBorders>
            <w:tcMar>
              <w:top w:w="0" w:type="dxa"/>
              <w:left w:w="0" w:type="dxa"/>
              <w:bottom w:w="0" w:type="dxa"/>
              <w:right w:w="15" w:type="dxa"/>
            </w:tcMar>
            <w:vAlign w:val="center"/>
          </w:tcPr>
          <w:p w14:paraId="130371C2"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062FCCD0"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72D0F6EA" w14:textId="77777777" w:rsidR="00B20D8D" w:rsidRDefault="00710172">
            <w:pPr>
              <w:keepNext/>
              <w:spacing w:line="200" w:lineRule="auto"/>
              <w:jc w:val="right"/>
            </w:pPr>
            <w:r>
              <w:rPr>
                <w:rFonts w:ascii="Sabon MT Pro" w:eastAsia="Sabon MT Pro" w:hAnsi="Sabon MT Pro" w:cs="Sabon MT Pro"/>
                <w:color w:val="000000"/>
                <w:sz w:val="20"/>
              </w:rPr>
              <w:t>(30.4)</w:t>
            </w:r>
          </w:p>
        </w:tc>
        <w:tc>
          <w:tcPr>
            <w:tcW w:w="100" w:type="dxa"/>
            <w:tcBorders>
              <w:top w:val="nil"/>
              <w:left w:val="nil"/>
              <w:bottom w:val="nil"/>
              <w:right w:val="nil"/>
            </w:tcBorders>
            <w:tcMar>
              <w:top w:w="0" w:type="dxa"/>
              <w:left w:w="0" w:type="dxa"/>
              <w:bottom w:w="0" w:type="dxa"/>
              <w:right w:w="15" w:type="dxa"/>
            </w:tcMar>
            <w:vAlign w:val="center"/>
          </w:tcPr>
          <w:p w14:paraId="559D676B"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29549D1"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043D9785" w14:textId="77777777" w:rsidR="00B20D8D" w:rsidRDefault="00710172">
            <w:pPr>
              <w:keepNext/>
              <w:spacing w:line="200" w:lineRule="auto"/>
              <w:jc w:val="right"/>
            </w:pPr>
            <w:r>
              <w:rPr>
                <w:rFonts w:ascii="Sabon MT Pro" w:eastAsia="Sabon MT Pro" w:hAnsi="Sabon MT Pro" w:cs="Sabon MT Pro"/>
                <w:color w:val="000000"/>
                <w:sz w:val="20"/>
              </w:rPr>
              <w:t>(28.6)</w:t>
            </w:r>
          </w:p>
        </w:tc>
        <w:tc>
          <w:tcPr>
            <w:tcW w:w="100" w:type="dxa"/>
            <w:tcBorders>
              <w:top w:val="nil"/>
              <w:left w:val="nil"/>
              <w:bottom w:val="nil"/>
              <w:right w:val="nil"/>
            </w:tcBorders>
            <w:tcMar>
              <w:top w:w="0" w:type="dxa"/>
              <w:left w:w="0" w:type="dxa"/>
              <w:bottom w:w="0" w:type="dxa"/>
              <w:right w:w="15" w:type="dxa"/>
            </w:tcMar>
            <w:vAlign w:val="center"/>
          </w:tcPr>
          <w:p w14:paraId="49EA6C75" w14:textId="77777777" w:rsidR="00B20D8D" w:rsidRDefault="00B20D8D">
            <w:pPr>
              <w:keepNext/>
              <w:spacing w:line="200" w:lineRule="auto"/>
            </w:pPr>
          </w:p>
        </w:tc>
      </w:tr>
      <w:tr w:rsidR="00B20D8D" w14:paraId="75A875E6"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27913B19" w14:textId="77777777" w:rsidR="00B20D8D" w:rsidRDefault="00710172">
            <w:pPr>
              <w:keepNext/>
              <w:spacing w:line="200" w:lineRule="auto"/>
            </w:pPr>
            <w:r>
              <w:rPr>
                <w:rFonts w:ascii="Sabon MT Pro" w:eastAsia="Sabon MT Pro" w:hAnsi="Sabon MT Pro" w:cs="Sabon MT Pro"/>
                <w:color w:val="000000"/>
                <w:sz w:val="20"/>
              </w:rPr>
              <w:t>Proceeds from borrowings</w:t>
            </w:r>
          </w:p>
        </w:tc>
        <w:tc>
          <w:tcPr>
            <w:tcW w:w="435" w:type="dxa"/>
            <w:tcBorders>
              <w:top w:val="nil"/>
              <w:left w:val="nil"/>
              <w:bottom w:val="nil"/>
              <w:right w:val="nil"/>
            </w:tcBorders>
            <w:tcMar>
              <w:top w:w="0" w:type="dxa"/>
              <w:left w:w="0" w:type="dxa"/>
              <w:bottom w:w="0" w:type="dxa"/>
              <w:right w:w="0" w:type="dxa"/>
            </w:tcMar>
            <w:vAlign w:val="bottom"/>
          </w:tcPr>
          <w:p w14:paraId="0994F75E" w14:textId="77777777" w:rsidR="00B20D8D" w:rsidRDefault="00B20D8D">
            <w:pPr>
              <w:keepNext/>
            </w:pPr>
          </w:p>
        </w:tc>
        <w:tc>
          <w:tcPr>
            <w:tcW w:w="815" w:type="dxa"/>
            <w:tcBorders>
              <w:top w:val="nil"/>
              <w:left w:val="nil"/>
              <w:bottom w:val="nil"/>
              <w:right w:val="nil"/>
            </w:tcBorders>
            <w:tcMar>
              <w:top w:w="0" w:type="dxa"/>
              <w:left w:w="53" w:type="dxa"/>
              <w:bottom w:w="0" w:type="dxa"/>
              <w:right w:w="0" w:type="dxa"/>
            </w:tcMar>
            <w:vAlign w:val="center"/>
          </w:tcPr>
          <w:p w14:paraId="32E276FD" w14:textId="77777777" w:rsidR="00B20D8D" w:rsidRDefault="00710172">
            <w:pPr>
              <w:keepNext/>
              <w:spacing w:line="200" w:lineRule="auto"/>
              <w:jc w:val="right"/>
            </w:pPr>
            <w:r>
              <w:rPr>
                <w:rFonts w:ascii="Sabon MT Pro" w:eastAsia="Sabon MT Pro" w:hAnsi="Sabon MT Pro" w:cs="Sabon MT Pro"/>
                <w:color w:val="000000"/>
                <w:sz w:val="20"/>
              </w:rPr>
              <w:t>24.8 </w:t>
            </w:r>
          </w:p>
        </w:tc>
        <w:tc>
          <w:tcPr>
            <w:tcW w:w="100" w:type="dxa"/>
            <w:tcBorders>
              <w:top w:val="nil"/>
              <w:left w:val="nil"/>
              <w:bottom w:val="nil"/>
              <w:right w:val="nil"/>
            </w:tcBorders>
            <w:tcMar>
              <w:top w:w="0" w:type="dxa"/>
              <w:left w:w="0" w:type="dxa"/>
              <w:bottom w:w="0" w:type="dxa"/>
              <w:right w:w="15" w:type="dxa"/>
            </w:tcMar>
            <w:vAlign w:val="center"/>
          </w:tcPr>
          <w:p w14:paraId="34FB9756"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32E98666"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43D5CDD2" w14:textId="77777777" w:rsidR="00B20D8D" w:rsidRDefault="00710172">
            <w:pPr>
              <w:keepNext/>
              <w:spacing w:line="200" w:lineRule="auto"/>
              <w:jc w:val="right"/>
            </w:pPr>
            <w:r>
              <w:rPr>
                <w:rFonts w:ascii="Sabon MT Pro" w:eastAsia="Sabon MT Pro" w:hAnsi="Sabon MT Pro" w:cs="Sabon MT Pro"/>
                <w:color w:val="000000"/>
                <w:sz w:val="20"/>
              </w:rPr>
              <w:t>263.6 </w:t>
            </w:r>
          </w:p>
        </w:tc>
        <w:tc>
          <w:tcPr>
            <w:tcW w:w="100" w:type="dxa"/>
            <w:tcBorders>
              <w:top w:val="nil"/>
              <w:left w:val="nil"/>
              <w:bottom w:val="nil"/>
              <w:right w:val="nil"/>
            </w:tcBorders>
            <w:tcMar>
              <w:top w:w="0" w:type="dxa"/>
              <w:left w:w="0" w:type="dxa"/>
              <w:bottom w:w="0" w:type="dxa"/>
              <w:right w:w="15" w:type="dxa"/>
            </w:tcMar>
            <w:vAlign w:val="center"/>
          </w:tcPr>
          <w:p w14:paraId="7C45D82A"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E82AC29"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16135FC3" w14:textId="77777777" w:rsidR="00B20D8D" w:rsidRDefault="00710172">
            <w:pPr>
              <w:keepNext/>
              <w:spacing w:line="200" w:lineRule="auto"/>
              <w:jc w:val="right"/>
            </w:pPr>
            <w:r>
              <w:rPr>
                <w:rFonts w:ascii="Sabon MT Pro" w:eastAsia="Sabon MT Pro" w:hAnsi="Sabon MT Pro" w:cs="Sabon MT Pro"/>
                <w:color w:val="000000"/>
                <w:sz w:val="20"/>
              </w:rPr>
              <w:t>244.3 </w:t>
            </w:r>
          </w:p>
        </w:tc>
        <w:tc>
          <w:tcPr>
            <w:tcW w:w="100" w:type="dxa"/>
            <w:tcBorders>
              <w:top w:val="nil"/>
              <w:left w:val="nil"/>
              <w:bottom w:val="nil"/>
              <w:right w:val="nil"/>
            </w:tcBorders>
            <w:tcMar>
              <w:top w:w="0" w:type="dxa"/>
              <w:left w:w="0" w:type="dxa"/>
              <w:bottom w:w="0" w:type="dxa"/>
              <w:right w:w="15" w:type="dxa"/>
            </w:tcMar>
            <w:vAlign w:val="center"/>
          </w:tcPr>
          <w:p w14:paraId="004D7E8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37FBCDD8" w14:textId="77777777" w:rsidR="00B20D8D" w:rsidRDefault="00B20D8D">
            <w:pPr>
              <w:keepNext/>
            </w:pPr>
          </w:p>
        </w:tc>
        <w:tc>
          <w:tcPr>
            <w:tcW w:w="830" w:type="dxa"/>
            <w:tcBorders>
              <w:top w:val="nil"/>
              <w:left w:val="nil"/>
              <w:bottom w:val="nil"/>
              <w:right w:val="nil"/>
            </w:tcBorders>
            <w:tcMar>
              <w:top w:w="0" w:type="dxa"/>
              <w:left w:w="53" w:type="dxa"/>
              <w:bottom w:w="0" w:type="dxa"/>
              <w:right w:w="0" w:type="dxa"/>
            </w:tcMar>
            <w:vAlign w:val="center"/>
          </w:tcPr>
          <w:p w14:paraId="5214B847" w14:textId="77777777" w:rsidR="00B20D8D" w:rsidRDefault="00710172">
            <w:pPr>
              <w:keepNext/>
              <w:spacing w:line="200" w:lineRule="auto"/>
              <w:jc w:val="right"/>
            </w:pPr>
            <w:r>
              <w:rPr>
                <w:rFonts w:ascii="Sabon MT Pro" w:eastAsia="Sabon MT Pro" w:hAnsi="Sabon MT Pro" w:cs="Sabon MT Pro"/>
                <w:color w:val="000000"/>
                <w:sz w:val="20"/>
              </w:rPr>
              <w:t>1,133.0 </w:t>
            </w:r>
          </w:p>
        </w:tc>
        <w:tc>
          <w:tcPr>
            <w:tcW w:w="100" w:type="dxa"/>
            <w:tcBorders>
              <w:top w:val="nil"/>
              <w:left w:val="nil"/>
              <w:bottom w:val="nil"/>
              <w:right w:val="nil"/>
            </w:tcBorders>
            <w:tcMar>
              <w:top w:w="0" w:type="dxa"/>
              <w:left w:w="0" w:type="dxa"/>
              <w:bottom w:w="0" w:type="dxa"/>
              <w:right w:w="15" w:type="dxa"/>
            </w:tcMar>
            <w:vAlign w:val="center"/>
          </w:tcPr>
          <w:p w14:paraId="7FEE57BA" w14:textId="77777777" w:rsidR="00B20D8D" w:rsidRDefault="00B20D8D">
            <w:pPr>
              <w:keepNext/>
              <w:spacing w:line="200" w:lineRule="auto"/>
            </w:pPr>
          </w:p>
        </w:tc>
      </w:tr>
      <w:tr w:rsidR="00B20D8D" w14:paraId="46285365" w14:textId="77777777">
        <w:trPr>
          <w:cantSplit/>
          <w:trHeight w:hRule="exact" w:val="300"/>
        </w:trPr>
        <w:tc>
          <w:tcPr>
            <w:tcW w:w="4800" w:type="dxa"/>
            <w:tcBorders>
              <w:top w:val="nil"/>
              <w:left w:val="nil"/>
              <w:bottom w:val="nil"/>
              <w:right w:val="nil"/>
            </w:tcBorders>
            <w:tcMar>
              <w:top w:w="0" w:type="dxa"/>
              <w:left w:w="53" w:type="dxa"/>
              <w:bottom w:w="0" w:type="dxa"/>
              <w:right w:w="53" w:type="dxa"/>
            </w:tcMar>
            <w:vAlign w:val="center"/>
          </w:tcPr>
          <w:p w14:paraId="5ABFF828" w14:textId="77777777" w:rsidR="00B20D8D" w:rsidRDefault="00710172">
            <w:pPr>
              <w:keepNext/>
              <w:spacing w:line="200" w:lineRule="auto"/>
            </w:pPr>
            <w:r>
              <w:rPr>
                <w:rFonts w:ascii="Sabon MT Pro" w:eastAsia="Sabon MT Pro" w:hAnsi="Sabon MT Pro" w:cs="Sabon MT Pro"/>
                <w:color w:val="000000"/>
                <w:sz w:val="20"/>
              </w:rPr>
              <w:t>Repayments of borrowings</w:t>
            </w:r>
          </w:p>
        </w:tc>
        <w:tc>
          <w:tcPr>
            <w:tcW w:w="435" w:type="dxa"/>
            <w:tcBorders>
              <w:top w:val="nil"/>
              <w:left w:val="nil"/>
              <w:bottom w:val="nil"/>
              <w:right w:val="nil"/>
            </w:tcBorders>
            <w:tcMar>
              <w:top w:w="0" w:type="dxa"/>
              <w:left w:w="0" w:type="dxa"/>
              <w:bottom w:w="0" w:type="dxa"/>
              <w:right w:w="0" w:type="dxa"/>
            </w:tcMar>
            <w:vAlign w:val="bottom"/>
          </w:tcPr>
          <w:p w14:paraId="119FFD43" w14:textId="77777777" w:rsidR="00B20D8D" w:rsidRDefault="00B20D8D">
            <w:pPr>
              <w:keepNext/>
            </w:pPr>
          </w:p>
        </w:tc>
        <w:tc>
          <w:tcPr>
            <w:tcW w:w="815" w:type="dxa"/>
            <w:tcBorders>
              <w:top w:val="nil"/>
              <w:left w:val="nil"/>
              <w:bottom w:val="single" w:sz="8" w:space="0" w:color="000000"/>
              <w:right w:val="nil"/>
            </w:tcBorders>
            <w:tcMar>
              <w:top w:w="0" w:type="dxa"/>
              <w:left w:w="53" w:type="dxa"/>
              <w:bottom w:w="0" w:type="dxa"/>
              <w:right w:w="0" w:type="dxa"/>
            </w:tcMar>
            <w:vAlign w:val="center"/>
          </w:tcPr>
          <w:p w14:paraId="41C3A7F1" w14:textId="77777777" w:rsidR="00B20D8D" w:rsidRDefault="00710172">
            <w:pPr>
              <w:keepNext/>
              <w:spacing w:line="200" w:lineRule="auto"/>
              <w:jc w:val="right"/>
            </w:pPr>
            <w:r>
              <w:rPr>
                <w:rFonts w:ascii="Sabon MT Pro" w:eastAsia="Sabon MT Pro" w:hAnsi="Sabon MT Pro" w:cs="Sabon MT Pro"/>
                <w:color w:val="000000"/>
                <w:sz w:val="20"/>
              </w:rPr>
              <w:t>(239.4)</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A0E8FA9" w14:textId="77777777" w:rsidR="00B20D8D" w:rsidRDefault="00B20D8D">
            <w:pPr>
              <w:keepNext/>
              <w:spacing w:line="200" w:lineRule="auto"/>
            </w:pPr>
          </w:p>
        </w:tc>
        <w:tc>
          <w:tcPr>
            <w:tcW w:w="195" w:type="dxa"/>
            <w:tcBorders>
              <w:top w:val="nil"/>
              <w:left w:val="nil"/>
              <w:bottom w:val="nil"/>
              <w:right w:val="nil"/>
            </w:tcBorders>
            <w:tcMar>
              <w:top w:w="0" w:type="dxa"/>
              <w:left w:w="0" w:type="dxa"/>
              <w:bottom w:w="0" w:type="dxa"/>
              <w:right w:w="0" w:type="dxa"/>
            </w:tcMar>
            <w:vAlign w:val="bottom"/>
          </w:tcPr>
          <w:p w14:paraId="6BAA0854"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750E78B9" w14:textId="77777777" w:rsidR="00B20D8D" w:rsidRDefault="00710172">
            <w:pPr>
              <w:keepNext/>
              <w:spacing w:line="200" w:lineRule="auto"/>
              <w:jc w:val="right"/>
            </w:pPr>
            <w:r>
              <w:rPr>
                <w:rFonts w:ascii="Sabon MT Pro" w:eastAsia="Sabon MT Pro" w:hAnsi="Sabon MT Pro" w:cs="Sabon MT Pro"/>
                <w:color w:val="000000"/>
                <w:sz w:val="20"/>
              </w:rPr>
              <w:t>(448.2)</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473A34F0"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1F0DAC0A"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6A8DAEBB" w14:textId="77777777" w:rsidR="00B20D8D" w:rsidRDefault="00710172">
            <w:pPr>
              <w:keepNext/>
              <w:spacing w:line="200" w:lineRule="auto"/>
              <w:jc w:val="right"/>
            </w:pPr>
            <w:r>
              <w:rPr>
                <w:rFonts w:ascii="Sabon MT Pro" w:eastAsia="Sabon MT Pro" w:hAnsi="Sabon MT Pro" w:cs="Sabon MT Pro"/>
                <w:color w:val="000000"/>
                <w:sz w:val="20"/>
              </w:rPr>
              <w:t>(558.2)</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875377D" w14:textId="77777777" w:rsidR="00B20D8D" w:rsidRDefault="00B20D8D">
            <w:pPr>
              <w:keepNext/>
              <w:spacing w:line="200" w:lineRule="auto"/>
            </w:pPr>
          </w:p>
        </w:tc>
        <w:tc>
          <w:tcPr>
            <w:tcW w:w="180" w:type="dxa"/>
            <w:tcBorders>
              <w:top w:val="nil"/>
              <w:left w:val="nil"/>
              <w:bottom w:val="single" w:sz="8" w:space="0" w:color="000000"/>
              <w:right w:val="nil"/>
            </w:tcBorders>
            <w:tcMar>
              <w:top w:w="0" w:type="dxa"/>
              <w:left w:w="0" w:type="dxa"/>
              <w:bottom w:w="0" w:type="dxa"/>
              <w:right w:w="0" w:type="dxa"/>
            </w:tcMar>
            <w:vAlign w:val="bottom"/>
          </w:tcPr>
          <w:p w14:paraId="23DEA468" w14:textId="77777777" w:rsidR="00B20D8D" w:rsidRDefault="00B20D8D">
            <w:pPr>
              <w:keepNext/>
            </w:pPr>
          </w:p>
        </w:tc>
        <w:tc>
          <w:tcPr>
            <w:tcW w:w="830" w:type="dxa"/>
            <w:tcBorders>
              <w:top w:val="nil"/>
              <w:left w:val="nil"/>
              <w:bottom w:val="single" w:sz="8" w:space="0" w:color="000000"/>
              <w:right w:val="nil"/>
            </w:tcBorders>
            <w:tcMar>
              <w:top w:w="0" w:type="dxa"/>
              <w:left w:w="53" w:type="dxa"/>
              <w:bottom w:w="0" w:type="dxa"/>
              <w:right w:w="0" w:type="dxa"/>
            </w:tcMar>
            <w:vAlign w:val="center"/>
          </w:tcPr>
          <w:p w14:paraId="2F55F622" w14:textId="77777777" w:rsidR="00B20D8D" w:rsidRDefault="00710172">
            <w:pPr>
              <w:keepNext/>
              <w:spacing w:line="200" w:lineRule="auto"/>
              <w:jc w:val="right"/>
            </w:pPr>
            <w:r>
              <w:rPr>
                <w:rFonts w:ascii="Sabon MT Pro" w:eastAsia="Sabon MT Pro" w:hAnsi="Sabon MT Pro" w:cs="Sabon MT Pro"/>
                <w:color w:val="000000"/>
                <w:sz w:val="20"/>
              </w:rPr>
              <w:t>(802.0)</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FD053B7" w14:textId="77777777" w:rsidR="00B20D8D" w:rsidRDefault="00B20D8D">
            <w:pPr>
              <w:keepNext/>
              <w:spacing w:line="200" w:lineRule="auto"/>
            </w:pPr>
          </w:p>
        </w:tc>
      </w:tr>
      <w:tr w:rsidR="00B20D8D" w14:paraId="0E498B38" w14:textId="77777777">
        <w:trPr>
          <w:cantSplit/>
          <w:trHeight w:hRule="exact" w:val="60"/>
        </w:trPr>
        <w:tc>
          <w:tcPr>
            <w:tcW w:w="4800" w:type="dxa"/>
            <w:tcBorders>
              <w:top w:val="nil"/>
              <w:left w:val="nil"/>
              <w:bottom w:val="nil"/>
              <w:right w:val="nil"/>
            </w:tcBorders>
            <w:tcMar>
              <w:top w:w="0" w:type="dxa"/>
              <w:left w:w="0" w:type="dxa"/>
              <w:bottom w:w="0" w:type="dxa"/>
              <w:right w:w="0" w:type="dxa"/>
            </w:tcMar>
            <w:vAlign w:val="bottom"/>
          </w:tcPr>
          <w:p w14:paraId="14142136"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634ACE16" w14:textId="77777777" w:rsidR="00B20D8D" w:rsidRDefault="00B20D8D">
            <w:pPr>
              <w:keepNext/>
            </w:pPr>
          </w:p>
        </w:tc>
        <w:tc>
          <w:tcPr>
            <w:tcW w:w="915" w:type="dxa"/>
            <w:gridSpan w:val="2"/>
            <w:tcBorders>
              <w:top w:val="single" w:sz="8" w:space="0" w:color="000000"/>
              <w:left w:val="nil"/>
              <w:bottom w:val="nil"/>
              <w:right w:val="nil"/>
            </w:tcBorders>
            <w:tcMar>
              <w:top w:w="0" w:type="dxa"/>
              <w:left w:w="0" w:type="dxa"/>
              <w:bottom w:w="0" w:type="dxa"/>
              <w:right w:w="0" w:type="dxa"/>
            </w:tcMar>
            <w:vAlign w:val="bottom"/>
          </w:tcPr>
          <w:p w14:paraId="47D1080B"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392E76F9" w14:textId="77777777" w:rsidR="00B20D8D" w:rsidRDefault="00B20D8D">
            <w:pPr>
              <w:keepNext/>
            </w:pPr>
          </w:p>
        </w:tc>
        <w:tc>
          <w:tcPr>
            <w:tcW w:w="930" w:type="dxa"/>
            <w:gridSpan w:val="2"/>
            <w:tcBorders>
              <w:top w:val="single" w:sz="8" w:space="0" w:color="000000"/>
              <w:left w:val="nil"/>
              <w:bottom w:val="nil"/>
              <w:right w:val="nil"/>
            </w:tcBorders>
            <w:tcMar>
              <w:top w:w="0" w:type="dxa"/>
              <w:left w:w="0" w:type="dxa"/>
              <w:bottom w:w="0" w:type="dxa"/>
              <w:right w:w="0" w:type="dxa"/>
            </w:tcMar>
            <w:vAlign w:val="bottom"/>
          </w:tcPr>
          <w:p w14:paraId="4696F44A"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28269FD0"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CCDBBBC" w14:textId="77777777" w:rsidR="00B20D8D" w:rsidRDefault="00B20D8D">
            <w:pPr>
              <w:keepNext/>
            </w:pPr>
          </w:p>
        </w:tc>
        <w:tc>
          <w:tcPr>
            <w:tcW w:w="1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BA81EF3" w14:textId="77777777" w:rsidR="00B20D8D" w:rsidRDefault="00B20D8D">
            <w:pPr>
              <w:keepNext/>
            </w:pPr>
          </w:p>
        </w:tc>
        <w:tc>
          <w:tcPr>
            <w:tcW w:w="93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BB8094C" w14:textId="77777777" w:rsidR="00B20D8D" w:rsidRDefault="00B20D8D">
            <w:pPr>
              <w:keepNext/>
            </w:pPr>
          </w:p>
        </w:tc>
      </w:tr>
      <w:tr w:rsidR="00B20D8D" w14:paraId="5671343A"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366E9852" w14:textId="77777777" w:rsidR="00B20D8D" w:rsidRDefault="00710172">
            <w:pPr>
              <w:keepNext/>
              <w:spacing w:line="200" w:lineRule="auto"/>
            </w:pPr>
            <w:r>
              <w:rPr>
                <w:rFonts w:ascii="Sabon MT Pro" w:eastAsia="Sabon MT Pro" w:hAnsi="Sabon MT Pro" w:cs="Sabon MT Pro"/>
                <w:b/>
                <w:color w:val="FFFFFF"/>
                <w:sz w:val="20"/>
              </w:rPr>
              <w:t xml:space="preserve">Net cash (used in) provided by financing activities </w:t>
            </w:r>
          </w:p>
        </w:tc>
        <w:tc>
          <w:tcPr>
            <w:tcW w:w="435" w:type="dxa"/>
            <w:tcBorders>
              <w:top w:val="nil"/>
              <w:left w:val="nil"/>
              <w:bottom w:val="nil"/>
              <w:right w:val="nil"/>
            </w:tcBorders>
            <w:tcMar>
              <w:top w:w="0" w:type="dxa"/>
              <w:left w:w="0" w:type="dxa"/>
              <w:bottom w:w="0" w:type="dxa"/>
              <w:right w:w="0" w:type="dxa"/>
            </w:tcMar>
            <w:vAlign w:val="bottom"/>
          </w:tcPr>
          <w:p w14:paraId="4BD64560" w14:textId="77777777" w:rsidR="00B20D8D" w:rsidRDefault="00B20D8D">
            <w:pPr>
              <w:keepNext/>
            </w:pPr>
          </w:p>
        </w:tc>
        <w:tc>
          <w:tcPr>
            <w:tcW w:w="815" w:type="dxa"/>
            <w:tcBorders>
              <w:top w:val="nil"/>
              <w:left w:val="nil"/>
              <w:bottom w:val="nil"/>
              <w:right w:val="nil"/>
            </w:tcBorders>
            <w:shd w:val="clear" w:color="auto" w:fill="969696"/>
            <w:tcMar>
              <w:top w:w="0" w:type="dxa"/>
              <w:left w:w="53" w:type="dxa"/>
              <w:bottom w:w="0" w:type="dxa"/>
              <w:right w:w="0" w:type="dxa"/>
            </w:tcMar>
            <w:vAlign w:val="center"/>
          </w:tcPr>
          <w:p w14:paraId="76304791" w14:textId="77777777" w:rsidR="00B20D8D" w:rsidRDefault="00710172">
            <w:pPr>
              <w:keepNext/>
              <w:spacing w:line="200" w:lineRule="auto"/>
              <w:jc w:val="right"/>
            </w:pPr>
            <w:r>
              <w:rPr>
                <w:rFonts w:ascii="Sabon MT Pro" w:eastAsia="Sabon MT Pro" w:hAnsi="Sabon MT Pro" w:cs="Sabon MT Pro"/>
                <w:b/>
                <w:color w:val="FFFFFF"/>
                <w:sz w:val="20"/>
              </w:rPr>
              <w:t>(224.6)</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53681C2" w14:textId="77777777" w:rsidR="00B20D8D" w:rsidRDefault="00B20D8D">
            <w:pPr>
              <w:keepNext/>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071CC187"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7539078B" w14:textId="77777777" w:rsidR="00B20D8D" w:rsidRDefault="00710172">
            <w:pPr>
              <w:keepNext/>
              <w:spacing w:line="200" w:lineRule="auto"/>
              <w:jc w:val="right"/>
            </w:pPr>
            <w:r>
              <w:rPr>
                <w:rFonts w:ascii="Sabon MT Pro" w:eastAsia="Sabon MT Pro" w:hAnsi="Sabon MT Pro" w:cs="Sabon MT Pro"/>
                <w:b/>
                <w:color w:val="FFFFFF"/>
                <w:sz w:val="20"/>
              </w:rPr>
              <w:t>(193.6)</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27E365D8" w14:textId="77777777" w:rsidR="00B20D8D" w:rsidRDefault="00B20D8D">
            <w:pPr>
              <w:keepNext/>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9C6DD2B"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3D1FA253" w14:textId="77777777" w:rsidR="00B20D8D" w:rsidRDefault="00710172">
            <w:pPr>
              <w:keepNext/>
              <w:spacing w:line="200" w:lineRule="auto"/>
              <w:jc w:val="right"/>
            </w:pPr>
            <w:r>
              <w:rPr>
                <w:rFonts w:ascii="Sabon MT Pro" w:eastAsia="Sabon MT Pro" w:hAnsi="Sabon MT Pro" w:cs="Sabon MT Pro"/>
                <w:b/>
                <w:color w:val="FFFFFF"/>
                <w:sz w:val="20"/>
              </w:rPr>
              <w:t>(344.3)</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01A30C9E" w14:textId="77777777" w:rsidR="00B20D8D" w:rsidRDefault="00B20D8D">
            <w:pPr>
              <w:keepNext/>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6727C14B" w14:textId="77777777" w:rsidR="00B20D8D" w:rsidRDefault="00B20D8D">
            <w:pPr>
              <w:keepNext/>
            </w:pPr>
          </w:p>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7B2F476A" w14:textId="77777777" w:rsidR="00B20D8D" w:rsidRDefault="00710172">
            <w:pPr>
              <w:keepNext/>
              <w:spacing w:line="200" w:lineRule="auto"/>
              <w:jc w:val="right"/>
            </w:pPr>
            <w:r>
              <w:rPr>
                <w:rFonts w:ascii="Sabon MT Pro" w:eastAsia="Sabon MT Pro" w:hAnsi="Sabon MT Pro" w:cs="Sabon MT Pro"/>
                <w:b/>
                <w:color w:val="FFFFFF"/>
                <w:sz w:val="20"/>
              </w:rPr>
              <w:t>38.2 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5FD3ABC3" w14:textId="77777777" w:rsidR="00B20D8D" w:rsidRDefault="00B20D8D">
            <w:pPr>
              <w:keepNext/>
              <w:spacing w:line="200" w:lineRule="auto"/>
            </w:pPr>
          </w:p>
        </w:tc>
      </w:tr>
      <w:tr w:rsidR="00B20D8D" w14:paraId="2864A18F" w14:textId="77777777">
        <w:trPr>
          <w:cantSplit/>
          <w:trHeight w:hRule="exact" w:val="105"/>
        </w:trPr>
        <w:tc>
          <w:tcPr>
            <w:tcW w:w="4800" w:type="dxa"/>
            <w:tcBorders>
              <w:top w:val="nil"/>
              <w:left w:val="nil"/>
              <w:bottom w:val="nil"/>
              <w:right w:val="nil"/>
            </w:tcBorders>
            <w:tcMar>
              <w:top w:w="0" w:type="dxa"/>
              <w:left w:w="0" w:type="dxa"/>
              <w:bottom w:w="0" w:type="dxa"/>
              <w:right w:w="0" w:type="dxa"/>
            </w:tcMar>
            <w:vAlign w:val="bottom"/>
          </w:tcPr>
          <w:p w14:paraId="4FED6D7C" w14:textId="77777777" w:rsidR="00B20D8D" w:rsidRDefault="00B20D8D">
            <w:pPr>
              <w:keepNext/>
            </w:pPr>
          </w:p>
        </w:tc>
        <w:tc>
          <w:tcPr>
            <w:tcW w:w="435" w:type="dxa"/>
            <w:tcBorders>
              <w:top w:val="nil"/>
              <w:left w:val="nil"/>
              <w:bottom w:val="nil"/>
              <w:right w:val="nil"/>
            </w:tcBorders>
            <w:tcMar>
              <w:top w:w="0" w:type="dxa"/>
              <w:left w:w="0" w:type="dxa"/>
              <w:bottom w:w="0" w:type="dxa"/>
              <w:right w:w="0" w:type="dxa"/>
            </w:tcMar>
            <w:vAlign w:val="bottom"/>
          </w:tcPr>
          <w:p w14:paraId="628E14C6" w14:textId="77777777" w:rsidR="00B20D8D" w:rsidRDefault="00B20D8D">
            <w:pPr>
              <w:keepNext/>
            </w:pPr>
          </w:p>
        </w:tc>
        <w:tc>
          <w:tcPr>
            <w:tcW w:w="915" w:type="dxa"/>
            <w:gridSpan w:val="2"/>
            <w:tcBorders>
              <w:top w:val="nil"/>
              <w:left w:val="nil"/>
              <w:bottom w:val="nil"/>
              <w:right w:val="nil"/>
            </w:tcBorders>
            <w:tcMar>
              <w:top w:w="0" w:type="dxa"/>
              <w:left w:w="0" w:type="dxa"/>
              <w:bottom w:w="0" w:type="dxa"/>
              <w:right w:w="0" w:type="dxa"/>
            </w:tcMar>
            <w:vAlign w:val="bottom"/>
          </w:tcPr>
          <w:p w14:paraId="7FBFCAE4" w14:textId="77777777" w:rsidR="00B20D8D" w:rsidRDefault="00B20D8D">
            <w:pPr>
              <w:keepNext/>
            </w:pPr>
          </w:p>
        </w:tc>
        <w:tc>
          <w:tcPr>
            <w:tcW w:w="195" w:type="dxa"/>
            <w:tcBorders>
              <w:top w:val="nil"/>
              <w:left w:val="nil"/>
              <w:bottom w:val="nil"/>
              <w:right w:val="nil"/>
            </w:tcBorders>
            <w:tcMar>
              <w:top w:w="0" w:type="dxa"/>
              <w:left w:w="0" w:type="dxa"/>
              <w:bottom w:w="0" w:type="dxa"/>
              <w:right w:w="0" w:type="dxa"/>
            </w:tcMar>
            <w:vAlign w:val="bottom"/>
          </w:tcPr>
          <w:p w14:paraId="7BD77A4C" w14:textId="77777777" w:rsidR="00B20D8D" w:rsidRDefault="00B20D8D">
            <w:pPr>
              <w:keepNext/>
            </w:pPr>
          </w:p>
        </w:tc>
        <w:tc>
          <w:tcPr>
            <w:tcW w:w="930" w:type="dxa"/>
            <w:gridSpan w:val="2"/>
            <w:tcBorders>
              <w:top w:val="nil"/>
              <w:left w:val="nil"/>
              <w:bottom w:val="nil"/>
              <w:right w:val="nil"/>
            </w:tcBorders>
            <w:tcMar>
              <w:top w:w="0" w:type="dxa"/>
              <w:left w:w="0" w:type="dxa"/>
              <w:bottom w:w="0" w:type="dxa"/>
              <w:right w:w="0" w:type="dxa"/>
            </w:tcMar>
            <w:vAlign w:val="bottom"/>
          </w:tcPr>
          <w:p w14:paraId="147B9DFD" w14:textId="77777777" w:rsidR="00B20D8D" w:rsidRDefault="00B20D8D">
            <w:pPr>
              <w:keepNext/>
            </w:pPr>
          </w:p>
        </w:tc>
        <w:tc>
          <w:tcPr>
            <w:tcW w:w="180" w:type="dxa"/>
            <w:tcBorders>
              <w:top w:val="nil"/>
              <w:left w:val="nil"/>
              <w:bottom w:val="nil"/>
              <w:right w:val="nil"/>
            </w:tcBorders>
            <w:tcMar>
              <w:top w:w="0" w:type="dxa"/>
              <w:left w:w="0" w:type="dxa"/>
              <w:bottom w:w="0" w:type="dxa"/>
              <w:right w:w="0" w:type="dxa"/>
            </w:tcMar>
            <w:vAlign w:val="bottom"/>
          </w:tcPr>
          <w:p w14:paraId="6568A76F"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7AEC33D3" w14:textId="77777777" w:rsidR="00B20D8D" w:rsidRDefault="00B20D8D">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28D1213" w14:textId="77777777" w:rsidR="00B20D8D" w:rsidRDefault="00B20D8D">
            <w:pPr>
              <w:keepNext/>
            </w:pPr>
          </w:p>
        </w:tc>
        <w:tc>
          <w:tcPr>
            <w:tcW w:w="930" w:type="dxa"/>
            <w:gridSpan w:val="2"/>
            <w:tcBorders>
              <w:top w:val="nil"/>
              <w:left w:val="nil"/>
              <w:bottom w:val="nil"/>
              <w:right w:val="nil"/>
            </w:tcBorders>
            <w:shd w:val="clear" w:color="auto" w:fill="FFFFFF"/>
            <w:tcMar>
              <w:top w:w="0" w:type="dxa"/>
              <w:left w:w="0" w:type="dxa"/>
              <w:bottom w:w="0" w:type="dxa"/>
              <w:right w:w="0" w:type="dxa"/>
            </w:tcMar>
            <w:vAlign w:val="bottom"/>
          </w:tcPr>
          <w:p w14:paraId="08FB3673" w14:textId="77777777" w:rsidR="00B20D8D" w:rsidRDefault="00B20D8D">
            <w:pPr>
              <w:keepNext/>
            </w:pPr>
          </w:p>
        </w:tc>
      </w:tr>
      <w:tr w:rsidR="00B20D8D" w14:paraId="5E479966"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3796C53D" w14:textId="77777777" w:rsidR="00B20D8D" w:rsidRDefault="00710172">
            <w:pPr>
              <w:spacing w:line="200" w:lineRule="auto"/>
            </w:pPr>
            <w:r>
              <w:rPr>
                <w:rFonts w:ascii="Sabon MT Pro" w:eastAsia="Sabon MT Pro" w:hAnsi="Sabon MT Pro" w:cs="Sabon MT Pro"/>
                <w:b/>
                <w:color w:val="FFFFFF"/>
                <w:sz w:val="20"/>
              </w:rPr>
              <w:t>Increase (decrease) in cash and cash equivalents</w:t>
            </w:r>
          </w:p>
        </w:tc>
        <w:tc>
          <w:tcPr>
            <w:tcW w:w="435" w:type="dxa"/>
            <w:tcBorders>
              <w:top w:val="nil"/>
              <w:left w:val="nil"/>
              <w:bottom w:val="nil"/>
              <w:right w:val="nil"/>
            </w:tcBorders>
            <w:tcMar>
              <w:top w:w="0" w:type="dxa"/>
              <w:left w:w="0" w:type="dxa"/>
              <w:bottom w:w="0" w:type="dxa"/>
              <w:right w:w="0" w:type="dxa"/>
            </w:tcMar>
            <w:vAlign w:val="bottom"/>
          </w:tcPr>
          <w:p w14:paraId="2E198A48" w14:textId="77777777" w:rsidR="00B20D8D" w:rsidRDefault="00B20D8D"/>
        </w:tc>
        <w:tc>
          <w:tcPr>
            <w:tcW w:w="815" w:type="dxa"/>
            <w:tcBorders>
              <w:top w:val="nil"/>
              <w:left w:val="nil"/>
              <w:bottom w:val="nil"/>
              <w:right w:val="nil"/>
            </w:tcBorders>
            <w:shd w:val="clear" w:color="auto" w:fill="969696"/>
            <w:tcMar>
              <w:top w:w="0" w:type="dxa"/>
              <w:left w:w="53" w:type="dxa"/>
              <w:bottom w:w="0" w:type="dxa"/>
              <w:right w:w="0" w:type="dxa"/>
            </w:tcMar>
            <w:vAlign w:val="center"/>
          </w:tcPr>
          <w:p w14:paraId="24DAACD2" w14:textId="77777777" w:rsidR="00B20D8D" w:rsidRDefault="00710172">
            <w:pPr>
              <w:spacing w:line="200" w:lineRule="auto"/>
              <w:jc w:val="right"/>
            </w:pPr>
            <w:r>
              <w:rPr>
                <w:rFonts w:ascii="Sabon MT Pro" w:eastAsia="Sabon MT Pro" w:hAnsi="Sabon MT Pro" w:cs="Sabon MT Pro"/>
                <w:b/>
                <w:color w:val="FFFFFF"/>
                <w:sz w:val="20"/>
              </w:rPr>
              <w:t>245.8 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7424C4C2" w14:textId="77777777" w:rsidR="00B20D8D" w:rsidRDefault="00B20D8D">
            <w:pPr>
              <w:spacing w:line="200" w:lineRule="auto"/>
            </w:pP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419D49D3" w14:textId="77777777" w:rsidR="00B20D8D" w:rsidRDefault="00B20D8D"/>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4A260D87" w14:textId="77777777" w:rsidR="00B20D8D" w:rsidRDefault="00710172">
            <w:pPr>
              <w:spacing w:line="200" w:lineRule="auto"/>
              <w:jc w:val="right"/>
            </w:pPr>
            <w:r>
              <w:rPr>
                <w:rFonts w:ascii="Sabon MT Pro" w:eastAsia="Sabon MT Pro" w:hAnsi="Sabon MT Pro" w:cs="Sabon MT Pro"/>
                <w:b/>
                <w:color w:val="FFFFFF"/>
                <w:sz w:val="20"/>
              </w:rPr>
              <w:t>(131.9)</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0E1C0C5" w14:textId="77777777" w:rsidR="00B20D8D" w:rsidRDefault="00B20D8D">
            <w:pPr>
              <w:spacing w:line="200" w:lineRule="auto"/>
            </w:pPr>
          </w:p>
        </w:tc>
        <w:tc>
          <w:tcPr>
            <w:tcW w:w="180" w:type="dxa"/>
            <w:tcBorders>
              <w:top w:val="nil"/>
              <w:left w:val="nil"/>
              <w:bottom w:val="nil"/>
              <w:right w:val="nil"/>
            </w:tcBorders>
            <w:tcMar>
              <w:top w:w="0" w:type="dxa"/>
              <w:left w:w="0" w:type="dxa"/>
              <w:bottom w:w="0" w:type="dxa"/>
              <w:right w:w="0" w:type="dxa"/>
            </w:tcMar>
            <w:vAlign w:val="bottom"/>
          </w:tcPr>
          <w:p w14:paraId="5FAD1F67" w14:textId="77777777" w:rsidR="00B20D8D" w:rsidRDefault="00B20D8D"/>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0F9AAA75" w14:textId="77777777" w:rsidR="00B20D8D" w:rsidRDefault="00710172">
            <w:pPr>
              <w:spacing w:line="200" w:lineRule="auto"/>
              <w:jc w:val="right"/>
            </w:pPr>
            <w:r>
              <w:rPr>
                <w:rFonts w:ascii="Sabon MT Pro" w:eastAsia="Sabon MT Pro" w:hAnsi="Sabon MT Pro" w:cs="Sabon MT Pro"/>
                <w:b/>
                <w:color w:val="FFFFFF"/>
                <w:sz w:val="20"/>
              </w:rPr>
              <w:t>198.2 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3B89FD88" w14:textId="77777777" w:rsidR="00B20D8D" w:rsidRDefault="00B20D8D">
            <w:pPr>
              <w:spacing w:line="200" w:lineRule="auto"/>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37D018A2" w14:textId="77777777" w:rsidR="00B20D8D" w:rsidRDefault="00B20D8D"/>
        </w:tc>
        <w:tc>
          <w:tcPr>
            <w:tcW w:w="830" w:type="dxa"/>
            <w:tcBorders>
              <w:top w:val="nil"/>
              <w:left w:val="nil"/>
              <w:bottom w:val="nil"/>
              <w:right w:val="nil"/>
            </w:tcBorders>
            <w:shd w:val="clear" w:color="auto" w:fill="969696"/>
            <w:tcMar>
              <w:top w:w="0" w:type="dxa"/>
              <w:left w:w="53" w:type="dxa"/>
              <w:bottom w:w="0" w:type="dxa"/>
              <w:right w:w="0" w:type="dxa"/>
            </w:tcMar>
            <w:vAlign w:val="center"/>
          </w:tcPr>
          <w:p w14:paraId="454DCA9B" w14:textId="77777777" w:rsidR="00B20D8D" w:rsidRDefault="00710172">
            <w:pPr>
              <w:spacing w:line="200" w:lineRule="auto"/>
              <w:jc w:val="right"/>
            </w:pPr>
            <w:r>
              <w:rPr>
                <w:rFonts w:ascii="Sabon MT Pro" w:eastAsia="Sabon MT Pro" w:hAnsi="Sabon MT Pro" w:cs="Sabon MT Pro"/>
                <w:b/>
                <w:color w:val="FFFFFF"/>
                <w:sz w:val="20"/>
              </w:rPr>
              <w:t>402.4 </w:t>
            </w:r>
          </w:p>
        </w:tc>
        <w:tc>
          <w:tcPr>
            <w:tcW w:w="100" w:type="dxa"/>
            <w:tcBorders>
              <w:top w:val="nil"/>
              <w:left w:val="nil"/>
              <w:bottom w:val="nil"/>
              <w:right w:val="nil"/>
            </w:tcBorders>
            <w:shd w:val="clear" w:color="auto" w:fill="969696"/>
            <w:tcMar>
              <w:top w:w="0" w:type="dxa"/>
              <w:left w:w="0" w:type="dxa"/>
              <w:bottom w:w="0" w:type="dxa"/>
              <w:right w:w="15" w:type="dxa"/>
            </w:tcMar>
            <w:vAlign w:val="center"/>
          </w:tcPr>
          <w:p w14:paraId="54626849" w14:textId="77777777" w:rsidR="00B20D8D" w:rsidRDefault="00B20D8D">
            <w:pPr>
              <w:spacing w:line="200" w:lineRule="auto"/>
            </w:pPr>
          </w:p>
        </w:tc>
      </w:tr>
    </w:tbl>
    <w:p w14:paraId="7BD4D8EF" w14:textId="77777777" w:rsidR="00B20D8D" w:rsidRDefault="00B20D8D">
      <w:pPr>
        <w:spacing w:before="120" w:line="248" w:lineRule="auto"/>
        <w:rPr>
          <w:rFonts w:ascii="Sabon MT Pro" w:eastAsia="Sabon MT Pro" w:hAnsi="Sabon MT Pro" w:cs="Sabon MT Pro"/>
          <w:sz w:val="20"/>
        </w:rPr>
      </w:pPr>
    </w:p>
    <w:p w14:paraId="2F9344D5" w14:textId="77777777" w:rsidR="00B20D8D" w:rsidRDefault="00B20D8D">
      <w:pPr>
        <w:spacing w:line="248" w:lineRule="auto"/>
        <w:rPr>
          <w:rFonts w:ascii="Sabon MT Pro" w:eastAsia="Sabon MT Pro" w:hAnsi="Sabon MT Pro" w:cs="Sabon MT Pro"/>
          <w:sz w:val="20"/>
        </w:rPr>
      </w:pPr>
    </w:p>
    <w:p w14:paraId="3FC46A88" w14:textId="77777777" w:rsidR="00B20D8D" w:rsidRDefault="00B20D8D">
      <w:pPr>
        <w:spacing w:line="248" w:lineRule="auto"/>
        <w:rPr>
          <w:rFonts w:ascii="Sabon MT Pro" w:eastAsia="Sabon MT Pro" w:hAnsi="Sabon MT Pro" w:cs="Sabon MT Pro"/>
          <w:sz w:val="20"/>
        </w:rPr>
      </w:pPr>
    </w:p>
    <w:p w14:paraId="6D37C45C" w14:textId="77777777" w:rsidR="00B20D8D" w:rsidRDefault="00B20D8D">
      <w:pPr>
        <w:spacing w:line="248" w:lineRule="auto"/>
        <w:rPr>
          <w:rFonts w:ascii="Sabon MT Pro" w:eastAsia="Sabon MT Pro" w:hAnsi="Sabon MT Pro" w:cs="Sabon MT Pro"/>
        </w:rPr>
      </w:pPr>
    </w:p>
    <w:p w14:paraId="0F74FF47" w14:textId="77777777" w:rsidR="00B20D8D" w:rsidRDefault="00B20D8D">
      <w:pPr>
        <w:spacing w:line="248" w:lineRule="auto"/>
        <w:rPr>
          <w:rFonts w:ascii="Sabon MT Pro" w:eastAsia="Sabon MT Pro" w:hAnsi="Sabon MT Pro" w:cs="Sabon MT Pro"/>
          <w:sz w:val="20"/>
        </w:rPr>
      </w:pPr>
    </w:p>
    <w:p w14:paraId="1671F208" w14:textId="77777777" w:rsidR="00B20D8D" w:rsidRDefault="00B20D8D">
      <w:pPr>
        <w:spacing w:line="248" w:lineRule="auto"/>
        <w:sectPr w:rsidR="00B20D8D">
          <w:pgSz w:w="12240" w:h="15840"/>
          <w:pgMar w:top="1440" w:right="1035" w:bottom="855" w:left="1710" w:header="270" w:footer="270" w:gutter="0"/>
          <w:cols w:space="708"/>
        </w:sectPr>
      </w:pPr>
    </w:p>
    <w:p w14:paraId="2C5EC8F7" w14:textId="77777777" w:rsidR="00B20D8D" w:rsidRDefault="00B20D8D">
      <w:pPr>
        <w:spacing w:line="248" w:lineRule="auto"/>
        <w:rPr>
          <w:sz w:val="20"/>
        </w:rPr>
      </w:pPr>
      <w:bookmarkStart w:id="11" w:name="Section11"/>
      <w:bookmarkEnd w:id="11"/>
    </w:p>
    <w:tbl>
      <w:tblPr>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536"/>
        <w:gridCol w:w="1015"/>
        <w:gridCol w:w="102"/>
        <w:gridCol w:w="1015"/>
        <w:gridCol w:w="102"/>
        <w:gridCol w:w="1198"/>
        <w:gridCol w:w="102"/>
        <w:gridCol w:w="61"/>
        <w:gridCol w:w="1198"/>
        <w:gridCol w:w="102"/>
        <w:gridCol w:w="1198"/>
        <w:gridCol w:w="102"/>
        <w:gridCol w:w="1530"/>
      </w:tblGrid>
      <w:tr w:rsidR="00B20D8D" w14:paraId="39A3A413" w14:textId="77777777">
        <w:trPr>
          <w:cantSplit/>
          <w:trHeight w:hRule="exact" w:val="315"/>
        </w:trPr>
        <w:tc>
          <w:tcPr>
            <w:tcW w:w="2865" w:type="dxa"/>
            <w:tcBorders>
              <w:top w:val="nil"/>
              <w:left w:val="nil"/>
              <w:bottom w:val="nil"/>
              <w:right w:val="nil"/>
            </w:tcBorders>
            <w:tcMar>
              <w:top w:w="0" w:type="dxa"/>
              <w:left w:w="0" w:type="dxa"/>
              <w:bottom w:w="0" w:type="dxa"/>
              <w:right w:w="0" w:type="dxa"/>
            </w:tcMar>
            <w:vAlign w:val="bottom"/>
          </w:tcPr>
          <w:p w14:paraId="4B507E14"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6A0190A4" w14:textId="77777777" w:rsidR="00B20D8D" w:rsidRDefault="00B20D8D">
            <w:pPr>
              <w:keepNext/>
            </w:pPr>
          </w:p>
        </w:tc>
        <w:tc>
          <w:tcPr>
            <w:tcW w:w="3465" w:type="dxa"/>
            <w:gridSpan w:val="6"/>
            <w:tcBorders>
              <w:top w:val="nil"/>
              <w:left w:val="nil"/>
              <w:bottom w:val="nil"/>
              <w:right w:val="nil"/>
            </w:tcBorders>
            <w:tcMar>
              <w:top w:w="0" w:type="dxa"/>
              <w:left w:w="53" w:type="dxa"/>
              <w:bottom w:w="0" w:type="dxa"/>
              <w:right w:w="53" w:type="dxa"/>
            </w:tcMar>
            <w:vAlign w:val="center"/>
          </w:tcPr>
          <w:p w14:paraId="5916D970" w14:textId="77777777" w:rsidR="00B20D8D" w:rsidRDefault="00710172">
            <w:pPr>
              <w:keepNext/>
              <w:spacing w:line="200" w:lineRule="auto"/>
              <w:jc w:val="center"/>
            </w:pPr>
            <w:r>
              <w:rPr>
                <w:color w:val="000000"/>
                <w:sz w:val="20"/>
              </w:rPr>
              <w:t>Shipments</w:t>
            </w:r>
          </w:p>
        </w:tc>
        <w:tc>
          <w:tcPr>
            <w:tcW w:w="60" w:type="dxa"/>
            <w:tcBorders>
              <w:top w:val="nil"/>
              <w:left w:val="nil"/>
              <w:bottom w:val="nil"/>
              <w:right w:val="nil"/>
            </w:tcBorders>
            <w:tcMar>
              <w:top w:w="0" w:type="dxa"/>
              <w:left w:w="0" w:type="dxa"/>
              <w:bottom w:w="0" w:type="dxa"/>
              <w:right w:w="0" w:type="dxa"/>
            </w:tcMar>
            <w:vAlign w:val="bottom"/>
          </w:tcPr>
          <w:p w14:paraId="5CA0932C"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73AF7FF"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4C48B286"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BF5A40F" w14:textId="77777777" w:rsidR="00B20D8D" w:rsidRDefault="00B20D8D">
            <w:pPr>
              <w:keepNext/>
            </w:pPr>
          </w:p>
        </w:tc>
      </w:tr>
      <w:tr w:rsidR="00B20D8D" w14:paraId="5286D86F"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55DA3176" w14:textId="77777777" w:rsidR="00B20D8D" w:rsidRDefault="00710172">
            <w:pPr>
              <w:keepNext/>
              <w:spacing w:line="200" w:lineRule="auto"/>
              <w:jc w:val="center"/>
            </w:pPr>
            <w:r>
              <w:rPr>
                <w:rFonts w:ascii="Sabon MT Pro" w:eastAsia="Sabon MT Pro" w:hAnsi="Sabon MT Pro" w:cs="Sabon MT Pro"/>
                <w:b/>
                <w:color w:val="FFFFFF"/>
                <w:sz w:val="20"/>
              </w:rPr>
              <w:t>Thousand tons</w:t>
            </w:r>
          </w:p>
        </w:tc>
        <w:tc>
          <w:tcPr>
            <w:tcW w:w="525" w:type="dxa"/>
            <w:tcBorders>
              <w:top w:val="nil"/>
              <w:left w:val="nil"/>
              <w:bottom w:val="nil"/>
              <w:right w:val="nil"/>
            </w:tcBorders>
            <w:tcMar>
              <w:top w:w="0" w:type="dxa"/>
              <w:left w:w="0" w:type="dxa"/>
              <w:bottom w:w="0" w:type="dxa"/>
              <w:right w:w="0" w:type="dxa"/>
            </w:tcMar>
            <w:vAlign w:val="bottom"/>
          </w:tcPr>
          <w:p w14:paraId="2EA85D6D" w14:textId="77777777" w:rsidR="00B20D8D" w:rsidRDefault="00B20D8D">
            <w:pPr>
              <w:keepNext/>
            </w:pP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0C14E51C"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18A613BA"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364F9505" w14:textId="77777777" w:rsidR="00B20D8D" w:rsidRDefault="00710172">
            <w:pPr>
              <w:keepNext/>
              <w:spacing w:line="200" w:lineRule="auto"/>
              <w:jc w:val="center"/>
            </w:pPr>
            <w:r>
              <w:rPr>
                <w:rFonts w:ascii="Sabon MT Pro" w:eastAsia="Sabon MT Pro" w:hAnsi="Sabon MT Pro" w:cs="Sabon MT Pro"/>
                <w:b/>
                <w:color w:val="FFFFFF"/>
                <w:sz w:val="20"/>
              </w:rPr>
              <w:t>2Q2020</w:t>
            </w:r>
          </w:p>
        </w:tc>
        <w:tc>
          <w:tcPr>
            <w:tcW w:w="60" w:type="dxa"/>
            <w:tcBorders>
              <w:top w:val="nil"/>
              <w:left w:val="nil"/>
              <w:bottom w:val="nil"/>
              <w:right w:val="nil"/>
            </w:tcBorders>
            <w:tcMar>
              <w:top w:w="0" w:type="dxa"/>
              <w:left w:w="0" w:type="dxa"/>
              <w:bottom w:w="0" w:type="dxa"/>
              <w:right w:w="0" w:type="dxa"/>
            </w:tcMar>
            <w:vAlign w:val="bottom"/>
          </w:tcPr>
          <w:p w14:paraId="2614C17A" w14:textId="77777777" w:rsidR="00B20D8D" w:rsidRDefault="00B20D8D">
            <w:pPr>
              <w:keepNext/>
            </w:pP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054F24F0"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4848C6D5"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1500" w:type="dxa"/>
            <w:tcBorders>
              <w:top w:val="nil"/>
              <w:left w:val="nil"/>
              <w:bottom w:val="nil"/>
              <w:right w:val="nil"/>
            </w:tcBorders>
            <w:tcMar>
              <w:top w:w="0" w:type="dxa"/>
              <w:left w:w="53" w:type="dxa"/>
              <w:bottom w:w="0" w:type="dxa"/>
              <w:right w:w="53" w:type="dxa"/>
            </w:tcMar>
            <w:vAlign w:val="bottom"/>
          </w:tcPr>
          <w:p w14:paraId="2B00A356" w14:textId="77777777" w:rsidR="00B20D8D" w:rsidRDefault="00B20D8D">
            <w:pPr>
              <w:keepNext/>
              <w:spacing w:before="75" w:after="30" w:line="200" w:lineRule="auto"/>
            </w:pPr>
          </w:p>
        </w:tc>
      </w:tr>
      <w:tr w:rsidR="00B20D8D" w14:paraId="4197636D" w14:textId="77777777">
        <w:trPr>
          <w:cantSplit/>
          <w:trHeight w:hRule="exact" w:val="105"/>
        </w:trPr>
        <w:tc>
          <w:tcPr>
            <w:tcW w:w="2865" w:type="dxa"/>
            <w:tcBorders>
              <w:top w:val="nil"/>
              <w:left w:val="nil"/>
              <w:bottom w:val="nil"/>
              <w:right w:val="nil"/>
            </w:tcBorders>
            <w:tcMar>
              <w:top w:w="0" w:type="dxa"/>
              <w:left w:w="0" w:type="dxa"/>
              <w:bottom w:w="0" w:type="dxa"/>
              <w:right w:w="0" w:type="dxa"/>
            </w:tcMar>
            <w:vAlign w:val="bottom"/>
          </w:tcPr>
          <w:p w14:paraId="1A29EB06"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552A10B5"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49CFCD30"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43FF97AF"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3F6AE7F8"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0351F54E"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7A3C6D80"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7B41C23B"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24C55695" w14:textId="77777777" w:rsidR="00B20D8D" w:rsidRDefault="00B20D8D">
            <w:pPr>
              <w:keepNext/>
            </w:pPr>
          </w:p>
        </w:tc>
      </w:tr>
      <w:tr w:rsidR="00B20D8D" w14:paraId="63C6D92A"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67CE2982" w14:textId="77777777" w:rsidR="00B20D8D" w:rsidRDefault="00710172">
            <w:pPr>
              <w:keepNext/>
              <w:spacing w:line="209" w:lineRule="auto"/>
              <w:ind w:firstLine="180"/>
              <w:rPr>
                <w:sz w:val="20"/>
              </w:rPr>
            </w:pPr>
            <w:r>
              <w:rPr>
                <w:sz w:val="20"/>
              </w:rPr>
              <w:t>Mexico</w:t>
            </w:r>
          </w:p>
        </w:tc>
        <w:tc>
          <w:tcPr>
            <w:tcW w:w="525" w:type="dxa"/>
            <w:tcBorders>
              <w:top w:val="nil"/>
              <w:left w:val="nil"/>
              <w:bottom w:val="nil"/>
              <w:right w:val="nil"/>
            </w:tcBorders>
            <w:tcMar>
              <w:top w:w="0" w:type="dxa"/>
              <w:left w:w="0" w:type="dxa"/>
              <w:bottom w:w="0" w:type="dxa"/>
              <w:right w:w="0" w:type="dxa"/>
            </w:tcMar>
            <w:vAlign w:val="bottom"/>
          </w:tcPr>
          <w:p w14:paraId="6B1B430E" w14:textId="77777777" w:rsidR="00B20D8D" w:rsidRDefault="00B20D8D">
            <w:pPr>
              <w:keepNext/>
            </w:pPr>
          </w:p>
        </w:tc>
        <w:tc>
          <w:tcPr>
            <w:tcW w:w="1095" w:type="dxa"/>
            <w:gridSpan w:val="2"/>
            <w:tcBorders>
              <w:top w:val="nil"/>
              <w:left w:val="nil"/>
              <w:bottom w:val="nil"/>
              <w:right w:val="nil"/>
            </w:tcBorders>
            <w:tcMar>
              <w:top w:w="0" w:type="dxa"/>
              <w:left w:w="53" w:type="dxa"/>
              <w:bottom w:w="0" w:type="dxa"/>
              <w:right w:w="53" w:type="dxa"/>
            </w:tcMar>
            <w:vAlign w:val="center"/>
          </w:tcPr>
          <w:p w14:paraId="0FE86055" w14:textId="77777777" w:rsidR="00B20D8D" w:rsidRDefault="00710172">
            <w:pPr>
              <w:keepNext/>
              <w:spacing w:line="200" w:lineRule="auto"/>
              <w:jc w:val="right"/>
            </w:pPr>
            <w:r>
              <w:rPr>
                <w:color w:val="000000"/>
                <w:sz w:val="20"/>
              </w:rPr>
              <w:t>1,445</w:t>
            </w:r>
          </w:p>
        </w:tc>
        <w:tc>
          <w:tcPr>
            <w:tcW w:w="1095" w:type="dxa"/>
            <w:gridSpan w:val="2"/>
            <w:tcBorders>
              <w:top w:val="nil"/>
              <w:left w:val="nil"/>
              <w:bottom w:val="nil"/>
              <w:right w:val="nil"/>
            </w:tcBorders>
            <w:tcMar>
              <w:top w:w="0" w:type="dxa"/>
              <w:left w:w="53" w:type="dxa"/>
              <w:bottom w:w="0" w:type="dxa"/>
              <w:right w:w="53" w:type="dxa"/>
            </w:tcMar>
            <w:vAlign w:val="center"/>
          </w:tcPr>
          <w:p w14:paraId="60C45440" w14:textId="77777777" w:rsidR="00B20D8D" w:rsidRDefault="00710172">
            <w:pPr>
              <w:keepNext/>
              <w:spacing w:line="200" w:lineRule="auto"/>
              <w:jc w:val="right"/>
            </w:pPr>
            <w:r>
              <w:rPr>
                <w:color w:val="000000"/>
                <w:sz w:val="20"/>
              </w:rPr>
              <w:t>1,629</w:t>
            </w:r>
          </w:p>
        </w:tc>
        <w:tc>
          <w:tcPr>
            <w:tcW w:w="1275" w:type="dxa"/>
            <w:gridSpan w:val="2"/>
            <w:tcBorders>
              <w:top w:val="nil"/>
              <w:left w:val="nil"/>
              <w:bottom w:val="nil"/>
              <w:right w:val="nil"/>
            </w:tcBorders>
            <w:tcMar>
              <w:top w:w="0" w:type="dxa"/>
              <w:left w:w="53" w:type="dxa"/>
              <w:bottom w:w="0" w:type="dxa"/>
              <w:right w:w="53" w:type="dxa"/>
            </w:tcMar>
            <w:vAlign w:val="center"/>
          </w:tcPr>
          <w:p w14:paraId="66E0FE01" w14:textId="77777777" w:rsidR="00B20D8D" w:rsidRDefault="00710172">
            <w:pPr>
              <w:keepNext/>
              <w:spacing w:line="200" w:lineRule="auto"/>
              <w:jc w:val="right"/>
            </w:pPr>
            <w:r>
              <w:rPr>
                <w:color w:val="000000"/>
                <w:sz w:val="20"/>
              </w:rPr>
              <w:t>1,175</w:t>
            </w:r>
          </w:p>
        </w:tc>
        <w:tc>
          <w:tcPr>
            <w:tcW w:w="60" w:type="dxa"/>
            <w:tcBorders>
              <w:top w:val="nil"/>
              <w:left w:val="nil"/>
              <w:bottom w:val="nil"/>
              <w:right w:val="nil"/>
            </w:tcBorders>
            <w:tcMar>
              <w:top w:w="0" w:type="dxa"/>
              <w:left w:w="0" w:type="dxa"/>
              <w:bottom w:w="0" w:type="dxa"/>
              <w:right w:w="0" w:type="dxa"/>
            </w:tcMar>
            <w:vAlign w:val="bottom"/>
          </w:tcPr>
          <w:p w14:paraId="607D55A3" w14:textId="77777777" w:rsidR="00B20D8D" w:rsidRDefault="00B20D8D">
            <w:pPr>
              <w:keepNext/>
            </w:pPr>
          </w:p>
        </w:tc>
        <w:tc>
          <w:tcPr>
            <w:tcW w:w="1275" w:type="dxa"/>
            <w:gridSpan w:val="2"/>
            <w:tcBorders>
              <w:top w:val="nil"/>
              <w:left w:val="nil"/>
              <w:bottom w:val="nil"/>
              <w:right w:val="nil"/>
            </w:tcBorders>
            <w:tcMar>
              <w:top w:w="0" w:type="dxa"/>
              <w:left w:w="53" w:type="dxa"/>
              <w:bottom w:w="0" w:type="dxa"/>
              <w:right w:w="53" w:type="dxa"/>
            </w:tcMar>
            <w:vAlign w:val="center"/>
          </w:tcPr>
          <w:p w14:paraId="434B2FEC" w14:textId="77777777" w:rsidR="00B20D8D" w:rsidRDefault="00710172">
            <w:pPr>
              <w:keepNext/>
              <w:spacing w:line="200" w:lineRule="auto"/>
              <w:jc w:val="right"/>
            </w:pPr>
            <w:r>
              <w:rPr>
                <w:color w:val="000000"/>
                <w:sz w:val="20"/>
              </w:rPr>
              <w:t>4,269</w:t>
            </w:r>
          </w:p>
        </w:tc>
        <w:tc>
          <w:tcPr>
            <w:tcW w:w="1275" w:type="dxa"/>
            <w:gridSpan w:val="2"/>
            <w:tcBorders>
              <w:top w:val="nil"/>
              <w:left w:val="nil"/>
              <w:bottom w:val="nil"/>
              <w:right w:val="nil"/>
            </w:tcBorders>
            <w:tcMar>
              <w:top w:w="0" w:type="dxa"/>
              <w:left w:w="53" w:type="dxa"/>
              <w:bottom w:w="0" w:type="dxa"/>
              <w:right w:w="53" w:type="dxa"/>
            </w:tcMar>
            <w:vAlign w:val="center"/>
          </w:tcPr>
          <w:p w14:paraId="367A452E" w14:textId="77777777" w:rsidR="00B20D8D" w:rsidRDefault="00710172">
            <w:pPr>
              <w:keepNext/>
              <w:spacing w:line="200" w:lineRule="auto"/>
              <w:jc w:val="right"/>
            </w:pPr>
            <w:r>
              <w:rPr>
                <w:color w:val="000000"/>
                <w:sz w:val="20"/>
              </w:rPr>
              <w:t>4,761</w:t>
            </w:r>
          </w:p>
        </w:tc>
        <w:tc>
          <w:tcPr>
            <w:tcW w:w="1500" w:type="dxa"/>
            <w:tcBorders>
              <w:top w:val="nil"/>
              <w:left w:val="nil"/>
              <w:bottom w:val="nil"/>
              <w:right w:val="nil"/>
            </w:tcBorders>
            <w:tcMar>
              <w:top w:w="0" w:type="dxa"/>
              <w:left w:w="0" w:type="dxa"/>
              <w:bottom w:w="0" w:type="dxa"/>
              <w:right w:w="0" w:type="dxa"/>
            </w:tcMar>
            <w:vAlign w:val="bottom"/>
          </w:tcPr>
          <w:p w14:paraId="0BBCC464" w14:textId="77777777" w:rsidR="00B20D8D" w:rsidRDefault="00B20D8D">
            <w:pPr>
              <w:keepNext/>
            </w:pPr>
          </w:p>
        </w:tc>
      </w:tr>
      <w:tr w:rsidR="00B20D8D" w14:paraId="5947E575"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5E85F9DF" w14:textId="77777777" w:rsidR="00B20D8D" w:rsidRDefault="00710172">
            <w:pPr>
              <w:keepNext/>
              <w:spacing w:line="209" w:lineRule="auto"/>
              <w:ind w:firstLine="180"/>
              <w:rPr>
                <w:sz w:val="20"/>
              </w:rPr>
            </w:pPr>
            <w:r>
              <w:rPr>
                <w:sz w:val="20"/>
              </w:rPr>
              <w:t>Southern Region</w:t>
            </w:r>
          </w:p>
        </w:tc>
        <w:tc>
          <w:tcPr>
            <w:tcW w:w="525" w:type="dxa"/>
            <w:tcBorders>
              <w:top w:val="nil"/>
              <w:left w:val="nil"/>
              <w:bottom w:val="nil"/>
              <w:right w:val="nil"/>
            </w:tcBorders>
            <w:tcMar>
              <w:top w:w="0" w:type="dxa"/>
              <w:left w:w="0" w:type="dxa"/>
              <w:bottom w:w="0" w:type="dxa"/>
              <w:right w:w="0" w:type="dxa"/>
            </w:tcMar>
            <w:vAlign w:val="bottom"/>
          </w:tcPr>
          <w:p w14:paraId="54CFC324" w14:textId="77777777" w:rsidR="00B20D8D" w:rsidRDefault="00B20D8D">
            <w:pPr>
              <w:keepNext/>
            </w:pPr>
          </w:p>
        </w:tc>
        <w:tc>
          <w:tcPr>
            <w:tcW w:w="1095" w:type="dxa"/>
            <w:gridSpan w:val="2"/>
            <w:tcBorders>
              <w:top w:val="nil"/>
              <w:left w:val="nil"/>
              <w:bottom w:val="nil"/>
              <w:right w:val="nil"/>
            </w:tcBorders>
            <w:tcMar>
              <w:top w:w="0" w:type="dxa"/>
              <w:left w:w="53" w:type="dxa"/>
              <w:bottom w:w="0" w:type="dxa"/>
              <w:right w:w="53" w:type="dxa"/>
            </w:tcMar>
            <w:vAlign w:val="center"/>
          </w:tcPr>
          <w:p w14:paraId="417E21D5" w14:textId="77777777" w:rsidR="00B20D8D" w:rsidRDefault="00710172">
            <w:pPr>
              <w:keepNext/>
              <w:spacing w:line="200" w:lineRule="auto"/>
              <w:jc w:val="right"/>
            </w:pPr>
            <w:r>
              <w:rPr>
                <w:color w:val="000000"/>
                <w:sz w:val="20"/>
              </w:rPr>
              <w:t>547</w:t>
            </w:r>
          </w:p>
        </w:tc>
        <w:tc>
          <w:tcPr>
            <w:tcW w:w="1095" w:type="dxa"/>
            <w:gridSpan w:val="2"/>
            <w:tcBorders>
              <w:top w:val="nil"/>
              <w:left w:val="nil"/>
              <w:bottom w:val="nil"/>
              <w:right w:val="nil"/>
            </w:tcBorders>
            <w:tcMar>
              <w:top w:w="0" w:type="dxa"/>
              <w:left w:w="53" w:type="dxa"/>
              <w:bottom w:w="0" w:type="dxa"/>
              <w:right w:w="53" w:type="dxa"/>
            </w:tcMar>
            <w:vAlign w:val="center"/>
          </w:tcPr>
          <w:p w14:paraId="1EE4B57C" w14:textId="77777777" w:rsidR="00B20D8D" w:rsidRDefault="00710172">
            <w:pPr>
              <w:keepNext/>
              <w:spacing w:line="200" w:lineRule="auto"/>
              <w:jc w:val="right"/>
            </w:pPr>
            <w:r>
              <w:rPr>
                <w:color w:val="000000"/>
                <w:sz w:val="20"/>
              </w:rPr>
              <w:t>504</w:t>
            </w:r>
          </w:p>
        </w:tc>
        <w:tc>
          <w:tcPr>
            <w:tcW w:w="1275" w:type="dxa"/>
            <w:gridSpan w:val="2"/>
            <w:tcBorders>
              <w:top w:val="nil"/>
              <w:left w:val="nil"/>
              <w:bottom w:val="nil"/>
              <w:right w:val="nil"/>
            </w:tcBorders>
            <w:tcMar>
              <w:top w:w="0" w:type="dxa"/>
              <w:left w:w="53" w:type="dxa"/>
              <w:bottom w:w="0" w:type="dxa"/>
              <w:right w:w="53" w:type="dxa"/>
            </w:tcMar>
            <w:vAlign w:val="center"/>
          </w:tcPr>
          <w:p w14:paraId="47130600" w14:textId="77777777" w:rsidR="00B20D8D" w:rsidRDefault="00710172">
            <w:pPr>
              <w:keepNext/>
              <w:spacing w:line="200" w:lineRule="auto"/>
              <w:jc w:val="right"/>
            </w:pPr>
            <w:r>
              <w:rPr>
                <w:color w:val="000000"/>
                <w:sz w:val="20"/>
              </w:rPr>
              <w:t>344</w:t>
            </w:r>
          </w:p>
        </w:tc>
        <w:tc>
          <w:tcPr>
            <w:tcW w:w="60" w:type="dxa"/>
            <w:tcBorders>
              <w:top w:val="nil"/>
              <w:left w:val="nil"/>
              <w:bottom w:val="nil"/>
              <w:right w:val="nil"/>
            </w:tcBorders>
            <w:tcMar>
              <w:top w:w="0" w:type="dxa"/>
              <w:left w:w="0" w:type="dxa"/>
              <w:bottom w:w="0" w:type="dxa"/>
              <w:right w:w="0" w:type="dxa"/>
            </w:tcMar>
            <w:vAlign w:val="bottom"/>
          </w:tcPr>
          <w:p w14:paraId="3FDA116E" w14:textId="77777777" w:rsidR="00B20D8D" w:rsidRDefault="00B20D8D">
            <w:pPr>
              <w:keepNext/>
            </w:pPr>
          </w:p>
        </w:tc>
        <w:tc>
          <w:tcPr>
            <w:tcW w:w="1275" w:type="dxa"/>
            <w:gridSpan w:val="2"/>
            <w:tcBorders>
              <w:top w:val="nil"/>
              <w:left w:val="nil"/>
              <w:bottom w:val="nil"/>
              <w:right w:val="nil"/>
            </w:tcBorders>
            <w:tcMar>
              <w:top w:w="0" w:type="dxa"/>
              <w:left w:w="53" w:type="dxa"/>
              <w:bottom w:w="0" w:type="dxa"/>
              <w:right w:w="53" w:type="dxa"/>
            </w:tcMar>
            <w:vAlign w:val="center"/>
          </w:tcPr>
          <w:p w14:paraId="2BDB843A" w14:textId="77777777" w:rsidR="00B20D8D" w:rsidRDefault="00710172">
            <w:pPr>
              <w:keepNext/>
              <w:spacing w:line="200" w:lineRule="auto"/>
              <w:jc w:val="right"/>
            </w:pPr>
            <w:r>
              <w:rPr>
                <w:color w:val="000000"/>
                <w:sz w:val="20"/>
              </w:rPr>
              <w:t>1,270</w:t>
            </w:r>
          </w:p>
        </w:tc>
        <w:tc>
          <w:tcPr>
            <w:tcW w:w="1275" w:type="dxa"/>
            <w:gridSpan w:val="2"/>
            <w:tcBorders>
              <w:top w:val="nil"/>
              <w:left w:val="nil"/>
              <w:bottom w:val="nil"/>
              <w:right w:val="nil"/>
            </w:tcBorders>
            <w:tcMar>
              <w:top w:w="0" w:type="dxa"/>
              <w:left w:w="53" w:type="dxa"/>
              <w:bottom w:w="0" w:type="dxa"/>
              <w:right w:w="53" w:type="dxa"/>
            </w:tcMar>
            <w:vAlign w:val="center"/>
          </w:tcPr>
          <w:p w14:paraId="1F6C61B1" w14:textId="77777777" w:rsidR="00B20D8D" w:rsidRDefault="00710172">
            <w:pPr>
              <w:keepNext/>
              <w:spacing w:line="200" w:lineRule="auto"/>
              <w:jc w:val="right"/>
            </w:pPr>
            <w:r>
              <w:rPr>
                <w:color w:val="000000"/>
                <w:sz w:val="20"/>
              </w:rPr>
              <w:t>1,454</w:t>
            </w:r>
          </w:p>
        </w:tc>
        <w:tc>
          <w:tcPr>
            <w:tcW w:w="1500" w:type="dxa"/>
            <w:tcBorders>
              <w:top w:val="nil"/>
              <w:left w:val="nil"/>
              <w:bottom w:val="nil"/>
              <w:right w:val="nil"/>
            </w:tcBorders>
            <w:tcMar>
              <w:top w:w="0" w:type="dxa"/>
              <w:left w:w="0" w:type="dxa"/>
              <w:bottom w:w="0" w:type="dxa"/>
              <w:right w:w="0" w:type="dxa"/>
            </w:tcMar>
            <w:vAlign w:val="bottom"/>
          </w:tcPr>
          <w:p w14:paraId="1BEC74C2" w14:textId="77777777" w:rsidR="00B20D8D" w:rsidRDefault="00B20D8D">
            <w:pPr>
              <w:keepNext/>
            </w:pPr>
          </w:p>
        </w:tc>
      </w:tr>
      <w:tr w:rsidR="00B20D8D" w14:paraId="4CDA8211"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363A8F13" w14:textId="77777777" w:rsidR="00B20D8D" w:rsidRDefault="00710172">
            <w:pPr>
              <w:keepNext/>
              <w:spacing w:line="209" w:lineRule="auto"/>
              <w:ind w:firstLine="180"/>
              <w:rPr>
                <w:sz w:val="20"/>
              </w:rPr>
            </w:pPr>
            <w:r>
              <w:rPr>
                <w:sz w:val="20"/>
              </w:rPr>
              <w:t>Other Markets</w:t>
            </w:r>
          </w:p>
        </w:tc>
        <w:tc>
          <w:tcPr>
            <w:tcW w:w="525" w:type="dxa"/>
            <w:tcBorders>
              <w:top w:val="nil"/>
              <w:left w:val="nil"/>
              <w:bottom w:val="nil"/>
              <w:right w:val="nil"/>
            </w:tcBorders>
            <w:tcMar>
              <w:top w:w="0" w:type="dxa"/>
              <w:left w:w="0" w:type="dxa"/>
              <w:bottom w:w="0" w:type="dxa"/>
              <w:right w:w="0" w:type="dxa"/>
            </w:tcMar>
            <w:vAlign w:val="bottom"/>
          </w:tcPr>
          <w:p w14:paraId="7F8F9002" w14:textId="77777777" w:rsidR="00B20D8D" w:rsidRDefault="00B20D8D">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4194A133" w14:textId="77777777" w:rsidR="00B20D8D" w:rsidRDefault="00710172">
            <w:pPr>
              <w:keepNext/>
              <w:spacing w:line="200" w:lineRule="auto"/>
              <w:jc w:val="right"/>
            </w:pPr>
            <w:r>
              <w:rPr>
                <w:color w:val="000000"/>
                <w:sz w:val="20"/>
              </w:rPr>
              <w:t>853</w:t>
            </w: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7DF900C2" w14:textId="77777777" w:rsidR="00B20D8D" w:rsidRDefault="00710172">
            <w:pPr>
              <w:keepNext/>
              <w:spacing w:line="200" w:lineRule="auto"/>
              <w:jc w:val="right"/>
            </w:pPr>
            <w:r>
              <w:rPr>
                <w:color w:val="000000"/>
                <w:sz w:val="20"/>
              </w:rPr>
              <w:t>924</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549F0D82" w14:textId="77777777" w:rsidR="00B20D8D" w:rsidRDefault="00710172">
            <w:pPr>
              <w:keepNext/>
              <w:spacing w:line="200" w:lineRule="auto"/>
              <w:jc w:val="right"/>
            </w:pPr>
            <w:r>
              <w:rPr>
                <w:color w:val="000000"/>
                <w:sz w:val="20"/>
              </w:rPr>
              <w:t>931</w:t>
            </w:r>
          </w:p>
        </w:tc>
        <w:tc>
          <w:tcPr>
            <w:tcW w:w="60" w:type="dxa"/>
            <w:tcBorders>
              <w:top w:val="nil"/>
              <w:left w:val="nil"/>
              <w:bottom w:val="nil"/>
              <w:right w:val="nil"/>
            </w:tcBorders>
            <w:tcMar>
              <w:top w:w="0" w:type="dxa"/>
              <w:left w:w="0" w:type="dxa"/>
              <w:bottom w:w="0" w:type="dxa"/>
              <w:right w:w="0" w:type="dxa"/>
            </w:tcMar>
            <w:vAlign w:val="bottom"/>
          </w:tcPr>
          <w:p w14:paraId="74D617F4" w14:textId="77777777" w:rsidR="00B20D8D" w:rsidRDefault="00B20D8D">
            <w:pPr>
              <w:keepNext/>
            </w:pP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5461E2C7" w14:textId="77777777" w:rsidR="00B20D8D" w:rsidRDefault="00710172">
            <w:pPr>
              <w:keepNext/>
              <w:spacing w:line="200" w:lineRule="auto"/>
              <w:jc w:val="right"/>
            </w:pPr>
            <w:r>
              <w:rPr>
                <w:color w:val="000000"/>
                <w:sz w:val="20"/>
              </w:rPr>
              <w:t>2,753</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4A45BEF0" w14:textId="77777777" w:rsidR="00B20D8D" w:rsidRDefault="00710172">
            <w:pPr>
              <w:keepNext/>
              <w:spacing w:line="200" w:lineRule="auto"/>
              <w:jc w:val="right"/>
            </w:pPr>
            <w:r>
              <w:rPr>
                <w:color w:val="000000"/>
                <w:sz w:val="20"/>
              </w:rPr>
              <w:t>3,379</w:t>
            </w:r>
          </w:p>
        </w:tc>
        <w:tc>
          <w:tcPr>
            <w:tcW w:w="1500" w:type="dxa"/>
            <w:tcBorders>
              <w:top w:val="nil"/>
              <w:left w:val="nil"/>
              <w:bottom w:val="nil"/>
              <w:right w:val="nil"/>
            </w:tcBorders>
            <w:tcMar>
              <w:top w:w="0" w:type="dxa"/>
              <w:left w:w="0" w:type="dxa"/>
              <w:bottom w:w="0" w:type="dxa"/>
              <w:right w:w="0" w:type="dxa"/>
            </w:tcMar>
            <w:vAlign w:val="bottom"/>
          </w:tcPr>
          <w:p w14:paraId="70BAE470" w14:textId="77777777" w:rsidR="00B20D8D" w:rsidRDefault="00B20D8D">
            <w:pPr>
              <w:keepNext/>
            </w:pPr>
          </w:p>
        </w:tc>
      </w:tr>
      <w:tr w:rsidR="00B20D8D" w14:paraId="6412B955"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5BC96DF" w14:textId="77777777" w:rsidR="00B20D8D" w:rsidRDefault="00710172">
            <w:pPr>
              <w:keepNext/>
              <w:spacing w:line="200" w:lineRule="auto"/>
            </w:pPr>
            <w:r>
              <w:rPr>
                <w:color w:val="000000"/>
                <w:sz w:val="20"/>
              </w:rPr>
              <w:t>Total steel segment</w:t>
            </w:r>
          </w:p>
        </w:tc>
        <w:tc>
          <w:tcPr>
            <w:tcW w:w="525" w:type="dxa"/>
            <w:tcBorders>
              <w:top w:val="nil"/>
              <w:left w:val="nil"/>
              <w:bottom w:val="nil"/>
              <w:right w:val="nil"/>
            </w:tcBorders>
            <w:tcMar>
              <w:top w:w="0" w:type="dxa"/>
              <w:left w:w="0" w:type="dxa"/>
              <w:bottom w:w="0" w:type="dxa"/>
              <w:right w:w="0" w:type="dxa"/>
            </w:tcMar>
            <w:vAlign w:val="bottom"/>
          </w:tcPr>
          <w:p w14:paraId="5EF4DAE7" w14:textId="77777777" w:rsidR="00B20D8D" w:rsidRDefault="00B20D8D">
            <w:pPr>
              <w:keepNext/>
            </w:pP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727EAD5A" w14:textId="77777777" w:rsidR="00B20D8D" w:rsidRDefault="00710172">
            <w:pPr>
              <w:keepNext/>
              <w:spacing w:line="200" w:lineRule="auto"/>
              <w:jc w:val="right"/>
            </w:pPr>
            <w:r>
              <w:rPr>
                <w:color w:val="000000"/>
                <w:sz w:val="20"/>
              </w:rPr>
              <w:t>2,845</w:t>
            </w: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00CD42F2" w14:textId="77777777" w:rsidR="00B20D8D" w:rsidRDefault="00710172">
            <w:pPr>
              <w:keepNext/>
              <w:spacing w:line="200" w:lineRule="auto"/>
              <w:jc w:val="right"/>
            </w:pPr>
            <w:r>
              <w:rPr>
                <w:color w:val="000000"/>
                <w:sz w:val="20"/>
              </w:rPr>
              <w:t>3,057</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5D8DEB18" w14:textId="77777777" w:rsidR="00B20D8D" w:rsidRDefault="00710172">
            <w:pPr>
              <w:keepNext/>
              <w:spacing w:line="200" w:lineRule="auto"/>
              <w:jc w:val="right"/>
            </w:pPr>
            <w:r>
              <w:rPr>
                <w:color w:val="000000"/>
                <w:sz w:val="20"/>
              </w:rPr>
              <w:t>2,449</w:t>
            </w:r>
          </w:p>
        </w:tc>
        <w:tc>
          <w:tcPr>
            <w:tcW w:w="60" w:type="dxa"/>
            <w:tcBorders>
              <w:top w:val="nil"/>
              <w:left w:val="nil"/>
              <w:bottom w:val="nil"/>
              <w:right w:val="nil"/>
            </w:tcBorders>
            <w:tcMar>
              <w:top w:w="0" w:type="dxa"/>
              <w:left w:w="0" w:type="dxa"/>
              <w:bottom w:w="0" w:type="dxa"/>
              <w:right w:w="0" w:type="dxa"/>
            </w:tcMar>
            <w:vAlign w:val="bottom"/>
          </w:tcPr>
          <w:p w14:paraId="2880E5DE" w14:textId="77777777" w:rsidR="00B20D8D" w:rsidRDefault="00B20D8D">
            <w:pPr>
              <w:keepNext/>
            </w:pP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73FF3509" w14:textId="77777777" w:rsidR="00B20D8D" w:rsidRDefault="00710172">
            <w:pPr>
              <w:keepNext/>
              <w:spacing w:line="200" w:lineRule="auto"/>
              <w:jc w:val="right"/>
            </w:pPr>
            <w:r>
              <w:rPr>
                <w:color w:val="000000"/>
                <w:sz w:val="20"/>
              </w:rPr>
              <w:t>8,292</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20A28DBC" w14:textId="77777777" w:rsidR="00B20D8D" w:rsidRDefault="00710172">
            <w:pPr>
              <w:keepNext/>
              <w:spacing w:line="200" w:lineRule="auto"/>
              <w:jc w:val="right"/>
            </w:pPr>
            <w:r>
              <w:rPr>
                <w:color w:val="000000"/>
                <w:sz w:val="20"/>
              </w:rPr>
              <w:t>9,594</w:t>
            </w:r>
          </w:p>
        </w:tc>
        <w:tc>
          <w:tcPr>
            <w:tcW w:w="1500" w:type="dxa"/>
            <w:tcBorders>
              <w:top w:val="nil"/>
              <w:left w:val="nil"/>
              <w:bottom w:val="nil"/>
              <w:right w:val="nil"/>
            </w:tcBorders>
            <w:tcMar>
              <w:top w:w="0" w:type="dxa"/>
              <w:left w:w="0" w:type="dxa"/>
              <w:bottom w:w="0" w:type="dxa"/>
              <w:right w:w="0" w:type="dxa"/>
            </w:tcMar>
            <w:vAlign w:val="bottom"/>
          </w:tcPr>
          <w:p w14:paraId="17243BB1" w14:textId="77777777" w:rsidR="00B20D8D" w:rsidRDefault="00B20D8D">
            <w:pPr>
              <w:keepNext/>
            </w:pPr>
          </w:p>
        </w:tc>
      </w:tr>
      <w:tr w:rsidR="00B20D8D" w14:paraId="7393E038"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3D5CEF62"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315865F5"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274C3C4D"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32B216B6"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751E1B8E"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1F1415D1"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6095B6E2"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6A95F2A3"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58A3EB2" w14:textId="77777777" w:rsidR="00B20D8D" w:rsidRDefault="00B20D8D">
            <w:pPr>
              <w:keepNext/>
            </w:pPr>
          </w:p>
        </w:tc>
      </w:tr>
      <w:tr w:rsidR="00B20D8D" w14:paraId="3F51F6B6"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B0DAEF8" w14:textId="77777777" w:rsidR="00B20D8D" w:rsidRDefault="00710172">
            <w:pPr>
              <w:keepNext/>
              <w:spacing w:line="200" w:lineRule="auto"/>
            </w:pPr>
            <w:r>
              <w:rPr>
                <w:color w:val="000000"/>
                <w:sz w:val="20"/>
              </w:rPr>
              <w:t>Total mining segment</w:t>
            </w:r>
          </w:p>
        </w:tc>
        <w:tc>
          <w:tcPr>
            <w:tcW w:w="525" w:type="dxa"/>
            <w:tcBorders>
              <w:top w:val="nil"/>
              <w:left w:val="nil"/>
              <w:bottom w:val="nil"/>
              <w:right w:val="nil"/>
            </w:tcBorders>
            <w:tcMar>
              <w:top w:w="0" w:type="dxa"/>
              <w:left w:w="0" w:type="dxa"/>
              <w:bottom w:w="0" w:type="dxa"/>
              <w:right w:w="0" w:type="dxa"/>
            </w:tcMar>
            <w:vAlign w:val="bottom"/>
          </w:tcPr>
          <w:p w14:paraId="26FE25DB" w14:textId="77777777" w:rsidR="00B20D8D" w:rsidRDefault="00B20D8D">
            <w:pPr>
              <w:keepNext/>
            </w:pP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7EFEFA27" w14:textId="77777777" w:rsidR="00B20D8D" w:rsidRDefault="00710172">
            <w:pPr>
              <w:keepNext/>
              <w:spacing w:line="200" w:lineRule="auto"/>
              <w:jc w:val="right"/>
            </w:pPr>
            <w:r>
              <w:rPr>
                <w:color w:val="000000"/>
                <w:sz w:val="20"/>
              </w:rPr>
              <w:t>869</w:t>
            </w: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16CFA1D5" w14:textId="77777777" w:rsidR="00B20D8D" w:rsidRDefault="00710172">
            <w:pPr>
              <w:keepNext/>
              <w:spacing w:line="200" w:lineRule="auto"/>
              <w:jc w:val="right"/>
            </w:pPr>
            <w:r>
              <w:rPr>
                <w:color w:val="000000"/>
                <w:sz w:val="20"/>
              </w:rPr>
              <w:t>904</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36801F01" w14:textId="77777777" w:rsidR="00B20D8D" w:rsidRDefault="00710172">
            <w:pPr>
              <w:keepNext/>
              <w:spacing w:line="200" w:lineRule="auto"/>
              <w:jc w:val="right"/>
            </w:pPr>
            <w:r>
              <w:rPr>
                <w:color w:val="000000"/>
                <w:sz w:val="20"/>
              </w:rPr>
              <w:t>991</w:t>
            </w:r>
          </w:p>
        </w:tc>
        <w:tc>
          <w:tcPr>
            <w:tcW w:w="60" w:type="dxa"/>
            <w:tcBorders>
              <w:top w:val="nil"/>
              <w:left w:val="nil"/>
              <w:bottom w:val="nil"/>
              <w:right w:val="nil"/>
            </w:tcBorders>
            <w:tcMar>
              <w:top w:w="0" w:type="dxa"/>
              <w:left w:w="0" w:type="dxa"/>
              <w:bottom w:w="0" w:type="dxa"/>
              <w:right w:w="0" w:type="dxa"/>
            </w:tcMar>
            <w:vAlign w:val="bottom"/>
          </w:tcPr>
          <w:p w14:paraId="6C322CCC" w14:textId="77777777" w:rsidR="00B20D8D" w:rsidRDefault="00B20D8D">
            <w:pPr>
              <w:keepNext/>
            </w:pP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5BED7A3B" w14:textId="77777777" w:rsidR="00B20D8D" w:rsidRDefault="00710172">
            <w:pPr>
              <w:keepNext/>
              <w:spacing w:line="200" w:lineRule="auto"/>
              <w:jc w:val="right"/>
            </w:pPr>
            <w:r>
              <w:rPr>
                <w:color w:val="000000"/>
                <w:sz w:val="20"/>
              </w:rPr>
              <w:t>2,854</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40770778" w14:textId="77777777" w:rsidR="00B20D8D" w:rsidRDefault="00710172">
            <w:pPr>
              <w:keepNext/>
              <w:spacing w:line="200" w:lineRule="auto"/>
              <w:jc w:val="right"/>
            </w:pPr>
            <w:r>
              <w:rPr>
                <w:color w:val="000000"/>
                <w:sz w:val="20"/>
              </w:rPr>
              <w:t>2,659</w:t>
            </w:r>
          </w:p>
        </w:tc>
        <w:tc>
          <w:tcPr>
            <w:tcW w:w="1500" w:type="dxa"/>
            <w:tcBorders>
              <w:top w:val="nil"/>
              <w:left w:val="nil"/>
              <w:bottom w:val="nil"/>
              <w:right w:val="nil"/>
            </w:tcBorders>
            <w:tcMar>
              <w:top w:w="0" w:type="dxa"/>
              <w:left w:w="0" w:type="dxa"/>
              <w:bottom w:w="0" w:type="dxa"/>
              <w:right w:w="0" w:type="dxa"/>
            </w:tcMar>
            <w:vAlign w:val="bottom"/>
          </w:tcPr>
          <w:p w14:paraId="31665EDC" w14:textId="77777777" w:rsidR="00B20D8D" w:rsidRDefault="00B20D8D">
            <w:pPr>
              <w:keepNext/>
            </w:pPr>
          </w:p>
        </w:tc>
      </w:tr>
      <w:tr w:rsidR="00B20D8D" w14:paraId="7F6924BA" w14:textId="77777777">
        <w:trPr>
          <w:cantSplit/>
          <w:trHeight w:hRule="exact" w:val="195"/>
        </w:trPr>
        <w:tc>
          <w:tcPr>
            <w:tcW w:w="2865" w:type="dxa"/>
            <w:tcBorders>
              <w:top w:val="nil"/>
              <w:left w:val="nil"/>
              <w:bottom w:val="nil"/>
              <w:right w:val="nil"/>
            </w:tcBorders>
            <w:tcMar>
              <w:top w:w="0" w:type="dxa"/>
              <w:left w:w="0" w:type="dxa"/>
              <w:bottom w:w="0" w:type="dxa"/>
              <w:right w:w="0" w:type="dxa"/>
            </w:tcMar>
            <w:vAlign w:val="bottom"/>
          </w:tcPr>
          <w:p w14:paraId="46728752"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32BE4183"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47E40792"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120342BC"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2223DFD8"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554F2820"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58C3387A"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545A8CE4"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30DBE83C" w14:textId="77777777" w:rsidR="00B20D8D" w:rsidRDefault="00B20D8D">
            <w:pPr>
              <w:keepNext/>
            </w:pPr>
          </w:p>
        </w:tc>
      </w:tr>
      <w:tr w:rsidR="00B20D8D" w14:paraId="1AFE1AA2" w14:textId="77777777">
        <w:trPr>
          <w:cantSplit/>
          <w:trHeight w:hRule="exact" w:val="240"/>
        </w:trPr>
        <w:tc>
          <w:tcPr>
            <w:tcW w:w="2865" w:type="dxa"/>
            <w:tcBorders>
              <w:top w:val="nil"/>
              <w:left w:val="nil"/>
              <w:bottom w:val="nil"/>
              <w:right w:val="nil"/>
            </w:tcBorders>
            <w:tcMar>
              <w:top w:w="0" w:type="dxa"/>
              <w:left w:w="0" w:type="dxa"/>
              <w:bottom w:w="0" w:type="dxa"/>
              <w:right w:w="0" w:type="dxa"/>
            </w:tcMar>
            <w:vAlign w:val="bottom"/>
          </w:tcPr>
          <w:p w14:paraId="7FB2F917"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100ADB93"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0B963F64"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1E0AA085"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8BCC2D8"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1C8B989C"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326A5EBB"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35C0FF68"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4812F998" w14:textId="77777777" w:rsidR="00B20D8D" w:rsidRDefault="00B20D8D">
            <w:pPr>
              <w:keepNext/>
            </w:pPr>
          </w:p>
        </w:tc>
      </w:tr>
      <w:tr w:rsidR="00B20D8D" w14:paraId="14CD1BFD" w14:textId="77777777">
        <w:trPr>
          <w:cantSplit/>
          <w:trHeight w:hRule="exact" w:val="315"/>
        </w:trPr>
        <w:tc>
          <w:tcPr>
            <w:tcW w:w="2865" w:type="dxa"/>
            <w:tcBorders>
              <w:top w:val="nil"/>
              <w:left w:val="nil"/>
              <w:bottom w:val="nil"/>
              <w:right w:val="nil"/>
            </w:tcBorders>
            <w:tcMar>
              <w:top w:w="0" w:type="dxa"/>
              <w:left w:w="0" w:type="dxa"/>
              <w:bottom w:w="0" w:type="dxa"/>
              <w:right w:w="0" w:type="dxa"/>
            </w:tcMar>
            <w:vAlign w:val="bottom"/>
          </w:tcPr>
          <w:p w14:paraId="2150673C"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24952CFC" w14:textId="77777777" w:rsidR="00B20D8D" w:rsidRDefault="00B20D8D">
            <w:pPr>
              <w:keepNext/>
            </w:pPr>
          </w:p>
        </w:tc>
        <w:tc>
          <w:tcPr>
            <w:tcW w:w="3465" w:type="dxa"/>
            <w:gridSpan w:val="6"/>
            <w:tcBorders>
              <w:top w:val="nil"/>
              <w:left w:val="nil"/>
              <w:bottom w:val="nil"/>
              <w:right w:val="nil"/>
            </w:tcBorders>
            <w:tcMar>
              <w:top w:w="0" w:type="dxa"/>
              <w:left w:w="53" w:type="dxa"/>
              <w:bottom w:w="0" w:type="dxa"/>
              <w:right w:w="53" w:type="dxa"/>
            </w:tcMar>
            <w:vAlign w:val="center"/>
          </w:tcPr>
          <w:p w14:paraId="09EB7E44" w14:textId="77777777" w:rsidR="00B20D8D" w:rsidRDefault="00710172">
            <w:pPr>
              <w:keepNext/>
              <w:spacing w:line="200" w:lineRule="auto"/>
              <w:jc w:val="center"/>
            </w:pPr>
            <w:r>
              <w:rPr>
                <w:color w:val="000000"/>
                <w:sz w:val="20"/>
              </w:rPr>
              <w:t>Revenue / ton</w:t>
            </w:r>
          </w:p>
        </w:tc>
        <w:tc>
          <w:tcPr>
            <w:tcW w:w="60" w:type="dxa"/>
            <w:tcBorders>
              <w:top w:val="nil"/>
              <w:left w:val="nil"/>
              <w:bottom w:val="nil"/>
              <w:right w:val="nil"/>
            </w:tcBorders>
            <w:tcMar>
              <w:top w:w="0" w:type="dxa"/>
              <w:left w:w="0" w:type="dxa"/>
              <w:bottom w:w="0" w:type="dxa"/>
              <w:right w:w="0" w:type="dxa"/>
            </w:tcMar>
            <w:vAlign w:val="bottom"/>
          </w:tcPr>
          <w:p w14:paraId="2A57AB74"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00595630"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7E4C2921"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4AD2D1F2" w14:textId="77777777" w:rsidR="00B20D8D" w:rsidRDefault="00B20D8D">
            <w:pPr>
              <w:keepNext/>
            </w:pPr>
          </w:p>
        </w:tc>
      </w:tr>
      <w:tr w:rsidR="00B20D8D" w14:paraId="17ABDE69"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1BB7820B" w14:textId="77777777" w:rsidR="00B20D8D" w:rsidRDefault="00710172">
            <w:pPr>
              <w:keepNext/>
              <w:spacing w:line="200" w:lineRule="auto"/>
              <w:jc w:val="center"/>
            </w:pPr>
            <w:r>
              <w:rPr>
                <w:rFonts w:ascii="Sabon MT Pro" w:eastAsia="Sabon MT Pro" w:hAnsi="Sabon MT Pro" w:cs="Sabon MT Pro"/>
                <w:b/>
                <w:color w:val="FFFFFF"/>
                <w:sz w:val="20"/>
              </w:rPr>
              <w:t>$/ton</w:t>
            </w:r>
          </w:p>
        </w:tc>
        <w:tc>
          <w:tcPr>
            <w:tcW w:w="525" w:type="dxa"/>
            <w:tcBorders>
              <w:top w:val="nil"/>
              <w:left w:val="nil"/>
              <w:bottom w:val="nil"/>
              <w:right w:val="nil"/>
            </w:tcBorders>
            <w:tcMar>
              <w:top w:w="0" w:type="dxa"/>
              <w:left w:w="0" w:type="dxa"/>
              <w:bottom w:w="0" w:type="dxa"/>
              <w:right w:w="0" w:type="dxa"/>
            </w:tcMar>
            <w:vAlign w:val="bottom"/>
          </w:tcPr>
          <w:p w14:paraId="6A049E42" w14:textId="77777777" w:rsidR="00B20D8D" w:rsidRDefault="00B20D8D">
            <w:pPr>
              <w:keepNext/>
            </w:pP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4E384801"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602F3C22"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0F22C22A" w14:textId="77777777" w:rsidR="00B20D8D" w:rsidRDefault="00710172">
            <w:pPr>
              <w:keepNext/>
              <w:spacing w:line="200" w:lineRule="auto"/>
              <w:jc w:val="center"/>
            </w:pPr>
            <w:r>
              <w:rPr>
                <w:rFonts w:ascii="Sabon MT Pro" w:eastAsia="Sabon MT Pro" w:hAnsi="Sabon MT Pro" w:cs="Sabon MT Pro"/>
                <w:b/>
                <w:color w:val="FFFFFF"/>
                <w:sz w:val="20"/>
              </w:rPr>
              <w:t>2Q2020</w:t>
            </w:r>
          </w:p>
        </w:tc>
        <w:tc>
          <w:tcPr>
            <w:tcW w:w="60" w:type="dxa"/>
            <w:tcBorders>
              <w:top w:val="nil"/>
              <w:left w:val="nil"/>
              <w:bottom w:val="nil"/>
              <w:right w:val="nil"/>
            </w:tcBorders>
            <w:tcMar>
              <w:top w:w="0" w:type="dxa"/>
              <w:left w:w="0" w:type="dxa"/>
              <w:bottom w:w="0" w:type="dxa"/>
              <w:right w:w="0" w:type="dxa"/>
            </w:tcMar>
            <w:vAlign w:val="bottom"/>
          </w:tcPr>
          <w:p w14:paraId="437F889E" w14:textId="77777777" w:rsidR="00B20D8D" w:rsidRDefault="00B20D8D">
            <w:pPr>
              <w:keepNext/>
            </w:pP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0EA8FA8E"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03A0D54F"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1500" w:type="dxa"/>
            <w:tcBorders>
              <w:top w:val="nil"/>
              <w:left w:val="nil"/>
              <w:bottom w:val="nil"/>
              <w:right w:val="nil"/>
            </w:tcBorders>
            <w:tcMar>
              <w:top w:w="0" w:type="dxa"/>
              <w:left w:w="0" w:type="dxa"/>
              <w:bottom w:w="0" w:type="dxa"/>
              <w:right w:w="0" w:type="dxa"/>
            </w:tcMar>
            <w:vAlign w:val="bottom"/>
          </w:tcPr>
          <w:p w14:paraId="4C23E242" w14:textId="77777777" w:rsidR="00B20D8D" w:rsidRDefault="00B20D8D">
            <w:pPr>
              <w:keepNext/>
            </w:pPr>
          </w:p>
        </w:tc>
      </w:tr>
      <w:tr w:rsidR="00B20D8D" w14:paraId="34B8D699"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37803338"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4C39B359"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5CA24C86"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595E9FCC"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E253D43"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15ABF940"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0185D1CA"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05CDD514"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44741790" w14:textId="77777777" w:rsidR="00B20D8D" w:rsidRDefault="00B20D8D">
            <w:pPr>
              <w:keepNext/>
            </w:pPr>
          </w:p>
        </w:tc>
      </w:tr>
      <w:tr w:rsidR="00B20D8D" w14:paraId="4F0D04D8"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320D79A9" w14:textId="77777777" w:rsidR="00B20D8D" w:rsidRDefault="00710172">
            <w:pPr>
              <w:keepNext/>
              <w:spacing w:line="209" w:lineRule="auto"/>
              <w:ind w:firstLine="180"/>
              <w:rPr>
                <w:sz w:val="20"/>
              </w:rPr>
            </w:pPr>
            <w:r>
              <w:rPr>
                <w:sz w:val="20"/>
              </w:rPr>
              <w:t>Mexico</w:t>
            </w:r>
          </w:p>
        </w:tc>
        <w:tc>
          <w:tcPr>
            <w:tcW w:w="525" w:type="dxa"/>
            <w:tcBorders>
              <w:top w:val="nil"/>
              <w:left w:val="nil"/>
              <w:bottom w:val="nil"/>
              <w:right w:val="nil"/>
            </w:tcBorders>
            <w:tcMar>
              <w:top w:w="0" w:type="dxa"/>
              <w:left w:w="0" w:type="dxa"/>
              <w:bottom w:w="0" w:type="dxa"/>
              <w:right w:w="0" w:type="dxa"/>
            </w:tcMar>
            <w:vAlign w:val="bottom"/>
          </w:tcPr>
          <w:p w14:paraId="4A010636" w14:textId="77777777" w:rsidR="00B20D8D" w:rsidRDefault="00B20D8D">
            <w:pPr>
              <w:keepNext/>
            </w:pPr>
          </w:p>
        </w:tc>
        <w:tc>
          <w:tcPr>
            <w:tcW w:w="995" w:type="dxa"/>
            <w:tcBorders>
              <w:top w:val="nil"/>
              <w:left w:val="nil"/>
              <w:bottom w:val="nil"/>
              <w:right w:val="nil"/>
            </w:tcBorders>
            <w:tcMar>
              <w:top w:w="0" w:type="dxa"/>
              <w:left w:w="53" w:type="dxa"/>
              <w:bottom w:w="0" w:type="dxa"/>
              <w:right w:w="0" w:type="dxa"/>
            </w:tcMar>
            <w:vAlign w:val="center"/>
          </w:tcPr>
          <w:p w14:paraId="245819D7" w14:textId="77777777" w:rsidR="00B20D8D" w:rsidRDefault="00710172">
            <w:pPr>
              <w:keepNext/>
              <w:spacing w:line="200" w:lineRule="auto"/>
              <w:jc w:val="right"/>
            </w:pPr>
            <w:r>
              <w:rPr>
                <w:color w:val="000000"/>
                <w:sz w:val="20"/>
              </w:rPr>
              <w:t>737 </w:t>
            </w:r>
          </w:p>
        </w:tc>
        <w:tc>
          <w:tcPr>
            <w:tcW w:w="100" w:type="dxa"/>
            <w:tcBorders>
              <w:top w:val="nil"/>
              <w:left w:val="nil"/>
              <w:bottom w:val="nil"/>
              <w:right w:val="nil"/>
            </w:tcBorders>
            <w:tcMar>
              <w:top w:w="0" w:type="dxa"/>
              <w:left w:w="0" w:type="dxa"/>
              <w:bottom w:w="0" w:type="dxa"/>
              <w:right w:w="15" w:type="dxa"/>
            </w:tcMar>
            <w:vAlign w:val="center"/>
          </w:tcPr>
          <w:p w14:paraId="62E406E0" w14:textId="77777777" w:rsidR="00B20D8D" w:rsidRDefault="00B20D8D">
            <w:pPr>
              <w:keepNext/>
              <w:spacing w:line="200" w:lineRule="auto"/>
            </w:pPr>
          </w:p>
        </w:tc>
        <w:tc>
          <w:tcPr>
            <w:tcW w:w="995" w:type="dxa"/>
            <w:tcBorders>
              <w:top w:val="nil"/>
              <w:left w:val="nil"/>
              <w:bottom w:val="nil"/>
              <w:right w:val="nil"/>
            </w:tcBorders>
            <w:tcMar>
              <w:top w:w="0" w:type="dxa"/>
              <w:left w:w="53" w:type="dxa"/>
              <w:bottom w:w="0" w:type="dxa"/>
              <w:right w:w="0" w:type="dxa"/>
            </w:tcMar>
            <w:vAlign w:val="center"/>
          </w:tcPr>
          <w:p w14:paraId="60E89AF0" w14:textId="77777777" w:rsidR="00B20D8D" w:rsidRDefault="00710172">
            <w:pPr>
              <w:keepNext/>
              <w:spacing w:line="200" w:lineRule="auto"/>
              <w:jc w:val="right"/>
            </w:pPr>
            <w:r>
              <w:rPr>
                <w:color w:val="000000"/>
                <w:sz w:val="20"/>
              </w:rPr>
              <w:t>820 </w:t>
            </w:r>
          </w:p>
        </w:tc>
        <w:tc>
          <w:tcPr>
            <w:tcW w:w="100" w:type="dxa"/>
            <w:tcBorders>
              <w:top w:val="nil"/>
              <w:left w:val="nil"/>
              <w:bottom w:val="nil"/>
              <w:right w:val="nil"/>
            </w:tcBorders>
            <w:tcMar>
              <w:top w:w="0" w:type="dxa"/>
              <w:left w:w="0" w:type="dxa"/>
              <w:bottom w:w="0" w:type="dxa"/>
              <w:right w:w="15" w:type="dxa"/>
            </w:tcMar>
            <w:vAlign w:val="center"/>
          </w:tcPr>
          <w:p w14:paraId="568CC1AD" w14:textId="77777777" w:rsidR="00B20D8D" w:rsidRDefault="00B20D8D">
            <w:pPr>
              <w:keepNext/>
              <w:spacing w:line="200" w:lineRule="auto"/>
            </w:pPr>
          </w:p>
        </w:tc>
        <w:tc>
          <w:tcPr>
            <w:tcW w:w="1175" w:type="dxa"/>
            <w:tcBorders>
              <w:top w:val="nil"/>
              <w:left w:val="nil"/>
              <w:bottom w:val="nil"/>
              <w:right w:val="nil"/>
            </w:tcBorders>
            <w:tcMar>
              <w:top w:w="0" w:type="dxa"/>
              <w:left w:w="53" w:type="dxa"/>
              <w:bottom w:w="0" w:type="dxa"/>
              <w:right w:w="0" w:type="dxa"/>
            </w:tcMar>
            <w:vAlign w:val="center"/>
          </w:tcPr>
          <w:p w14:paraId="70EEF78A" w14:textId="77777777" w:rsidR="00B20D8D" w:rsidRDefault="00710172">
            <w:pPr>
              <w:keepNext/>
              <w:spacing w:line="200" w:lineRule="auto"/>
              <w:jc w:val="right"/>
            </w:pPr>
            <w:r>
              <w:rPr>
                <w:color w:val="000000"/>
                <w:sz w:val="20"/>
              </w:rPr>
              <w:t>725 </w:t>
            </w:r>
          </w:p>
        </w:tc>
        <w:tc>
          <w:tcPr>
            <w:tcW w:w="100" w:type="dxa"/>
            <w:tcBorders>
              <w:top w:val="nil"/>
              <w:left w:val="nil"/>
              <w:bottom w:val="nil"/>
              <w:right w:val="nil"/>
            </w:tcBorders>
            <w:tcMar>
              <w:top w:w="0" w:type="dxa"/>
              <w:left w:w="0" w:type="dxa"/>
              <w:bottom w:w="0" w:type="dxa"/>
              <w:right w:w="15" w:type="dxa"/>
            </w:tcMar>
            <w:vAlign w:val="center"/>
          </w:tcPr>
          <w:p w14:paraId="1A9B6657" w14:textId="77777777" w:rsidR="00B20D8D" w:rsidRDefault="00B20D8D">
            <w:pPr>
              <w:keepNext/>
              <w:spacing w:line="200" w:lineRule="auto"/>
            </w:pPr>
          </w:p>
        </w:tc>
        <w:tc>
          <w:tcPr>
            <w:tcW w:w="60" w:type="dxa"/>
            <w:tcBorders>
              <w:top w:val="nil"/>
              <w:left w:val="nil"/>
              <w:bottom w:val="nil"/>
              <w:right w:val="nil"/>
            </w:tcBorders>
            <w:tcMar>
              <w:top w:w="0" w:type="dxa"/>
              <w:left w:w="0" w:type="dxa"/>
              <w:bottom w:w="0" w:type="dxa"/>
              <w:right w:w="0" w:type="dxa"/>
            </w:tcMar>
            <w:vAlign w:val="bottom"/>
          </w:tcPr>
          <w:p w14:paraId="56B1DF29" w14:textId="77777777" w:rsidR="00B20D8D" w:rsidRDefault="00B20D8D">
            <w:pPr>
              <w:keepNext/>
            </w:pPr>
          </w:p>
        </w:tc>
        <w:tc>
          <w:tcPr>
            <w:tcW w:w="1175" w:type="dxa"/>
            <w:tcBorders>
              <w:top w:val="nil"/>
              <w:left w:val="nil"/>
              <w:bottom w:val="nil"/>
              <w:right w:val="nil"/>
            </w:tcBorders>
            <w:tcMar>
              <w:top w:w="0" w:type="dxa"/>
              <w:left w:w="53" w:type="dxa"/>
              <w:bottom w:w="0" w:type="dxa"/>
              <w:right w:w="0" w:type="dxa"/>
            </w:tcMar>
            <w:vAlign w:val="center"/>
          </w:tcPr>
          <w:p w14:paraId="00CB13A5" w14:textId="77777777" w:rsidR="00B20D8D" w:rsidRDefault="00710172">
            <w:pPr>
              <w:keepNext/>
              <w:spacing w:line="200" w:lineRule="auto"/>
              <w:jc w:val="right"/>
            </w:pPr>
            <w:r>
              <w:rPr>
                <w:color w:val="000000"/>
                <w:sz w:val="20"/>
              </w:rPr>
              <w:t>746 </w:t>
            </w:r>
          </w:p>
        </w:tc>
        <w:tc>
          <w:tcPr>
            <w:tcW w:w="100" w:type="dxa"/>
            <w:tcBorders>
              <w:top w:val="nil"/>
              <w:left w:val="nil"/>
              <w:bottom w:val="nil"/>
              <w:right w:val="nil"/>
            </w:tcBorders>
            <w:tcMar>
              <w:top w:w="0" w:type="dxa"/>
              <w:left w:w="0" w:type="dxa"/>
              <w:bottom w:w="0" w:type="dxa"/>
              <w:right w:w="15" w:type="dxa"/>
            </w:tcMar>
            <w:vAlign w:val="center"/>
          </w:tcPr>
          <w:p w14:paraId="09BD5C10" w14:textId="77777777" w:rsidR="00B20D8D" w:rsidRDefault="00B20D8D">
            <w:pPr>
              <w:keepNext/>
              <w:spacing w:line="200" w:lineRule="auto"/>
            </w:pPr>
          </w:p>
        </w:tc>
        <w:tc>
          <w:tcPr>
            <w:tcW w:w="1175" w:type="dxa"/>
            <w:tcBorders>
              <w:top w:val="nil"/>
              <w:left w:val="nil"/>
              <w:bottom w:val="nil"/>
              <w:right w:val="nil"/>
            </w:tcBorders>
            <w:tcMar>
              <w:top w:w="0" w:type="dxa"/>
              <w:left w:w="53" w:type="dxa"/>
              <w:bottom w:w="0" w:type="dxa"/>
              <w:right w:w="0" w:type="dxa"/>
            </w:tcMar>
            <w:vAlign w:val="center"/>
          </w:tcPr>
          <w:p w14:paraId="4081915A" w14:textId="77777777" w:rsidR="00B20D8D" w:rsidRDefault="00710172">
            <w:pPr>
              <w:keepNext/>
              <w:spacing w:line="200" w:lineRule="auto"/>
              <w:jc w:val="right"/>
            </w:pPr>
            <w:r>
              <w:rPr>
                <w:color w:val="000000"/>
                <w:sz w:val="20"/>
              </w:rPr>
              <w:t>867 </w:t>
            </w:r>
          </w:p>
        </w:tc>
        <w:tc>
          <w:tcPr>
            <w:tcW w:w="100" w:type="dxa"/>
            <w:tcBorders>
              <w:top w:val="nil"/>
              <w:left w:val="nil"/>
              <w:bottom w:val="nil"/>
              <w:right w:val="nil"/>
            </w:tcBorders>
            <w:tcMar>
              <w:top w:w="0" w:type="dxa"/>
              <w:left w:w="0" w:type="dxa"/>
              <w:bottom w:w="0" w:type="dxa"/>
              <w:right w:w="15" w:type="dxa"/>
            </w:tcMar>
            <w:vAlign w:val="center"/>
          </w:tcPr>
          <w:p w14:paraId="45B2103C" w14:textId="77777777" w:rsidR="00B20D8D" w:rsidRDefault="00B20D8D">
            <w:pPr>
              <w:keepNext/>
              <w:spacing w:line="200" w:lineRule="auto"/>
            </w:pPr>
          </w:p>
        </w:tc>
        <w:tc>
          <w:tcPr>
            <w:tcW w:w="1500" w:type="dxa"/>
            <w:tcBorders>
              <w:top w:val="nil"/>
              <w:left w:val="nil"/>
              <w:bottom w:val="nil"/>
              <w:right w:val="nil"/>
            </w:tcBorders>
            <w:tcMar>
              <w:top w:w="0" w:type="dxa"/>
              <w:left w:w="0" w:type="dxa"/>
              <w:bottom w:w="0" w:type="dxa"/>
              <w:right w:w="0" w:type="dxa"/>
            </w:tcMar>
            <w:vAlign w:val="bottom"/>
          </w:tcPr>
          <w:p w14:paraId="5B25AA8F" w14:textId="77777777" w:rsidR="00B20D8D" w:rsidRDefault="00B20D8D">
            <w:pPr>
              <w:keepNext/>
            </w:pPr>
          </w:p>
        </w:tc>
      </w:tr>
      <w:tr w:rsidR="00B20D8D" w14:paraId="696953B9"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417FA497" w14:textId="77777777" w:rsidR="00B20D8D" w:rsidRDefault="00710172">
            <w:pPr>
              <w:keepNext/>
              <w:spacing w:line="209" w:lineRule="auto"/>
              <w:ind w:firstLine="180"/>
              <w:rPr>
                <w:sz w:val="20"/>
              </w:rPr>
            </w:pPr>
            <w:r>
              <w:rPr>
                <w:sz w:val="20"/>
              </w:rPr>
              <w:t>Southern Region</w:t>
            </w:r>
          </w:p>
        </w:tc>
        <w:tc>
          <w:tcPr>
            <w:tcW w:w="525" w:type="dxa"/>
            <w:tcBorders>
              <w:top w:val="nil"/>
              <w:left w:val="nil"/>
              <w:bottom w:val="nil"/>
              <w:right w:val="nil"/>
            </w:tcBorders>
            <w:tcMar>
              <w:top w:w="0" w:type="dxa"/>
              <w:left w:w="0" w:type="dxa"/>
              <w:bottom w:w="0" w:type="dxa"/>
              <w:right w:w="0" w:type="dxa"/>
            </w:tcMar>
            <w:vAlign w:val="bottom"/>
          </w:tcPr>
          <w:p w14:paraId="58DA11B1" w14:textId="77777777" w:rsidR="00B20D8D" w:rsidRDefault="00B20D8D">
            <w:pPr>
              <w:keepNext/>
            </w:pPr>
          </w:p>
        </w:tc>
        <w:tc>
          <w:tcPr>
            <w:tcW w:w="995" w:type="dxa"/>
            <w:tcBorders>
              <w:top w:val="nil"/>
              <w:left w:val="nil"/>
              <w:bottom w:val="nil"/>
              <w:right w:val="nil"/>
            </w:tcBorders>
            <w:tcMar>
              <w:top w:w="0" w:type="dxa"/>
              <w:left w:w="53" w:type="dxa"/>
              <w:bottom w:w="0" w:type="dxa"/>
              <w:right w:w="0" w:type="dxa"/>
            </w:tcMar>
            <w:vAlign w:val="center"/>
          </w:tcPr>
          <w:p w14:paraId="40E58F2A" w14:textId="77777777" w:rsidR="00B20D8D" w:rsidRDefault="00710172">
            <w:pPr>
              <w:keepNext/>
              <w:spacing w:line="200" w:lineRule="auto"/>
              <w:jc w:val="right"/>
            </w:pPr>
            <w:r>
              <w:rPr>
                <w:color w:val="000000"/>
                <w:sz w:val="20"/>
              </w:rPr>
              <w:t>906 </w:t>
            </w:r>
          </w:p>
        </w:tc>
        <w:tc>
          <w:tcPr>
            <w:tcW w:w="100" w:type="dxa"/>
            <w:tcBorders>
              <w:top w:val="nil"/>
              <w:left w:val="nil"/>
              <w:bottom w:val="nil"/>
              <w:right w:val="nil"/>
            </w:tcBorders>
            <w:tcMar>
              <w:top w:w="0" w:type="dxa"/>
              <w:left w:w="0" w:type="dxa"/>
              <w:bottom w:w="0" w:type="dxa"/>
              <w:right w:w="15" w:type="dxa"/>
            </w:tcMar>
            <w:vAlign w:val="center"/>
          </w:tcPr>
          <w:p w14:paraId="41B20C42" w14:textId="77777777" w:rsidR="00B20D8D" w:rsidRDefault="00B20D8D">
            <w:pPr>
              <w:keepNext/>
              <w:spacing w:line="200" w:lineRule="auto"/>
            </w:pPr>
          </w:p>
        </w:tc>
        <w:tc>
          <w:tcPr>
            <w:tcW w:w="995" w:type="dxa"/>
            <w:tcBorders>
              <w:top w:val="nil"/>
              <w:left w:val="nil"/>
              <w:bottom w:val="nil"/>
              <w:right w:val="nil"/>
            </w:tcBorders>
            <w:tcMar>
              <w:top w:w="0" w:type="dxa"/>
              <w:left w:w="53" w:type="dxa"/>
              <w:bottom w:w="0" w:type="dxa"/>
              <w:right w:w="0" w:type="dxa"/>
            </w:tcMar>
            <w:vAlign w:val="center"/>
          </w:tcPr>
          <w:p w14:paraId="668D1D2F" w14:textId="77777777" w:rsidR="00B20D8D" w:rsidRDefault="00710172">
            <w:pPr>
              <w:keepNext/>
              <w:spacing w:line="200" w:lineRule="auto"/>
              <w:jc w:val="right"/>
            </w:pPr>
            <w:r>
              <w:rPr>
                <w:color w:val="000000"/>
                <w:sz w:val="20"/>
              </w:rPr>
              <w:t>865 </w:t>
            </w:r>
          </w:p>
        </w:tc>
        <w:tc>
          <w:tcPr>
            <w:tcW w:w="100" w:type="dxa"/>
            <w:tcBorders>
              <w:top w:val="nil"/>
              <w:left w:val="nil"/>
              <w:bottom w:val="nil"/>
              <w:right w:val="nil"/>
            </w:tcBorders>
            <w:tcMar>
              <w:top w:w="0" w:type="dxa"/>
              <w:left w:w="0" w:type="dxa"/>
              <w:bottom w:w="0" w:type="dxa"/>
              <w:right w:w="15" w:type="dxa"/>
            </w:tcMar>
            <w:vAlign w:val="center"/>
          </w:tcPr>
          <w:p w14:paraId="4EA592C7" w14:textId="77777777" w:rsidR="00B20D8D" w:rsidRDefault="00B20D8D">
            <w:pPr>
              <w:keepNext/>
              <w:spacing w:line="200" w:lineRule="auto"/>
            </w:pPr>
          </w:p>
        </w:tc>
        <w:tc>
          <w:tcPr>
            <w:tcW w:w="1175" w:type="dxa"/>
            <w:tcBorders>
              <w:top w:val="nil"/>
              <w:left w:val="nil"/>
              <w:bottom w:val="nil"/>
              <w:right w:val="nil"/>
            </w:tcBorders>
            <w:tcMar>
              <w:top w:w="0" w:type="dxa"/>
              <w:left w:w="53" w:type="dxa"/>
              <w:bottom w:w="0" w:type="dxa"/>
              <w:right w:w="0" w:type="dxa"/>
            </w:tcMar>
            <w:vAlign w:val="center"/>
          </w:tcPr>
          <w:p w14:paraId="40FCBC0D" w14:textId="77777777" w:rsidR="00B20D8D" w:rsidRDefault="00710172">
            <w:pPr>
              <w:keepNext/>
              <w:spacing w:line="200" w:lineRule="auto"/>
              <w:jc w:val="right"/>
            </w:pPr>
            <w:r>
              <w:rPr>
                <w:color w:val="000000"/>
                <w:sz w:val="20"/>
              </w:rPr>
              <w:t>852 </w:t>
            </w:r>
          </w:p>
        </w:tc>
        <w:tc>
          <w:tcPr>
            <w:tcW w:w="100" w:type="dxa"/>
            <w:tcBorders>
              <w:top w:val="nil"/>
              <w:left w:val="nil"/>
              <w:bottom w:val="nil"/>
              <w:right w:val="nil"/>
            </w:tcBorders>
            <w:tcMar>
              <w:top w:w="0" w:type="dxa"/>
              <w:left w:w="0" w:type="dxa"/>
              <w:bottom w:w="0" w:type="dxa"/>
              <w:right w:w="15" w:type="dxa"/>
            </w:tcMar>
            <w:vAlign w:val="center"/>
          </w:tcPr>
          <w:p w14:paraId="3AC71DCF" w14:textId="77777777" w:rsidR="00B20D8D" w:rsidRDefault="00B20D8D">
            <w:pPr>
              <w:keepNext/>
              <w:spacing w:line="200" w:lineRule="auto"/>
            </w:pPr>
          </w:p>
        </w:tc>
        <w:tc>
          <w:tcPr>
            <w:tcW w:w="60" w:type="dxa"/>
            <w:tcBorders>
              <w:top w:val="nil"/>
              <w:left w:val="nil"/>
              <w:bottom w:val="nil"/>
              <w:right w:val="nil"/>
            </w:tcBorders>
            <w:tcMar>
              <w:top w:w="0" w:type="dxa"/>
              <w:left w:w="0" w:type="dxa"/>
              <w:bottom w:w="0" w:type="dxa"/>
              <w:right w:w="0" w:type="dxa"/>
            </w:tcMar>
            <w:vAlign w:val="bottom"/>
          </w:tcPr>
          <w:p w14:paraId="03CF54EF" w14:textId="77777777" w:rsidR="00B20D8D" w:rsidRDefault="00B20D8D">
            <w:pPr>
              <w:keepNext/>
            </w:pPr>
          </w:p>
        </w:tc>
        <w:tc>
          <w:tcPr>
            <w:tcW w:w="1175" w:type="dxa"/>
            <w:tcBorders>
              <w:top w:val="nil"/>
              <w:left w:val="nil"/>
              <w:bottom w:val="nil"/>
              <w:right w:val="nil"/>
            </w:tcBorders>
            <w:tcMar>
              <w:top w:w="0" w:type="dxa"/>
              <w:left w:w="53" w:type="dxa"/>
              <w:bottom w:w="0" w:type="dxa"/>
              <w:right w:w="0" w:type="dxa"/>
            </w:tcMar>
            <w:vAlign w:val="center"/>
          </w:tcPr>
          <w:p w14:paraId="43FA1A48" w14:textId="77777777" w:rsidR="00B20D8D" w:rsidRDefault="00710172">
            <w:pPr>
              <w:keepNext/>
              <w:spacing w:line="200" w:lineRule="auto"/>
              <w:jc w:val="right"/>
            </w:pPr>
            <w:r>
              <w:rPr>
                <w:color w:val="000000"/>
                <w:sz w:val="20"/>
              </w:rPr>
              <w:t>889 </w:t>
            </w:r>
          </w:p>
        </w:tc>
        <w:tc>
          <w:tcPr>
            <w:tcW w:w="100" w:type="dxa"/>
            <w:tcBorders>
              <w:top w:val="nil"/>
              <w:left w:val="nil"/>
              <w:bottom w:val="nil"/>
              <w:right w:val="nil"/>
            </w:tcBorders>
            <w:tcMar>
              <w:top w:w="0" w:type="dxa"/>
              <w:left w:w="0" w:type="dxa"/>
              <w:bottom w:w="0" w:type="dxa"/>
              <w:right w:w="15" w:type="dxa"/>
            </w:tcMar>
            <w:vAlign w:val="center"/>
          </w:tcPr>
          <w:p w14:paraId="6CCF249B" w14:textId="77777777" w:rsidR="00B20D8D" w:rsidRDefault="00B20D8D">
            <w:pPr>
              <w:keepNext/>
              <w:spacing w:line="200" w:lineRule="auto"/>
            </w:pPr>
          </w:p>
        </w:tc>
        <w:tc>
          <w:tcPr>
            <w:tcW w:w="1175" w:type="dxa"/>
            <w:tcBorders>
              <w:top w:val="nil"/>
              <w:left w:val="nil"/>
              <w:bottom w:val="nil"/>
              <w:right w:val="nil"/>
            </w:tcBorders>
            <w:tcMar>
              <w:top w:w="0" w:type="dxa"/>
              <w:left w:w="53" w:type="dxa"/>
              <w:bottom w:w="0" w:type="dxa"/>
              <w:right w:w="0" w:type="dxa"/>
            </w:tcMar>
            <w:vAlign w:val="center"/>
          </w:tcPr>
          <w:p w14:paraId="61BC3017" w14:textId="77777777" w:rsidR="00B20D8D" w:rsidRDefault="00710172">
            <w:pPr>
              <w:keepNext/>
              <w:spacing w:line="200" w:lineRule="auto"/>
              <w:jc w:val="right"/>
            </w:pPr>
            <w:r>
              <w:rPr>
                <w:color w:val="000000"/>
                <w:sz w:val="20"/>
              </w:rPr>
              <w:t>862 </w:t>
            </w:r>
          </w:p>
        </w:tc>
        <w:tc>
          <w:tcPr>
            <w:tcW w:w="100" w:type="dxa"/>
            <w:tcBorders>
              <w:top w:val="nil"/>
              <w:left w:val="nil"/>
              <w:bottom w:val="nil"/>
              <w:right w:val="nil"/>
            </w:tcBorders>
            <w:tcMar>
              <w:top w:w="0" w:type="dxa"/>
              <w:left w:w="0" w:type="dxa"/>
              <w:bottom w:w="0" w:type="dxa"/>
              <w:right w:w="15" w:type="dxa"/>
            </w:tcMar>
            <w:vAlign w:val="center"/>
          </w:tcPr>
          <w:p w14:paraId="0B8DBDD9" w14:textId="77777777" w:rsidR="00B20D8D" w:rsidRDefault="00B20D8D">
            <w:pPr>
              <w:keepNext/>
              <w:spacing w:line="200" w:lineRule="auto"/>
            </w:pPr>
          </w:p>
        </w:tc>
        <w:tc>
          <w:tcPr>
            <w:tcW w:w="1500" w:type="dxa"/>
            <w:tcBorders>
              <w:top w:val="nil"/>
              <w:left w:val="nil"/>
              <w:bottom w:val="nil"/>
              <w:right w:val="nil"/>
            </w:tcBorders>
            <w:tcMar>
              <w:top w:w="0" w:type="dxa"/>
              <w:left w:w="0" w:type="dxa"/>
              <w:bottom w:w="0" w:type="dxa"/>
              <w:right w:w="0" w:type="dxa"/>
            </w:tcMar>
            <w:vAlign w:val="bottom"/>
          </w:tcPr>
          <w:p w14:paraId="57B8D8FD" w14:textId="77777777" w:rsidR="00B20D8D" w:rsidRDefault="00B20D8D">
            <w:pPr>
              <w:keepNext/>
            </w:pPr>
          </w:p>
        </w:tc>
      </w:tr>
      <w:tr w:rsidR="00B20D8D" w14:paraId="3E8A803E"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8BDDD0B" w14:textId="77777777" w:rsidR="00B20D8D" w:rsidRDefault="00710172">
            <w:pPr>
              <w:keepNext/>
              <w:spacing w:line="209" w:lineRule="auto"/>
              <w:ind w:firstLine="180"/>
              <w:rPr>
                <w:sz w:val="20"/>
              </w:rPr>
            </w:pPr>
            <w:r>
              <w:rPr>
                <w:sz w:val="20"/>
              </w:rPr>
              <w:t>Other Markets</w:t>
            </w:r>
          </w:p>
        </w:tc>
        <w:tc>
          <w:tcPr>
            <w:tcW w:w="525" w:type="dxa"/>
            <w:tcBorders>
              <w:top w:val="nil"/>
              <w:left w:val="nil"/>
              <w:bottom w:val="nil"/>
              <w:right w:val="nil"/>
            </w:tcBorders>
            <w:tcMar>
              <w:top w:w="0" w:type="dxa"/>
              <w:left w:w="0" w:type="dxa"/>
              <w:bottom w:w="0" w:type="dxa"/>
              <w:right w:w="0" w:type="dxa"/>
            </w:tcMar>
            <w:vAlign w:val="bottom"/>
          </w:tcPr>
          <w:p w14:paraId="76D593A2" w14:textId="77777777" w:rsidR="00B20D8D" w:rsidRDefault="00B20D8D">
            <w:pPr>
              <w:keepNext/>
            </w:pPr>
          </w:p>
        </w:tc>
        <w:tc>
          <w:tcPr>
            <w:tcW w:w="995" w:type="dxa"/>
            <w:tcBorders>
              <w:top w:val="nil"/>
              <w:left w:val="nil"/>
              <w:bottom w:val="single" w:sz="8" w:space="0" w:color="000000"/>
              <w:right w:val="nil"/>
            </w:tcBorders>
            <w:tcMar>
              <w:top w:w="0" w:type="dxa"/>
              <w:left w:w="53" w:type="dxa"/>
              <w:bottom w:w="0" w:type="dxa"/>
              <w:right w:w="0" w:type="dxa"/>
            </w:tcMar>
            <w:vAlign w:val="center"/>
          </w:tcPr>
          <w:p w14:paraId="7A8DA73B" w14:textId="77777777" w:rsidR="00B20D8D" w:rsidRDefault="00710172">
            <w:pPr>
              <w:keepNext/>
              <w:spacing w:line="200" w:lineRule="auto"/>
              <w:jc w:val="right"/>
            </w:pPr>
            <w:r>
              <w:rPr>
                <w:color w:val="000000"/>
                <w:sz w:val="20"/>
              </w:rPr>
              <w:t>596 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27558C87" w14:textId="77777777" w:rsidR="00B20D8D" w:rsidRDefault="00B20D8D">
            <w:pPr>
              <w:keepNext/>
              <w:spacing w:line="200" w:lineRule="auto"/>
            </w:pPr>
          </w:p>
        </w:tc>
        <w:tc>
          <w:tcPr>
            <w:tcW w:w="995" w:type="dxa"/>
            <w:tcBorders>
              <w:top w:val="nil"/>
              <w:left w:val="nil"/>
              <w:bottom w:val="single" w:sz="8" w:space="0" w:color="000000"/>
              <w:right w:val="nil"/>
            </w:tcBorders>
            <w:tcMar>
              <w:top w:w="0" w:type="dxa"/>
              <w:left w:w="53" w:type="dxa"/>
              <w:bottom w:w="0" w:type="dxa"/>
              <w:right w:w="0" w:type="dxa"/>
            </w:tcMar>
            <w:vAlign w:val="center"/>
          </w:tcPr>
          <w:p w14:paraId="17FCE7E5" w14:textId="77777777" w:rsidR="00B20D8D" w:rsidRDefault="00710172">
            <w:pPr>
              <w:keepNext/>
              <w:spacing w:line="200" w:lineRule="auto"/>
              <w:jc w:val="right"/>
            </w:pPr>
            <w:r>
              <w:rPr>
                <w:color w:val="000000"/>
                <w:sz w:val="20"/>
              </w:rPr>
              <w:t>644 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5C58EF4B" w14:textId="77777777" w:rsidR="00B20D8D" w:rsidRDefault="00B20D8D">
            <w:pPr>
              <w:keepNext/>
              <w:spacing w:line="200" w:lineRule="auto"/>
            </w:pPr>
          </w:p>
        </w:tc>
        <w:tc>
          <w:tcPr>
            <w:tcW w:w="1175" w:type="dxa"/>
            <w:tcBorders>
              <w:top w:val="nil"/>
              <w:left w:val="nil"/>
              <w:bottom w:val="single" w:sz="8" w:space="0" w:color="000000"/>
              <w:right w:val="nil"/>
            </w:tcBorders>
            <w:tcMar>
              <w:top w:w="0" w:type="dxa"/>
              <w:left w:w="53" w:type="dxa"/>
              <w:bottom w:w="0" w:type="dxa"/>
              <w:right w:w="0" w:type="dxa"/>
            </w:tcMar>
            <w:vAlign w:val="center"/>
          </w:tcPr>
          <w:p w14:paraId="5AE0E570" w14:textId="77777777" w:rsidR="00B20D8D" w:rsidRDefault="00710172">
            <w:pPr>
              <w:keepNext/>
              <w:spacing w:line="200" w:lineRule="auto"/>
              <w:jc w:val="right"/>
            </w:pPr>
            <w:r>
              <w:rPr>
                <w:color w:val="000000"/>
                <w:sz w:val="20"/>
              </w:rPr>
              <w:t>587 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00CEE7B0" w14:textId="77777777" w:rsidR="00B20D8D" w:rsidRDefault="00B20D8D">
            <w:pPr>
              <w:keepNext/>
              <w:spacing w:line="200" w:lineRule="auto"/>
            </w:pPr>
          </w:p>
        </w:tc>
        <w:tc>
          <w:tcPr>
            <w:tcW w:w="60" w:type="dxa"/>
            <w:tcBorders>
              <w:top w:val="nil"/>
              <w:left w:val="nil"/>
              <w:bottom w:val="nil"/>
              <w:right w:val="nil"/>
            </w:tcBorders>
            <w:tcMar>
              <w:top w:w="0" w:type="dxa"/>
              <w:left w:w="0" w:type="dxa"/>
              <w:bottom w:w="0" w:type="dxa"/>
              <w:right w:w="0" w:type="dxa"/>
            </w:tcMar>
            <w:vAlign w:val="bottom"/>
          </w:tcPr>
          <w:p w14:paraId="1C9AF0EE" w14:textId="77777777" w:rsidR="00B20D8D" w:rsidRDefault="00B20D8D">
            <w:pPr>
              <w:keepNext/>
            </w:pPr>
          </w:p>
        </w:tc>
        <w:tc>
          <w:tcPr>
            <w:tcW w:w="1175" w:type="dxa"/>
            <w:tcBorders>
              <w:top w:val="nil"/>
              <w:left w:val="nil"/>
              <w:bottom w:val="single" w:sz="8" w:space="0" w:color="000000"/>
              <w:right w:val="nil"/>
            </w:tcBorders>
            <w:tcMar>
              <w:top w:w="0" w:type="dxa"/>
              <w:left w:w="53" w:type="dxa"/>
              <w:bottom w:w="0" w:type="dxa"/>
              <w:right w:w="0" w:type="dxa"/>
            </w:tcMar>
            <w:vAlign w:val="center"/>
          </w:tcPr>
          <w:p w14:paraId="7F199175" w14:textId="77777777" w:rsidR="00B20D8D" w:rsidRDefault="00710172">
            <w:pPr>
              <w:keepNext/>
              <w:spacing w:line="200" w:lineRule="auto"/>
              <w:jc w:val="right"/>
            </w:pPr>
            <w:r>
              <w:rPr>
                <w:color w:val="000000"/>
                <w:sz w:val="20"/>
              </w:rPr>
              <w:t>601 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12EE2749" w14:textId="77777777" w:rsidR="00B20D8D" w:rsidRDefault="00B20D8D">
            <w:pPr>
              <w:keepNext/>
              <w:spacing w:line="200" w:lineRule="auto"/>
            </w:pPr>
          </w:p>
        </w:tc>
        <w:tc>
          <w:tcPr>
            <w:tcW w:w="1175" w:type="dxa"/>
            <w:tcBorders>
              <w:top w:val="nil"/>
              <w:left w:val="nil"/>
              <w:bottom w:val="single" w:sz="8" w:space="0" w:color="000000"/>
              <w:right w:val="nil"/>
            </w:tcBorders>
            <w:tcMar>
              <w:top w:w="0" w:type="dxa"/>
              <w:left w:w="53" w:type="dxa"/>
              <w:bottom w:w="0" w:type="dxa"/>
              <w:right w:w="0" w:type="dxa"/>
            </w:tcMar>
            <w:vAlign w:val="center"/>
          </w:tcPr>
          <w:p w14:paraId="5565DB6F" w14:textId="77777777" w:rsidR="00B20D8D" w:rsidRDefault="00710172">
            <w:pPr>
              <w:keepNext/>
              <w:spacing w:line="200" w:lineRule="auto"/>
              <w:jc w:val="right"/>
            </w:pPr>
            <w:r>
              <w:rPr>
                <w:color w:val="000000"/>
                <w:sz w:val="20"/>
              </w:rPr>
              <w:t>686 </w:t>
            </w:r>
          </w:p>
        </w:tc>
        <w:tc>
          <w:tcPr>
            <w:tcW w:w="100" w:type="dxa"/>
            <w:tcBorders>
              <w:top w:val="nil"/>
              <w:left w:val="nil"/>
              <w:bottom w:val="single" w:sz="8" w:space="0" w:color="000000"/>
              <w:right w:val="nil"/>
            </w:tcBorders>
            <w:tcMar>
              <w:top w:w="0" w:type="dxa"/>
              <w:left w:w="0" w:type="dxa"/>
              <w:bottom w:w="0" w:type="dxa"/>
              <w:right w:w="15" w:type="dxa"/>
            </w:tcMar>
            <w:vAlign w:val="center"/>
          </w:tcPr>
          <w:p w14:paraId="3FA008D7" w14:textId="77777777" w:rsidR="00B20D8D" w:rsidRDefault="00B20D8D">
            <w:pPr>
              <w:keepNext/>
              <w:spacing w:line="200" w:lineRule="auto"/>
            </w:pPr>
          </w:p>
        </w:tc>
        <w:tc>
          <w:tcPr>
            <w:tcW w:w="1500" w:type="dxa"/>
            <w:tcBorders>
              <w:top w:val="nil"/>
              <w:left w:val="nil"/>
              <w:bottom w:val="nil"/>
              <w:right w:val="nil"/>
            </w:tcBorders>
            <w:tcMar>
              <w:top w:w="0" w:type="dxa"/>
              <w:left w:w="0" w:type="dxa"/>
              <w:bottom w:w="0" w:type="dxa"/>
              <w:right w:w="0" w:type="dxa"/>
            </w:tcMar>
            <w:vAlign w:val="bottom"/>
          </w:tcPr>
          <w:p w14:paraId="797FFFF0" w14:textId="77777777" w:rsidR="00B20D8D" w:rsidRDefault="00B20D8D">
            <w:pPr>
              <w:keepNext/>
            </w:pPr>
          </w:p>
        </w:tc>
      </w:tr>
      <w:tr w:rsidR="00B20D8D" w14:paraId="38A181AD"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62668D48" w14:textId="77777777" w:rsidR="00B20D8D" w:rsidRDefault="00710172">
            <w:pPr>
              <w:keepNext/>
              <w:spacing w:line="200" w:lineRule="auto"/>
            </w:pPr>
            <w:r>
              <w:rPr>
                <w:color w:val="000000"/>
                <w:sz w:val="20"/>
              </w:rPr>
              <w:t>Total steel segment</w:t>
            </w:r>
          </w:p>
        </w:tc>
        <w:tc>
          <w:tcPr>
            <w:tcW w:w="525" w:type="dxa"/>
            <w:tcBorders>
              <w:top w:val="nil"/>
              <w:left w:val="nil"/>
              <w:bottom w:val="nil"/>
              <w:right w:val="nil"/>
            </w:tcBorders>
            <w:tcMar>
              <w:top w:w="0" w:type="dxa"/>
              <w:left w:w="0" w:type="dxa"/>
              <w:bottom w:w="0" w:type="dxa"/>
              <w:right w:w="0" w:type="dxa"/>
            </w:tcMar>
            <w:vAlign w:val="bottom"/>
          </w:tcPr>
          <w:p w14:paraId="1346FD4B" w14:textId="77777777" w:rsidR="00B20D8D" w:rsidRDefault="00B20D8D">
            <w:pPr>
              <w:keepNext/>
            </w:pPr>
          </w:p>
        </w:tc>
        <w:tc>
          <w:tcPr>
            <w:tcW w:w="995" w:type="dxa"/>
            <w:tcBorders>
              <w:top w:val="single" w:sz="8" w:space="0" w:color="000000"/>
              <w:left w:val="nil"/>
              <w:bottom w:val="nil"/>
              <w:right w:val="nil"/>
            </w:tcBorders>
            <w:tcMar>
              <w:top w:w="0" w:type="dxa"/>
              <w:left w:w="53" w:type="dxa"/>
              <w:bottom w:w="0" w:type="dxa"/>
              <w:right w:w="0" w:type="dxa"/>
            </w:tcMar>
            <w:vAlign w:val="center"/>
          </w:tcPr>
          <w:p w14:paraId="256FDC92" w14:textId="77777777" w:rsidR="00B20D8D" w:rsidRDefault="00710172">
            <w:pPr>
              <w:keepNext/>
              <w:spacing w:line="200" w:lineRule="auto"/>
              <w:jc w:val="right"/>
            </w:pPr>
            <w:r>
              <w:rPr>
                <w:color w:val="000000"/>
                <w:sz w:val="20"/>
              </w:rPr>
              <w:t>727 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4F6D9AF7" w14:textId="77777777" w:rsidR="00B20D8D" w:rsidRDefault="00B20D8D">
            <w:pPr>
              <w:keepNext/>
              <w:spacing w:line="200" w:lineRule="auto"/>
            </w:pPr>
          </w:p>
        </w:tc>
        <w:tc>
          <w:tcPr>
            <w:tcW w:w="995" w:type="dxa"/>
            <w:tcBorders>
              <w:top w:val="single" w:sz="8" w:space="0" w:color="000000"/>
              <w:left w:val="nil"/>
              <w:bottom w:val="nil"/>
              <w:right w:val="nil"/>
            </w:tcBorders>
            <w:tcMar>
              <w:top w:w="0" w:type="dxa"/>
              <w:left w:w="53" w:type="dxa"/>
              <w:bottom w:w="0" w:type="dxa"/>
              <w:right w:w="0" w:type="dxa"/>
            </w:tcMar>
            <w:vAlign w:val="center"/>
          </w:tcPr>
          <w:p w14:paraId="3ADECBF9" w14:textId="77777777" w:rsidR="00B20D8D" w:rsidRDefault="00710172">
            <w:pPr>
              <w:keepNext/>
              <w:spacing w:line="200" w:lineRule="auto"/>
              <w:jc w:val="right"/>
            </w:pPr>
            <w:r>
              <w:rPr>
                <w:color w:val="000000"/>
                <w:sz w:val="20"/>
              </w:rPr>
              <w:t>774 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1043EBEC" w14:textId="77777777" w:rsidR="00B20D8D" w:rsidRDefault="00B20D8D">
            <w:pPr>
              <w:keepNext/>
              <w:spacing w:line="200" w:lineRule="auto"/>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18BE75C2" w14:textId="77777777" w:rsidR="00B20D8D" w:rsidRDefault="00710172">
            <w:pPr>
              <w:keepNext/>
              <w:spacing w:line="200" w:lineRule="auto"/>
              <w:jc w:val="right"/>
            </w:pPr>
            <w:r>
              <w:rPr>
                <w:color w:val="000000"/>
                <w:sz w:val="20"/>
              </w:rPr>
              <w:t>690 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5DB84FB8" w14:textId="77777777" w:rsidR="00B20D8D" w:rsidRDefault="00B20D8D">
            <w:pPr>
              <w:keepNext/>
              <w:spacing w:line="200" w:lineRule="auto"/>
            </w:pPr>
          </w:p>
        </w:tc>
        <w:tc>
          <w:tcPr>
            <w:tcW w:w="60" w:type="dxa"/>
            <w:tcBorders>
              <w:top w:val="nil"/>
              <w:left w:val="nil"/>
              <w:bottom w:val="nil"/>
              <w:right w:val="nil"/>
            </w:tcBorders>
            <w:tcMar>
              <w:top w:w="0" w:type="dxa"/>
              <w:left w:w="0" w:type="dxa"/>
              <w:bottom w:w="0" w:type="dxa"/>
              <w:right w:w="0" w:type="dxa"/>
            </w:tcMar>
            <w:vAlign w:val="bottom"/>
          </w:tcPr>
          <w:p w14:paraId="02D7212F" w14:textId="77777777" w:rsidR="00B20D8D" w:rsidRDefault="00B20D8D">
            <w:pPr>
              <w:keepNext/>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1220CBAA" w14:textId="77777777" w:rsidR="00B20D8D" w:rsidRDefault="00710172">
            <w:pPr>
              <w:keepNext/>
              <w:spacing w:line="200" w:lineRule="auto"/>
              <w:jc w:val="right"/>
            </w:pPr>
            <w:r>
              <w:rPr>
                <w:color w:val="000000"/>
                <w:sz w:val="20"/>
              </w:rPr>
              <w:t>720 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0F31E618" w14:textId="77777777" w:rsidR="00B20D8D" w:rsidRDefault="00B20D8D">
            <w:pPr>
              <w:keepNext/>
              <w:spacing w:line="200" w:lineRule="auto"/>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0854ED15" w14:textId="77777777" w:rsidR="00B20D8D" w:rsidRDefault="00710172">
            <w:pPr>
              <w:keepNext/>
              <w:spacing w:line="200" w:lineRule="auto"/>
              <w:jc w:val="right"/>
            </w:pPr>
            <w:r>
              <w:rPr>
                <w:color w:val="000000"/>
                <w:sz w:val="20"/>
              </w:rPr>
              <w:t>802 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D17E13F" w14:textId="77777777" w:rsidR="00B20D8D" w:rsidRDefault="00B20D8D">
            <w:pPr>
              <w:keepNext/>
              <w:spacing w:line="200" w:lineRule="auto"/>
            </w:pPr>
          </w:p>
        </w:tc>
        <w:tc>
          <w:tcPr>
            <w:tcW w:w="1500" w:type="dxa"/>
            <w:tcBorders>
              <w:top w:val="nil"/>
              <w:left w:val="nil"/>
              <w:bottom w:val="nil"/>
              <w:right w:val="nil"/>
            </w:tcBorders>
            <w:tcMar>
              <w:top w:w="0" w:type="dxa"/>
              <w:left w:w="0" w:type="dxa"/>
              <w:bottom w:w="0" w:type="dxa"/>
              <w:right w:w="0" w:type="dxa"/>
            </w:tcMar>
            <w:vAlign w:val="bottom"/>
          </w:tcPr>
          <w:p w14:paraId="58290494" w14:textId="77777777" w:rsidR="00B20D8D" w:rsidRDefault="00B20D8D">
            <w:pPr>
              <w:keepNext/>
            </w:pPr>
          </w:p>
        </w:tc>
      </w:tr>
      <w:tr w:rsidR="00B20D8D" w14:paraId="777A47E8"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26F89082"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28CC89B8"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49CC1E0D"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36A9BA21"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285662ED"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151DD6E5"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34C9DCE5"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3F2BFE87"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5D069DF" w14:textId="77777777" w:rsidR="00B20D8D" w:rsidRDefault="00B20D8D">
            <w:pPr>
              <w:keepNext/>
            </w:pPr>
          </w:p>
        </w:tc>
      </w:tr>
      <w:tr w:rsidR="00B20D8D" w14:paraId="21B156DF"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29257C74" w14:textId="77777777" w:rsidR="00B20D8D" w:rsidRDefault="00710172">
            <w:pPr>
              <w:keepNext/>
              <w:spacing w:line="200" w:lineRule="auto"/>
            </w:pPr>
            <w:r>
              <w:rPr>
                <w:color w:val="000000"/>
                <w:sz w:val="20"/>
              </w:rPr>
              <w:t>Total mining segment</w:t>
            </w:r>
          </w:p>
        </w:tc>
        <w:tc>
          <w:tcPr>
            <w:tcW w:w="525" w:type="dxa"/>
            <w:tcBorders>
              <w:top w:val="nil"/>
              <w:left w:val="nil"/>
              <w:bottom w:val="nil"/>
              <w:right w:val="nil"/>
            </w:tcBorders>
            <w:tcMar>
              <w:top w:w="0" w:type="dxa"/>
              <w:left w:w="0" w:type="dxa"/>
              <w:bottom w:w="0" w:type="dxa"/>
              <w:right w:w="0" w:type="dxa"/>
            </w:tcMar>
            <w:vAlign w:val="bottom"/>
          </w:tcPr>
          <w:p w14:paraId="1E243AA5" w14:textId="77777777" w:rsidR="00B20D8D" w:rsidRDefault="00B20D8D">
            <w:pPr>
              <w:keepNext/>
            </w:pPr>
          </w:p>
        </w:tc>
        <w:tc>
          <w:tcPr>
            <w:tcW w:w="995" w:type="dxa"/>
            <w:tcBorders>
              <w:top w:val="single" w:sz="8" w:space="0" w:color="000000"/>
              <w:left w:val="nil"/>
              <w:bottom w:val="nil"/>
              <w:right w:val="nil"/>
            </w:tcBorders>
            <w:tcMar>
              <w:top w:w="0" w:type="dxa"/>
              <w:left w:w="53" w:type="dxa"/>
              <w:bottom w:w="0" w:type="dxa"/>
              <w:right w:w="0" w:type="dxa"/>
            </w:tcMar>
            <w:vAlign w:val="center"/>
          </w:tcPr>
          <w:p w14:paraId="6EEA90DF" w14:textId="77777777" w:rsidR="00B20D8D" w:rsidRDefault="00710172">
            <w:pPr>
              <w:keepNext/>
              <w:spacing w:line="200" w:lineRule="auto"/>
              <w:jc w:val="right"/>
            </w:pPr>
            <w:r>
              <w:rPr>
                <w:color w:val="000000"/>
                <w:sz w:val="20"/>
              </w:rPr>
              <w:t>105 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7C4BF69" w14:textId="77777777" w:rsidR="00B20D8D" w:rsidRDefault="00B20D8D">
            <w:pPr>
              <w:keepNext/>
              <w:spacing w:line="200" w:lineRule="auto"/>
            </w:pPr>
          </w:p>
        </w:tc>
        <w:tc>
          <w:tcPr>
            <w:tcW w:w="995" w:type="dxa"/>
            <w:tcBorders>
              <w:top w:val="single" w:sz="8" w:space="0" w:color="000000"/>
              <w:left w:val="nil"/>
              <w:bottom w:val="nil"/>
              <w:right w:val="nil"/>
            </w:tcBorders>
            <w:tcMar>
              <w:top w:w="0" w:type="dxa"/>
              <w:left w:w="53" w:type="dxa"/>
              <w:bottom w:w="0" w:type="dxa"/>
              <w:right w:w="0" w:type="dxa"/>
            </w:tcMar>
            <w:vAlign w:val="center"/>
          </w:tcPr>
          <w:p w14:paraId="11EFF77D" w14:textId="77777777" w:rsidR="00B20D8D" w:rsidRDefault="00710172">
            <w:pPr>
              <w:keepNext/>
              <w:spacing w:line="200" w:lineRule="auto"/>
              <w:jc w:val="right"/>
            </w:pPr>
            <w:r>
              <w:rPr>
                <w:color w:val="000000"/>
                <w:sz w:val="20"/>
              </w:rPr>
              <w:t>124 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3DF62FCE" w14:textId="77777777" w:rsidR="00B20D8D" w:rsidRDefault="00B20D8D">
            <w:pPr>
              <w:keepNext/>
              <w:spacing w:line="200" w:lineRule="auto"/>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2894D0EC" w14:textId="77777777" w:rsidR="00B20D8D" w:rsidRDefault="00710172">
            <w:pPr>
              <w:keepNext/>
              <w:spacing w:line="200" w:lineRule="auto"/>
              <w:jc w:val="right"/>
            </w:pPr>
            <w:r>
              <w:rPr>
                <w:color w:val="000000"/>
                <w:sz w:val="20"/>
              </w:rPr>
              <w:t>100 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01FB477" w14:textId="77777777" w:rsidR="00B20D8D" w:rsidRDefault="00B20D8D">
            <w:pPr>
              <w:keepNext/>
              <w:spacing w:line="200" w:lineRule="auto"/>
            </w:pPr>
          </w:p>
        </w:tc>
        <w:tc>
          <w:tcPr>
            <w:tcW w:w="60" w:type="dxa"/>
            <w:tcBorders>
              <w:top w:val="nil"/>
              <w:left w:val="nil"/>
              <w:bottom w:val="nil"/>
              <w:right w:val="nil"/>
            </w:tcBorders>
            <w:tcMar>
              <w:top w:w="0" w:type="dxa"/>
              <w:left w:w="0" w:type="dxa"/>
              <w:bottom w:w="0" w:type="dxa"/>
              <w:right w:w="0" w:type="dxa"/>
            </w:tcMar>
            <w:vAlign w:val="bottom"/>
          </w:tcPr>
          <w:p w14:paraId="0B5B250E" w14:textId="77777777" w:rsidR="00B20D8D" w:rsidRDefault="00B20D8D">
            <w:pPr>
              <w:keepNext/>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42A94C3F" w14:textId="77777777" w:rsidR="00B20D8D" w:rsidRDefault="00710172">
            <w:pPr>
              <w:keepNext/>
              <w:spacing w:line="200" w:lineRule="auto"/>
              <w:jc w:val="right"/>
            </w:pPr>
            <w:r>
              <w:rPr>
                <w:color w:val="000000"/>
                <w:sz w:val="20"/>
              </w:rPr>
              <w:t>100 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73DEF5A2" w14:textId="77777777" w:rsidR="00B20D8D" w:rsidRDefault="00B20D8D">
            <w:pPr>
              <w:keepNext/>
              <w:spacing w:line="200" w:lineRule="auto"/>
            </w:pPr>
          </w:p>
        </w:tc>
        <w:tc>
          <w:tcPr>
            <w:tcW w:w="1175" w:type="dxa"/>
            <w:tcBorders>
              <w:top w:val="single" w:sz="8" w:space="0" w:color="000000"/>
              <w:left w:val="nil"/>
              <w:bottom w:val="nil"/>
              <w:right w:val="nil"/>
            </w:tcBorders>
            <w:tcMar>
              <w:top w:w="0" w:type="dxa"/>
              <w:left w:w="53" w:type="dxa"/>
              <w:bottom w:w="0" w:type="dxa"/>
              <w:right w:w="0" w:type="dxa"/>
            </w:tcMar>
            <w:vAlign w:val="center"/>
          </w:tcPr>
          <w:p w14:paraId="4B824582" w14:textId="77777777" w:rsidR="00B20D8D" w:rsidRDefault="00710172">
            <w:pPr>
              <w:keepNext/>
              <w:spacing w:line="200" w:lineRule="auto"/>
              <w:jc w:val="right"/>
            </w:pPr>
            <w:r>
              <w:rPr>
                <w:color w:val="000000"/>
                <w:sz w:val="20"/>
              </w:rPr>
              <w:t>99 </w:t>
            </w:r>
          </w:p>
        </w:tc>
        <w:tc>
          <w:tcPr>
            <w:tcW w:w="100" w:type="dxa"/>
            <w:tcBorders>
              <w:top w:val="single" w:sz="8" w:space="0" w:color="000000"/>
              <w:left w:val="nil"/>
              <w:bottom w:val="nil"/>
              <w:right w:val="nil"/>
            </w:tcBorders>
            <w:tcMar>
              <w:top w:w="0" w:type="dxa"/>
              <w:left w:w="0" w:type="dxa"/>
              <w:bottom w:w="0" w:type="dxa"/>
              <w:right w:w="15" w:type="dxa"/>
            </w:tcMar>
            <w:vAlign w:val="center"/>
          </w:tcPr>
          <w:p w14:paraId="5FB1573A" w14:textId="77777777" w:rsidR="00B20D8D" w:rsidRDefault="00B20D8D">
            <w:pPr>
              <w:keepNext/>
              <w:spacing w:line="200" w:lineRule="auto"/>
            </w:pPr>
          </w:p>
        </w:tc>
        <w:tc>
          <w:tcPr>
            <w:tcW w:w="1500" w:type="dxa"/>
            <w:tcBorders>
              <w:top w:val="nil"/>
              <w:left w:val="nil"/>
              <w:bottom w:val="nil"/>
              <w:right w:val="nil"/>
            </w:tcBorders>
            <w:tcMar>
              <w:top w:w="0" w:type="dxa"/>
              <w:left w:w="0" w:type="dxa"/>
              <w:bottom w:w="0" w:type="dxa"/>
              <w:right w:w="0" w:type="dxa"/>
            </w:tcMar>
            <w:vAlign w:val="bottom"/>
          </w:tcPr>
          <w:p w14:paraId="316C4575" w14:textId="77777777" w:rsidR="00B20D8D" w:rsidRDefault="00B20D8D">
            <w:pPr>
              <w:keepNext/>
            </w:pPr>
          </w:p>
        </w:tc>
      </w:tr>
      <w:tr w:rsidR="00B20D8D" w14:paraId="099CB066" w14:textId="77777777">
        <w:trPr>
          <w:cantSplit/>
          <w:trHeight w:hRule="exact" w:val="225"/>
        </w:trPr>
        <w:tc>
          <w:tcPr>
            <w:tcW w:w="2865" w:type="dxa"/>
            <w:tcBorders>
              <w:top w:val="nil"/>
              <w:left w:val="nil"/>
              <w:bottom w:val="nil"/>
              <w:right w:val="nil"/>
            </w:tcBorders>
            <w:tcMar>
              <w:top w:w="0" w:type="dxa"/>
              <w:left w:w="0" w:type="dxa"/>
              <w:bottom w:w="0" w:type="dxa"/>
              <w:right w:w="0" w:type="dxa"/>
            </w:tcMar>
            <w:vAlign w:val="bottom"/>
          </w:tcPr>
          <w:p w14:paraId="2B5E79C9"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6272E684"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6D022F44"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07DC3154"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255D0D1A"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7DCC7103"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271886BD"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72F5C3DE"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5968193A" w14:textId="77777777" w:rsidR="00B20D8D" w:rsidRDefault="00B20D8D">
            <w:pPr>
              <w:keepNext/>
            </w:pPr>
          </w:p>
        </w:tc>
      </w:tr>
      <w:tr w:rsidR="00B20D8D" w14:paraId="7A2AA407" w14:textId="77777777">
        <w:trPr>
          <w:cantSplit/>
          <w:trHeight w:hRule="exact" w:val="300"/>
        </w:trPr>
        <w:tc>
          <w:tcPr>
            <w:tcW w:w="2865" w:type="dxa"/>
            <w:tcBorders>
              <w:top w:val="nil"/>
              <w:left w:val="nil"/>
              <w:bottom w:val="nil"/>
              <w:right w:val="nil"/>
            </w:tcBorders>
            <w:tcMar>
              <w:top w:w="0" w:type="dxa"/>
              <w:left w:w="0" w:type="dxa"/>
              <w:bottom w:w="0" w:type="dxa"/>
              <w:right w:w="0" w:type="dxa"/>
            </w:tcMar>
            <w:vAlign w:val="bottom"/>
          </w:tcPr>
          <w:p w14:paraId="5B27E2DD"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24371FC3"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71CA4FC2"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7962B019"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5A0A9B34"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63F0F7EC"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2E64175D"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50E12393"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681EA19B" w14:textId="77777777" w:rsidR="00B20D8D" w:rsidRDefault="00B20D8D">
            <w:pPr>
              <w:keepNext/>
            </w:pPr>
          </w:p>
        </w:tc>
      </w:tr>
      <w:tr w:rsidR="00B20D8D" w14:paraId="2F19D2B0" w14:textId="77777777">
        <w:trPr>
          <w:cantSplit/>
          <w:trHeight w:hRule="exact" w:val="315"/>
        </w:trPr>
        <w:tc>
          <w:tcPr>
            <w:tcW w:w="2865" w:type="dxa"/>
            <w:tcBorders>
              <w:top w:val="nil"/>
              <w:left w:val="nil"/>
              <w:bottom w:val="nil"/>
              <w:right w:val="nil"/>
            </w:tcBorders>
            <w:tcMar>
              <w:top w:w="0" w:type="dxa"/>
              <w:left w:w="0" w:type="dxa"/>
              <w:bottom w:w="0" w:type="dxa"/>
              <w:right w:w="0" w:type="dxa"/>
            </w:tcMar>
            <w:vAlign w:val="bottom"/>
          </w:tcPr>
          <w:p w14:paraId="50E38FE3"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4513CE4F" w14:textId="77777777" w:rsidR="00B20D8D" w:rsidRDefault="00B20D8D">
            <w:pPr>
              <w:keepNext/>
            </w:pPr>
          </w:p>
        </w:tc>
        <w:tc>
          <w:tcPr>
            <w:tcW w:w="3465" w:type="dxa"/>
            <w:gridSpan w:val="6"/>
            <w:tcBorders>
              <w:top w:val="nil"/>
              <w:left w:val="nil"/>
              <w:bottom w:val="nil"/>
              <w:right w:val="nil"/>
            </w:tcBorders>
            <w:tcMar>
              <w:top w:w="0" w:type="dxa"/>
              <w:left w:w="53" w:type="dxa"/>
              <w:bottom w:w="0" w:type="dxa"/>
              <w:right w:w="53" w:type="dxa"/>
            </w:tcMar>
            <w:vAlign w:val="center"/>
          </w:tcPr>
          <w:p w14:paraId="23DE742F" w14:textId="77777777" w:rsidR="00B20D8D" w:rsidRDefault="00710172">
            <w:pPr>
              <w:keepNext/>
              <w:spacing w:line="200" w:lineRule="auto"/>
              <w:jc w:val="center"/>
            </w:pPr>
            <w:r>
              <w:rPr>
                <w:color w:val="000000"/>
                <w:sz w:val="20"/>
              </w:rPr>
              <w:t>Net Sales</w:t>
            </w:r>
          </w:p>
        </w:tc>
        <w:tc>
          <w:tcPr>
            <w:tcW w:w="60" w:type="dxa"/>
            <w:tcBorders>
              <w:top w:val="nil"/>
              <w:left w:val="nil"/>
              <w:bottom w:val="nil"/>
              <w:right w:val="nil"/>
            </w:tcBorders>
            <w:tcMar>
              <w:top w:w="0" w:type="dxa"/>
              <w:left w:w="0" w:type="dxa"/>
              <w:bottom w:w="0" w:type="dxa"/>
              <w:right w:w="0" w:type="dxa"/>
            </w:tcMar>
            <w:vAlign w:val="bottom"/>
          </w:tcPr>
          <w:p w14:paraId="281BED7E"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5272BA03"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656EA9F"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F738DF6" w14:textId="77777777" w:rsidR="00B20D8D" w:rsidRDefault="00B20D8D">
            <w:pPr>
              <w:keepNext/>
            </w:pPr>
          </w:p>
        </w:tc>
      </w:tr>
      <w:tr w:rsidR="00B20D8D" w14:paraId="70E3A39C"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0CB465E2" w14:textId="77777777" w:rsidR="00B20D8D" w:rsidRDefault="00710172">
            <w:pPr>
              <w:keepNext/>
              <w:spacing w:line="200" w:lineRule="auto"/>
              <w:jc w:val="center"/>
            </w:pPr>
            <w:r>
              <w:rPr>
                <w:rFonts w:ascii="Sabon MT Pro" w:eastAsia="Sabon MT Pro" w:hAnsi="Sabon MT Pro" w:cs="Sabon MT Pro"/>
                <w:b/>
                <w:color w:val="FFFFFF"/>
                <w:sz w:val="20"/>
              </w:rPr>
              <w:t>$ million</w:t>
            </w:r>
          </w:p>
        </w:tc>
        <w:tc>
          <w:tcPr>
            <w:tcW w:w="525" w:type="dxa"/>
            <w:tcBorders>
              <w:top w:val="nil"/>
              <w:left w:val="nil"/>
              <w:bottom w:val="nil"/>
              <w:right w:val="nil"/>
            </w:tcBorders>
            <w:tcMar>
              <w:top w:w="0" w:type="dxa"/>
              <w:left w:w="0" w:type="dxa"/>
              <w:bottom w:w="0" w:type="dxa"/>
              <w:right w:w="0" w:type="dxa"/>
            </w:tcMar>
            <w:vAlign w:val="bottom"/>
          </w:tcPr>
          <w:p w14:paraId="7FB54E90" w14:textId="77777777" w:rsidR="00B20D8D" w:rsidRDefault="00B20D8D">
            <w:pPr>
              <w:keepNext/>
            </w:pP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6993E4BE" w14:textId="77777777" w:rsidR="00B20D8D" w:rsidRDefault="00710172">
            <w:pPr>
              <w:keepNext/>
              <w:spacing w:line="200" w:lineRule="auto"/>
              <w:jc w:val="center"/>
            </w:pPr>
            <w:r>
              <w:rPr>
                <w:rFonts w:ascii="Sabon MT Pro" w:eastAsia="Sabon MT Pro" w:hAnsi="Sabon MT Pro" w:cs="Sabon MT Pro"/>
                <w:b/>
                <w:color w:val="FFFFFF"/>
                <w:sz w:val="20"/>
              </w:rPr>
              <w:t>3Q2020</w:t>
            </w: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69BB45BB" w14:textId="77777777" w:rsidR="00B20D8D" w:rsidRDefault="00710172">
            <w:pPr>
              <w:keepNext/>
              <w:spacing w:line="200" w:lineRule="auto"/>
              <w:jc w:val="center"/>
            </w:pPr>
            <w:r>
              <w:rPr>
                <w:rFonts w:ascii="Sabon MT Pro" w:eastAsia="Sabon MT Pro" w:hAnsi="Sabon MT Pro" w:cs="Sabon MT Pro"/>
                <w:b/>
                <w:color w:val="FFFFFF"/>
                <w:sz w:val="20"/>
              </w:rPr>
              <w:t>3Q2019</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506F08AD" w14:textId="77777777" w:rsidR="00B20D8D" w:rsidRDefault="00710172">
            <w:pPr>
              <w:keepNext/>
              <w:spacing w:line="200" w:lineRule="auto"/>
              <w:jc w:val="center"/>
            </w:pPr>
            <w:r>
              <w:rPr>
                <w:rFonts w:ascii="Sabon MT Pro" w:eastAsia="Sabon MT Pro" w:hAnsi="Sabon MT Pro" w:cs="Sabon MT Pro"/>
                <w:b/>
                <w:color w:val="FFFFFF"/>
                <w:sz w:val="20"/>
              </w:rPr>
              <w:t>2Q2020</w:t>
            </w:r>
          </w:p>
        </w:tc>
        <w:tc>
          <w:tcPr>
            <w:tcW w:w="60" w:type="dxa"/>
            <w:tcBorders>
              <w:top w:val="nil"/>
              <w:left w:val="nil"/>
              <w:bottom w:val="nil"/>
              <w:right w:val="nil"/>
            </w:tcBorders>
            <w:tcMar>
              <w:top w:w="0" w:type="dxa"/>
              <w:left w:w="0" w:type="dxa"/>
              <w:bottom w:w="0" w:type="dxa"/>
              <w:right w:w="0" w:type="dxa"/>
            </w:tcMar>
            <w:vAlign w:val="bottom"/>
          </w:tcPr>
          <w:p w14:paraId="4EACA459" w14:textId="77777777" w:rsidR="00B20D8D" w:rsidRDefault="00B20D8D">
            <w:pPr>
              <w:keepNext/>
            </w:pP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5029B975" w14:textId="77777777" w:rsidR="00B20D8D" w:rsidRDefault="00710172">
            <w:pPr>
              <w:keepNext/>
              <w:spacing w:line="200" w:lineRule="auto"/>
              <w:jc w:val="center"/>
            </w:pPr>
            <w:r>
              <w:rPr>
                <w:rFonts w:ascii="Sabon MT Pro" w:eastAsia="Sabon MT Pro" w:hAnsi="Sabon MT Pro" w:cs="Sabon MT Pro"/>
                <w:b/>
                <w:color w:val="FFFFFF"/>
                <w:sz w:val="20"/>
              </w:rPr>
              <w:t>9M2020</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6BBC9026" w14:textId="77777777" w:rsidR="00B20D8D" w:rsidRDefault="00710172">
            <w:pPr>
              <w:keepNext/>
              <w:spacing w:line="200" w:lineRule="auto"/>
              <w:jc w:val="center"/>
            </w:pPr>
            <w:r>
              <w:rPr>
                <w:rFonts w:ascii="Sabon MT Pro" w:eastAsia="Sabon MT Pro" w:hAnsi="Sabon MT Pro" w:cs="Sabon MT Pro"/>
                <w:b/>
                <w:color w:val="FFFFFF"/>
                <w:sz w:val="20"/>
              </w:rPr>
              <w:t>9M2019</w:t>
            </w:r>
          </w:p>
        </w:tc>
        <w:tc>
          <w:tcPr>
            <w:tcW w:w="1500" w:type="dxa"/>
            <w:tcBorders>
              <w:top w:val="nil"/>
              <w:left w:val="nil"/>
              <w:bottom w:val="nil"/>
              <w:right w:val="nil"/>
            </w:tcBorders>
            <w:tcMar>
              <w:top w:w="0" w:type="dxa"/>
              <w:left w:w="0" w:type="dxa"/>
              <w:bottom w:w="0" w:type="dxa"/>
              <w:right w:w="0" w:type="dxa"/>
            </w:tcMar>
            <w:vAlign w:val="bottom"/>
          </w:tcPr>
          <w:p w14:paraId="3BF2E90E" w14:textId="77777777" w:rsidR="00B20D8D" w:rsidRDefault="00B20D8D">
            <w:pPr>
              <w:keepNext/>
            </w:pPr>
          </w:p>
        </w:tc>
      </w:tr>
      <w:tr w:rsidR="00B20D8D" w14:paraId="437B6E61" w14:textId="77777777">
        <w:trPr>
          <w:cantSplit/>
          <w:trHeight w:hRule="exact" w:val="75"/>
        </w:trPr>
        <w:tc>
          <w:tcPr>
            <w:tcW w:w="2865" w:type="dxa"/>
            <w:tcBorders>
              <w:top w:val="nil"/>
              <w:left w:val="nil"/>
              <w:bottom w:val="nil"/>
              <w:right w:val="nil"/>
            </w:tcBorders>
            <w:tcMar>
              <w:top w:w="0" w:type="dxa"/>
              <w:left w:w="0" w:type="dxa"/>
              <w:bottom w:w="0" w:type="dxa"/>
              <w:right w:w="0" w:type="dxa"/>
            </w:tcMar>
            <w:vAlign w:val="bottom"/>
          </w:tcPr>
          <w:p w14:paraId="68089C98"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2D6C560D"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302DFA9A"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6EF3C387"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8A10D3A"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75853538"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257ACAB"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4887D165"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D78EF27" w14:textId="77777777" w:rsidR="00B20D8D" w:rsidRDefault="00B20D8D">
            <w:pPr>
              <w:keepNext/>
            </w:pPr>
          </w:p>
        </w:tc>
      </w:tr>
      <w:tr w:rsidR="00B20D8D" w14:paraId="549F91F1"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1465674" w14:textId="77777777" w:rsidR="00B20D8D" w:rsidRDefault="00710172">
            <w:pPr>
              <w:keepNext/>
              <w:spacing w:line="209" w:lineRule="auto"/>
              <w:ind w:firstLine="180"/>
              <w:rPr>
                <w:sz w:val="20"/>
              </w:rPr>
            </w:pPr>
            <w:r>
              <w:rPr>
                <w:sz w:val="20"/>
              </w:rPr>
              <w:t>Mexico</w:t>
            </w:r>
          </w:p>
        </w:tc>
        <w:tc>
          <w:tcPr>
            <w:tcW w:w="525" w:type="dxa"/>
            <w:tcBorders>
              <w:top w:val="nil"/>
              <w:left w:val="nil"/>
              <w:bottom w:val="nil"/>
              <w:right w:val="nil"/>
            </w:tcBorders>
            <w:tcMar>
              <w:top w:w="0" w:type="dxa"/>
              <w:left w:w="0" w:type="dxa"/>
              <w:bottom w:w="0" w:type="dxa"/>
              <w:right w:w="0" w:type="dxa"/>
            </w:tcMar>
            <w:vAlign w:val="bottom"/>
          </w:tcPr>
          <w:p w14:paraId="326F8A77" w14:textId="77777777" w:rsidR="00B20D8D" w:rsidRDefault="00B20D8D">
            <w:pPr>
              <w:keepNext/>
            </w:pPr>
          </w:p>
        </w:tc>
        <w:tc>
          <w:tcPr>
            <w:tcW w:w="1095" w:type="dxa"/>
            <w:gridSpan w:val="2"/>
            <w:tcBorders>
              <w:top w:val="nil"/>
              <w:left w:val="nil"/>
              <w:bottom w:val="nil"/>
              <w:right w:val="nil"/>
            </w:tcBorders>
            <w:tcMar>
              <w:top w:w="0" w:type="dxa"/>
              <w:left w:w="53" w:type="dxa"/>
              <w:bottom w:w="0" w:type="dxa"/>
              <w:right w:w="53" w:type="dxa"/>
            </w:tcMar>
            <w:vAlign w:val="center"/>
          </w:tcPr>
          <w:p w14:paraId="7C1FC77A" w14:textId="77777777" w:rsidR="00B20D8D" w:rsidRDefault="00710172">
            <w:pPr>
              <w:keepNext/>
              <w:spacing w:line="200" w:lineRule="auto"/>
              <w:jc w:val="right"/>
            </w:pPr>
            <w:r>
              <w:rPr>
                <w:color w:val="000000"/>
                <w:sz w:val="20"/>
              </w:rPr>
              <w:t>1,065.7</w:t>
            </w:r>
          </w:p>
        </w:tc>
        <w:tc>
          <w:tcPr>
            <w:tcW w:w="1095" w:type="dxa"/>
            <w:gridSpan w:val="2"/>
            <w:tcBorders>
              <w:top w:val="nil"/>
              <w:left w:val="nil"/>
              <w:bottom w:val="nil"/>
              <w:right w:val="nil"/>
            </w:tcBorders>
            <w:tcMar>
              <w:top w:w="0" w:type="dxa"/>
              <w:left w:w="53" w:type="dxa"/>
              <w:bottom w:w="0" w:type="dxa"/>
              <w:right w:w="53" w:type="dxa"/>
            </w:tcMar>
            <w:vAlign w:val="center"/>
          </w:tcPr>
          <w:p w14:paraId="6A3481C3" w14:textId="77777777" w:rsidR="00B20D8D" w:rsidRDefault="00710172">
            <w:pPr>
              <w:keepNext/>
              <w:spacing w:line="200" w:lineRule="auto"/>
              <w:jc w:val="right"/>
            </w:pPr>
            <w:r>
              <w:rPr>
                <w:color w:val="000000"/>
                <w:sz w:val="20"/>
              </w:rPr>
              <w:t>1,334.9</w:t>
            </w:r>
          </w:p>
        </w:tc>
        <w:tc>
          <w:tcPr>
            <w:tcW w:w="1275" w:type="dxa"/>
            <w:gridSpan w:val="2"/>
            <w:tcBorders>
              <w:top w:val="nil"/>
              <w:left w:val="nil"/>
              <w:bottom w:val="nil"/>
              <w:right w:val="nil"/>
            </w:tcBorders>
            <w:tcMar>
              <w:top w:w="0" w:type="dxa"/>
              <w:left w:w="53" w:type="dxa"/>
              <w:bottom w:w="0" w:type="dxa"/>
              <w:right w:w="53" w:type="dxa"/>
            </w:tcMar>
            <w:vAlign w:val="center"/>
          </w:tcPr>
          <w:p w14:paraId="7B630C26" w14:textId="77777777" w:rsidR="00B20D8D" w:rsidRDefault="00710172">
            <w:pPr>
              <w:keepNext/>
              <w:spacing w:line="200" w:lineRule="auto"/>
              <w:jc w:val="right"/>
            </w:pPr>
            <w:r>
              <w:rPr>
                <w:color w:val="000000"/>
                <w:sz w:val="20"/>
              </w:rPr>
              <w:t>851.5</w:t>
            </w:r>
          </w:p>
        </w:tc>
        <w:tc>
          <w:tcPr>
            <w:tcW w:w="60" w:type="dxa"/>
            <w:tcBorders>
              <w:top w:val="nil"/>
              <w:left w:val="nil"/>
              <w:bottom w:val="nil"/>
              <w:right w:val="nil"/>
            </w:tcBorders>
            <w:tcMar>
              <w:top w:w="0" w:type="dxa"/>
              <w:left w:w="0" w:type="dxa"/>
              <w:bottom w:w="0" w:type="dxa"/>
              <w:right w:w="0" w:type="dxa"/>
            </w:tcMar>
            <w:vAlign w:val="bottom"/>
          </w:tcPr>
          <w:p w14:paraId="21D606BE" w14:textId="77777777" w:rsidR="00B20D8D" w:rsidRDefault="00B20D8D">
            <w:pPr>
              <w:keepNext/>
            </w:pPr>
          </w:p>
        </w:tc>
        <w:tc>
          <w:tcPr>
            <w:tcW w:w="1275" w:type="dxa"/>
            <w:gridSpan w:val="2"/>
            <w:tcBorders>
              <w:top w:val="nil"/>
              <w:left w:val="nil"/>
              <w:bottom w:val="nil"/>
              <w:right w:val="nil"/>
            </w:tcBorders>
            <w:tcMar>
              <w:top w:w="0" w:type="dxa"/>
              <w:left w:w="53" w:type="dxa"/>
              <w:bottom w:w="0" w:type="dxa"/>
              <w:right w:w="53" w:type="dxa"/>
            </w:tcMar>
            <w:vAlign w:val="center"/>
          </w:tcPr>
          <w:p w14:paraId="2ACD6118" w14:textId="77777777" w:rsidR="00B20D8D" w:rsidRDefault="00710172">
            <w:pPr>
              <w:keepNext/>
              <w:spacing w:line="200" w:lineRule="auto"/>
              <w:jc w:val="right"/>
            </w:pPr>
            <w:r>
              <w:rPr>
                <w:color w:val="000000"/>
                <w:sz w:val="20"/>
              </w:rPr>
              <w:t>3,186.1</w:t>
            </w:r>
          </w:p>
        </w:tc>
        <w:tc>
          <w:tcPr>
            <w:tcW w:w="1275" w:type="dxa"/>
            <w:gridSpan w:val="2"/>
            <w:tcBorders>
              <w:top w:val="nil"/>
              <w:left w:val="nil"/>
              <w:bottom w:val="nil"/>
              <w:right w:val="nil"/>
            </w:tcBorders>
            <w:tcMar>
              <w:top w:w="0" w:type="dxa"/>
              <w:left w:w="53" w:type="dxa"/>
              <w:bottom w:w="0" w:type="dxa"/>
              <w:right w:w="53" w:type="dxa"/>
            </w:tcMar>
            <w:vAlign w:val="center"/>
          </w:tcPr>
          <w:p w14:paraId="2412A6CB" w14:textId="77777777" w:rsidR="00B20D8D" w:rsidRDefault="00710172">
            <w:pPr>
              <w:keepNext/>
              <w:spacing w:line="200" w:lineRule="auto"/>
              <w:jc w:val="right"/>
            </w:pPr>
            <w:r>
              <w:rPr>
                <w:color w:val="000000"/>
                <w:sz w:val="20"/>
              </w:rPr>
              <w:t>4,129.4</w:t>
            </w:r>
          </w:p>
        </w:tc>
        <w:tc>
          <w:tcPr>
            <w:tcW w:w="1500" w:type="dxa"/>
            <w:tcBorders>
              <w:top w:val="nil"/>
              <w:left w:val="nil"/>
              <w:bottom w:val="nil"/>
              <w:right w:val="nil"/>
            </w:tcBorders>
            <w:tcMar>
              <w:top w:w="0" w:type="dxa"/>
              <w:left w:w="0" w:type="dxa"/>
              <w:bottom w:w="0" w:type="dxa"/>
              <w:right w:w="0" w:type="dxa"/>
            </w:tcMar>
            <w:vAlign w:val="bottom"/>
          </w:tcPr>
          <w:p w14:paraId="7A9581C0" w14:textId="77777777" w:rsidR="00B20D8D" w:rsidRDefault="00B20D8D">
            <w:pPr>
              <w:keepNext/>
            </w:pPr>
          </w:p>
        </w:tc>
      </w:tr>
      <w:tr w:rsidR="00B20D8D" w14:paraId="0ABB7101"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8AEB9AC" w14:textId="77777777" w:rsidR="00B20D8D" w:rsidRDefault="00710172">
            <w:pPr>
              <w:keepNext/>
              <w:spacing w:line="209" w:lineRule="auto"/>
              <w:ind w:firstLine="180"/>
              <w:rPr>
                <w:sz w:val="20"/>
              </w:rPr>
            </w:pPr>
            <w:r>
              <w:rPr>
                <w:sz w:val="20"/>
              </w:rPr>
              <w:t>Southern Region</w:t>
            </w:r>
          </w:p>
        </w:tc>
        <w:tc>
          <w:tcPr>
            <w:tcW w:w="525" w:type="dxa"/>
            <w:tcBorders>
              <w:top w:val="nil"/>
              <w:left w:val="nil"/>
              <w:bottom w:val="nil"/>
              <w:right w:val="nil"/>
            </w:tcBorders>
            <w:tcMar>
              <w:top w:w="0" w:type="dxa"/>
              <w:left w:w="0" w:type="dxa"/>
              <w:bottom w:w="0" w:type="dxa"/>
              <w:right w:w="0" w:type="dxa"/>
            </w:tcMar>
            <w:vAlign w:val="bottom"/>
          </w:tcPr>
          <w:p w14:paraId="3215BD46" w14:textId="77777777" w:rsidR="00B20D8D" w:rsidRDefault="00B20D8D">
            <w:pPr>
              <w:keepNext/>
            </w:pPr>
          </w:p>
        </w:tc>
        <w:tc>
          <w:tcPr>
            <w:tcW w:w="1095" w:type="dxa"/>
            <w:gridSpan w:val="2"/>
            <w:tcBorders>
              <w:top w:val="nil"/>
              <w:left w:val="nil"/>
              <w:bottom w:val="nil"/>
              <w:right w:val="nil"/>
            </w:tcBorders>
            <w:tcMar>
              <w:top w:w="0" w:type="dxa"/>
              <w:left w:w="53" w:type="dxa"/>
              <w:bottom w:w="0" w:type="dxa"/>
              <w:right w:w="53" w:type="dxa"/>
            </w:tcMar>
            <w:vAlign w:val="center"/>
          </w:tcPr>
          <w:p w14:paraId="070AEC57" w14:textId="77777777" w:rsidR="00B20D8D" w:rsidRDefault="00710172">
            <w:pPr>
              <w:keepNext/>
              <w:spacing w:line="200" w:lineRule="auto"/>
              <w:jc w:val="right"/>
            </w:pPr>
            <w:r>
              <w:rPr>
                <w:color w:val="000000"/>
                <w:sz w:val="20"/>
              </w:rPr>
              <w:t>495.6</w:t>
            </w:r>
          </w:p>
        </w:tc>
        <w:tc>
          <w:tcPr>
            <w:tcW w:w="1095" w:type="dxa"/>
            <w:gridSpan w:val="2"/>
            <w:tcBorders>
              <w:top w:val="nil"/>
              <w:left w:val="nil"/>
              <w:bottom w:val="nil"/>
              <w:right w:val="nil"/>
            </w:tcBorders>
            <w:tcMar>
              <w:top w:w="0" w:type="dxa"/>
              <w:left w:w="53" w:type="dxa"/>
              <w:bottom w:w="0" w:type="dxa"/>
              <w:right w:w="53" w:type="dxa"/>
            </w:tcMar>
            <w:vAlign w:val="center"/>
          </w:tcPr>
          <w:p w14:paraId="49198B24" w14:textId="77777777" w:rsidR="00B20D8D" w:rsidRDefault="00710172">
            <w:pPr>
              <w:keepNext/>
              <w:spacing w:line="200" w:lineRule="auto"/>
              <w:jc w:val="right"/>
            </w:pPr>
            <w:r>
              <w:rPr>
                <w:color w:val="000000"/>
                <w:sz w:val="20"/>
              </w:rPr>
              <w:t>435.9</w:t>
            </w:r>
          </w:p>
        </w:tc>
        <w:tc>
          <w:tcPr>
            <w:tcW w:w="1275" w:type="dxa"/>
            <w:gridSpan w:val="2"/>
            <w:tcBorders>
              <w:top w:val="nil"/>
              <w:left w:val="nil"/>
              <w:bottom w:val="nil"/>
              <w:right w:val="nil"/>
            </w:tcBorders>
            <w:tcMar>
              <w:top w:w="0" w:type="dxa"/>
              <w:left w:w="53" w:type="dxa"/>
              <w:bottom w:w="0" w:type="dxa"/>
              <w:right w:w="53" w:type="dxa"/>
            </w:tcMar>
            <w:vAlign w:val="center"/>
          </w:tcPr>
          <w:p w14:paraId="73FBAD21" w14:textId="77777777" w:rsidR="00B20D8D" w:rsidRDefault="00710172">
            <w:pPr>
              <w:keepNext/>
              <w:spacing w:line="200" w:lineRule="auto"/>
              <w:jc w:val="right"/>
            </w:pPr>
            <w:r>
              <w:rPr>
                <w:color w:val="000000"/>
                <w:sz w:val="20"/>
              </w:rPr>
              <w:t>292.8</w:t>
            </w:r>
          </w:p>
        </w:tc>
        <w:tc>
          <w:tcPr>
            <w:tcW w:w="60" w:type="dxa"/>
            <w:tcBorders>
              <w:top w:val="nil"/>
              <w:left w:val="nil"/>
              <w:bottom w:val="nil"/>
              <w:right w:val="nil"/>
            </w:tcBorders>
            <w:tcMar>
              <w:top w:w="0" w:type="dxa"/>
              <w:left w:w="0" w:type="dxa"/>
              <w:bottom w:w="0" w:type="dxa"/>
              <w:right w:w="0" w:type="dxa"/>
            </w:tcMar>
            <w:vAlign w:val="bottom"/>
          </w:tcPr>
          <w:p w14:paraId="192DCF04" w14:textId="77777777" w:rsidR="00B20D8D" w:rsidRDefault="00B20D8D">
            <w:pPr>
              <w:keepNext/>
            </w:pPr>
          </w:p>
        </w:tc>
        <w:tc>
          <w:tcPr>
            <w:tcW w:w="1275" w:type="dxa"/>
            <w:gridSpan w:val="2"/>
            <w:tcBorders>
              <w:top w:val="nil"/>
              <w:left w:val="nil"/>
              <w:bottom w:val="nil"/>
              <w:right w:val="nil"/>
            </w:tcBorders>
            <w:tcMar>
              <w:top w:w="0" w:type="dxa"/>
              <w:left w:w="53" w:type="dxa"/>
              <w:bottom w:w="0" w:type="dxa"/>
              <w:right w:w="53" w:type="dxa"/>
            </w:tcMar>
            <w:vAlign w:val="center"/>
          </w:tcPr>
          <w:p w14:paraId="0D6B8208" w14:textId="77777777" w:rsidR="00B20D8D" w:rsidRDefault="00710172">
            <w:pPr>
              <w:keepNext/>
              <w:spacing w:line="200" w:lineRule="auto"/>
              <w:jc w:val="right"/>
            </w:pPr>
            <w:r>
              <w:rPr>
                <w:color w:val="000000"/>
                <w:sz w:val="20"/>
              </w:rPr>
              <w:t>1,129.2</w:t>
            </w:r>
          </w:p>
        </w:tc>
        <w:tc>
          <w:tcPr>
            <w:tcW w:w="1275" w:type="dxa"/>
            <w:gridSpan w:val="2"/>
            <w:tcBorders>
              <w:top w:val="nil"/>
              <w:left w:val="nil"/>
              <w:bottom w:val="nil"/>
              <w:right w:val="nil"/>
            </w:tcBorders>
            <w:tcMar>
              <w:top w:w="0" w:type="dxa"/>
              <w:left w:w="53" w:type="dxa"/>
              <w:bottom w:w="0" w:type="dxa"/>
              <w:right w:w="53" w:type="dxa"/>
            </w:tcMar>
            <w:vAlign w:val="center"/>
          </w:tcPr>
          <w:p w14:paraId="70681B82" w14:textId="77777777" w:rsidR="00B20D8D" w:rsidRDefault="00710172">
            <w:pPr>
              <w:keepNext/>
              <w:spacing w:line="200" w:lineRule="auto"/>
              <w:jc w:val="right"/>
            </w:pPr>
            <w:r>
              <w:rPr>
                <w:color w:val="000000"/>
                <w:sz w:val="20"/>
              </w:rPr>
              <w:t>1,252.6</w:t>
            </w:r>
          </w:p>
        </w:tc>
        <w:tc>
          <w:tcPr>
            <w:tcW w:w="1500" w:type="dxa"/>
            <w:tcBorders>
              <w:top w:val="nil"/>
              <w:left w:val="nil"/>
              <w:bottom w:val="nil"/>
              <w:right w:val="nil"/>
            </w:tcBorders>
            <w:tcMar>
              <w:top w:w="0" w:type="dxa"/>
              <w:left w:w="0" w:type="dxa"/>
              <w:bottom w:w="0" w:type="dxa"/>
              <w:right w:w="0" w:type="dxa"/>
            </w:tcMar>
            <w:vAlign w:val="bottom"/>
          </w:tcPr>
          <w:p w14:paraId="64F449AD" w14:textId="77777777" w:rsidR="00B20D8D" w:rsidRDefault="00B20D8D">
            <w:pPr>
              <w:keepNext/>
            </w:pPr>
          </w:p>
        </w:tc>
      </w:tr>
      <w:tr w:rsidR="00B20D8D" w14:paraId="53E125AB"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53EAF034" w14:textId="77777777" w:rsidR="00B20D8D" w:rsidRDefault="00710172">
            <w:pPr>
              <w:keepNext/>
              <w:spacing w:line="209" w:lineRule="auto"/>
              <w:ind w:firstLine="180"/>
              <w:rPr>
                <w:sz w:val="20"/>
              </w:rPr>
            </w:pPr>
            <w:r>
              <w:rPr>
                <w:sz w:val="20"/>
              </w:rPr>
              <w:t>Other Markets</w:t>
            </w:r>
          </w:p>
        </w:tc>
        <w:tc>
          <w:tcPr>
            <w:tcW w:w="525" w:type="dxa"/>
            <w:tcBorders>
              <w:top w:val="nil"/>
              <w:left w:val="nil"/>
              <w:bottom w:val="nil"/>
              <w:right w:val="nil"/>
            </w:tcBorders>
            <w:tcMar>
              <w:top w:w="0" w:type="dxa"/>
              <w:left w:w="0" w:type="dxa"/>
              <w:bottom w:w="0" w:type="dxa"/>
              <w:right w:w="0" w:type="dxa"/>
            </w:tcMar>
            <w:vAlign w:val="bottom"/>
          </w:tcPr>
          <w:p w14:paraId="770DE79C" w14:textId="77777777" w:rsidR="00B20D8D" w:rsidRDefault="00B20D8D">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6B7B3B03" w14:textId="77777777" w:rsidR="00B20D8D" w:rsidRDefault="00710172">
            <w:pPr>
              <w:keepNext/>
              <w:spacing w:line="200" w:lineRule="auto"/>
              <w:jc w:val="right"/>
            </w:pPr>
            <w:r>
              <w:rPr>
                <w:color w:val="000000"/>
                <w:sz w:val="20"/>
              </w:rPr>
              <w:t>508.0</w:t>
            </w: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7193DF4B" w14:textId="77777777" w:rsidR="00B20D8D" w:rsidRDefault="00710172">
            <w:pPr>
              <w:keepNext/>
              <w:spacing w:line="200" w:lineRule="auto"/>
              <w:jc w:val="right"/>
            </w:pPr>
            <w:r>
              <w:rPr>
                <w:color w:val="000000"/>
                <w:sz w:val="20"/>
              </w:rPr>
              <w:t>595.1</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50EA2E2A" w14:textId="77777777" w:rsidR="00B20D8D" w:rsidRDefault="00710172">
            <w:pPr>
              <w:keepNext/>
              <w:spacing w:line="200" w:lineRule="auto"/>
              <w:jc w:val="right"/>
            </w:pPr>
            <w:r>
              <w:rPr>
                <w:color w:val="000000"/>
                <w:sz w:val="20"/>
              </w:rPr>
              <w:t>546.4</w:t>
            </w:r>
          </w:p>
        </w:tc>
        <w:tc>
          <w:tcPr>
            <w:tcW w:w="60" w:type="dxa"/>
            <w:tcBorders>
              <w:top w:val="nil"/>
              <w:left w:val="nil"/>
              <w:bottom w:val="nil"/>
              <w:right w:val="nil"/>
            </w:tcBorders>
            <w:tcMar>
              <w:top w:w="0" w:type="dxa"/>
              <w:left w:w="0" w:type="dxa"/>
              <w:bottom w:w="0" w:type="dxa"/>
              <w:right w:w="0" w:type="dxa"/>
            </w:tcMar>
            <w:vAlign w:val="bottom"/>
          </w:tcPr>
          <w:p w14:paraId="42F9ED14" w14:textId="77777777" w:rsidR="00B20D8D" w:rsidRDefault="00B20D8D">
            <w:pPr>
              <w:keepNext/>
            </w:pP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090900B8" w14:textId="77777777" w:rsidR="00B20D8D" w:rsidRDefault="00710172">
            <w:pPr>
              <w:keepNext/>
              <w:spacing w:line="200" w:lineRule="auto"/>
              <w:jc w:val="right"/>
            </w:pPr>
            <w:r>
              <w:rPr>
                <w:color w:val="000000"/>
                <w:sz w:val="20"/>
              </w:rPr>
              <w:t>1,654.7</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396D4E43" w14:textId="77777777" w:rsidR="00B20D8D" w:rsidRDefault="00710172">
            <w:pPr>
              <w:keepNext/>
              <w:spacing w:line="200" w:lineRule="auto"/>
              <w:jc w:val="right"/>
            </w:pPr>
            <w:r>
              <w:rPr>
                <w:color w:val="000000"/>
                <w:sz w:val="20"/>
              </w:rPr>
              <w:t>2,316.5</w:t>
            </w:r>
          </w:p>
        </w:tc>
        <w:tc>
          <w:tcPr>
            <w:tcW w:w="1500" w:type="dxa"/>
            <w:tcBorders>
              <w:top w:val="nil"/>
              <w:left w:val="nil"/>
              <w:bottom w:val="nil"/>
              <w:right w:val="nil"/>
            </w:tcBorders>
            <w:tcMar>
              <w:top w:w="0" w:type="dxa"/>
              <w:left w:w="0" w:type="dxa"/>
              <w:bottom w:w="0" w:type="dxa"/>
              <w:right w:w="0" w:type="dxa"/>
            </w:tcMar>
            <w:vAlign w:val="bottom"/>
          </w:tcPr>
          <w:p w14:paraId="31603BC1" w14:textId="77777777" w:rsidR="00B20D8D" w:rsidRDefault="00B20D8D">
            <w:pPr>
              <w:keepNext/>
            </w:pPr>
          </w:p>
        </w:tc>
      </w:tr>
      <w:tr w:rsidR="00B20D8D" w14:paraId="744A5E95"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F6EE0B1" w14:textId="77777777" w:rsidR="00B20D8D" w:rsidRDefault="00710172">
            <w:pPr>
              <w:keepNext/>
              <w:spacing w:line="200" w:lineRule="auto"/>
            </w:pPr>
            <w:r>
              <w:rPr>
                <w:color w:val="000000"/>
                <w:sz w:val="20"/>
              </w:rPr>
              <w:t>Total steel products</w:t>
            </w:r>
          </w:p>
        </w:tc>
        <w:tc>
          <w:tcPr>
            <w:tcW w:w="525" w:type="dxa"/>
            <w:tcBorders>
              <w:top w:val="nil"/>
              <w:left w:val="nil"/>
              <w:bottom w:val="nil"/>
              <w:right w:val="nil"/>
            </w:tcBorders>
            <w:tcMar>
              <w:top w:w="0" w:type="dxa"/>
              <w:left w:w="0" w:type="dxa"/>
              <w:bottom w:w="0" w:type="dxa"/>
              <w:right w:w="0" w:type="dxa"/>
            </w:tcMar>
            <w:vAlign w:val="bottom"/>
          </w:tcPr>
          <w:p w14:paraId="5BAEE2C1" w14:textId="77777777" w:rsidR="00B20D8D" w:rsidRDefault="00B20D8D">
            <w:pPr>
              <w:keepNext/>
            </w:pP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5F3DFB13" w14:textId="77777777" w:rsidR="00B20D8D" w:rsidRDefault="00710172">
            <w:pPr>
              <w:keepNext/>
              <w:spacing w:line="200" w:lineRule="auto"/>
              <w:jc w:val="right"/>
            </w:pPr>
            <w:r>
              <w:rPr>
                <w:color w:val="000000"/>
                <w:sz w:val="20"/>
              </w:rPr>
              <w:t>2,069.4</w:t>
            </w: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67D5F67F" w14:textId="77777777" w:rsidR="00B20D8D" w:rsidRDefault="00710172">
            <w:pPr>
              <w:keepNext/>
              <w:spacing w:line="200" w:lineRule="auto"/>
              <w:jc w:val="right"/>
            </w:pPr>
            <w:r>
              <w:rPr>
                <w:color w:val="000000"/>
                <w:sz w:val="20"/>
              </w:rPr>
              <w:t>2,365.8</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165E43E0" w14:textId="77777777" w:rsidR="00B20D8D" w:rsidRDefault="00710172">
            <w:pPr>
              <w:keepNext/>
              <w:spacing w:line="200" w:lineRule="auto"/>
              <w:jc w:val="right"/>
            </w:pPr>
            <w:r>
              <w:rPr>
                <w:color w:val="000000"/>
                <w:sz w:val="20"/>
              </w:rPr>
              <w:t>1,690.7</w:t>
            </w:r>
          </w:p>
        </w:tc>
        <w:tc>
          <w:tcPr>
            <w:tcW w:w="60" w:type="dxa"/>
            <w:tcBorders>
              <w:top w:val="nil"/>
              <w:left w:val="nil"/>
              <w:bottom w:val="nil"/>
              <w:right w:val="nil"/>
            </w:tcBorders>
            <w:tcMar>
              <w:top w:w="0" w:type="dxa"/>
              <w:left w:w="0" w:type="dxa"/>
              <w:bottom w:w="0" w:type="dxa"/>
              <w:right w:w="0" w:type="dxa"/>
            </w:tcMar>
            <w:vAlign w:val="bottom"/>
          </w:tcPr>
          <w:p w14:paraId="395EA4C5" w14:textId="77777777" w:rsidR="00B20D8D" w:rsidRDefault="00B20D8D">
            <w:pPr>
              <w:keepNext/>
            </w:pP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7EE3DC79" w14:textId="77777777" w:rsidR="00B20D8D" w:rsidRDefault="00710172">
            <w:pPr>
              <w:keepNext/>
              <w:spacing w:line="200" w:lineRule="auto"/>
              <w:jc w:val="right"/>
            </w:pPr>
            <w:r>
              <w:rPr>
                <w:color w:val="000000"/>
                <w:sz w:val="20"/>
              </w:rPr>
              <w:t>5,970.0</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068E1608" w14:textId="77777777" w:rsidR="00B20D8D" w:rsidRDefault="00710172">
            <w:pPr>
              <w:keepNext/>
              <w:spacing w:line="200" w:lineRule="auto"/>
              <w:jc w:val="right"/>
            </w:pPr>
            <w:r>
              <w:rPr>
                <w:color w:val="000000"/>
                <w:sz w:val="20"/>
              </w:rPr>
              <w:t>7,698.6</w:t>
            </w:r>
          </w:p>
        </w:tc>
        <w:tc>
          <w:tcPr>
            <w:tcW w:w="1500" w:type="dxa"/>
            <w:tcBorders>
              <w:top w:val="nil"/>
              <w:left w:val="nil"/>
              <w:bottom w:val="nil"/>
              <w:right w:val="nil"/>
            </w:tcBorders>
            <w:tcMar>
              <w:top w:w="0" w:type="dxa"/>
              <w:left w:w="0" w:type="dxa"/>
              <w:bottom w:w="0" w:type="dxa"/>
              <w:right w:w="0" w:type="dxa"/>
            </w:tcMar>
            <w:vAlign w:val="bottom"/>
          </w:tcPr>
          <w:p w14:paraId="13EFDEFD" w14:textId="77777777" w:rsidR="00B20D8D" w:rsidRDefault="00B20D8D">
            <w:pPr>
              <w:keepNext/>
            </w:pPr>
          </w:p>
        </w:tc>
      </w:tr>
      <w:tr w:rsidR="00B20D8D" w14:paraId="4B6A50E0"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641B6FB1" w14:textId="77777777" w:rsidR="00B20D8D" w:rsidRDefault="00710172">
            <w:pPr>
              <w:keepNext/>
              <w:spacing w:line="209" w:lineRule="auto"/>
              <w:outlineLvl w:val="0"/>
              <w:rPr>
                <w:sz w:val="20"/>
              </w:rPr>
            </w:pPr>
            <w:r>
              <w:rPr>
                <w:sz w:val="20"/>
              </w:rPr>
              <w:t xml:space="preserve"> Other products</w:t>
            </w:r>
            <w:r>
              <w:rPr>
                <w:sz w:val="20"/>
                <w:vertAlign w:val="superscript"/>
              </w:rPr>
              <w:t>1</w:t>
            </w:r>
            <w:r>
              <w:rPr>
                <w:sz w:val="20"/>
              </w:rPr>
              <w:t xml:space="preserve"> </w:t>
            </w:r>
          </w:p>
        </w:tc>
        <w:tc>
          <w:tcPr>
            <w:tcW w:w="525" w:type="dxa"/>
            <w:tcBorders>
              <w:top w:val="nil"/>
              <w:left w:val="nil"/>
              <w:bottom w:val="nil"/>
              <w:right w:val="nil"/>
            </w:tcBorders>
            <w:tcMar>
              <w:top w:w="0" w:type="dxa"/>
              <w:left w:w="0" w:type="dxa"/>
              <w:bottom w:w="0" w:type="dxa"/>
              <w:right w:w="0" w:type="dxa"/>
            </w:tcMar>
            <w:vAlign w:val="bottom"/>
          </w:tcPr>
          <w:p w14:paraId="0B98B2FE" w14:textId="77777777" w:rsidR="00B20D8D" w:rsidRDefault="00B20D8D">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7C177E01" w14:textId="77777777" w:rsidR="00B20D8D" w:rsidRDefault="00710172">
            <w:pPr>
              <w:keepNext/>
              <w:spacing w:line="200" w:lineRule="auto"/>
              <w:jc w:val="right"/>
            </w:pPr>
            <w:r>
              <w:rPr>
                <w:color w:val="000000"/>
                <w:sz w:val="20"/>
              </w:rPr>
              <w:t>45.6</w:t>
            </w: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2C49F45C" w14:textId="77777777" w:rsidR="00B20D8D" w:rsidRDefault="00710172">
            <w:pPr>
              <w:keepNext/>
              <w:spacing w:line="200" w:lineRule="auto"/>
              <w:jc w:val="right"/>
            </w:pPr>
            <w:r>
              <w:rPr>
                <w:color w:val="000000"/>
                <w:sz w:val="20"/>
              </w:rPr>
              <w:t>83.9</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2C303AF9" w14:textId="77777777" w:rsidR="00B20D8D" w:rsidRDefault="00710172">
            <w:pPr>
              <w:keepNext/>
              <w:spacing w:line="200" w:lineRule="auto"/>
              <w:jc w:val="right"/>
            </w:pPr>
            <w:r>
              <w:rPr>
                <w:color w:val="000000"/>
                <w:sz w:val="20"/>
              </w:rPr>
              <w:t>42.5</w:t>
            </w:r>
          </w:p>
        </w:tc>
        <w:tc>
          <w:tcPr>
            <w:tcW w:w="60" w:type="dxa"/>
            <w:tcBorders>
              <w:top w:val="nil"/>
              <w:left w:val="nil"/>
              <w:bottom w:val="nil"/>
              <w:right w:val="nil"/>
            </w:tcBorders>
            <w:tcMar>
              <w:top w:w="0" w:type="dxa"/>
              <w:left w:w="0" w:type="dxa"/>
              <w:bottom w:w="0" w:type="dxa"/>
              <w:right w:w="0" w:type="dxa"/>
            </w:tcMar>
            <w:vAlign w:val="bottom"/>
          </w:tcPr>
          <w:p w14:paraId="51533C38" w14:textId="77777777" w:rsidR="00B20D8D" w:rsidRDefault="00B20D8D">
            <w:pPr>
              <w:keepNext/>
            </w:pP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013A216A" w14:textId="77777777" w:rsidR="00B20D8D" w:rsidRDefault="00710172">
            <w:pPr>
              <w:keepNext/>
              <w:spacing w:line="200" w:lineRule="auto"/>
              <w:jc w:val="right"/>
            </w:pPr>
            <w:r>
              <w:rPr>
                <w:color w:val="000000"/>
                <w:sz w:val="20"/>
              </w:rPr>
              <w:t>132.3</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2E2096A8" w14:textId="77777777" w:rsidR="00B20D8D" w:rsidRDefault="00710172">
            <w:pPr>
              <w:keepNext/>
              <w:spacing w:line="200" w:lineRule="auto"/>
              <w:jc w:val="right"/>
            </w:pPr>
            <w:r>
              <w:rPr>
                <w:color w:val="000000"/>
                <w:sz w:val="20"/>
              </w:rPr>
              <w:t>244.2</w:t>
            </w:r>
          </w:p>
        </w:tc>
        <w:tc>
          <w:tcPr>
            <w:tcW w:w="1500" w:type="dxa"/>
            <w:tcBorders>
              <w:top w:val="nil"/>
              <w:left w:val="nil"/>
              <w:bottom w:val="nil"/>
              <w:right w:val="nil"/>
            </w:tcBorders>
            <w:tcMar>
              <w:top w:w="0" w:type="dxa"/>
              <w:left w:w="0" w:type="dxa"/>
              <w:bottom w:w="0" w:type="dxa"/>
              <w:right w:w="0" w:type="dxa"/>
            </w:tcMar>
            <w:vAlign w:val="bottom"/>
          </w:tcPr>
          <w:p w14:paraId="334078E2" w14:textId="77777777" w:rsidR="00B20D8D" w:rsidRDefault="00B20D8D">
            <w:pPr>
              <w:keepNext/>
            </w:pPr>
          </w:p>
        </w:tc>
      </w:tr>
      <w:tr w:rsidR="00B20D8D" w14:paraId="6968233C"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48AD909B" w14:textId="77777777" w:rsidR="00B20D8D" w:rsidRDefault="00710172">
            <w:pPr>
              <w:keepNext/>
              <w:spacing w:line="200" w:lineRule="auto"/>
            </w:pPr>
            <w:r>
              <w:rPr>
                <w:color w:val="000000"/>
                <w:sz w:val="20"/>
              </w:rPr>
              <w:t>Total steel segment</w:t>
            </w:r>
          </w:p>
        </w:tc>
        <w:tc>
          <w:tcPr>
            <w:tcW w:w="525" w:type="dxa"/>
            <w:tcBorders>
              <w:top w:val="nil"/>
              <w:left w:val="nil"/>
              <w:bottom w:val="nil"/>
              <w:right w:val="nil"/>
            </w:tcBorders>
            <w:tcMar>
              <w:top w:w="0" w:type="dxa"/>
              <w:left w:w="0" w:type="dxa"/>
              <w:bottom w:w="0" w:type="dxa"/>
              <w:right w:w="0" w:type="dxa"/>
            </w:tcMar>
            <w:vAlign w:val="bottom"/>
          </w:tcPr>
          <w:p w14:paraId="459169C4" w14:textId="77777777" w:rsidR="00B20D8D" w:rsidRDefault="00B20D8D">
            <w:pPr>
              <w:keepNext/>
            </w:pP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76936DC6" w14:textId="77777777" w:rsidR="00B20D8D" w:rsidRDefault="00710172">
            <w:pPr>
              <w:keepNext/>
              <w:spacing w:line="200" w:lineRule="auto"/>
              <w:jc w:val="right"/>
            </w:pPr>
            <w:r>
              <w:rPr>
                <w:color w:val="000000"/>
                <w:sz w:val="20"/>
              </w:rPr>
              <w:t>2,114.9</w:t>
            </w: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10E74283" w14:textId="77777777" w:rsidR="00B20D8D" w:rsidRDefault="00710172">
            <w:pPr>
              <w:keepNext/>
              <w:spacing w:line="200" w:lineRule="auto"/>
              <w:jc w:val="right"/>
            </w:pPr>
            <w:r>
              <w:rPr>
                <w:color w:val="000000"/>
                <w:sz w:val="20"/>
              </w:rPr>
              <w:t>2,449.7</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12EF5F8E" w14:textId="77777777" w:rsidR="00B20D8D" w:rsidRDefault="00710172">
            <w:pPr>
              <w:keepNext/>
              <w:spacing w:line="200" w:lineRule="auto"/>
              <w:jc w:val="right"/>
            </w:pPr>
            <w:r>
              <w:rPr>
                <w:color w:val="000000"/>
                <w:sz w:val="20"/>
              </w:rPr>
              <w:t>1,733.2</w:t>
            </w:r>
          </w:p>
        </w:tc>
        <w:tc>
          <w:tcPr>
            <w:tcW w:w="60" w:type="dxa"/>
            <w:tcBorders>
              <w:top w:val="nil"/>
              <w:left w:val="nil"/>
              <w:bottom w:val="nil"/>
              <w:right w:val="nil"/>
            </w:tcBorders>
            <w:tcMar>
              <w:top w:w="0" w:type="dxa"/>
              <w:left w:w="0" w:type="dxa"/>
              <w:bottom w:w="0" w:type="dxa"/>
              <w:right w:w="0" w:type="dxa"/>
            </w:tcMar>
            <w:vAlign w:val="bottom"/>
          </w:tcPr>
          <w:p w14:paraId="04317466" w14:textId="77777777" w:rsidR="00B20D8D" w:rsidRDefault="00B20D8D">
            <w:pPr>
              <w:keepNext/>
            </w:pP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784B2E2A" w14:textId="77777777" w:rsidR="00B20D8D" w:rsidRDefault="00710172">
            <w:pPr>
              <w:keepNext/>
              <w:spacing w:line="200" w:lineRule="auto"/>
              <w:jc w:val="right"/>
            </w:pPr>
            <w:r>
              <w:rPr>
                <w:color w:val="000000"/>
                <w:sz w:val="20"/>
              </w:rPr>
              <w:t>6,102.3</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7736FB8A" w14:textId="77777777" w:rsidR="00B20D8D" w:rsidRDefault="00710172">
            <w:pPr>
              <w:keepNext/>
              <w:spacing w:line="200" w:lineRule="auto"/>
              <w:jc w:val="right"/>
            </w:pPr>
            <w:r>
              <w:rPr>
                <w:color w:val="000000"/>
                <w:sz w:val="20"/>
              </w:rPr>
              <w:t>7,942.8</w:t>
            </w:r>
          </w:p>
        </w:tc>
        <w:tc>
          <w:tcPr>
            <w:tcW w:w="1500" w:type="dxa"/>
            <w:tcBorders>
              <w:top w:val="nil"/>
              <w:left w:val="nil"/>
              <w:bottom w:val="nil"/>
              <w:right w:val="nil"/>
            </w:tcBorders>
            <w:tcMar>
              <w:top w:w="0" w:type="dxa"/>
              <w:left w:w="0" w:type="dxa"/>
              <w:bottom w:w="0" w:type="dxa"/>
              <w:right w:w="0" w:type="dxa"/>
            </w:tcMar>
            <w:vAlign w:val="bottom"/>
          </w:tcPr>
          <w:p w14:paraId="135CC7C2" w14:textId="77777777" w:rsidR="00B20D8D" w:rsidRDefault="00B20D8D">
            <w:pPr>
              <w:keepNext/>
            </w:pPr>
          </w:p>
        </w:tc>
      </w:tr>
      <w:tr w:rsidR="00B20D8D" w14:paraId="3A3AB06A" w14:textId="77777777">
        <w:trPr>
          <w:cantSplit/>
          <w:trHeight w:hRule="exact" w:val="135"/>
        </w:trPr>
        <w:tc>
          <w:tcPr>
            <w:tcW w:w="2865" w:type="dxa"/>
            <w:tcBorders>
              <w:top w:val="nil"/>
              <w:left w:val="nil"/>
              <w:bottom w:val="nil"/>
              <w:right w:val="nil"/>
            </w:tcBorders>
            <w:tcMar>
              <w:top w:w="0" w:type="dxa"/>
              <w:left w:w="0" w:type="dxa"/>
              <w:bottom w:w="0" w:type="dxa"/>
              <w:right w:w="0" w:type="dxa"/>
            </w:tcMar>
            <w:vAlign w:val="bottom"/>
          </w:tcPr>
          <w:p w14:paraId="5B1C92C1"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7236EDC5"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404CA1D7"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56E997EF"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5A769C11"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134E15C4"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35A5AEA9"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302A548D"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62FA5FD1" w14:textId="77777777" w:rsidR="00B20D8D" w:rsidRDefault="00B20D8D">
            <w:pPr>
              <w:keepNext/>
            </w:pPr>
          </w:p>
        </w:tc>
      </w:tr>
      <w:tr w:rsidR="00B20D8D" w14:paraId="03160F87"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88EA407" w14:textId="77777777" w:rsidR="00B20D8D" w:rsidRDefault="00710172">
            <w:pPr>
              <w:keepNext/>
              <w:spacing w:line="200" w:lineRule="auto"/>
            </w:pPr>
            <w:r>
              <w:rPr>
                <w:color w:val="000000"/>
                <w:sz w:val="20"/>
              </w:rPr>
              <w:t>Total mining segment</w:t>
            </w:r>
          </w:p>
        </w:tc>
        <w:tc>
          <w:tcPr>
            <w:tcW w:w="525" w:type="dxa"/>
            <w:tcBorders>
              <w:top w:val="nil"/>
              <w:left w:val="nil"/>
              <w:bottom w:val="nil"/>
              <w:right w:val="nil"/>
            </w:tcBorders>
            <w:tcMar>
              <w:top w:w="0" w:type="dxa"/>
              <w:left w:w="0" w:type="dxa"/>
              <w:bottom w:w="0" w:type="dxa"/>
              <w:right w:w="0" w:type="dxa"/>
            </w:tcMar>
            <w:vAlign w:val="bottom"/>
          </w:tcPr>
          <w:p w14:paraId="1337925D" w14:textId="77777777" w:rsidR="00B20D8D" w:rsidRDefault="00B20D8D">
            <w:pPr>
              <w:keepNext/>
            </w:pP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55F6A9F7" w14:textId="77777777" w:rsidR="00B20D8D" w:rsidRDefault="00710172">
            <w:pPr>
              <w:keepNext/>
              <w:spacing w:line="200" w:lineRule="auto"/>
              <w:jc w:val="right"/>
            </w:pPr>
            <w:r>
              <w:rPr>
                <w:color w:val="000000"/>
                <w:sz w:val="20"/>
              </w:rPr>
              <w:t>91.3</w:t>
            </w:r>
          </w:p>
        </w:tc>
        <w:tc>
          <w:tcPr>
            <w:tcW w:w="1095" w:type="dxa"/>
            <w:gridSpan w:val="2"/>
            <w:tcBorders>
              <w:top w:val="single" w:sz="8" w:space="0" w:color="000000"/>
              <w:left w:val="nil"/>
              <w:bottom w:val="nil"/>
              <w:right w:val="nil"/>
            </w:tcBorders>
            <w:tcMar>
              <w:top w:w="0" w:type="dxa"/>
              <w:left w:w="53" w:type="dxa"/>
              <w:bottom w:w="0" w:type="dxa"/>
              <w:right w:w="53" w:type="dxa"/>
            </w:tcMar>
            <w:vAlign w:val="center"/>
          </w:tcPr>
          <w:p w14:paraId="72E33AB3" w14:textId="77777777" w:rsidR="00B20D8D" w:rsidRDefault="00710172">
            <w:pPr>
              <w:keepNext/>
              <w:spacing w:line="200" w:lineRule="auto"/>
              <w:jc w:val="right"/>
            </w:pPr>
            <w:r>
              <w:rPr>
                <w:color w:val="000000"/>
                <w:sz w:val="20"/>
              </w:rPr>
              <w:t>111.7</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124FDA4B" w14:textId="77777777" w:rsidR="00B20D8D" w:rsidRDefault="00710172">
            <w:pPr>
              <w:keepNext/>
              <w:spacing w:line="200" w:lineRule="auto"/>
              <w:jc w:val="right"/>
            </w:pPr>
            <w:r>
              <w:rPr>
                <w:color w:val="000000"/>
                <w:sz w:val="20"/>
              </w:rPr>
              <w:t>98.7</w:t>
            </w:r>
          </w:p>
        </w:tc>
        <w:tc>
          <w:tcPr>
            <w:tcW w:w="60" w:type="dxa"/>
            <w:tcBorders>
              <w:top w:val="nil"/>
              <w:left w:val="nil"/>
              <w:bottom w:val="nil"/>
              <w:right w:val="nil"/>
            </w:tcBorders>
            <w:tcMar>
              <w:top w:w="0" w:type="dxa"/>
              <w:left w:w="0" w:type="dxa"/>
              <w:bottom w:w="0" w:type="dxa"/>
              <w:right w:w="0" w:type="dxa"/>
            </w:tcMar>
            <w:vAlign w:val="bottom"/>
          </w:tcPr>
          <w:p w14:paraId="1C762D10" w14:textId="77777777" w:rsidR="00B20D8D" w:rsidRDefault="00B20D8D">
            <w:pPr>
              <w:keepNext/>
            </w:pP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7CAB9307" w14:textId="77777777" w:rsidR="00B20D8D" w:rsidRDefault="00710172">
            <w:pPr>
              <w:keepNext/>
              <w:spacing w:line="200" w:lineRule="auto"/>
              <w:jc w:val="right"/>
            </w:pPr>
            <w:r>
              <w:rPr>
                <w:color w:val="000000"/>
                <w:sz w:val="20"/>
              </w:rPr>
              <w:t>284.8</w:t>
            </w:r>
          </w:p>
        </w:tc>
        <w:tc>
          <w:tcPr>
            <w:tcW w:w="1275" w:type="dxa"/>
            <w:gridSpan w:val="2"/>
            <w:tcBorders>
              <w:top w:val="single" w:sz="8" w:space="0" w:color="000000"/>
              <w:left w:val="nil"/>
              <w:bottom w:val="nil"/>
              <w:right w:val="nil"/>
            </w:tcBorders>
            <w:tcMar>
              <w:top w:w="0" w:type="dxa"/>
              <w:left w:w="53" w:type="dxa"/>
              <w:bottom w:w="0" w:type="dxa"/>
              <w:right w:w="53" w:type="dxa"/>
            </w:tcMar>
            <w:vAlign w:val="center"/>
          </w:tcPr>
          <w:p w14:paraId="5D347A0A" w14:textId="77777777" w:rsidR="00B20D8D" w:rsidRDefault="00710172">
            <w:pPr>
              <w:keepNext/>
              <w:spacing w:line="200" w:lineRule="auto"/>
              <w:jc w:val="right"/>
            </w:pPr>
            <w:r>
              <w:rPr>
                <w:color w:val="000000"/>
                <w:sz w:val="20"/>
              </w:rPr>
              <w:t>264.3</w:t>
            </w:r>
          </w:p>
        </w:tc>
        <w:tc>
          <w:tcPr>
            <w:tcW w:w="1500" w:type="dxa"/>
            <w:tcBorders>
              <w:top w:val="nil"/>
              <w:left w:val="nil"/>
              <w:bottom w:val="nil"/>
              <w:right w:val="nil"/>
            </w:tcBorders>
            <w:tcMar>
              <w:top w:w="0" w:type="dxa"/>
              <w:left w:w="0" w:type="dxa"/>
              <w:bottom w:w="0" w:type="dxa"/>
              <w:right w:w="0" w:type="dxa"/>
            </w:tcMar>
            <w:vAlign w:val="bottom"/>
          </w:tcPr>
          <w:p w14:paraId="413AAD45" w14:textId="77777777" w:rsidR="00B20D8D" w:rsidRDefault="00B20D8D">
            <w:pPr>
              <w:keepNext/>
            </w:pPr>
          </w:p>
        </w:tc>
      </w:tr>
      <w:tr w:rsidR="00B20D8D" w14:paraId="4E2D75A7"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005E7142"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422BA1D5"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1EEC4357" w14:textId="77777777" w:rsidR="00B20D8D" w:rsidRDefault="00B20D8D">
            <w:pPr>
              <w:keepNext/>
            </w:pPr>
          </w:p>
        </w:tc>
        <w:tc>
          <w:tcPr>
            <w:tcW w:w="1095" w:type="dxa"/>
            <w:gridSpan w:val="2"/>
            <w:tcBorders>
              <w:top w:val="nil"/>
              <w:left w:val="nil"/>
              <w:bottom w:val="single" w:sz="8" w:space="0" w:color="000000"/>
              <w:right w:val="nil"/>
            </w:tcBorders>
            <w:tcMar>
              <w:top w:w="0" w:type="dxa"/>
              <w:left w:w="0" w:type="dxa"/>
              <w:bottom w:w="0" w:type="dxa"/>
              <w:right w:w="0" w:type="dxa"/>
            </w:tcMar>
            <w:vAlign w:val="bottom"/>
          </w:tcPr>
          <w:p w14:paraId="68E01773"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77F0957A"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63A36F71"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0FF7214A" w14:textId="77777777" w:rsidR="00B20D8D" w:rsidRDefault="00B20D8D">
            <w:pPr>
              <w:keepNext/>
            </w:pPr>
          </w:p>
        </w:tc>
        <w:tc>
          <w:tcPr>
            <w:tcW w:w="1275" w:type="dxa"/>
            <w:gridSpan w:val="2"/>
            <w:tcBorders>
              <w:top w:val="nil"/>
              <w:left w:val="nil"/>
              <w:bottom w:val="single" w:sz="8" w:space="0" w:color="000000"/>
              <w:right w:val="nil"/>
            </w:tcBorders>
            <w:tcMar>
              <w:top w:w="0" w:type="dxa"/>
              <w:left w:w="0" w:type="dxa"/>
              <w:bottom w:w="0" w:type="dxa"/>
              <w:right w:w="0" w:type="dxa"/>
            </w:tcMar>
            <w:vAlign w:val="bottom"/>
          </w:tcPr>
          <w:p w14:paraId="16C4C231"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155A8F05" w14:textId="77777777" w:rsidR="00B20D8D" w:rsidRDefault="00B20D8D">
            <w:pPr>
              <w:keepNext/>
            </w:pPr>
          </w:p>
        </w:tc>
      </w:tr>
      <w:tr w:rsidR="00B20D8D" w14:paraId="49A28E3A"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41076268" w14:textId="77777777" w:rsidR="00B20D8D" w:rsidRDefault="00710172">
            <w:pPr>
              <w:keepNext/>
              <w:spacing w:line="200" w:lineRule="auto"/>
              <w:jc w:val="center"/>
            </w:pPr>
            <w:r>
              <w:rPr>
                <w:rFonts w:ascii="Sabon MT Pro" w:eastAsia="Sabon MT Pro" w:hAnsi="Sabon MT Pro" w:cs="Sabon MT Pro"/>
                <w:b/>
                <w:color w:val="FFFFFF"/>
                <w:sz w:val="20"/>
              </w:rPr>
              <w:t>Total steel and mining segments</w:t>
            </w:r>
          </w:p>
        </w:tc>
        <w:tc>
          <w:tcPr>
            <w:tcW w:w="525" w:type="dxa"/>
            <w:tcBorders>
              <w:top w:val="nil"/>
              <w:left w:val="nil"/>
              <w:bottom w:val="nil"/>
              <w:right w:val="nil"/>
            </w:tcBorders>
            <w:tcMar>
              <w:top w:w="0" w:type="dxa"/>
              <w:left w:w="0" w:type="dxa"/>
              <w:bottom w:w="0" w:type="dxa"/>
              <w:right w:w="0" w:type="dxa"/>
            </w:tcMar>
            <w:vAlign w:val="bottom"/>
          </w:tcPr>
          <w:p w14:paraId="53570858" w14:textId="77777777" w:rsidR="00B20D8D" w:rsidRDefault="00B20D8D">
            <w:pPr>
              <w:keepNext/>
            </w:pPr>
          </w:p>
        </w:tc>
        <w:tc>
          <w:tcPr>
            <w:tcW w:w="1095" w:type="dxa"/>
            <w:gridSpan w:val="2"/>
            <w:tcBorders>
              <w:top w:val="single" w:sz="8" w:space="0" w:color="000000"/>
              <w:left w:val="nil"/>
              <w:bottom w:val="nil"/>
              <w:right w:val="nil"/>
            </w:tcBorders>
            <w:shd w:val="clear" w:color="auto" w:fill="969696"/>
            <w:tcMar>
              <w:top w:w="0" w:type="dxa"/>
              <w:left w:w="53" w:type="dxa"/>
              <w:bottom w:w="0" w:type="dxa"/>
              <w:right w:w="53" w:type="dxa"/>
            </w:tcMar>
            <w:vAlign w:val="center"/>
          </w:tcPr>
          <w:p w14:paraId="4CE80CA2" w14:textId="77777777" w:rsidR="00B20D8D" w:rsidRDefault="00710172">
            <w:pPr>
              <w:keepNext/>
              <w:spacing w:line="200" w:lineRule="auto"/>
              <w:jc w:val="right"/>
            </w:pPr>
            <w:r>
              <w:rPr>
                <w:b/>
                <w:color w:val="FFFFFF"/>
                <w:sz w:val="20"/>
              </w:rPr>
              <w:t>2,206.2</w:t>
            </w:r>
          </w:p>
        </w:tc>
        <w:tc>
          <w:tcPr>
            <w:tcW w:w="1095" w:type="dxa"/>
            <w:gridSpan w:val="2"/>
            <w:tcBorders>
              <w:top w:val="single" w:sz="8" w:space="0" w:color="000000"/>
              <w:left w:val="nil"/>
              <w:bottom w:val="nil"/>
              <w:right w:val="nil"/>
            </w:tcBorders>
            <w:shd w:val="clear" w:color="auto" w:fill="969696"/>
            <w:tcMar>
              <w:top w:w="0" w:type="dxa"/>
              <w:left w:w="53" w:type="dxa"/>
              <w:bottom w:w="0" w:type="dxa"/>
              <w:right w:w="53" w:type="dxa"/>
            </w:tcMar>
            <w:vAlign w:val="center"/>
          </w:tcPr>
          <w:p w14:paraId="7D397592" w14:textId="77777777" w:rsidR="00B20D8D" w:rsidRDefault="00710172">
            <w:pPr>
              <w:keepNext/>
              <w:spacing w:line="200" w:lineRule="auto"/>
              <w:jc w:val="right"/>
            </w:pPr>
            <w:r>
              <w:rPr>
                <w:b/>
                <w:color w:val="FFFFFF"/>
                <w:sz w:val="20"/>
              </w:rPr>
              <w:t>2,561.4</w:t>
            </w:r>
          </w:p>
        </w:tc>
        <w:tc>
          <w:tcPr>
            <w:tcW w:w="1275" w:type="dxa"/>
            <w:gridSpan w:val="2"/>
            <w:tcBorders>
              <w:top w:val="single" w:sz="8" w:space="0" w:color="000000"/>
              <w:left w:val="nil"/>
              <w:bottom w:val="nil"/>
              <w:right w:val="nil"/>
            </w:tcBorders>
            <w:shd w:val="clear" w:color="auto" w:fill="969696"/>
            <w:tcMar>
              <w:top w:w="0" w:type="dxa"/>
              <w:left w:w="53" w:type="dxa"/>
              <w:bottom w:w="0" w:type="dxa"/>
              <w:right w:w="53" w:type="dxa"/>
            </w:tcMar>
            <w:vAlign w:val="center"/>
          </w:tcPr>
          <w:p w14:paraId="20605043" w14:textId="77777777" w:rsidR="00B20D8D" w:rsidRDefault="00710172">
            <w:pPr>
              <w:keepNext/>
              <w:spacing w:line="200" w:lineRule="auto"/>
              <w:jc w:val="right"/>
            </w:pPr>
            <w:r>
              <w:rPr>
                <w:b/>
                <w:color w:val="FFFFFF"/>
                <w:sz w:val="20"/>
              </w:rPr>
              <w:t>1,831.9</w:t>
            </w:r>
          </w:p>
        </w:tc>
        <w:tc>
          <w:tcPr>
            <w:tcW w:w="60" w:type="dxa"/>
            <w:tcBorders>
              <w:top w:val="nil"/>
              <w:left w:val="nil"/>
              <w:bottom w:val="nil"/>
              <w:right w:val="nil"/>
            </w:tcBorders>
            <w:tcMar>
              <w:top w:w="0" w:type="dxa"/>
              <w:left w:w="0" w:type="dxa"/>
              <w:bottom w:w="0" w:type="dxa"/>
              <w:right w:w="0" w:type="dxa"/>
            </w:tcMar>
            <w:vAlign w:val="bottom"/>
          </w:tcPr>
          <w:p w14:paraId="29F3D54F" w14:textId="77777777" w:rsidR="00B20D8D" w:rsidRDefault="00B20D8D">
            <w:pPr>
              <w:keepNext/>
            </w:pPr>
          </w:p>
        </w:tc>
        <w:tc>
          <w:tcPr>
            <w:tcW w:w="1275" w:type="dxa"/>
            <w:gridSpan w:val="2"/>
            <w:tcBorders>
              <w:top w:val="single" w:sz="8" w:space="0" w:color="000000"/>
              <w:left w:val="nil"/>
              <w:bottom w:val="nil"/>
              <w:right w:val="nil"/>
            </w:tcBorders>
            <w:shd w:val="clear" w:color="auto" w:fill="969696"/>
            <w:tcMar>
              <w:top w:w="0" w:type="dxa"/>
              <w:left w:w="53" w:type="dxa"/>
              <w:bottom w:w="0" w:type="dxa"/>
              <w:right w:w="53" w:type="dxa"/>
            </w:tcMar>
            <w:vAlign w:val="center"/>
          </w:tcPr>
          <w:p w14:paraId="0A4B0FAB" w14:textId="77777777" w:rsidR="00B20D8D" w:rsidRDefault="00710172">
            <w:pPr>
              <w:keepNext/>
              <w:spacing w:line="200" w:lineRule="auto"/>
              <w:jc w:val="right"/>
            </w:pPr>
            <w:r>
              <w:rPr>
                <w:b/>
                <w:color w:val="FFFFFF"/>
                <w:sz w:val="20"/>
              </w:rPr>
              <w:t>6,387.1</w:t>
            </w:r>
          </w:p>
        </w:tc>
        <w:tc>
          <w:tcPr>
            <w:tcW w:w="1275" w:type="dxa"/>
            <w:gridSpan w:val="2"/>
            <w:tcBorders>
              <w:top w:val="single" w:sz="8" w:space="0" w:color="000000"/>
              <w:left w:val="nil"/>
              <w:bottom w:val="nil"/>
              <w:right w:val="nil"/>
            </w:tcBorders>
            <w:shd w:val="clear" w:color="auto" w:fill="969696"/>
            <w:tcMar>
              <w:top w:w="0" w:type="dxa"/>
              <w:left w:w="53" w:type="dxa"/>
              <w:bottom w:w="0" w:type="dxa"/>
              <w:right w:w="53" w:type="dxa"/>
            </w:tcMar>
            <w:vAlign w:val="center"/>
          </w:tcPr>
          <w:p w14:paraId="7CA4D009" w14:textId="77777777" w:rsidR="00B20D8D" w:rsidRDefault="00710172">
            <w:pPr>
              <w:keepNext/>
              <w:spacing w:line="200" w:lineRule="auto"/>
              <w:jc w:val="right"/>
            </w:pPr>
            <w:r>
              <w:rPr>
                <w:b/>
                <w:color w:val="FFFFFF"/>
                <w:sz w:val="20"/>
              </w:rPr>
              <w:t>8,207.1</w:t>
            </w:r>
          </w:p>
        </w:tc>
        <w:tc>
          <w:tcPr>
            <w:tcW w:w="1500" w:type="dxa"/>
            <w:tcBorders>
              <w:top w:val="nil"/>
              <w:left w:val="nil"/>
              <w:bottom w:val="nil"/>
              <w:right w:val="nil"/>
            </w:tcBorders>
            <w:tcMar>
              <w:top w:w="0" w:type="dxa"/>
              <w:left w:w="0" w:type="dxa"/>
              <w:bottom w:w="0" w:type="dxa"/>
              <w:right w:w="0" w:type="dxa"/>
            </w:tcMar>
            <w:vAlign w:val="bottom"/>
          </w:tcPr>
          <w:p w14:paraId="59CDDCF5" w14:textId="77777777" w:rsidR="00B20D8D" w:rsidRDefault="00B20D8D">
            <w:pPr>
              <w:keepNext/>
            </w:pPr>
          </w:p>
        </w:tc>
      </w:tr>
      <w:tr w:rsidR="00B20D8D" w14:paraId="14E847AC"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7C371E22"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698C0119"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3B131AF0" w14:textId="77777777" w:rsidR="00B20D8D" w:rsidRDefault="00B20D8D">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66FD3084"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A3B3529"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6C732D60"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19A0A0A8" w14:textId="77777777" w:rsidR="00B20D8D" w:rsidRDefault="00B20D8D">
            <w:pPr>
              <w:keepNext/>
            </w:pPr>
          </w:p>
        </w:tc>
        <w:tc>
          <w:tcPr>
            <w:tcW w:w="1275" w:type="dxa"/>
            <w:gridSpan w:val="2"/>
            <w:tcBorders>
              <w:top w:val="nil"/>
              <w:left w:val="nil"/>
              <w:bottom w:val="nil"/>
              <w:right w:val="nil"/>
            </w:tcBorders>
            <w:tcMar>
              <w:top w:w="0" w:type="dxa"/>
              <w:left w:w="0" w:type="dxa"/>
              <w:bottom w:w="0" w:type="dxa"/>
              <w:right w:w="0" w:type="dxa"/>
            </w:tcMar>
            <w:vAlign w:val="bottom"/>
          </w:tcPr>
          <w:p w14:paraId="42400C59"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2E267877" w14:textId="77777777" w:rsidR="00B20D8D" w:rsidRDefault="00B20D8D">
            <w:pPr>
              <w:keepNext/>
            </w:pPr>
          </w:p>
        </w:tc>
      </w:tr>
      <w:tr w:rsidR="00B20D8D" w14:paraId="46376536"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2E124E2D" w14:textId="77777777" w:rsidR="00B20D8D" w:rsidRDefault="00710172">
            <w:pPr>
              <w:keepNext/>
              <w:spacing w:line="200" w:lineRule="auto"/>
            </w:pPr>
            <w:r>
              <w:rPr>
                <w:color w:val="000000"/>
                <w:sz w:val="20"/>
              </w:rPr>
              <w:t>Intersegment eliminations</w:t>
            </w:r>
          </w:p>
        </w:tc>
        <w:tc>
          <w:tcPr>
            <w:tcW w:w="525" w:type="dxa"/>
            <w:tcBorders>
              <w:top w:val="nil"/>
              <w:left w:val="nil"/>
              <w:bottom w:val="nil"/>
              <w:right w:val="nil"/>
            </w:tcBorders>
            <w:tcMar>
              <w:top w:w="0" w:type="dxa"/>
              <w:left w:w="0" w:type="dxa"/>
              <w:bottom w:w="0" w:type="dxa"/>
              <w:right w:w="0" w:type="dxa"/>
            </w:tcMar>
            <w:vAlign w:val="bottom"/>
          </w:tcPr>
          <w:p w14:paraId="0F4DF323" w14:textId="77777777" w:rsidR="00B20D8D" w:rsidRDefault="00B20D8D">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3C753093" w14:textId="77777777" w:rsidR="00B20D8D" w:rsidRDefault="00710172">
            <w:pPr>
              <w:keepNext/>
              <w:spacing w:line="200" w:lineRule="auto"/>
              <w:jc w:val="right"/>
            </w:pPr>
            <w:r>
              <w:rPr>
                <w:color w:val="000000"/>
                <w:sz w:val="20"/>
              </w:rPr>
              <w:t>(67.6)</w:t>
            </w:r>
          </w:p>
        </w:tc>
        <w:tc>
          <w:tcPr>
            <w:tcW w:w="1095" w:type="dxa"/>
            <w:gridSpan w:val="2"/>
            <w:tcBorders>
              <w:top w:val="nil"/>
              <w:left w:val="nil"/>
              <w:bottom w:val="single" w:sz="8" w:space="0" w:color="000000"/>
              <w:right w:val="nil"/>
            </w:tcBorders>
            <w:tcMar>
              <w:top w:w="0" w:type="dxa"/>
              <w:left w:w="53" w:type="dxa"/>
              <w:bottom w:w="0" w:type="dxa"/>
              <w:right w:w="53" w:type="dxa"/>
            </w:tcMar>
            <w:vAlign w:val="center"/>
          </w:tcPr>
          <w:p w14:paraId="76D54D58" w14:textId="77777777" w:rsidR="00B20D8D" w:rsidRDefault="00710172">
            <w:pPr>
              <w:keepNext/>
              <w:spacing w:line="200" w:lineRule="auto"/>
              <w:jc w:val="right"/>
            </w:pPr>
            <w:r>
              <w:rPr>
                <w:color w:val="000000"/>
                <w:sz w:val="20"/>
              </w:rPr>
              <w:t>(111.7)</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70050FEB" w14:textId="77777777" w:rsidR="00B20D8D" w:rsidRDefault="00710172">
            <w:pPr>
              <w:keepNext/>
              <w:spacing w:line="200" w:lineRule="auto"/>
              <w:jc w:val="right"/>
            </w:pPr>
            <w:r>
              <w:rPr>
                <w:color w:val="000000"/>
                <w:sz w:val="20"/>
              </w:rPr>
              <w:t>(86.1)</w:t>
            </w:r>
          </w:p>
        </w:tc>
        <w:tc>
          <w:tcPr>
            <w:tcW w:w="60" w:type="dxa"/>
            <w:tcBorders>
              <w:top w:val="nil"/>
              <w:left w:val="nil"/>
              <w:bottom w:val="nil"/>
              <w:right w:val="nil"/>
            </w:tcBorders>
            <w:tcMar>
              <w:top w:w="0" w:type="dxa"/>
              <w:left w:w="0" w:type="dxa"/>
              <w:bottom w:w="0" w:type="dxa"/>
              <w:right w:w="0" w:type="dxa"/>
            </w:tcMar>
            <w:vAlign w:val="bottom"/>
          </w:tcPr>
          <w:p w14:paraId="0D409A64" w14:textId="77777777" w:rsidR="00B20D8D" w:rsidRDefault="00B20D8D">
            <w:pPr>
              <w:keepNext/>
            </w:pP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026FB716" w14:textId="77777777" w:rsidR="00B20D8D" w:rsidRDefault="00710172">
            <w:pPr>
              <w:keepNext/>
              <w:spacing w:line="200" w:lineRule="auto"/>
              <w:jc w:val="right"/>
            </w:pPr>
            <w:r>
              <w:rPr>
                <w:color w:val="000000"/>
                <w:sz w:val="20"/>
              </w:rPr>
              <w:t>(231.3)</w:t>
            </w:r>
          </w:p>
        </w:tc>
        <w:tc>
          <w:tcPr>
            <w:tcW w:w="1275" w:type="dxa"/>
            <w:gridSpan w:val="2"/>
            <w:tcBorders>
              <w:top w:val="nil"/>
              <w:left w:val="nil"/>
              <w:bottom w:val="single" w:sz="8" w:space="0" w:color="000000"/>
              <w:right w:val="nil"/>
            </w:tcBorders>
            <w:tcMar>
              <w:top w:w="0" w:type="dxa"/>
              <w:left w:w="53" w:type="dxa"/>
              <w:bottom w:w="0" w:type="dxa"/>
              <w:right w:w="53" w:type="dxa"/>
            </w:tcMar>
            <w:vAlign w:val="center"/>
          </w:tcPr>
          <w:p w14:paraId="12CF88C8" w14:textId="77777777" w:rsidR="00B20D8D" w:rsidRDefault="00710172">
            <w:pPr>
              <w:keepNext/>
              <w:spacing w:line="200" w:lineRule="auto"/>
              <w:jc w:val="right"/>
            </w:pPr>
            <w:r>
              <w:rPr>
                <w:color w:val="000000"/>
                <w:sz w:val="20"/>
              </w:rPr>
              <w:t>(264.3)</w:t>
            </w:r>
          </w:p>
        </w:tc>
        <w:tc>
          <w:tcPr>
            <w:tcW w:w="1500" w:type="dxa"/>
            <w:tcBorders>
              <w:top w:val="nil"/>
              <w:left w:val="nil"/>
              <w:bottom w:val="nil"/>
              <w:right w:val="nil"/>
            </w:tcBorders>
            <w:tcMar>
              <w:top w:w="0" w:type="dxa"/>
              <w:left w:w="0" w:type="dxa"/>
              <w:bottom w:w="0" w:type="dxa"/>
              <w:right w:w="0" w:type="dxa"/>
            </w:tcMar>
            <w:vAlign w:val="bottom"/>
          </w:tcPr>
          <w:p w14:paraId="3EBF2691" w14:textId="77777777" w:rsidR="00B20D8D" w:rsidRDefault="00B20D8D">
            <w:pPr>
              <w:keepNext/>
            </w:pPr>
          </w:p>
        </w:tc>
      </w:tr>
      <w:tr w:rsidR="00B20D8D" w14:paraId="1976835A"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5632AEF8" w14:textId="77777777" w:rsidR="00B20D8D" w:rsidRDefault="00B20D8D">
            <w:pPr>
              <w:keepNext/>
            </w:pPr>
          </w:p>
        </w:tc>
        <w:tc>
          <w:tcPr>
            <w:tcW w:w="525" w:type="dxa"/>
            <w:tcBorders>
              <w:top w:val="nil"/>
              <w:left w:val="nil"/>
              <w:bottom w:val="nil"/>
              <w:right w:val="nil"/>
            </w:tcBorders>
            <w:tcMar>
              <w:top w:w="0" w:type="dxa"/>
              <w:left w:w="0" w:type="dxa"/>
              <w:bottom w:w="0" w:type="dxa"/>
              <w:right w:w="0" w:type="dxa"/>
            </w:tcMar>
            <w:vAlign w:val="bottom"/>
          </w:tcPr>
          <w:p w14:paraId="716F3E93" w14:textId="77777777" w:rsidR="00B20D8D" w:rsidRDefault="00B20D8D">
            <w:pPr>
              <w:keepNext/>
            </w:pPr>
          </w:p>
        </w:tc>
        <w:tc>
          <w:tcPr>
            <w:tcW w:w="1095" w:type="dxa"/>
            <w:gridSpan w:val="2"/>
            <w:tcBorders>
              <w:top w:val="single" w:sz="8" w:space="0" w:color="000000"/>
              <w:left w:val="nil"/>
              <w:bottom w:val="nil"/>
              <w:right w:val="nil"/>
            </w:tcBorders>
            <w:tcMar>
              <w:top w:w="0" w:type="dxa"/>
              <w:left w:w="0" w:type="dxa"/>
              <w:bottom w:w="0" w:type="dxa"/>
              <w:right w:w="0" w:type="dxa"/>
            </w:tcMar>
            <w:vAlign w:val="bottom"/>
          </w:tcPr>
          <w:p w14:paraId="53C08F7A" w14:textId="77777777" w:rsidR="00B20D8D" w:rsidRDefault="00B20D8D">
            <w:pPr>
              <w:keepNext/>
            </w:pPr>
          </w:p>
        </w:tc>
        <w:tc>
          <w:tcPr>
            <w:tcW w:w="1095" w:type="dxa"/>
            <w:gridSpan w:val="2"/>
            <w:tcBorders>
              <w:top w:val="single" w:sz="8" w:space="0" w:color="000000"/>
              <w:left w:val="nil"/>
              <w:bottom w:val="nil"/>
              <w:right w:val="nil"/>
            </w:tcBorders>
            <w:tcMar>
              <w:top w:w="0" w:type="dxa"/>
              <w:left w:w="0" w:type="dxa"/>
              <w:bottom w:w="0" w:type="dxa"/>
              <w:right w:w="0" w:type="dxa"/>
            </w:tcMar>
            <w:vAlign w:val="bottom"/>
          </w:tcPr>
          <w:p w14:paraId="1D4D21C0" w14:textId="77777777" w:rsidR="00B20D8D" w:rsidRDefault="00B20D8D">
            <w:pPr>
              <w:keepNext/>
            </w:pPr>
          </w:p>
        </w:tc>
        <w:tc>
          <w:tcPr>
            <w:tcW w:w="1275" w:type="dxa"/>
            <w:gridSpan w:val="2"/>
            <w:tcBorders>
              <w:top w:val="single" w:sz="8" w:space="0" w:color="000000"/>
              <w:left w:val="nil"/>
              <w:bottom w:val="nil"/>
              <w:right w:val="nil"/>
            </w:tcBorders>
            <w:tcMar>
              <w:top w:w="0" w:type="dxa"/>
              <w:left w:w="0" w:type="dxa"/>
              <w:bottom w:w="0" w:type="dxa"/>
              <w:right w:w="0" w:type="dxa"/>
            </w:tcMar>
            <w:vAlign w:val="bottom"/>
          </w:tcPr>
          <w:p w14:paraId="331481D7" w14:textId="77777777" w:rsidR="00B20D8D" w:rsidRDefault="00B20D8D">
            <w:pPr>
              <w:keepNext/>
            </w:pPr>
          </w:p>
        </w:tc>
        <w:tc>
          <w:tcPr>
            <w:tcW w:w="60" w:type="dxa"/>
            <w:tcBorders>
              <w:top w:val="nil"/>
              <w:left w:val="nil"/>
              <w:bottom w:val="nil"/>
              <w:right w:val="nil"/>
            </w:tcBorders>
            <w:tcMar>
              <w:top w:w="0" w:type="dxa"/>
              <w:left w:w="0" w:type="dxa"/>
              <w:bottom w:w="0" w:type="dxa"/>
              <w:right w:w="0" w:type="dxa"/>
            </w:tcMar>
            <w:vAlign w:val="bottom"/>
          </w:tcPr>
          <w:p w14:paraId="34C5ECB3" w14:textId="77777777" w:rsidR="00B20D8D" w:rsidRDefault="00B20D8D">
            <w:pPr>
              <w:keepNext/>
            </w:pPr>
          </w:p>
        </w:tc>
        <w:tc>
          <w:tcPr>
            <w:tcW w:w="1275" w:type="dxa"/>
            <w:gridSpan w:val="2"/>
            <w:tcBorders>
              <w:top w:val="single" w:sz="8" w:space="0" w:color="000000"/>
              <w:left w:val="nil"/>
              <w:bottom w:val="nil"/>
              <w:right w:val="nil"/>
            </w:tcBorders>
            <w:tcMar>
              <w:top w:w="0" w:type="dxa"/>
              <w:left w:w="0" w:type="dxa"/>
              <w:bottom w:w="0" w:type="dxa"/>
              <w:right w:w="0" w:type="dxa"/>
            </w:tcMar>
            <w:vAlign w:val="bottom"/>
          </w:tcPr>
          <w:p w14:paraId="28164F78" w14:textId="77777777" w:rsidR="00B20D8D" w:rsidRDefault="00B20D8D">
            <w:pPr>
              <w:keepNext/>
            </w:pPr>
          </w:p>
        </w:tc>
        <w:tc>
          <w:tcPr>
            <w:tcW w:w="1275" w:type="dxa"/>
            <w:gridSpan w:val="2"/>
            <w:tcBorders>
              <w:top w:val="single" w:sz="8" w:space="0" w:color="000000"/>
              <w:left w:val="nil"/>
              <w:bottom w:val="nil"/>
              <w:right w:val="nil"/>
            </w:tcBorders>
            <w:tcMar>
              <w:top w:w="0" w:type="dxa"/>
              <w:left w:w="0" w:type="dxa"/>
              <w:bottom w:w="0" w:type="dxa"/>
              <w:right w:w="0" w:type="dxa"/>
            </w:tcMar>
            <w:vAlign w:val="bottom"/>
          </w:tcPr>
          <w:p w14:paraId="7AF36A29" w14:textId="77777777" w:rsidR="00B20D8D" w:rsidRDefault="00B20D8D">
            <w:pPr>
              <w:keepNext/>
            </w:pPr>
          </w:p>
        </w:tc>
        <w:tc>
          <w:tcPr>
            <w:tcW w:w="1500" w:type="dxa"/>
            <w:tcBorders>
              <w:top w:val="nil"/>
              <w:left w:val="nil"/>
              <w:bottom w:val="nil"/>
              <w:right w:val="nil"/>
            </w:tcBorders>
            <w:tcMar>
              <w:top w:w="0" w:type="dxa"/>
              <w:left w:w="0" w:type="dxa"/>
              <w:bottom w:w="0" w:type="dxa"/>
              <w:right w:w="0" w:type="dxa"/>
            </w:tcMar>
            <w:vAlign w:val="bottom"/>
          </w:tcPr>
          <w:p w14:paraId="673C903E" w14:textId="77777777" w:rsidR="00B20D8D" w:rsidRDefault="00B20D8D">
            <w:pPr>
              <w:keepNext/>
            </w:pPr>
          </w:p>
        </w:tc>
      </w:tr>
      <w:tr w:rsidR="00B20D8D" w14:paraId="3C128235"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7299CB97" w14:textId="77777777" w:rsidR="00B20D8D" w:rsidRDefault="00710172">
            <w:pPr>
              <w:spacing w:line="200" w:lineRule="auto"/>
              <w:jc w:val="center"/>
            </w:pPr>
            <w:r>
              <w:rPr>
                <w:rFonts w:ascii="Sabon MT Pro" w:eastAsia="Sabon MT Pro" w:hAnsi="Sabon MT Pro" w:cs="Sabon MT Pro"/>
                <w:b/>
                <w:color w:val="FFFFFF"/>
                <w:sz w:val="20"/>
              </w:rPr>
              <w:t xml:space="preserve"> Total net sales </w:t>
            </w:r>
          </w:p>
        </w:tc>
        <w:tc>
          <w:tcPr>
            <w:tcW w:w="525" w:type="dxa"/>
            <w:tcBorders>
              <w:top w:val="nil"/>
              <w:left w:val="nil"/>
              <w:bottom w:val="nil"/>
              <w:right w:val="nil"/>
            </w:tcBorders>
            <w:tcMar>
              <w:top w:w="0" w:type="dxa"/>
              <w:left w:w="0" w:type="dxa"/>
              <w:bottom w:w="0" w:type="dxa"/>
              <w:right w:w="0" w:type="dxa"/>
            </w:tcMar>
            <w:vAlign w:val="bottom"/>
          </w:tcPr>
          <w:p w14:paraId="11244D07" w14:textId="77777777" w:rsidR="00B20D8D" w:rsidRDefault="00B20D8D"/>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38ABD20C" w14:textId="77777777" w:rsidR="00B20D8D" w:rsidRDefault="00710172">
            <w:pPr>
              <w:spacing w:line="200" w:lineRule="auto"/>
              <w:jc w:val="right"/>
            </w:pPr>
            <w:r>
              <w:rPr>
                <w:b/>
                <w:color w:val="FFFFFF"/>
                <w:sz w:val="20"/>
              </w:rPr>
              <w:t>2,138.6</w:t>
            </w:r>
          </w:p>
        </w:tc>
        <w:tc>
          <w:tcPr>
            <w:tcW w:w="1095" w:type="dxa"/>
            <w:gridSpan w:val="2"/>
            <w:tcBorders>
              <w:top w:val="nil"/>
              <w:left w:val="nil"/>
              <w:bottom w:val="nil"/>
              <w:right w:val="nil"/>
            </w:tcBorders>
            <w:shd w:val="clear" w:color="auto" w:fill="969696"/>
            <w:tcMar>
              <w:top w:w="0" w:type="dxa"/>
              <w:left w:w="53" w:type="dxa"/>
              <w:bottom w:w="0" w:type="dxa"/>
              <w:right w:w="53" w:type="dxa"/>
            </w:tcMar>
            <w:vAlign w:val="center"/>
          </w:tcPr>
          <w:p w14:paraId="32A5DB4B" w14:textId="77777777" w:rsidR="00B20D8D" w:rsidRDefault="00710172">
            <w:pPr>
              <w:spacing w:line="200" w:lineRule="auto"/>
              <w:jc w:val="right"/>
            </w:pPr>
            <w:r>
              <w:rPr>
                <w:b/>
                <w:color w:val="FFFFFF"/>
                <w:sz w:val="20"/>
              </w:rPr>
              <w:t>2,449.7</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1FDAAA49" w14:textId="77777777" w:rsidR="00B20D8D" w:rsidRDefault="00710172">
            <w:pPr>
              <w:spacing w:line="200" w:lineRule="auto"/>
              <w:jc w:val="right"/>
            </w:pPr>
            <w:r>
              <w:rPr>
                <w:b/>
                <w:color w:val="FFFFFF"/>
                <w:sz w:val="20"/>
              </w:rPr>
              <w:t>1,745.8</w:t>
            </w:r>
          </w:p>
        </w:tc>
        <w:tc>
          <w:tcPr>
            <w:tcW w:w="60" w:type="dxa"/>
            <w:tcBorders>
              <w:top w:val="nil"/>
              <w:left w:val="nil"/>
              <w:bottom w:val="nil"/>
              <w:right w:val="nil"/>
            </w:tcBorders>
            <w:tcMar>
              <w:top w:w="0" w:type="dxa"/>
              <w:left w:w="0" w:type="dxa"/>
              <w:bottom w:w="0" w:type="dxa"/>
              <w:right w:w="0" w:type="dxa"/>
            </w:tcMar>
            <w:vAlign w:val="bottom"/>
          </w:tcPr>
          <w:p w14:paraId="22C3646D" w14:textId="77777777" w:rsidR="00B20D8D" w:rsidRDefault="00B20D8D"/>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3CF05C06" w14:textId="77777777" w:rsidR="00B20D8D" w:rsidRDefault="00710172">
            <w:pPr>
              <w:spacing w:line="200" w:lineRule="auto"/>
              <w:jc w:val="right"/>
            </w:pPr>
            <w:r>
              <w:rPr>
                <w:b/>
                <w:color w:val="FFFFFF"/>
                <w:sz w:val="20"/>
              </w:rPr>
              <w:t>6,155.8</w:t>
            </w:r>
          </w:p>
        </w:tc>
        <w:tc>
          <w:tcPr>
            <w:tcW w:w="1275" w:type="dxa"/>
            <w:gridSpan w:val="2"/>
            <w:tcBorders>
              <w:top w:val="nil"/>
              <w:left w:val="nil"/>
              <w:bottom w:val="nil"/>
              <w:right w:val="nil"/>
            </w:tcBorders>
            <w:shd w:val="clear" w:color="auto" w:fill="969696"/>
            <w:tcMar>
              <w:top w:w="0" w:type="dxa"/>
              <w:left w:w="53" w:type="dxa"/>
              <w:bottom w:w="0" w:type="dxa"/>
              <w:right w:w="53" w:type="dxa"/>
            </w:tcMar>
            <w:vAlign w:val="center"/>
          </w:tcPr>
          <w:p w14:paraId="6C073562" w14:textId="77777777" w:rsidR="00B20D8D" w:rsidRDefault="00710172">
            <w:pPr>
              <w:spacing w:line="200" w:lineRule="auto"/>
              <w:jc w:val="right"/>
            </w:pPr>
            <w:r>
              <w:rPr>
                <w:b/>
                <w:color w:val="FFFFFF"/>
                <w:sz w:val="20"/>
              </w:rPr>
              <w:t>7,942.8</w:t>
            </w:r>
          </w:p>
        </w:tc>
        <w:tc>
          <w:tcPr>
            <w:tcW w:w="1500" w:type="dxa"/>
            <w:tcBorders>
              <w:top w:val="nil"/>
              <w:left w:val="nil"/>
              <w:bottom w:val="nil"/>
              <w:right w:val="nil"/>
            </w:tcBorders>
            <w:tcMar>
              <w:top w:w="0" w:type="dxa"/>
              <w:left w:w="0" w:type="dxa"/>
              <w:bottom w:w="0" w:type="dxa"/>
              <w:right w:w="0" w:type="dxa"/>
            </w:tcMar>
            <w:vAlign w:val="bottom"/>
          </w:tcPr>
          <w:p w14:paraId="6B97DD52" w14:textId="77777777" w:rsidR="00B20D8D" w:rsidRDefault="00B20D8D"/>
        </w:tc>
      </w:tr>
    </w:tbl>
    <w:p w14:paraId="2D1A08FE" w14:textId="77777777" w:rsidR="00B20D8D" w:rsidRDefault="00710172">
      <w:pPr>
        <w:spacing w:before="120" w:line="285" w:lineRule="auto"/>
        <w:rPr>
          <w:rFonts w:ascii="Sabon MT Pro" w:eastAsia="Sabon MT Pro" w:hAnsi="Sabon MT Pro" w:cs="Sabon MT Pro"/>
          <w:sz w:val="16"/>
          <w:vertAlign w:val="superscript"/>
        </w:rPr>
      </w:pPr>
      <w:r>
        <w:rPr>
          <w:rFonts w:ascii="Sabon MT Pro" w:eastAsia="Sabon MT Pro" w:hAnsi="Sabon MT Pro" w:cs="Sabon MT Pro"/>
          <w:sz w:val="16"/>
          <w:vertAlign w:val="superscript"/>
        </w:rPr>
        <w:t xml:space="preserve">1 </w:t>
      </w:r>
      <w:r>
        <w:rPr>
          <w:rFonts w:ascii="Sabon MT Pro" w:eastAsia="Sabon MT Pro" w:hAnsi="Sabon MT Pro" w:cs="Sabon MT Pro"/>
          <w:sz w:val="16"/>
        </w:rPr>
        <w:t xml:space="preserve">The item “Other products” primarily includes Ternium Brasil’s and Ternium </w:t>
      </w:r>
      <w:r>
        <w:rPr>
          <w:rFonts w:ascii="Sabon MT Pro" w:eastAsia="Sabon MT Pro" w:hAnsi="Sabon MT Pro" w:cs="Sabon MT Pro"/>
          <w:sz w:val="16"/>
        </w:rPr>
        <w:t>México’s electricity sales.</w:t>
      </w:r>
    </w:p>
    <w:p w14:paraId="5AD7B4AA" w14:textId="77777777" w:rsidR="00B20D8D" w:rsidRDefault="00B20D8D">
      <w:pPr>
        <w:spacing w:line="248" w:lineRule="auto"/>
        <w:rPr>
          <w:rFonts w:ascii="Sabon MT Pro" w:eastAsia="Sabon MT Pro" w:hAnsi="Sabon MT Pro" w:cs="Sabon MT Pro"/>
          <w:sz w:val="20"/>
        </w:rPr>
      </w:pPr>
    </w:p>
    <w:sectPr w:rsidR="00B20D8D">
      <w:pgSz w:w="12240" w:h="15840"/>
      <w:pgMar w:top="1440" w:right="1035" w:bottom="855" w:left="171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42074" w14:textId="77777777" w:rsidR="00000000" w:rsidRDefault="00710172">
      <w:r>
        <w:separator/>
      </w:r>
    </w:p>
  </w:endnote>
  <w:endnote w:type="continuationSeparator" w:id="0">
    <w:p w14:paraId="3FCFE3E1" w14:textId="77777777" w:rsidR="00000000" w:rsidRDefault="0071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bon MT Pr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ade Gothic">
    <w:panose1 w:val="000004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16AE" w14:textId="77777777" w:rsidR="00710172" w:rsidRDefault="007101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5C5B" w14:textId="54093D33" w:rsidR="00B20D8D" w:rsidRDefault="00710172">
    <w:pPr>
      <w:spacing w:line="248" w:lineRule="auto"/>
      <w:jc w:val="right"/>
      <w:rPr>
        <w:sz w:val="20"/>
      </w:rPr>
    </w:pP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CDD2" w14:textId="14CAAE30" w:rsidR="00B20D8D" w:rsidRDefault="00710172">
    <w:pPr>
      <w:spacing w:line="248" w:lineRule="auto"/>
      <w:jc w:val="right"/>
      <w:rPr>
        <w:sz w:val="20"/>
      </w:rPr>
    </w:pP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5F9E" w14:textId="77777777" w:rsidR="00000000" w:rsidRDefault="00710172">
      <w:r>
        <w:separator/>
      </w:r>
    </w:p>
  </w:footnote>
  <w:footnote w:type="continuationSeparator" w:id="0">
    <w:p w14:paraId="7D45E35B" w14:textId="77777777" w:rsidR="00000000" w:rsidRDefault="0071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B83E3" w14:textId="77777777" w:rsidR="00710172" w:rsidRDefault="007101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19E1" w14:textId="77777777" w:rsidR="00B20D8D" w:rsidRDefault="00B20D8D">
    <w:pPr>
      <w:spacing w:line="248" w:lineRule="auto"/>
      <w:ind w:left="-720" w:right="-45"/>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38"/>
      <w:gridCol w:w="4896"/>
    </w:tblGrid>
    <w:tr w:rsidR="00B20D8D" w14:paraId="36A16E72" w14:textId="77777777">
      <w:trPr>
        <w:cantSplit/>
        <w:trHeight w:hRule="exact" w:val="525"/>
        <w:jc w:val="center"/>
      </w:trPr>
      <w:tc>
        <w:tcPr>
          <w:tcW w:w="2880" w:type="dxa"/>
          <w:tcBorders>
            <w:top w:val="nil"/>
            <w:left w:val="nil"/>
            <w:bottom w:val="nil"/>
            <w:right w:val="nil"/>
          </w:tcBorders>
          <w:tcMar>
            <w:top w:w="0" w:type="dxa"/>
            <w:left w:w="0" w:type="dxa"/>
            <w:bottom w:w="0" w:type="dxa"/>
            <w:right w:w="0" w:type="dxa"/>
          </w:tcMar>
          <w:vAlign w:val="bottom"/>
        </w:tcPr>
        <w:p w14:paraId="7D2183B7" w14:textId="77777777" w:rsidR="00B20D8D" w:rsidRDefault="00B20D8D">
          <w:pPr>
            <w:keepNext/>
          </w:pPr>
        </w:p>
      </w:tc>
      <w:tc>
        <w:tcPr>
          <w:tcW w:w="2880" w:type="dxa"/>
          <w:tcBorders>
            <w:top w:val="nil"/>
            <w:left w:val="nil"/>
            <w:bottom w:val="nil"/>
            <w:right w:val="nil"/>
          </w:tcBorders>
          <w:tcMar>
            <w:top w:w="0" w:type="dxa"/>
            <w:left w:w="0" w:type="dxa"/>
            <w:bottom w:w="0" w:type="dxa"/>
            <w:right w:w="0" w:type="dxa"/>
          </w:tcMar>
          <w:vAlign w:val="bottom"/>
        </w:tcPr>
        <w:p w14:paraId="09C71119" w14:textId="77777777" w:rsidR="00B20D8D" w:rsidRDefault="00B20D8D">
          <w:pPr>
            <w:keepNext/>
          </w:pPr>
        </w:p>
      </w:tc>
      <w:tc>
        <w:tcPr>
          <w:tcW w:w="4800" w:type="dxa"/>
          <w:tcBorders>
            <w:top w:val="nil"/>
            <w:left w:val="nil"/>
            <w:bottom w:val="nil"/>
            <w:right w:val="nil"/>
          </w:tcBorders>
          <w:tcMar>
            <w:top w:w="0" w:type="dxa"/>
            <w:left w:w="0" w:type="dxa"/>
            <w:bottom w:w="0" w:type="dxa"/>
            <w:right w:w="0" w:type="dxa"/>
          </w:tcMar>
          <w:vAlign w:val="bottom"/>
        </w:tcPr>
        <w:p w14:paraId="34E7AB3F" w14:textId="77777777" w:rsidR="00B20D8D" w:rsidRDefault="00B20D8D">
          <w:pPr>
            <w:keepNext/>
          </w:pPr>
        </w:p>
      </w:tc>
    </w:tr>
    <w:tr w:rsidR="00B20D8D" w14:paraId="517A75CC" w14:textId="77777777">
      <w:trPr>
        <w:cantSplit/>
        <w:trHeight w:hRule="exact" w:val="645"/>
        <w:jc w:val="center"/>
      </w:trPr>
      <w:tc>
        <w:tcPr>
          <w:tcW w:w="2880" w:type="dxa"/>
          <w:tcBorders>
            <w:top w:val="nil"/>
            <w:left w:val="nil"/>
            <w:bottom w:val="nil"/>
            <w:right w:val="nil"/>
          </w:tcBorders>
          <w:tcMar>
            <w:top w:w="0" w:type="dxa"/>
            <w:left w:w="53" w:type="dxa"/>
            <w:bottom w:w="0" w:type="dxa"/>
            <w:right w:w="53" w:type="dxa"/>
          </w:tcMar>
          <w:vAlign w:val="bottom"/>
        </w:tcPr>
        <w:p w14:paraId="6A16EE18" w14:textId="77777777" w:rsidR="00B20D8D" w:rsidRDefault="00710172">
          <w:pPr>
            <w:spacing w:before="75" w:after="30" w:line="209" w:lineRule="auto"/>
            <w:ind w:left="720"/>
            <w:rPr>
              <w:sz w:val="20"/>
            </w:rPr>
          </w:pPr>
          <w:r>
            <w:rPr>
              <w:noProof/>
              <w:lang w:val="es-AR" w:eastAsia="es-AR"/>
            </w:rPr>
            <w:drawing>
              <wp:inline distT="0" distB="0" distL="0" distR="0" wp14:anchorId="5E461D83" wp14:editId="42E70C39">
                <wp:extent cx="941451" cy="304786"/>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41451" cy="304786"/>
                        </a:xfrm>
                        <a:prstGeom prst="rect">
                          <a:avLst/>
                        </a:prstGeom>
                        <a:noFill/>
                        <a:ln>
                          <a:noFill/>
                        </a:ln>
                      </pic:spPr>
                    </pic:pic>
                  </a:graphicData>
                </a:graphic>
              </wp:inline>
            </w:drawing>
          </w:r>
        </w:p>
      </w:tc>
      <w:tc>
        <w:tcPr>
          <w:tcW w:w="2880" w:type="dxa"/>
          <w:tcBorders>
            <w:top w:val="nil"/>
            <w:left w:val="nil"/>
            <w:bottom w:val="nil"/>
            <w:right w:val="nil"/>
          </w:tcBorders>
          <w:tcMar>
            <w:top w:w="0" w:type="dxa"/>
            <w:left w:w="0" w:type="dxa"/>
            <w:bottom w:w="0" w:type="dxa"/>
            <w:right w:w="0" w:type="dxa"/>
          </w:tcMar>
          <w:vAlign w:val="bottom"/>
        </w:tcPr>
        <w:p w14:paraId="0CB8F107" w14:textId="77777777" w:rsidR="00B20D8D" w:rsidRDefault="00B20D8D"/>
      </w:tc>
      <w:tc>
        <w:tcPr>
          <w:tcW w:w="4800" w:type="dxa"/>
          <w:tcBorders>
            <w:top w:val="nil"/>
            <w:left w:val="nil"/>
            <w:bottom w:val="nil"/>
            <w:right w:val="nil"/>
          </w:tcBorders>
          <w:tcMar>
            <w:top w:w="0" w:type="dxa"/>
            <w:left w:w="53" w:type="dxa"/>
            <w:bottom w:w="0" w:type="dxa"/>
            <w:right w:w="53" w:type="dxa"/>
          </w:tcMar>
          <w:vAlign w:val="bottom"/>
        </w:tcPr>
        <w:p w14:paraId="2E035902" w14:textId="77777777" w:rsidR="00B20D8D" w:rsidRDefault="00710172">
          <w:pPr>
            <w:spacing w:before="75" w:after="30" w:line="209" w:lineRule="auto"/>
            <w:jc w:val="right"/>
            <w:rPr>
              <w:sz w:val="20"/>
            </w:rPr>
          </w:pPr>
          <w:r>
            <w:rPr>
              <w:noProof/>
              <w:lang w:val="es-AR" w:eastAsia="es-AR"/>
            </w:rPr>
            <w:drawing>
              <wp:inline distT="0" distB="0" distL="0" distR="0" wp14:anchorId="34CCB42F" wp14:editId="2C2941DF">
                <wp:extent cx="1473200" cy="227192"/>
                <wp:effectExtent l="0" t="0" r="0" b="0"/>
                <wp:docPr id="2050" name="Imag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05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473200" cy="227192"/>
                        </a:xfrm>
                        <a:prstGeom prst="rect">
                          <a:avLst/>
                        </a:prstGeom>
                        <a:noFill/>
                        <a:ln>
                          <a:noFill/>
                        </a:ln>
                      </pic:spPr>
                    </pic:pic>
                  </a:graphicData>
                </a:graphic>
              </wp:inline>
            </w:drawing>
          </w:r>
        </w:p>
      </w:tc>
    </w:tr>
  </w:tbl>
  <w:p w14:paraId="6205E54E" w14:textId="77777777" w:rsidR="00B20D8D" w:rsidRDefault="00B20D8D">
    <w:pPr>
      <w:spacing w:line="248" w:lineRule="auto"/>
      <w:ind w:left="-720" w:right="-45"/>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7"/>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8"/>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09"/>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0A"/>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0B"/>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0C"/>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0D"/>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0E"/>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0F"/>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15:restartNumberingAfterBreak="0">
    <w:nsid w:val="00000010"/>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6" w15:restartNumberingAfterBreak="0">
    <w:nsid w:val="00000011"/>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15:restartNumberingAfterBreak="0">
    <w:nsid w:val="00000012"/>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15:restartNumberingAfterBreak="0">
    <w:nsid w:val="00000013"/>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15:restartNumberingAfterBreak="0">
    <w:nsid w:val="00000014"/>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15"/>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16"/>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2" w15:restartNumberingAfterBreak="0">
    <w:nsid w:val="00000017"/>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3" w15:restartNumberingAfterBreak="0">
    <w:nsid w:val="00000018"/>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4" w15:restartNumberingAfterBreak="0">
    <w:nsid w:val="00000019"/>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5" w15:restartNumberingAfterBreak="0">
    <w:nsid w:val="0000001A"/>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6" w15:restartNumberingAfterBreak="0">
    <w:nsid w:val="0000001B"/>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7" w15:restartNumberingAfterBreak="0">
    <w:nsid w:val="0000001C"/>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8" w15:restartNumberingAfterBreak="0">
    <w:nsid w:val="0000001D"/>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9" w15:restartNumberingAfterBreak="0">
    <w:nsid w:val="0000001E"/>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0" w15:restartNumberingAfterBreak="0">
    <w:nsid w:val="0000001F"/>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1" w15:restartNumberingAfterBreak="0">
    <w:nsid w:val="00000020"/>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2" w15:restartNumberingAfterBreak="0">
    <w:nsid w:val="00000021"/>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3" w15:restartNumberingAfterBreak="0">
    <w:nsid w:val="00000022"/>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4" w15:restartNumberingAfterBreak="0">
    <w:nsid w:val="00000023"/>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5" w15:restartNumberingAfterBreak="0">
    <w:nsid w:val="00000024"/>
    <w:multiLevelType w:val="multilevel"/>
    <w:tmpl w:val="00000001"/>
    <w:lvl w:ilvl="0">
      <w:start w:val="1"/>
      <w:numFmt w:val="decimal"/>
      <w:lvlText w:val="•"/>
      <w:lvlJc w:val="left"/>
      <w:pPr>
        <w:tabs>
          <w:tab w:val="num" w:pos="720"/>
        </w:tabs>
        <w:ind w:left="720" w:hanging="360"/>
      </w:pPr>
      <w:rPr>
        <w:rFonts w:ascii="Sabon MT Pro" w:eastAsia="Sabon MT Pro" w:hAnsi="Sabon MT Pro" w:cs="Sabon MT Pro"/>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710172"/>
    <w:rsid w:val="00A77B3E"/>
    <w:rsid w:val="00B20D8D"/>
    <w:rsid w:val="00CA2A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EACE0"/>
  <w15:docId w15:val="{46D45C51-D0E1-4246-8085-37A9A7F8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iscSYMBOL">
    <w:name w:val="DiscSYMBOL•◦▪"/>
    <w:pPr>
      <w:numPr>
        <w:numId w:val="1"/>
      </w:numPr>
    </w:pPr>
  </w:style>
  <w:style w:type="paragraph" w:styleId="Encabezado">
    <w:name w:val="header"/>
    <w:basedOn w:val="Normal"/>
    <w:link w:val="EncabezadoCar"/>
    <w:unhideWhenUsed/>
    <w:rsid w:val="00710172"/>
    <w:pPr>
      <w:tabs>
        <w:tab w:val="center" w:pos="4252"/>
        <w:tab w:val="right" w:pos="8504"/>
      </w:tabs>
    </w:pPr>
  </w:style>
  <w:style w:type="character" w:customStyle="1" w:styleId="EncabezadoCar">
    <w:name w:val="Encabezado Car"/>
    <w:basedOn w:val="Fuentedeprrafopredeter"/>
    <w:link w:val="Encabezado"/>
    <w:rsid w:val="00710172"/>
    <w:rPr>
      <w:sz w:val="24"/>
      <w:szCs w:val="24"/>
    </w:rPr>
  </w:style>
  <w:style w:type="paragraph" w:styleId="Piedepgina">
    <w:name w:val="footer"/>
    <w:basedOn w:val="Normal"/>
    <w:link w:val="PiedepginaCar"/>
    <w:unhideWhenUsed/>
    <w:rsid w:val="00710172"/>
    <w:pPr>
      <w:tabs>
        <w:tab w:val="center" w:pos="4252"/>
        <w:tab w:val="right" w:pos="8504"/>
      </w:tabs>
    </w:pPr>
  </w:style>
  <w:style w:type="character" w:customStyle="1" w:styleId="PiedepginaCar">
    <w:name w:val="Pie de página Car"/>
    <w:basedOn w:val="Fuentedeprrafopredeter"/>
    <w:link w:val="Piedepgina"/>
    <w:rsid w:val="007101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1BEFFC53DC0A438287EA62BCD3F883" ma:contentTypeVersion="4" ma:contentTypeDescription="Crear nuevo documento." ma:contentTypeScope="" ma:versionID="4cd1e06816d1b28b30ece592c3c82e7e">
  <xsd:schema xmlns:xsd="http://www.w3.org/2001/XMLSchema" xmlns:xs="http://www.w3.org/2001/XMLSchema" xmlns:p="http://schemas.microsoft.com/office/2006/metadata/properties" xmlns:ns2="17c1bd10-324e-4945-9e83-f2c448d7460b" targetNamespace="http://schemas.microsoft.com/office/2006/metadata/properties" ma:root="true" ma:fieldsID="0360daf6b24bb586c881081c238162a2" ns2:_="">
    <xsd:import namespace="17c1bd10-324e-4945-9e83-f2c448d746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1bd10-324e-4945-9e83-f2c448d74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AA2F1-E617-4237-9295-4990786A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1bd10-324e-4945-9e83-f2c448d7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7BFCF-05A8-4204-9711-8D285CEA8900}">
  <ds:schemaRefs>
    <ds:schemaRef ds:uri="http://schemas.microsoft.com/sharepoint/v3/contenttype/forms"/>
  </ds:schemaRefs>
</ds:datastoreItem>
</file>

<file path=customXml/itemProps3.xml><?xml version="1.0" encoding="utf-8"?>
<ds:datastoreItem xmlns:ds="http://schemas.openxmlformats.org/officeDocument/2006/customXml" ds:itemID="{B39B7323-9D8B-4B70-916F-C190A99D9CD1}">
  <ds:schemaRefs>
    <ds:schemaRef ds:uri="http://www.w3.org/XML/1998/namespace"/>
    <ds:schemaRef ds:uri="http://purl.org/dc/dcmitype/"/>
    <ds:schemaRef ds:uri="http://schemas.microsoft.com/office/2006/metadata/properties"/>
    <ds:schemaRef ds:uri="http://schemas.microsoft.com/office/2006/documentManagement/types"/>
    <ds:schemaRef ds:uri="17c1bd10-324e-4945-9e83-f2c448d7460b"/>
    <ds:schemaRef ds:uri="http://schemas.openxmlformats.org/package/2006/metadata/core-properties"/>
    <ds:schemaRef ds:uri="http://schemas.microsoft.com/office/infopath/2007/PartnerControl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4283</Words>
  <Characters>23562</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PRTernium3Q2020</vt:lpstr>
      <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PRTernium3Q2020</dc:title>
  <dc:creator>ETCHEPAREBORDA Guillermo   TERNIUM [AR]</dc:creator>
  <cp:lastModifiedBy>ETCHEPAREBORDA Guillermo   TERNIUM [AR]</cp:lastModifiedBy>
  <cp:revision>2</cp:revision>
  <dcterms:created xsi:type="dcterms:W3CDTF">2020-11-03T17:55:00Z</dcterms:created>
  <dcterms:modified xsi:type="dcterms:W3CDTF">2020-11-03T17:55:00Z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0x010100A71BEFFC53DC0A438287EA62BCD3F883</vt:lpwstr>
  </property>
</Properties>
</file>