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7" w14:textId="5EF321E7" w:rsidR="00850EF4" w:rsidRDefault="002A1835">
      <w:pPr>
        <w:jc w:val="center"/>
        <w:rPr>
          <w:b/>
        </w:rPr>
      </w:pPr>
      <w:r>
        <w:rPr>
          <w:noProof/>
          <w:color w:val="26282A"/>
        </w:rPr>
        <w:drawing>
          <wp:inline distT="0" distB="0" distL="0" distR="0" wp14:anchorId="30688637" wp14:editId="34F1CA04">
            <wp:extent cx="1336431" cy="1336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7366" cy="1347366"/>
                    </a:xfrm>
                    <a:prstGeom prst="rect">
                      <a:avLst/>
                    </a:prstGeom>
                    <a:noFill/>
                    <a:ln>
                      <a:noFill/>
                    </a:ln>
                  </pic:spPr>
                </pic:pic>
              </a:graphicData>
            </a:graphic>
          </wp:inline>
        </w:drawing>
      </w:r>
    </w:p>
    <w:p w14:paraId="0B46CF18" w14:textId="1B6A239D" w:rsidR="00995B84" w:rsidRPr="000C12B3" w:rsidRDefault="002A1835" w:rsidP="000C12B3">
      <w:pPr>
        <w:pStyle w:val="NormalWeb"/>
        <w:spacing w:before="0" w:beforeAutospacing="0" w:after="0" w:afterAutospacing="0"/>
        <w:jc w:val="center"/>
        <w:rPr>
          <w:rStyle w:val="t1"/>
          <w:sz w:val="32"/>
          <w:szCs w:val="32"/>
        </w:rPr>
      </w:pPr>
      <w:r>
        <w:rPr>
          <w:rStyle w:val="t1"/>
          <w:sz w:val="32"/>
          <w:szCs w:val="32"/>
        </w:rPr>
        <w:t xml:space="preserve">A2Z </w:t>
      </w:r>
      <w:r w:rsidR="003C2F75">
        <w:rPr>
          <w:rStyle w:val="t1"/>
          <w:sz w:val="32"/>
          <w:szCs w:val="32"/>
        </w:rPr>
        <w:t>Announce</w:t>
      </w:r>
      <w:r w:rsidR="00905713">
        <w:rPr>
          <w:rStyle w:val="t1"/>
          <w:sz w:val="32"/>
          <w:szCs w:val="32"/>
        </w:rPr>
        <w:t>s</w:t>
      </w:r>
      <w:r w:rsidR="003C2F75">
        <w:rPr>
          <w:rStyle w:val="t1"/>
          <w:sz w:val="32"/>
          <w:szCs w:val="32"/>
        </w:rPr>
        <w:t xml:space="preserve"> </w:t>
      </w:r>
      <w:r w:rsidR="006E0D0D">
        <w:rPr>
          <w:rStyle w:val="t1"/>
          <w:sz w:val="32"/>
          <w:szCs w:val="32"/>
        </w:rPr>
        <w:t xml:space="preserve">First </w:t>
      </w:r>
      <w:r w:rsidR="00873420">
        <w:rPr>
          <w:rStyle w:val="t1"/>
          <w:sz w:val="32"/>
          <w:szCs w:val="32"/>
        </w:rPr>
        <w:t>D</w:t>
      </w:r>
      <w:r w:rsidR="003C2F75">
        <w:rPr>
          <w:rStyle w:val="t1"/>
          <w:sz w:val="32"/>
          <w:szCs w:val="32"/>
        </w:rPr>
        <w:t>eliver</w:t>
      </w:r>
      <w:r w:rsidR="00905713">
        <w:rPr>
          <w:rStyle w:val="t1"/>
          <w:sz w:val="32"/>
          <w:szCs w:val="32"/>
        </w:rPr>
        <w:t>y of</w:t>
      </w:r>
      <w:r w:rsidR="003C2F75">
        <w:rPr>
          <w:rStyle w:val="t1"/>
          <w:sz w:val="32"/>
          <w:szCs w:val="32"/>
        </w:rPr>
        <w:t xml:space="preserve"> its Cust2Mate </w:t>
      </w:r>
      <w:r w:rsidR="00905713">
        <w:rPr>
          <w:rStyle w:val="t1"/>
          <w:sz w:val="32"/>
          <w:szCs w:val="32"/>
        </w:rPr>
        <w:t>S</w:t>
      </w:r>
      <w:r w:rsidR="003C2F75">
        <w:rPr>
          <w:rStyle w:val="t1"/>
          <w:sz w:val="32"/>
          <w:szCs w:val="32"/>
        </w:rPr>
        <w:t xml:space="preserve">mart Shopping </w:t>
      </w:r>
      <w:r w:rsidR="006E0D0D">
        <w:rPr>
          <w:rStyle w:val="t1"/>
          <w:sz w:val="32"/>
          <w:szCs w:val="32"/>
        </w:rPr>
        <w:t>C</w:t>
      </w:r>
      <w:r w:rsidR="003C2F75">
        <w:rPr>
          <w:rStyle w:val="t1"/>
          <w:sz w:val="32"/>
          <w:szCs w:val="32"/>
        </w:rPr>
        <w:t>art</w:t>
      </w:r>
      <w:r w:rsidR="004007CA">
        <w:rPr>
          <w:rStyle w:val="t1"/>
          <w:sz w:val="32"/>
          <w:szCs w:val="32"/>
        </w:rPr>
        <w:t>s</w:t>
      </w:r>
      <w:r w:rsidR="003C2F75">
        <w:rPr>
          <w:rStyle w:val="t1"/>
          <w:sz w:val="32"/>
          <w:szCs w:val="32"/>
        </w:rPr>
        <w:t xml:space="preserve"> to </w:t>
      </w:r>
      <w:r w:rsidR="006E0D0D">
        <w:rPr>
          <w:rStyle w:val="t1"/>
          <w:sz w:val="32"/>
          <w:szCs w:val="32"/>
        </w:rPr>
        <w:t>L</w:t>
      </w:r>
      <w:r w:rsidR="003C2F75">
        <w:rPr>
          <w:rStyle w:val="t1"/>
          <w:sz w:val="32"/>
          <w:szCs w:val="32"/>
        </w:rPr>
        <w:t>argest</w:t>
      </w:r>
      <w:r w:rsidR="003C2F75">
        <w:rPr>
          <w:rFonts w:ascii="Arial" w:hAnsi="Arial" w:cs="Arial"/>
          <w:color w:val="202122"/>
          <w:sz w:val="21"/>
          <w:szCs w:val="21"/>
          <w:shd w:val="clear" w:color="auto" w:fill="FFFFFF"/>
        </w:rPr>
        <w:t xml:space="preserve"> </w:t>
      </w:r>
      <w:r w:rsidR="006E0D0D">
        <w:rPr>
          <w:rStyle w:val="t1"/>
          <w:sz w:val="32"/>
          <w:szCs w:val="32"/>
        </w:rPr>
        <w:t>H</w:t>
      </w:r>
      <w:r w:rsidR="006E0D0D" w:rsidRPr="00905713">
        <w:rPr>
          <w:rStyle w:val="t1"/>
          <w:sz w:val="32"/>
          <w:szCs w:val="32"/>
        </w:rPr>
        <w:t xml:space="preserve">ypermarket </w:t>
      </w:r>
      <w:r w:rsidR="006E0D0D">
        <w:rPr>
          <w:rStyle w:val="t1"/>
          <w:sz w:val="32"/>
          <w:szCs w:val="32"/>
        </w:rPr>
        <w:t>R</w:t>
      </w:r>
      <w:r w:rsidR="006E0D0D" w:rsidRPr="00905713">
        <w:rPr>
          <w:rStyle w:val="t1"/>
          <w:sz w:val="32"/>
          <w:szCs w:val="32"/>
        </w:rPr>
        <w:t xml:space="preserve">etail </w:t>
      </w:r>
      <w:r w:rsidR="006E0D0D">
        <w:rPr>
          <w:rStyle w:val="t1"/>
          <w:sz w:val="32"/>
          <w:szCs w:val="32"/>
        </w:rPr>
        <w:t>C</w:t>
      </w:r>
      <w:r w:rsidR="006E0D0D" w:rsidRPr="00905713">
        <w:rPr>
          <w:rStyle w:val="t1"/>
          <w:sz w:val="32"/>
          <w:szCs w:val="32"/>
        </w:rPr>
        <w:t xml:space="preserve">hain </w:t>
      </w:r>
      <w:r w:rsidR="00905713" w:rsidRPr="00905713">
        <w:rPr>
          <w:rStyle w:val="t1"/>
          <w:sz w:val="32"/>
          <w:szCs w:val="32"/>
        </w:rPr>
        <w:t>in the </w:t>
      </w:r>
      <w:hyperlink r:id="rId6" w:tooltip="Middle East" w:history="1">
        <w:r w:rsidR="00905713" w:rsidRPr="00905713">
          <w:rPr>
            <w:rStyle w:val="t1"/>
            <w:sz w:val="32"/>
            <w:szCs w:val="32"/>
          </w:rPr>
          <w:t>Middle East</w:t>
        </w:r>
      </w:hyperlink>
    </w:p>
    <w:p w14:paraId="0000000A" w14:textId="2F09191B" w:rsidR="00850EF4" w:rsidRPr="00905713" w:rsidRDefault="00850EF4" w:rsidP="00E45324">
      <w:pPr>
        <w:pStyle w:val="NormalWeb"/>
        <w:spacing w:before="0" w:beforeAutospacing="0" w:after="0" w:afterAutospacing="0"/>
        <w:jc w:val="center"/>
        <w:rPr>
          <w:rStyle w:val="t1"/>
          <w:b w:val="0"/>
          <w:bCs w:val="0"/>
          <w:sz w:val="32"/>
          <w:szCs w:val="32"/>
        </w:rPr>
      </w:pPr>
    </w:p>
    <w:p w14:paraId="0000000B" w14:textId="77777777" w:rsidR="00850EF4" w:rsidRPr="00573815" w:rsidRDefault="00850EF4">
      <w:pPr>
        <w:rPr>
          <w:i/>
          <w:lang w:val="en-US"/>
        </w:rPr>
      </w:pPr>
    </w:p>
    <w:p w14:paraId="0000000C" w14:textId="77777777" w:rsidR="00850EF4" w:rsidRDefault="00850EF4">
      <w:pPr>
        <w:jc w:val="center"/>
        <w:rPr>
          <w:i/>
        </w:rPr>
      </w:pPr>
    </w:p>
    <w:p w14:paraId="4F6A5FEB" w14:textId="4A0C5F44" w:rsidR="00905713" w:rsidRDefault="00A53CEB" w:rsidP="00FA13C1">
      <w:pPr>
        <w:jc w:val="both"/>
      </w:pPr>
      <w:r w:rsidRPr="005C63A1">
        <w:rPr>
          <w:b/>
        </w:rPr>
        <w:t xml:space="preserve">TEL AVIV, ISRAEL. </w:t>
      </w:r>
      <w:r w:rsidR="00995B84">
        <w:rPr>
          <w:b/>
        </w:rPr>
        <w:t xml:space="preserve">January </w:t>
      </w:r>
      <w:r w:rsidR="000758C4">
        <w:rPr>
          <w:b/>
        </w:rPr>
        <w:t>7,</w:t>
      </w:r>
      <w:r w:rsidRPr="005C63A1">
        <w:rPr>
          <w:b/>
        </w:rPr>
        <w:t xml:space="preserve"> 202</w:t>
      </w:r>
      <w:r w:rsidR="003C2F75">
        <w:rPr>
          <w:b/>
        </w:rPr>
        <w:t>1</w:t>
      </w:r>
      <w:r w:rsidRPr="005C63A1">
        <w:rPr>
          <w:b/>
        </w:rPr>
        <w:t xml:space="preserve"> - </w:t>
      </w:r>
      <w:hyperlink r:id="rId7">
        <w:r w:rsidRPr="005C63A1">
          <w:rPr>
            <w:color w:val="1155CC"/>
            <w:u w:val="single"/>
          </w:rPr>
          <w:t xml:space="preserve">A2Z </w:t>
        </w:r>
        <w:r w:rsidR="00593A90" w:rsidRPr="005C63A1">
          <w:rPr>
            <w:color w:val="1155CC"/>
            <w:u w:val="single"/>
          </w:rPr>
          <w:t xml:space="preserve">Smart </w:t>
        </w:r>
        <w:r w:rsidRPr="005C63A1">
          <w:rPr>
            <w:color w:val="1155CC"/>
            <w:u w:val="single"/>
          </w:rPr>
          <w:t>Technologies Corp</w:t>
        </w:r>
      </w:hyperlink>
      <w:r w:rsidRPr="005C63A1">
        <w:t>.</w:t>
      </w:r>
      <w:r w:rsidR="00FA1E05" w:rsidRPr="005C63A1">
        <w:rPr>
          <w:b/>
          <w:bCs/>
          <w:color w:val="26282A"/>
          <w:highlight w:val="white"/>
        </w:rPr>
        <w:t xml:space="preserve"> ("A2Z" </w:t>
      </w:r>
      <w:r w:rsidR="00FA1E05" w:rsidRPr="005C63A1">
        <w:rPr>
          <w:color w:val="26282A"/>
          <w:highlight w:val="white"/>
        </w:rPr>
        <w:t>or the</w:t>
      </w:r>
      <w:r w:rsidR="00FA1E05" w:rsidRPr="005C63A1">
        <w:rPr>
          <w:b/>
          <w:bCs/>
          <w:color w:val="26282A"/>
          <w:highlight w:val="white"/>
        </w:rPr>
        <w:t xml:space="preserve"> "Company") (TSXV:AZ</w:t>
      </w:r>
      <w:r w:rsidR="00FA1E05" w:rsidRPr="005C63A1">
        <w:rPr>
          <w:b/>
          <w:bCs/>
          <w:color w:val="26282A"/>
        </w:rPr>
        <w:t>) (</w:t>
      </w:r>
      <w:r w:rsidR="006757FC" w:rsidRPr="005C63A1">
        <w:rPr>
          <w:b/>
          <w:bCs/>
          <w:color w:val="26282A"/>
          <w:highlight w:val="white"/>
        </w:rPr>
        <w:t>OTCQ</w:t>
      </w:r>
      <w:r w:rsidR="00573815" w:rsidRPr="005C63A1">
        <w:rPr>
          <w:b/>
          <w:bCs/>
          <w:color w:val="26282A"/>
          <w:highlight w:val="white"/>
        </w:rPr>
        <w:t>X</w:t>
      </w:r>
      <w:r w:rsidR="001D1EA9" w:rsidRPr="005C63A1">
        <w:rPr>
          <w:b/>
          <w:bCs/>
          <w:color w:val="26282A"/>
          <w:highlight w:val="white"/>
        </w:rPr>
        <w:t>: AAZZF</w:t>
      </w:r>
      <w:r w:rsidR="00FA1E05" w:rsidRPr="005C63A1">
        <w:rPr>
          <w:b/>
          <w:bCs/>
          <w:color w:val="26282A"/>
          <w:highlight w:val="white"/>
        </w:rPr>
        <w:t>)</w:t>
      </w:r>
      <w:r w:rsidRPr="005C63A1">
        <w:t xml:space="preserve">, </w:t>
      </w:r>
      <w:r w:rsidRPr="000C4D4F">
        <w:t xml:space="preserve">an innovative technology company </w:t>
      </w:r>
      <w:r w:rsidR="00083BD6" w:rsidRPr="000C4D4F">
        <w:t>specializing</w:t>
      </w:r>
      <w:r w:rsidRPr="000C4D4F">
        <w:t xml:space="preserve"> in state-of-the-art automation and electronics technology, </w:t>
      </w:r>
      <w:r w:rsidR="007F3D45" w:rsidRPr="000C4D4F">
        <w:t>is please</w:t>
      </w:r>
      <w:r w:rsidR="005C63A1" w:rsidRPr="000C4D4F">
        <w:t>d</w:t>
      </w:r>
      <w:r w:rsidR="007F3D45" w:rsidRPr="000C4D4F">
        <w:t xml:space="preserve"> to </w:t>
      </w:r>
      <w:r w:rsidR="008E1756" w:rsidRPr="000C4D4F">
        <w:t>announce that</w:t>
      </w:r>
      <w:r w:rsidR="00194D7B" w:rsidRPr="000C4D4F">
        <w:t xml:space="preserve"> </w:t>
      </w:r>
      <w:r w:rsidR="000758C4" w:rsidRPr="000C4D4F">
        <w:t xml:space="preserve">it </w:t>
      </w:r>
      <w:r w:rsidR="00952539">
        <w:t xml:space="preserve">has </w:t>
      </w:r>
      <w:r w:rsidR="000758C4" w:rsidRPr="000C4D4F">
        <w:t xml:space="preserve">received an order to deliver its Cust2mate smart shopping cart </w:t>
      </w:r>
      <w:r w:rsidR="000758C4" w:rsidRPr="00905713">
        <w:t>to the largest</w:t>
      </w:r>
      <w:r w:rsidR="000758C4" w:rsidRPr="000C4D4F">
        <w:t xml:space="preserve"> hypermarket retail chain in </w:t>
      </w:r>
      <w:r w:rsidR="000758C4" w:rsidRPr="00905713">
        <w:t>the </w:t>
      </w:r>
      <w:hyperlink r:id="rId8" w:tooltip="Middle East" w:history="1">
        <w:r w:rsidR="000758C4" w:rsidRPr="00905713">
          <w:t>Middle East</w:t>
        </w:r>
      </w:hyperlink>
      <w:r w:rsidR="00252252" w:rsidRPr="00952539">
        <w:rPr>
          <w:vertAlign w:val="superscript"/>
        </w:rPr>
        <w:t>(*)</w:t>
      </w:r>
      <w:r w:rsidR="000758C4" w:rsidRPr="00905713">
        <w:t xml:space="preserve">. </w:t>
      </w:r>
    </w:p>
    <w:p w14:paraId="60207FA7" w14:textId="77777777" w:rsidR="00905713" w:rsidRDefault="00905713" w:rsidP="00FA13C1">
      <w:pPr>
        <w:jc w:val="both"/>
      </w:pPr>
    </w:p>
    <w:p w14:paraId="132F20D7" w14:textId="73EE0CFD" w:rsidR="00252252" w:rsidRDefault="000758C4" w:rsidP="00FA13C1">
      <w:pPr>
        <w:jc w:val="both"/>
      </w:pPr>
      <w:r w:rsidRPr="00905713">
        <w:t xml:space="preserve">The first delivery will be to </w:t>
      </w:r>
      <w:hyperlink r:id="rId9" w:history="1">
        <w:r w:rsidRPr="00905713">
          <w:t>Abu Dhabi, United Arab Emirates</w:t>
        </w:r>
      </w:hyperlink>
      <w:r w:rsidR="00252252">
        <w:t xml:space="preserve"> </w:t>
      </w:r>
      <w:r w:rsidR="00D3540F">
        <w:t xml:space="preserve">and is expected to occur </w:t>
      </w:r>
      <w:r w:rsidR="00252252">
        <w:t xml:space="preserve">within </w:t>
      </w:r>
      <w:r w:rsidR="00D3540F">
        <w:t xml:space="preserve">the next </w:t>
      </w:r>
      <w:r w:rsidR="00952539">
        <w:t xml:space="preserve">three </w:t>
      </w:r>
      <w:r w:rsidR="00252252">
        <w:t>months</w:t>
      </w:r>
      <w:r w:rsidR="00905713">
        <w:t>,</w:t>
      </w:r>
      <w:r w:rsidR="00252252">
        <w:t xml:space="preserve"> subject to </w:t>
      </w:r>
      <w:proofErr w:type="spellStart"/>
      <w:r w:rsidR="00252252">
        <w:t>COVID</w:t>
      </w:r>
      <w:proofErr w:type="spellEnd"/>
      <w:r w:rsidR="00252252">
        <w:t xml:space="preserve"> 19 restrictions that may apply.</w:t>
      </w:r>
    </w:p>
    <w:p w14:paraId="6401763E" w14:textId="77777777" w:rsidR="00252252" w:rsidRDefault="00252252" w:rsidP="000C4D4F">
      <w:pPr>
        <w:jc w:val="both"/>
      </w:pPr>
    </w:p>
    <w:p w14:paraId="1AF1A21C" w14:textId="719DDAA4" w:rsidR="00252252" w:rsidRDefault="000C4D4F" w:rsidP="008709F1">
      <w:pPr>
        <w:jc w:val="both"/>
      </w:pPr>
      <w:r>
        <w:t>B</w:t>
      </w:r>
      <w:r w:rsidR="00252252">
        <w:t>en</w:t>
      </w:r>
      <w:r w:rsidR="00905713">
        <w:t xml:space="preserve"> </w:t>
      </w:r>
      <w:proofErr w:type="spellStart"/>
      <w:r w:rsidR="00252252">
        <w:t>Tsur</w:t>
      </w:r>
      <w:proofErr w:type="spellEnd"/>
      <w:r w:rsidR="00252252">
        <w:t xml:space="preserve"> Joseph, CEO of A2Z stated “</w:t>
      </w:r>
      <w:r w:rsidR="006E0D0D">
        <w:t>We are extremely proud of t</w:t>
      </w:r>
      <w:r>
        <w:t xml:space="preserve">his is a major milestone for A2Z. We have full confidence that the </w:t>
      </w:r>
      <w:r w:rsidR="00A64D15">
        <w:t xml:space="preserve">relationship with this client will develop significantly, </w:t>
      </w:r>
      <w:bookmarkStart w:id="0" w:name="_Hlk60927058"/>
      <w:r w:rsidR="00CE2512">
        <w:rPr>
          <w:rFonts w:eastAsia="Times New Roman"/>
        </w:rPr>
        <w:t xml:space="preserve">we believe that over time the relationship with this </w:t>
      </w:r>
      <w:r w:rsidR="00CE2512" w:rsidRPr="00362BE4">
        <w:rPr>
          <w:rFonts w:eastAsia="Times New Roman"/>
        </w:rPr>
        <w:t xml:space="preserve">client </w:t>
      </w:r>
      <w:r w:rsidR="00DD321A" w:rsidRPr="00362BE4">
        <w:rPr>
          <w:rFonts w:eastAsia="Times New Roman"/>
        </w:rPr>
        <w:t>may</w:t>
      </w:r>
      <w:r w:rsidR="00CE2512" w:rsidRPr="00362BE4">
        <w:rPr>
          <w:rFonts w:eastAsia="Times New Roman"/>
        </w:rPr>
        <w:t xml:space="preserve"> result in</w:t>
      </w:r>
      <w:r w:rsidR="00CE2512">
        <w:rPr>
          <w:rFonts w:eastAsia="Times New Roman"/>
        </w:rPr>
        <w:t xml:space="preserve"> a substantial increase to the revenue of our Company</w:t>
      </w:r>
      <w:bookmarkEnd w:id="0"/>
      <w:r>
        <w:t>.</w:t>
      </w:r>
      <w:r w:rsidR="008709F1">
        <w:t>”</w:t>
      </w:r>
      <w:r w:rsidR="000C12B3">
        <w:t xml:space="preserve"> </w:t>
      </w:r>
    </w:p>
    <w:p w14:paraId="63BB79AE" w14:textId="77777777" w:rsidR="000C12B3" w:rsidRDefault="000C12B3" w:rsidP="000C12B3">
      <w:pPr>
        <w:jc w:val="both"/>
      </w:pPr>
    </w:p>
    <w:p w14:paraId="7B669BFF" w14:textId="1CF28994" w:rsidR="00CB7324" w:rsidRPr="009462AD" w:rsidRDefault="000C4D4F" w:rsidP="000C4D4F">
      <w:pPr>
        <w:jc w:val="both"/>
      </w:pPr>
      <w:r>
        <w:t xml:space="preserve">About the </w:t>
      </w:r>
      <w:r w:rsidR="00CB7324" w:rsidRPr="009462AD">
        <w:t xml:space="preserve">Cust2Mate </w:t>
      </w:r>
      <w:r>
        <w:t>Smart Shopping cart</w:t>
      </w:r>
      <w:r w:rsidR="00022296">
        <w:t>:</w:t>
      </w:r>
    </w:p>
    <w:p w14:paraId="306F9EC1" w14:textId="77777777" w:rsidR="00D64A52" w:rsidRPr="009462AD" w:rsidRDefault="00D64A52" w:rsidP="00B169B6">
      <w:pPr>
        <w:spacing w:after="160" w:line="259" w:lineRule="auto"/>
        <w:ind w:left="720"/>
        <w:contextualSpacing/>
        <w:jc w:val="both"/>
        <w:rPr>
          <w:sz w:val="24"/>
          <w:szCs w:val="24"/>
        </w:rPr>
      </w:pPr>
    </w:p>
    <w:p w14:paraId="49C60829" w14:textId="4F5821F8" w:rsidR="00022296" w:rsidRPr="00952539" w:rsidRDefault="004A3AB0" w:rsidP="00952539">
      <w:pPr>
        <w:jc w:val="both"/>
      </w:pPr>
      <w:r w:rsidRPr="00952539">
        <w:t xml:space="preserve">Cust2Mate </w:t>
      </w:r>
      <w:r w:rsidR="008709F1" w:rsidRPr="00952539">
        <w:t>Smart Shopping Cart provides</w:t>
      </w:r>
      <w:r w:rsidRPr="00952539">
        <w:t xml:space="preserve"> retail automation solutions, in particular for large supermarkets and retail</w:t>
      </w:r>
      <w:r w:rsidR="00137F84" w:rsidRPr="00952539">
        <w:t xml:space="preserve"> stores</w:t>
      </w:r>
      <w:r w:rsidRPr="00952539">
        <w:t>.</w:t>
      </w:r>
      <w:r w:rsidR="00925D1D" w:rsidRPr="00952539">
        <w:t xml:space="preserve"> </w:t>
      </w:r>
      <w:r w:rsidR="008709F1" w:rsidRPr="00952539">
        <w:t xml:space="preserve">The </w:t>
      </w:r>
      <w:r w:rsidR="00925D1D" w:rsidRPr="00952539">
        <w:t>Cust2Mate</w:t>
      </w:r>
      <w:r w:rsidR="00022296" w:rsidRPr="00952539">
        <w:t xml:space="preserve"> smart cart </w:t>
      </w:r>
      <w:r w:rsidR="008709F1" w:rsidRPr="00952539">
        <w:t xml:space="preserve">enables </w:t>
      </w:r>
      <w:r w:rsidRPr="00952539">
        <w:t>shoppers to checkout automatically without having unload and reload their purchases</w:t>
      </w:r>
      <w:r w:rsidR="00925D1D" w:rsidRPr="00952539">
        <w:t xml:space="preserve"> </w:t>
      </w:r>
      <w:r w:rsidR="00905713" w:rsidRPr="00952539">
        <w:t>and without</w:t>
      </w:r>
      <w:r w:rsidR="00CD1669" w:rsidRPr="00952539">
        <w:t xml:space="preserve"> having</w:t>
      </w:r>
      <w:r w:rsidR="00905713" w:rsidRPr="00952539">
        <w:t xml:space="preserve"> to pass through the cashier, </w:t>
      </w:r>
      <w:r w:rsidR="00925D1D" w:rsidRPr="00952539">
        <w:t>by simply allowing the costumer to “</w:t>
      </w:r>
      <w:proofErr w:type="spellStart"/>
      <w:r w:rsidR="00925D1D" w:rsidRPr="00952539">
        <w:t>pick&amp;go</w:t>
      </w:r>
      <w:proofErr w:type="spellEnd"/>
      <w:r w:rsidR="00925D1D" w:rsidRPr="00952539">
        <w:t>”</w:t>
      </w:r>
      <w:r w:rsidRPr="00952539">
        <w:t>.</w:t>
      </w:r>
      <w:r w:rsidR="00B169B6" w:rsidRPr="00952539">
        <w:t xml:space="preserve"> </w:t>
      </w:r>
    </w:p>
    <w:p w14:paraId="5A1C37FF" w14:textId="77777777" w:rsidR="00022296" w:rsidRPr="00952539" w:rsidRDefault="00022296" w:rsidP="00952539">
      <w:pPr>
        <w:jc w:val="both"/>
      </w:pPr>
    </w:p>
    <w:p w14:paraId="2424C5D4" w14:textId="77777777" w:rsidR="009462AD" w:rsidRPr="009462AD" w:rsidRDefault="009462AD" w:rsidP="00D56EC5">
      <w:pPr>
        <w:pStyle w:val="canvas-atom"/>
        <w:spacing w:before="0" w:beforeAutospacing="0" w:after="0" w:afterAutospacing="0"/>
        <w:rPr>
          <w:rFonts w:asciiTheme="minorBidi" w:hAnsiTheme="minorBidi" w:cstheme="minorBidi"/>
          <w:color w:val="000000"/>
        </w:rPr>
      </w:pPr>
    </w:p>
    <w:p w14:paraId="10438AB9" w14:textId="77777777" w:rsidR="00D56EC5" w:rsidRPr="009462AD" w:rsidRDefault="00D56EC5" w:rsidP="00D56EC5">
      <w:pPr>
        <w:jc w:val="both"/>
        <w:rPr>
          <w:rFonts w:asciiTheme="minorBidi" w:hAnsiTheme="minorBidi" w:cstheme="minorBidi"/>
          <w:sz w:val="24"/>
          <w:szCs w:val="24"/>
        </w:rPr>
      </w:pPr>
      <w:r w:rsidRPr="009462AD">
        <w:rPr>
          <w:rFonts w:asciiTheme="minorBidi" w:hAnsiTheme="minorBidi" w:cstheme="minorBidi"/>
          <w:sz w:val="24"/>
          <w:szCs w:val="24"/>
        </w:rPr>
        <w:t xml:space="preserve">For additional information, please visit: </w:t>
      </w:r>
      <w:hyperlink r:id="rId10" w:history="1">
        <w:r w:rsidRPr="009462AD">
          <w:rPr>
            <w:rStyle w:val="Hyperlink"/>
            <w:rFonts w:asciiTheme="minorBidi" w:hAnsiTheme="minorBidi" w:cstheme="minorBidi"/>
            <w:sz w:val="24"/>
            <w:szCs w:val="24"/>
          </w:rPr>
          <w:t>https://a2zas.com</w:t>
        </w:r>
      </w:hyperlink>
      <w:r w:rsidRPr="009462AD">
        <w:rPr>
          <w:rFonts w:asciiTheme="minorBidi" w:hAnsiTheme="minorBidi" w:cstheme="minorBidi"/>
          <w:sz w:val="24"/>
          <w:szCs w:val="24"/>
        </w:rPr>
        <w:t xml:space="preserve"> </w:t>
      </w:r>
    </w:p>
    <w:p w14:paraId="0A2D882B" w14:textId="77777777" w:rsidR="00D56EC5" w:rsidRPr="009462AD" w:rsidRDefault="00D56EC5" w:rsidP="00D56EC5">
      <w:pPr>
        <w:jc w:val="both"/>
        <w:rPr>
          <w:rFonts w:asciiTheme="minorBidi" w:hAnsiTheme="minorBidi" w:cstheme="minorBidi"/>
          <w:sz w:val="24"/>
          <w:szCs w:val="24"/>
        </w:rPr>
      </w:pPr>
    </w:p>
    <w:p w14:paraId="0FCD8C80" w14:textId="77777777" w:rsidR="00D56EC5" w:rsidRPr="009462AD" w:rsidRDefault="00D56EC5" w:rsidP="00D56EC5">
      <w:pPr>
        <w:jc w:val="both"/>
        <w:rPr>
          <w:rFonts w:asciiTheme="minorBidi" w:hAnsiTheme="minorBidi" w:cstheme="minorBidi"/>
          <w:sz w:val="24"/>
          <w:szCs w:val="24"/>
        </w:rPr>
      </w:pPr>
      <w:r w:rsidRPr="009462AD">
        <w:rPr>
          <w:rFonts w:asciiTheme="minorBidi" w:hAnsiTheme="minorBidi" w:cstheme="minorBidi"/>
          <w:sz w:val="24"/>
          <w:szCs w:val="24"/>
        </w:rPr>
        <w:t xml:space="preserve">Twitter: </w:t>
      </w:r>
      <w:r w:rsidRPr="009462AD">
        <w:rPr>
          <w:rFonts w:asciiTheme="minorBidi" w:hAnsiTheme="minorBidi" w:cstheme="minorBidi"/>
          <w:sz w:val="24"/>
          <w:szCs w:val="24"/>
        </w:rPr>
        <w:tab/>
        <w:t xml:space="preserve">@a2z_advanced </w:t>
      </w:r>
    </w:p>
    <w:p w14:paraId="5B93CACA" w14:textId="77777777" w:rsidR="00D56EC5" w:rsidRPr="009462AD" w:rsidRDefault="00D56EC5" w:rsidP="00D56EC5">
      <w:pPr>
        <w:jc w:val="both"/>
        <w:rPr>
          <w:rFonts w:asciiTheme="minorBidi" w:hAnsiTheme="minorBidi" w:cstheme="minorBidi"/>
          <w:sz w:val="24"/>
          <w:szCs w:val="24"/>
        </w:rPr>
      </w:pPr>
      <w:r w:rsidRPr="009462AD">
        <w:rPr>
          <w:rFonts w:asciiTheme="minorBidi" w:hAnsiTheme="minorBidi" w:cstheme="minorBidi"/>
          <w:sz w:val="24"/>
          <w:szCs w:val="24"/>
        </w:rPr>
        <w:t>Instagram:</w:t>
      </w:r>
      <w:r w:rsidRPr="009462AD">
        <w:rPr>
          <w:rFonts w:asciiTheme="minorBidi" w:hAnsiTheme="minorBidi" w:cstheme="minorBidi"/>
          <w:sz w:val="24"/>
          <w:szCs w:val="24"/>
        </w:rPr>
        <w:tab/>
        <w:t>a2z_smart_tech</w:t>
      </w:r>
    </w:p>
    <w:p w14:paraId="4FD77B60" w14:textId="77777777" w:rsidR="00D56EC5" w:rsidRPr="009462AD" w:rsidRDefault="00D56EC5" w:rsidP="00D56EC5">
      <w:pPr>
        <w:jc w:val="both"/>
        <w:rPr>
          <w:rFonts w:asciiTheme="minorBidi" w:hAnsiTheme="minorBidi" w:cstheme="minorBidi"/>
          <w:sz w:val="24"/>
          <w:szCs w:val="24"/>
        </w:rPr>
      </w:pPr>
    </w:p>
    <w:p w14:paraId="18A50378" w14:textId="68A5D703" w:rsidR="00D56EC5" w:rsidRPr="009462AD" w:rsidRDefault="00D56EC5" w:rsidP="00D56EC5">
      <w:pPr>
        <w:jc w:val="both"/>
        <w:rPr>
          <w:rFonts w:asciiTheme="minorBidi" w:hAnsiTheme="minorBidi" w:cstheme="minorBidi"/>
          <w:sz w:val="24"/>
          <w:szCs w:val="24"/>
        </w:rPr>
      </w:pPr>
      <w:r w:rsidRPr="009462AD">
        <w:rPr>
          <w:rFonts w:asciiTheme="minorBidi" w:hAnsiTheme="minorBidi" w:cstheme="minorBidi"/>
          <w:sz w:val="24"/>
          <w:szCs w:val="24"/>
        </w:rPr>
        <w:t xml:space="preserve">On Behalf of </w:t>
      </w:r>
      <w:r w:rsidR="00B01DCF" w:rsidRPr="009462AD">
        <w:rPr>
          <w:rFonts w:asciiTheme="minorBidi" w:hAnsiTheme="minorBidi" w:cstheme="minorBidi"/>
          <w:sz w:val="24"/>
          <w:szCs w:val="24"/>
        </w:rPr>
        <w:t>the Company</w:t>
      </w:r>
      <w:r w:rsidRPr="009462AD">
        <w:rPr>
          <w:rFonts w:asciiTheme="minorBidi" w:hAnsiTheme="minorBidi" w:cstheme="minorBidi"/>
          <w:sz w:val="24"/>
          <w:szCs w:val="24"/>
        </w:rPr>
        <w:t>,</w:t>
      </w:r>
    </w:p>
    <w:p w14:paraId="0D82D429" w14:textId="77777777" w:rsidR="00D56EC5" w:rsidRPr="009462AD" w:rsidRDefault="00D56EC5" w:rsidP="00D56EC5">
      <w:pPr>
        <w:jc w:val="both"/>
        <w:rPr>
          <w:rFonts w:asciiTheme="minorBidi" w:hAnsiTheme="minorBidi" w:cstheme="minorBidi"/>
          <w:sz w:val="24"/>
          <w:szCs w:val="24"/>
        </w:rPr>
      </w:pPr>
    </w:p>
    <w:p w14:paraId="6F11D9E5" w14:textId="77777777" w:rsidR="00D56EC5" w:rsidRPr="009462AD" w:rsidRDefault="00D56EC5" w:rsidP="00D56EC5">
      <w:pPr>
        <w:jc w:val="both"/>
        <w:rPr>
          <w:rFonts w:asciiTheme="minorBidi" w:hAnsiTheme="minorBidi" w:cstheme="minorBidi"/>
          <w:sz w:val="24"/>
          <w:szCs w:val="24"/>
        </w:rPr>
      </w:pPr>
      <w:r w:rsidRPr="009462AD">
        <w:rPr>
          <w:rFonts w:asciiTheme="minorBidi" w:hAnsiTheme="minorBidi" w:cstheme="minorBidi"/>
          <w:sz w:val="24"/>
          <w:szCs w:val="24"/>
        </w:rPr>
        <w:lastRenderedPageBreak/>
        <w:t>Bentsur Joseph, CEO</w:t>
      </w:r>
    </w:p>
    <w:p w14:paraId="1AE11E74" w14:textId="5FE3B388" w:rsidR="00D56EC5" w:rsidRDefault="00D56EC5" w:rsidP="00D56EC5">
      <w:pPr>
        <w:jc w:val="both"/>
        <w:rPr>
          <w:rFonts w:asciiTheme="minorBidi" w:hAnsiTheme="minorBidi" w:cstheme="minorBidi"/>
          <w:sz w:val="24"/>
          <w:szCs w:val="24"/>
        </w:rPr>
      </w:pPr>
    </w:p>
    <w:p w14:paraId="58D325CC" w14:textId="77777777" w:rsidR="00905713" w:rsidRPr="00905713" w:rsidRDefault="00905713" w:rsidP="00905713">
      <w:pPr>
        <w:spacing w:line="240" w:lineRule="auto"/>
        <w:jc w:val="both"/>
        <w:textAlignment w:val="baseline"/>
        <w:rPr>
          <w:rFonts w:asciiTheme="minorBidi" w:eastAsia="Times New Roman" w:hAnsiTheme="minorBidi" w:cstheme="minorBidi"/>
          <w:i/>
          <w:sz w:val="24"/>
          <w:szCs w:val="24"/>
        </w:rPr>
      </w:pPr>
      <w:r w:rsidRPr="00905713">
        <w:rPr>
          <w:rFonts w:asciiTheme="minorBidi" w:eastAsia="Times New Roman" w:hAnsiTheme="minorBidi" w:cstheme="minorBidi"/>
          <w:i/>
          <w:sz w:val="24"/>
          <w:szCs w:val="24"/>
        </w:rPr>
        <w:t>(*) Content obtained from Wikipedia</w:t>
      </w:r>
    </w:p>
    <w:p w14:paraId="3D6B4F6F" w14:textId="77777777" w:rsidR="00905713" w:rsidRPr="009462AD" w:rsidRDefault="00905713" w:rsidP="00D56EC5">
      <w:pPr>
        <w:jc w:val="both"/>
        <w:rPr>
          <w:rFonts w:asciiTheme="minorBidi" w:hAnsiTheme="minorBidi" w:cstheme="minorBidi"/>
          <w:sz w:val="24"/>
          <w:szCs w:val="24"/>
        </w:rPr>
      </w:pPr>
    </w:p>
    <w:p w14:paraId="495A1025" w14:textId="77777777" w:rsidR="00D56EC5" w:rsidRPr="009462AD" w:rsidRDefault="00D56EC5" w:rsidP="00D56EC5">
      <w:pPr>
        <w:pStyle w:val="canvas-atom"/>
        <w:spacing w:before="0" w:beforeAutospacing="0" w:after="0" w:afterAutospacing="0"/>
        <w:jc w:val="both"/>
        <w:rPr>
          <w:rStyle w:val="apple-converted-space"/>
          <w:rFonts w:asciiTheme="minorBidi" w:hAnsiTheme="minorBidi" w:cstheme="minorBidi"/>
          <w:color w:val="000000"/>
        </w:rPr>
      </w:pPr>
      <w:r w:rsidRPr="009462AD">
        <w:rPr>
          <w:rFonts w:asciiTheme="minorBidi" w:hAnsiTheme="minorBidi" w:cstheme="minorBidi"/>
          <w:color w:val="000000"/>
        </w:rPr>
        <w:t>Neither TSX Venture Exchange nor its Regulation Services Provider (as that term is defined in the policies of the TSX Venture Exchange) accepts responsibility for the adequacy or accuracy of this release.</w:t>
      </w:r>
      <w:r w:rsidRPr="009462AD">
        <w:rPr>
          <w:rStyle w:val="apple-converted-space"/>
          <w:rFonts w:asciiTheme="minorBidi" w:hAnsiTheme="minorBidi" w:cstheme="minorBidi"/>
          <w:color w:val="000000"/>
        </w:rPr>
        <w:t> </w:t>
      </w:r>
    </w:p>
    <w:p w14:paraId="65C1F4A6" w14:textId="036534D1" w:rsidR="00D56EC5" w:rsidRPr="009462AD" w:rsidRDefault="00D56EC5" w:rsidP="00D56EC5">
      <w:pPr>
        <w:jc w:val="both"/>
        <w:rPr>
          <w:rFonts w:asciiTheme="minorBidi" w:hAnsiTheme="minorBidi" w:cstheme="minorBidi"/>
          <w:sz w:val="24"/>
          <w:szCs w:val="24"/>
        </w:rPr>
      </w:pPr>
      <w:r w:rsidRPr="009462AD">
        <w:rPr>
          <w:rFonts w:asciiTheme="minorBidi" w:hAnsiTheme="minorBidi" w:cstheme="minorBidi"/>
          <w:sz w:val="24"/>
          <w:szCs w:val="24"/>
        </w:rPr>
        <w:t xml:space="preserve"> </w:t>
      </w:r>
    </w:p>
    <w:p w14:paraId="00000018" w14:textId="77777777" w:rsidR="00850EF4" w:rsidRPr="009462AD" w:rsidRDefault="00850EF4">
      <w:pPr>
        <w:rPr>
          <w:rFonts w:asciiTheme="minorBidi" w:hAnsiTheme="minorBidi" w:cstheme="minorBidi"/>
          <w:sz w:val="24"/>
          <w:szCs w:val="24"/>
        </w:rPr>
      </w:pPr>
    </w:p>
    <w:p w14:paraId="54FC61B6" w14:textId="11E64E52" w:rsidR="00F22878" w:rsidRDefault="00F22878" w:rsidP="00F22878">
      <w:pPr>
        <w:spacing w:line="240" w:lineRule="auto"/>
        <w:jc w:val="both"/>
        <w:textAlignment w:val="baseline"/>
        <w:rPr>
          <w:rFonts w:asciiTheme="minorBidi" w:eastAsia="Times New Roman" w:hAnsiTheme="minorBidi" w:cstheme="minorBidi"/>
          <w:i/>
          <w:sz w:val="24"/>
          <w:szCs w:val="24"/>
        </w:rPr>
      </w:pPr>
      <w:r w:rsidRPr="009462AD">
        <w:rPr>
          <w:rFonts w:asciiTheme="minorBidi" w:eastAsia="Times New Roman" w:hAnsiTheme="minorBidi" w:cstheme="minorBidi"/>
          <w:i/>
          <w:sz w:val="24"/>
          <w:szCs w:val="24"/>
        </w:rPr>
        <w:t>Disclaimer: The TSX Venture Exchange Inc. has in no way passed upon the merits of the Company has neither approved nor disapproved the contents</w:t>
      </w:r>
      <w:r w:rsidRPr="005C63A1">
        <w:rPr>
          <w:rFonts w:asciiTheme="minorBidi" w:eastAsia="Times New Roman" w:hAnsiTheme="minorBidi" w:cstheme="minorBidi"/>
          <w:i/>
          <w:sz w:val="24"/>
          <w:szCs w:val="24"/>
        </w:rPr>
        <w:t xml:space="preserve"> of this press release. Neither TSX Venture Exchange nor its Regulation Services Provider (as that term is defined in the policies of the TSX Venture Exchange) accepts responsibility for the adequacy or accuracy of this release. This news release contains forward-looking information, which involves known and unknown risks, uncertainties and other factors that may cause actual events to differ materially from current expectation. Important factors - including the availability of funds, the results of financing efforts, the results of exploration activities -- that could cause actual results to differ materially from the Company's expectations are disclosed in the Company's documents filed from time to time on SEDAR (see </w:t>
      </w:r>
      <w:hyperlink r:id="rId11" w:history="1">
        <w:r w:rsidRPr="005C63A1">
          <w:rPr>
            <w:rFonts w:asciiTheme="minorBidi" w:eastAsia="Times New Roman" w:hAnsiTheme="minorBidi" w:cstheme="minorBidi"/>
            <w:i/>
            <w:sz w:val="24"/>
            <w:szCs w:val="24"/>
          </w:rPr>
          <w:t>www.sedar.com</w:t>
        </w:r>
      </w:hyperlink>
      <w:r w:rsidRPr="005C63A1">
        <w:rPr>
          <w:rFonts w:asciiTheme="minorBidi" w:eastAsia="Times New Roman" w:hAnsiTheme="minorBidi" w:cstheme="minorBidi"/>
          <w:i/>
          <w:sz w:val="24"/>
          <w:szCs w:val="24"/>
        </w:rPr>
        <w:t>). Readers are cautioned not to place undue reliance on these forward-looking statements, which speak only as of the date of this press release. The company disclaims any intention or obligation, except to the extent required by law, to update or revise any forward-looking statements, whether as a result of new information, future events or otherwise. This press release does not constitute an offer to sell or a solicitation of an offer to sell any of the securities described herein in the United States or elsewhere. These securities have not been, and will not be, registered in the United States Securities Act of 1933, as amended, or any state securities laws, and may not be offered or sold in the United States or to U.S. persons unless registered or exempt therefrom.</w:t>
      </w:r>
    </w:p>
    <w:p w14:paraId="4B57531D" w14:textId="701C69A2" w:rsidR="00905713" w:rsidRDefault="00905713" w:rsidP="00F22878">
      <w:pPr>
        <w:spacing w:line="240" w:lineRule="auto"/>
        <w:jc w:val="both"/>
        <w:textAlignment w:val="baseline"/>
        <w:rPr>
          <w:rFonts w:asciiTheme="minorBidi" w:eastAsia="Times New Roman" w:hAnsiTheme="minorBidi" w:cstheme="minorBidi"/>
          <w:i/>
          <w:sz w:val="24"/>
          <w:szCs w:val="24"/>
        </w:rPr>
      </w:pPr>
    </w:p>
    <w:p w14:paraId="00000027" w14:textId="77777777" w:rsidR="00850EF4" w:rsidRPr="005C63A1" w:rsidRDefault="00850EF4">
      <w:pPr>
        <w:rPr>
          <w:sz w:val="24"/>
          <w:szCs w:val="24"/>
        </w:rPr>
      </w:pPr>
    </w:p>
    <w:sectPr w:rsidR="00850EF4" w:rsidRPr="005C63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1C05"/>
    <w:multiLevelType w:val="hybridMultilevel"/>
    <w:tmpl w:val="2C147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30ED6"/>
    <w:multiLevelType w:val="multilevel"/>
    <w:tmpl w:val="95F08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24B66"/>
    <w:multiLevelType w:val="multilevel"/>
    <w:tmpl w:val="A1CED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F4"/>
    <w:rsid w:val="000043B5"/>
    <w:rsid w:val="000151C2"/>
    <w:rsid w:val="00022296"/>
    <w:rsid w:val="00032E4A"/>
    <w:rsid w:val="000758C4"/>
    <w:rsid w:val="00081C4F"/>
    <w:rsid w:val="00083BD6"/>
    <w:rsid w:val="00086EEE"/>
    <w:rsid w:val="000A4174"/>
    <w:rsid w:val="000C12B3"/>
    <w:rsid w:val="000C4D4F"/>
    <w:rsid w:val="000F01B5"/>
    <w:rsid w:val="00102BEB"/>
    <w:rsid w:val="00115F92"/>
    <w:rsid w:val="001236FF"/>
    <w:rsid w:val="00137F84"/>
    <w:rsid w:val="0017656F"/>
    <w:rsid w:val="00194D7B"/>
    <w:rsid w:val="001B5697"/>
    <w:rsid w:val="001D1EA9"/>
    <w:rsid w:val="001F3473"/>
    <w:rsid w:val="0021512C"/>
    <w:rsid w:val="0021785F"/>
    <w:rsid w:val="00252252"/>
    <w:rsid w:val="00262C84"/>
    <w:rsid w:val="002741F2"/>
    <w:rsid w:val="002A1835"/>
    <w:rsid w:val="002B222D"/>
    <w:rsid w:val="002B637F"/>
    <w:rsid w:val="002E66FF"/>
    <w:rsid w:val="00301033"/>
    <w:rsid w:val="00307105"/>
    <w:rsid w:val="00307D7C"/>
    <w:rsid w:val="00313187"/>
    <w:rsid w:val="0033746F"/>
    <w:rsid w:val="00343D55"/>
    <w:rsid w:val="00362BE4"/>
    <w:rsid w:val="003A1912"/>
    <w:rsid w:val="003B634A"/>
    <w:rsid w:val="003B77F8"/>
    <w:rsid w:val="003C2F75"/>
    <w:rsid w:val="003E24AC"/>
    <w:rsid w:val="004007CA"/>
    <w:rsid w:val="00444626"/>
    <w:rsid w:val="0046653D"/>
    <w:rsid w:val="00492A00"/>
    <w:rsid w:val="004A3AB0"/>
    <w:rsid w:val="004A58F6"/>
    <w:rsid w:val="004C5D68"/>
    <w:rsid w:val="005070FC"/>
    <w:rsid w:val="005156A5"/>
    <w:rsid w:val="0051599A"/>
    <w:rsid w:val="00531C15"/>
    <w:rsid w:val="005406FB"/>
    <w:rsid w:val="00573815"/>
    <w:rsid w:val="005802F9"/>
    <w:rsid w:val="00592B33"/>
    <w:rsid w:val="00593A90"/>
    <w:rsid w:val="005C63A1"/>
    <w:rsid w:val="00603646"/>
    <w:rsid w:val="00626927"/>
    <w:rsid w:val="00643027"/>
    <w:rsid w:val="00647119"/>
    <w:rsid w:val="00661F6B"/>
    <w:rsid w:val="0066609B"/>
    <w:rsid w:val="006757FC"/>
    <w:rsid w:val="0069464E"/>
    <w:rsid w:val="006B12BB"/>
    <w:rsid w:val="006B4B03"/>
    <w:rsid w:val="006E0D0D"/>
    <w:rsid w:val="00712513"/>
    <w:rsid w:val="007511DD"/>
    <w:rsid w:val="00763411"/>
    <w:rsid w:val="00777ABC"/>
    <w:rsid w:val="007D0FEC"/>
    <w:rsid w:val="007E30BE"/>
    <w:rsid w:val="007F3D45"/>
    <w:rsid w:val="008018A9"/>
    <w:rsid w:val="00850EF4"/>
    <w:rsid w:val="008709F1"/>
    <w:rsid w:val="00873420"/>
    <w:rsid w:val="0087591E"/>
    <w:rsid w:val="00892AC3"/>
    <w:rsid w:val="008D256A"/>
    <w:rsid w:val="008D503F"/>
    <w:rsid w:val="008D50B5"/>
    <w:rsid w:val="008E1756"/>
    <w:rsid w:val="008F29AC"/>
    <w:rsid w:val="00905713"/>
    <w:rsid w:val="00925D1D"/>
    <w:rsid w:val="0093153D"/>
    <w:rsid w:val="009462AD"/>
    <w:rsid w:val="00952539"/>
    <w:rsid w:val="009617B1"/>
    <w:rsid w:val="00964582"/>
    <w:rsid w:val="00984901"/>
    <w:rsid w:val="00995B84"/>
    <w:rsid w:val="009D3F09"/>
    <w:rsid w:val="00A10163"/>
    <w:rsid w:val="00A53CEB"/>
    <w:rsid w:val="00A64D15"/>
    <w:rsid w:val="00B01DCF"/>
    <w:rsid w:val="00B169B6"/>
    <w:rsid w:val="00B32A42"/>
    <w:rsid w:val="00B65512"/>
    <w:rsid w:val="00BB5868"/>
    <w:rsid w:val="00BE4601"/>
    <w:rsid w:val="00C02BAF"/>
    <w:rsid w:val="00C25F17"/>
    <w:rsid w:val="00C65B21"/>
    <w:rsid w:val="00C758D0"/>
    <w:rsid w:val="00C93946"/>
    <w:rsid w:val="00CB7324"/>
    <w:rsid w:val="00CD1669"/>
    <w:rsid w:val="00CE2512"/>
    <w:rsid w:val="00D1711F"/>
    <w:rsid w:val="00D30B62"/>
    <w:rsid w:val="00D3540F"/>
    <w:rsid w:val="00D56EC5"/>
    <w:rsid w:val="00D64A52"/>
    <w:rsid w:val="00D71048"/>
    <w:rsid w:val="00D85BC1"/>
    <w:rsid w:val="00D93BDC"/>
    <w:rsid w:val="00D96106"/>
    <w:rsid w:val="00DB3117"/>
    <w:rsid w:val="00DD321A"/>
    <w:rsid w:val="00DD7CC5"/>
    <w:rsid w:val="00DE65A0"/>
    <w:rsid w:val="00DF5F53"/>
    <w:rsid w:val="00DF74F0"/>
    <w:rsid w:val="00E0125A"/>
    <w:rsid w:val="00E22D32"/>
    <w:rsid w:val="00E22FC4"/>
    <w:rsid w:val="00E45324"/>
    <w:rsid w:val="00E6596C"/>
    <w:rsid w:val="00E77CD1"/>
    <w:rsid w:val="00ED0633"/>
    <w:rsid w:val="00F0491B"/>
    <w:rsid w:val="00F2087E"/>
    <w:rsid w:val="00F22878"/>
    <w:rsid w:val="00F236E3"/>
    <w:rsid w:val="00F2697D"/>
    <w:rsid w:val="00F765EF"/>
    <w:rsid w:val="00F875E4"/>
    <w:rsid w:val="00FA13C1"/>
    <w:rsid w:val="00FA1E05"/>
    <w:rsid w:val="00FB09A5"/>
    <w:rsid w:val="00FB2F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6AE2"/>
  <w15:docId w15:val="{F44DE81A-4CBB-4E1F-AF50-C490B4C9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12513"/>
    <w:rPr>
      <w:color w:val="0563C1"/>
      <w:u w:val="single"/>
    </w:rPr>
  </w:style>
  <w:style w:type="character" w:styleId="FollowedHyperlink">
    <w:name w:val="FollowedHyperlink"/>
    <w:basedOn w:val="DefaultParagraphFont"/>
    <w:uiPriority w:val="99"/>
    <w:semiHidden/>
    <w:unhideWhenUsed/>
    <w:rsid w:val="001D1EA9"/>
    <w:rPr>
      <w:color w:val="800080" w:themeColor="followedHyperlink"/>
      <w:u w:val="single"/>
    </w:rPr>
  </w:style>
  <w:style w:type="character" w:styleId="UnresolvedMention">
    <w:name w:val="Unresolved Mention"/>
    <w:basedOn w:val="DefaultParagraphFont"/>
    <w:uiPriority w:val="99"/>
    <w:semiHidden/>
    <w:unhideWhenUsed/>
    <w:rsid w:val="001D1EA9"/>
    <w:rPr>
      <w:color w:val="605E5C"/>
      <w:shd w:val="clear" w:color="auto" w:fill="E1DFDD"/>
    </w:rPr>
  </w:style>
  <w:style w:type="paragraph" w:styleId="BalloonText">
    <w:name w:val="Balloon Text"/>
    <w:basedOn w:val="Normal"/>
    <w:link w:val="BalloonTextChar"/>
    <w:uiPriority w:val="99"/>
    <w:semiHidden/>
    <w:unhideWhenUsed/>
    <w:rsid w:val="00D93B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BDC"/>
    <w:rPr>
      <w:rFonts w:ascii="Segoe UI" w:hAnsi="Segoe UI" w:cs="Segoe UI"/>
      <w:sz w:val="18"/>
      <w:szCs w:val="18"/>
    </w:rPr>
  </w:style>
  <w:style w:type="paragraph" w:styleId="NormalWeb">
    <w:name w:val="Normal (Web)"/>
    <w:basedOn w:val="Normal"/>
    <w:uiPriority w:val="99"/>
    <w:semiHidden/>
    <w:rsid w:val="002A1835"/>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t1">
    <w:name w:val="t1"/>
    <w:rsid w:val="002A1835"/>
    <w:rPr>
      <w:rFonts w:ascii="Arial" w:hAnsi="Arial" w:cs="Arial" w:hint="default"/>
      <w:b/>
      <w:bCs/>
      <w:sz w:val="31"/>
      <w:szCs w:val="31"/>
    </w:rPr>
  </w:style>
  <w:style w:type="character" w:styleId="CommentReference">
    <w:name w:val="annotation reference"/>
    <w:basedOn w:val="DefaultParagraphFont"/>
    <w:uiPriority w:val="99"/>
    <w:semiHidden/>
    <w:unhideWhenUsed/>
    <w:rsid w:val="002A1835"/>
    <w:rPr>
      <w:sz w:val="16"/>
      <w:szCs w:val="16"/>
    </w:rPr>
  </w:style>
  <w:style w:type="paragraph" w:styleId="CommentText">
    <w:name w:val="annotation text"/>
    <w:basedOn w:val="Normal"/>
    <w:link w:val="CommentTextChar"/>
    <w:uiPriority w:val="99"/>
    <w:semiHidden/>
    <w:unhideWhenUsed/>
    <w:rsid w:val="002A1835"/>
    <w:pPr>
      <w:spacing w:line="240" w:lineRule="auto"/>
    </w:pPr>
    <w:rPr>
      <w:sz w:val="20"/>
      <w:szCs w:val="20"/>
    </w:rPr>
  </w:style>
  <w:style w:type="character" w:customStyle="1" w:styleId="CommentTextChar">
    <w:name w:val="Comment Text Char"/>
    <w:basedOn w:val="DefaultParagraphFont"/>
    <w:link w:val="CommentText"/>
    <w:uiPriority w:val="99"/>
    <w:semiHidden/>
    <w:rsid w:val="002A1835"/>
    <w:rPr>
      <w:sz w:val="20"/>
      <w:szCs w:val="20"/>
    </w:rPr>
  </w:style>
  <w:style w:type="paragraph" w:styleId="CommentSubject">
    <w:name w:val="annotation subject"/>
    <w:basedOn w:val="CommentText"/>
    <w:next w:val="CommentText"/>
    <w:link w:val="CommentSubjectChar"/>
    <w:uiPriority w:val="99"/>
    <w:semiHidden/>
    <w:unhideWhenUsed/>
    <w:rsid w:val="002A1835"/>
    <w:rPr>
      <w:b/>
      <w:bCs/>
    </w:rPr>
  </w:style>
  <w:style w:type="character" w:customStyle="1" w:styleId="CommentSubjectChar">
    <w:name w:val="Comment Subject Char"/>
    <w:basedOn w:val="CommentTextChar"/>
    <w:link w:val="CommentSubject"/>
    <w:uiPriority w:val="99"/>
    <w:semiHidden/>
    <w:rsid w:val="002A1835"/>
    <w:rPr>
      <w:b/>
      <w:bCs/>
      <w:sz w:val="20"/>
      <w:szCs w:val="20"/>
    </w:rPr>
  </w:style>
  <w:style w:type="character" w:customStyle="1" w:styleId="apple-converted-space">
    <w:name w:val="apple-converted-space"/>
    <w:basedOn w:val="DefaultParagraphFont"/>
    <w:rsid w:val="00D56EC5"/>
  </w:style>
  <w:style w:type="paragraph" w:customStyle="1" w:styleId="canvas-atom">
    <w:name w:val="canvas-atom"/>
    <w:basedOn w:val="Normal"/>
    <w:rsid w:val="00D56EC5"/>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elementor-icon-box-description">
    <w:name w:val="elementor-icon-box-description"/>
    <w:basedOn w:val="Normal"/>
    <w:uiPriority w:val="99"/>
    <w:semiHidden/>
    <w:rsid w:val="00FB2F49"/>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087276">
      <w:bodyDiv w:val="1"/>
      <w:marLeft w:val="0"/>
      <w:marRight w:val="0"/>
      <w:marTop w:val="0"/>
      <w:marBottom w:val="0"/>
      <w:divBdr>
        <w:top w:val="none" w:sz="0" w:space="0" w:color="auto"/>
        <w:left w:val="none" w:sz="0" w:space="0" w:color="auto"/>
        <w:bottom w:val="none" w:sz="0" w:space="0" w:color="auto"/>
        <w:right w:val="none" w:sz="0" w:space="0" w:color="auto"/>
      </w:divBdr>
    </w:div>
    <w:div w:id="847792229">
      <w:bodyDiv w:val="1"/>
      <w:marLeft w:val="0"/>
      <w:marRight w:val="0"/>
      <w:marTop w:val="0"/>
      <w:marBottom w:val="0"/>
      <w:divBdr>
        <w:top w:val="none" w:sz="0" w:space="0" w:color="auto"/>
        <w:left w:val="none" w:sz="0" w:space="0" w:color="auto"/>
        <w:bottom w:val="none" w:sz="0" w:space="0" w:color="auto"/>
        <w:right w:val="none" w:sz="0" w:space="0" w:color="auto"/>
      </w:divBdr>
    </w:div>
    <w:div w:id="1022629709">
      <w:bodyDiv w:val="1"/>
      <w:marLeft w:val="0"/>
      <w:marRight w:val="0"/>
      <w:marTop w:val="0"/>
      <w:marBottom w:val="0"/>
      <w:divBdr>
        <w:top w:val="none" w:sz="0" w:space="0" w:color="auto"/>
        <w:left w:val="none" w:sz="0" w:space="0" w:color="auto"/>
        <w:bottom w:val="none" w:sz="0" w:space="0" w:color="auto"/>
        <w:right w:val="none" w:sz="0" w:space="0" w:color="auto"/>
      </w:divBdr>
    </w:div>
    <w:div w:id="1530603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iddle_Ea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2za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iddle_East" TargetMode="External"/><Relationship Id="rId11" Type="http://schemas.openxmlformats.org/officeDocument/2006/relationships/hyperlink" Target="http://www.sedar.com/" TargetMode="External"/><Relationship Id="rId5" Type="http://schemas.openxmlformats.org/officeDocument/2006/relationships/image" Target="media/image1.png"/><Relationship Id="rId10" Type="http://schemas.openxmlformats.org/officeDocument/2006/relationships/hyperlink" Target="https://a2zas.com" TargetMode="External"/><Relationship Id="rId4" Type="http://schemas.openxmlformats.org/officeDocument/2006/relationships/webSettings" Target="webSettings.xml"/><Relationship Id="rId9" Type="http://schemas.openxmlformats.org/officeDocument/2006/relationships/hyperlink" Target="https://en.wikipedia.org/wiki/Abu_Dha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3205</Characters>
  <Application>Microsoft Office Word</Application>
  <DocSecurity>0</DocSecurity>
  <Lines>26</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Gadi Levin</cp:lastModifiedBy>
  <cp:revision>5</cp:revision>
  <cp:lastPrinted>2020-08-14T11:07:00Z</cp:lastPrinted>
  <dcterms:created xsi:type="dcterms:W3CDTF">2021-01-07T13:52:00Z</dcterms:created>
  <dcterms:modified xsi:type="dcterms:W3CDTF">2021-01-07T13:58:00Z</dcterms:modified>
</cp:coreProperties>
</file>