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F9C92" w14:textId="434E7392" w:rsidR="00E054C2" w:rsidRPr="009325E3" w:rsidRDefault="00E054C2" w:rsidP="001F6E80">
      <w:pPr>
        <w:pStyle w:val="Heading1"/>
        <w:rPr>
          <w:rStyle w:val="Strong"/>
          <w:rFonts w:cs="Calibri"/>
        </w:rPr>
      </w:pPr>
      <w:r w:rsidRPr="009325E3">
        <w:rPr>
          <w:noProof/>
        </w:rPr>
        <mc:AlternateContent>
          <mc:Choice Requires="wps">
            <w:drawing>
              <wp:anchor distT="0" distB="0" distL="114300" distR="114300" simplePos="0" relativeHeight="251660288" behindDoc="0" locked="0" layoutInCell="1" allowOverlap="1" wp14:anchorId="37C655AE" wp14:editId="4ED1B4CC">
                <wp:simplePos x="0" y="0"/>
                <wp:positionH relativeFrom="column">
                  <wp:posOffset>-120015</wp:posOffset>
                </wp:positionH>
                <wp:positionV relativeFrom="paragraph">
                  <wp:posOffset>47625</wp:posOffset>
                </wp:positionV>
                <wp:extent cx="2107565" cy="447675"/>
                <wp:effectExtent l="0" t="0" r="127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447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525A32" w14:textId="77777777" w:rsidR="009E2376" w:rsidRDefault="009E2376" w:rsidP="00E054C2">
                            <w:r>
                              <w:rPr>
                                <w:noProof/>
                              </w:rPr>
                              <w:drawing>
                                <wp:inline distT="0" distB="0" distL="0" distR="0" wp14:anchorId="3188CE70" wp14:editId="68647F58">
                                  <wp:extent cx="1914525" cy="3048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3048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37C655AE" id="_x0000_t202" coordsize="21600,21600" o:spt="202" path="m,l,21600r21600,l21600,xe">
                <v:stroke joinstyle="miter"/>
                <v:path gradientshapeok="t" o:connecttype="rect"/>
              </v:shapetype>
              <v:shape id="Text Box 5" o:spid="_x0000_s1026" type="#_x0000_t202" style="position:absolute;margin-left:-9.45pt;margin-top:3.75pt;width:165.95pt;height:35.25pt;z-index:251660288;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" stroked="f">
                <v:textbox>
                  <w:txbxContent>
                    <w:p w14:paraId="46525A32" w14:textId="77777777" w:rsidR="009E2376" w:rsidRDefault="009E2376" w:rsidP="00E054C2">
                      <w:r>
                        <w:rPr>
                          <w:noProof/>
                        </w:rPr>
                        <w:drawing>
                          <wp:inline distT="0" distB="0" distL="0" distR="0" wp14:anchorId="3188CE70" wp14:editId="68647F58">
                            <wp:extent cx="1914525" cy="3048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525" cy="304800"/>
                                    </a:xfrm>
                                    <a:prstGeom prst="rect">
                                      <a:avLst/>
                                    </a:prstGeom>
                                    <a:noFill/>
                                    <a:ln>
                                      <a:noFill/>
                                    </a:ln>
                                  </pic:spPr>
                                </pic:pic>
                              </a:graphicData>
                            </a:graphic>
                          </wp:inline>
                        </w:drawing>
                      </w:r>
                    </w:p>
                  </w:txbxContent>
                </v:textbox>
              </v:shape>
            </w:pict>
          </mc:Fallback>
        </mc:AlternateContent>
      </w:r>
      <w:r w:rsidRPr="009325E3">
        <w:rPr>
          <w:noProof/>
        </w:rPr>
        <mc:AlternateContent>
          <mc:Choice Requires="wps">
            <w:drawing>
              <wp:anchor distT="0" distB="0" distL="114300" distR="114300" simplePos="0" relativeHeight="251659264" behindDoc="0" locked="0" layoutInCell="1" allowOverlap="1" wp14:anchorId="5E11E5FA" wp14:editId="6FB088ED">
                <wp:simplePos x="0" y="0"/>
                <wp:positionH relativeFrom="column">
                  <wp:posOffset>-92710</wp:posOffset>
                </wp:positionH>
                <wp:positionV relativeFrom="paragraph">
                  <wp:posOffset>428625</wp:posOffset>
                </wp:positionV>
                <wp:extent cx="2376170" cy="4000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09F2" w14:textId="77777777" w:rsidR="009E2376" w:rsidRPr="001E4603" w:rsidRDefault="009E2376" w:rsidP="00E054C2">
                            <w:pPr>
                              <w:spacing w:after="0" w:line="240" w:lineRule="auto"/>
                              <w:rPr>
                                <w:b/>
                                <w:sz w:val="48"/>
                                <w:szCs w:val="48"/>
                              </w:rPr>
                            </w:pPr>
                            <w:r w:rsidRPr="001E4603">
                              <w:rPr>
                                <w:b/>
                                <w:sz w:val="48"/>
                                <w:szCs w:val="48"/>
                              </w:rPr>
                              <w:t>PRESS RELEASE</w:t>
                            </w:r>
                          </w:p>
                          <w:p w14:paraId="339C441C" w14:textId="77777777" w:rsidR="009E2376" w:rsidRDefault="009E2376" w:rsidP="00E054C2"/>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E11E5FA" id="Text Box 2" o:spid="_x0000_s1027" type="#_x0000_t202" style="position:absolute;margin-left:-7.3pt;margin-top:33.75pt;width:187.1pt;height:31.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" stroked="f">
                <v:textbox>
                  <w:txbxContent>
                    <w:p w14:paraId="1E3A09F2" w14:textId="77777777" w:rsidR="009E2376" w:rsidRPr="001E4603" w:rsidRDefault="009E2376" w:rsidP="00E054C2">
                      <w:pPr>
                        <w:spacing w:after="0" w:line="240" w:lineRule="auto"/>
                        <w:rPr>
                          <w:b/>
                          <w:sz w:val="48"/>
                          <w:szCs w:val="48"/>
                        </w:rPr>
                      </w:pPr>
                      <w:r w:rsidRPr="001E4603">
                        <w:rPr>
                          <w:b/>
                          <w:sz w:val="48"/>
                          <w:szCs w:val="48"/>
                        </w:rPr>
                        <w:t>PRESS RELEASE</w:t>
                      </w:r>
                    </w:p>
                    <w:p w14:paraId="339C441C" w14:textId="77777777" w:rsidR="009E2376" w:rsidRDefault="009E2376" w:rsidP="00E054C2"/>
                  </w:txbxContent>
                </v:textbox>
              </v:shape>
            </w:pict>
          </mc:Fallback>
        </mc:AlternateContent>
      </w:r>
      <w:r w:rsidR="00FA3570">
        <w:rPr>
          <w:rStyle w:val="Strong"/>
          <w:rFonts w:cs="Calibri"/>
        </w:rPr>
        <w:t xml:space="preserve"> </w:t>
      </w:r>
      <w:r w:rsidR="00E37D68">
        <w:rPr>
          <w:rStyle w:val="Strong"/>
          <w:rFonts w:cs="Calibri"/>
        </w:rPr>
        <w:t xml:space="preserve"> </w:t>
      </w:r>
    </w:p>
    <w:p w14:paraId="44C6642E" w14:textId="77777777" w:rsidR="00E054C2" w:rsidRPr="009325E3" w:rsidRDefault="00E054C2" w:rsidP="00E054C2">
      <w:pPr>
        <w:spacing w:after="0" w:line="240" w:lineRule="auto"/>
        <w:rPr>
          <w:rStyle w:val="Strong"/>
          <w:rFonts w:cs="Calibri"/>
        </w:rPr>
      </w:pPr>
      <w:r w:rsidRPr="009325E3">
        <w:rPr>
          <w:rStyle w:val="Strong"/>
          <w:rFonts w:cs="Calibri"/>
        </w:rPr>
        <w:tab/>
      </w:r>
      <w:r w:rsidRPr="009325E3">
        <w:rPr>
          <w:rStyle w:val="Strong"/>
          <w:rFonts w:cs="Calibri"/>
        </w:rPr>
        <w:tab/>
      </w:r>
    </w:p>
    <w:p w14:paraId="09FE1C12" w14:textId="77777777" w:rsidR="00E054C2" w:rsidRPr="009325E3" w:rsidRDefault="00E054C2" w:rsidP="00E054C2">
      <w:pPr>
        <w:spacing w:after="0" w:line="240" w:lineRule="auto"/>
        <w:rPr>
          <w:lang w:eastAsia="ja-JP"/>
        </w:rPr>
      </w:pPr>
      <w:r w:rsidRPr="009325E3">
        <w:rPr>
          <w:rStyle w:val="Strong"/>
          <w:rFonts w:cs="Calibri"/>
        </w:rPr>
        <w:tab/>
      </w:r>
      <w:r w:rsidRPr="009325E3">
        <w:rPr>
          <w:rStyle w:val="Strong"/>
          <w:rFonts w:cs="Calibri"/>
        </w:rPr>
        <w:tab/>
      </w:r>
      <w:r w:rsidRPr="009325E3">
        <w:rPr>
          <w:rStyle w:val="Strong"/>
          <w:rFonts w:cs="Calibri"/>
        </w:rPr>
        <w:tab/>
      </w:r>
      <w:r w:rsidRPr="009325E3">
        <w:rPr>
          <w:rStyle w:val="Strong"/>
          <w:rFonts w:cs="Calibri"/>
        </w:rPr>
        <w:tab/>
      </w:r>
    </w:p>
    <w:p w14:paraId="74878C78" w14:textId="77777777" w:rsidR="00E054C2" w:rsidRDefault="00E054C2" w:rsidP="00E054C2">
      <w:pPr>
        <w:pStyle w:val="Char"/>
        <w:spacing w:after="0" w:line="240" w:lineRule="auto"/>
        <w:jc w:val="center"/>
        <w:rPr>
          <w:rFonts w:asciiTheme="minorHAnsi" w:eastAsia="MS Mincho" w:hAnsiTheme="minorHAnsi" w:cstheme="minorHAnsi"/>
          <w:b/>
          <w:sz w:val="32"/>
          <w:szCs w:val="30"/>
          <w:lang w:val="en-US" w:eastAsia="ja-JP"/>
        </w:rPr>
      </w:pPr>
    </w:p>
    <w:p w14:paraId="0F24BEB3" w14:textId="77777777" w:rsidR="005A0EF7" w:rsidRDefault="005A0EF7" w:rsidP="00525318">
      <w:pPr>
        <w:pStyle w:val="ListParagraph"/>
        <w:ind w:left="0"/>
        <w:jc w:val="center"/>
        <w:rPr>
          <w:rFonts w:asciiTheme="minorHAnsi" w:eastAsia="Times New Roman" w:hAnsiTheme="minorHAnsi" w:cstheme="minorHAnsi"/>
          <w:b/>
          <w:bCs/>
          <w:spacing w:val="-12"/>
          <w:kern w:val="36"/>
          <w:sz w:val="31"/>
          <w:szCs w:val="31"/>
          <w:lang w:val="en-US" w:eastAsia="en-US"/>
        </w:rPr>
      </w:pPr>
      <w:r w:rsidRPr="005A0EF7">
        <w:rPr>
          <w:rFonts w:asciiTheme="minorHAnsi" w:eastAsia="Times New Roman" w:hAnsiTheme="minorHAnsi" w:cstheme="minorHAnsi"/>
          <w:b/>
          <w:bCs/>
          <w:spacing w:val="-12"/>
          <w:kern w:val="36"/>
          <w:sz w:val="31"/>
          <w:szCs w:val="31"/>
          <w:lang w:val="en-US" w:eastAsia="en-US"/>
        </w:rPr>
        <w:t xml:space="preserve">Cyren Joins Palo Alto Networks Cortex XSOAR Marketplace </w:t>
      </w:r>
    </w:p>
    <w:p w14:paraId="0FB48A1C" w14:textId="77777777" w:rsidR="00E054C2" w:rsidRPr="00525318" w:rsidRDefault="003C4859" w:rsidP="00525318">
      <w:pPr>
        <w:pStyle w:val="ListParagraph"/>
        <w:ind w:left="0"/>
        <w:jc w:val="center"/>
        <w:rPr>
          <w:rFonts w:eastAsia="Times New Roman" w:cs="Calibri"/>
          <w:b/>
          <w:bCs/>
          <w:lang w:bidi="he-IL"/>
        </w:rPr>
      </w:pPr>
      <w:r>
        <w:rPr>
          <w:rFonts w:eastAsia="Times New Roman" w:cs="Calibri"/>
          <w:b/>
          <w:bCs/>
          <w:lang w:bidi="he-IL"/>
        </w:rPr>
        <w:t>- - -</w:t>
      </w:r>
    </w:p>
    <w:p w14:paraId="1C2306AD" w14:textId="77777777" w:rsidR="003C4859" w:rsidRDefault="005A0EF7" w:rsidP="00DF0CFF">
      <w:pPr>
        <w:spacing w:after="0" w:line="240" w:lineRule="auto"/>
        <w:jc w:val="center"/>
        <w:rPr>
          <w:rFonts w:eastAsia="Times New Roman" w:cs="Calibri"/>
          <w:bCs/>
          <w:i/>
          <w:lang w:bidi="he-IL"/>
        </w:rPr>
      </w:pPr>
      <w:r w:rsidRPr="005A0EF7">
        <w:rPr>
          <w:rFonts w:eastAsia="Times New Roman" w:cs="Calibri"/>
          <w:bCs/>
          <w:i/>
          <w:lang w:bidi="he-IL"/>
        </w:rPr>
        <w:t>Cortex XSOAR Marketplace enables organizations to discover, share and consume security orchestration innovations from a global ecosystem to scale up automation</w:t>
      </w:r>
    </w:p>
    <w:p w14:paraId="06C3DEA9" w14:textId="77777777" w:rsidR="00DF0CFF" w:rsidRPr="00EF4468" w:rsidRDefault="00DF0CFF" w:rsidP="00DF0CFF">
      <w:pPr>
        <w:spacing w:after="0" w:line="240" w:lineRule="auto"/>
        <w:jc w:val="center"/>
        <w:rPr>
          <w:rFonts w:eastAsia="Times New Roman" w:cs="Calibri"/>
          <w:b/>
          <w:bCs/>
          <w:sz w:val="24"/>
          <w:lang w:bidi="he-IL"/>
        </w:rPr>
      </w:pPr>
    </w:p>
    <w:p w14:paraId="2BC7FF35" w14:textId="5A8C4B61" w:rsidR="00B9170D" w:rsidRDefault="00E054C2" w:rsidP="00E04B4F">
      <w:pPr>
        <w:rPr>
          <w:rFonts w:eastAsia="Times New Roman" w:cs="Calibri"/>
          <w:bCs/>
          <w:lang w:bidi="he-IL"/>
        </w:rPr>
      </w:pPr>
      <w:r w:rsidRPr="00B5307B">
        <w:rPr>
          <w:rFonts w:eastAsia="Times New Roman" w:cs="Calibri"/>
          <w:b/>
          <w:bCs/>
          <w:lang w:bidi="he-IL"/>
        </w:rPr>
        <w:t xml:space="preserve">McLean, </w:t>
      </w:r>
      <w:r w:rsidR="005167EC" w:rsidRPr="00B5307B">
        <w:rPr>
          <w:rFonts w:eastAsia="Times New Roman" w:cs="Calibri"/>
          <w:b/>
          <w:bCs/>
          <w:lang w:bidi="he-IL"/>
        </w:rPr>
        <w:t>V</w:t>
      </w:r>
      <w:r w:rsidR="005167EC">
        <w:rPr>
          <w:rFonts w:eastAsia="Times New Roman" w:cs="Calibri"/>
          <w:b/>
          <w:bCs/>
          <w:lang w:bidi="he-IL"/>
        </w:rPr>
        <w:t>a.</w:t>
      </w:r>
      <w:r w:rsidR="005167EC" w:rsidRPr="00B5307B">
        <w:rPr>
          <w:rFonts w:eastAsia="Times New Roman" w:cs="Calibri"/>
          <w:b/>
          <w:bCs/>
          <w:lang w:bidi="he-IL"/>
        </w:rPr>
        <w:t xml:space="preserve"> </w:t>
      </w:r>
      <w:r w:rsidRPr="00B5307B">
        <w:rPr>
          <w:rFonts w:eastAsia="Times New Roman" w:cs="Calibri"/>
          <w:b/>
          <w:bCs/>
          <w:lang w:bidi="he-IL"/>
        </w:rPr>
        <w:t>–</w:t>
      </w:r>
      <w:r w:rsidR="00483BAE">
        <w:rPr>
          <w:rFonts w:eastAsia="Times New Roman" w:cs="Calibri"/>
          <w:b/>
          <w:bCs/>
          <w:lang w:bidi="he-IL"/>
        </w:rPr>
        <w:t xml:space="preserve"> </w:t>
      </w:r>
      <w:r w:rsidR="00AC1DAB">
        <w:rPr>
          <w:rFonts w:eastAsia="Times New Roman" w:cs="Calibri"/>
          <w:b/>
          <w:bCs/>
          <w:lang w:bidi="he-IL"/>
        </w:rPr>
        <w:t>February 2</w:t>
      </w:r>
      <w:r w:rsidR="00EB6E85">
        <w:rPr>
          <w:rFonts w:eastAsia="Times New Roman" w:cs="Calibri"/>
          <w:b/>
          <w:bCs/>
          <w:lang w:bidi="he-IL"/>
        </w:rPr>
        <w:t>5</w:t>
      </w:r>
      <w:r w:rsidR="009755EE">
        <w:rPr>
          <w:rFonts w:eastAsia="Times New Roman" w:cs="Calibri"/>
          <w:b/>
          <w:bCs/>
          <w:lang w:bidi="he-IL"/>
        </w:rPr>
        <w:t>, 2021</w:t>
      </w:r>
      <w:r w:rsidRPr="00844CD9">
        <w:rPr>
          <w:rFonts w:eastAsia="Times New Roman" w:cs="Calibri"/>
          <w:b/>
          <w:bCs/>
          <w:lang w:bidi="he-IL"/>
        </w:rPr>
        <w:t xml:space="preserve"> – </w:t>
      </w:r>
      <w:hyperlink r:id="rId9" w:history="1">
        <w:r w:rsidR="00D37535" w:rsidRPr="00D525D4">
          <w:rPr>
            <w:rStyle w:val="Hyperlink"/>
            <w:rFonts w:eastAsia="Times New Roman" w:cs="Calibri"/>
            <w:bCs/>
            <w:lang w:bidi="he-IL"/>
          </w:rPr>
          <w:t>Cyren</w:t>
        </w:r>
      </w:hyperlink>
      <w:r w:rsidR="00D37535">
        <w:rPr>
          <w:rFonts w:eastAsia="Times New Roman" w:cs="Calibri"/>
          <w:bCs/>
          <w:lang w:bidi="he-IL"/>
        </w:rPr>
        <w:t xml:space="preserve"> (NASDAQ: CYRN</w:t>
      </w:r>
      <w:r w:rsidR="00D37535" w:rsidRPr="0025051A">
        <w:rPr>
          <w:rFonts w:eastAsia="Times New Roman" w:cs="Calibri"/>
          <w:bCs/>
          <w:lang w:bidi="he-IL"/>
        </w:rPr>
        <w:t xml:space="preserve">), a </w:t>
      </w:r>
      <w:r w:rsidR="00D37535">
        <w:rPr>
          <w:rFonts w:eastAsia="Times New Roman" w:cs="Calibri"/>
          <w:bCs/>
          <w:lang w:bidi="he-IL"/>
        </w:rPr>
        <w:t>global provider of email security and threat intelligence solutions</w:t>
      </w:r>
      <w:r w:rsidR="00D37535" w:rsidRPr="0025051A">
        <w:rPr>
          <w:rFonts w:eastAsia="Times New Roman" w:cs="Calibri"/>
          <w:bCs/>
          <w:lang w:bidi="he-IL"/>
        </w:rPr>
        <w:t xml:space="preserve">, announced today </w:t>
      </w:r>
      <w:r w:rsidR="00D37535">
        <w:rPr>
          <w:rFonts w:eastAsia="Times New Roman" w:cs="Calibri"/>
          <w:bCs/>
          <w:lang w:bidi="he-IL"/>
        </w:rPr>
        <w:t xml:space="preserve">that is has joined the </w:t>
      </w:r>
      <w:hyperlink r:id="rId10" w:history="1">
        <w:r w:rsidR="00D37535" w:rsidRPr="00261C45">
          <w:rPr>
            <w:rStyle w:val="Hyperlink"/>
            <w:rFonts w:eastAsia="Times New Roman" w:cs="Calibri"/>
            <w:bCs/>
            <w:lang w:bidi="he-IL"/>
          </w:rPr>
          <w:t>Palo Alto Networks Cortex XSOAR Marketplace</w:t>
        </w:r>
      </w:hyperlink>
      <w:r w:rsidR="00D37535">
        <w:rPr>
          <w:rFonts w:eastAsia="Times New Roman" w:cs="Calibri"/>
          <w:bCs/>
          <w:lang w:bidi="he-IL"/>
        </w:rPr>
        <w:t>,</w:t>
      </w:r>
      <w:r w:rsidR="00D37535" w:rsidRPr="006206F9">
        <w:t xml:space="preserve"> </w:t>
      </w:r>
      <w:r w:rsidR="00D37535" w:rsidRPr="006206F9">
        <w:rPr>
          <w:rFonts w:eastAsia="Times New Roman" w:cs="Calibri"/>
          <w:bCs/>
          <w:lang w:bidi="he-IL"/>
        </w:rPr>
        <w:t>the industry's most comprehensive security orchestration marketplace</w:t>
      </w:r>
      <w:r w:rsidR="00D37535">
        <w:rPr>
          <w:rFonts w:eastAsia="Times New Roman" w:cs="Calibri"/>
          <w:bCs/>
          <w:lang w:bidi="he-IL"/>
        </w:rPr>
        <w:t>. Cyren joins a</w:t>
      </w:r>
      <w:r w:rsidR="00317215">
        <w:rPr>
          <w:rFonts w:eastAsia="Times New Roman" w:cs="Calibri"/>
          <w:bCs/>
          <w:lang w:bidi="he-IL"/>
        </w:rPr>
        <w:t>n</w:t>
      </w:r>
      <w:r w:rsidR="00D37535">
        <w:rPr>
          <w:rFonts w:eastAsia="Times New Roman" w:cs="Calibri"/>
          <w:bCs/>
          <w:lang w:bidi="he-IL"/>
        </w:rPr>
        <w:t xml:space="preserve"> </w:t>
      </w:r>
      <w:r w:rsidR="00317215">
        <w:rPr>
          <w:rFonts w:eastAsia="Times New Roman" w:cs="Calibri"/>
          <w:bCs/>
          <w:lang w:bidi="he-IL"/>
        </w:rPr>
        <w:t>elite</w:t>
      </w:r>
      <w:r w:rsidR="00D37535">
        <w:rPr>
          <w:rFonts w:eastAsia="Times New Roman" w:cs="Calibri"/>
          <w:bCs/>
          <w:lang w:bidi="he-IL"/>
        </w:rPr>
        <w:t xml:space="preserve"> group of Cortex XSOAR Marketplace partners </w:t>
      </w:r>
      <w:r w:rsidR="00317215">
        <w:rPr>
          <w:rFonts w:eastAsia="Times New Roman" w:cs="Calibri"/>
          <w:bCs/>
          <w:lang w:bidi="he-IL"/>
        </w:rPr>
        <w:t xml:space="preserve">to provide automated threat intelligence content packs.   </w:t>
      </w:r>
    </w:p>
    <w:p w14:paraId="612DC0C4" w14:textId="6C52003B" w:rsidR="0055557D" w:rsidRDefault="0055557D" w:rsidP="00AC1DAB">
      <w:proofErr w:type="spellStart"/>
      <w:r>
        <w:t>Cyren’s</w:t>
      </w:r>
      <w:proofErr w:type="spellEnd"/>
      <w:r>
        <w:t xml:space="preserve"> new threat Intelligence offering, Threat </w:t>
      </w:r>
      <w:proofErr w:type="spellStart"/>
      <w:r>
        <w:t>InDepth</w:t>
      </w:r>
      <w:proofErr w:type="spellEnd"/>
      <w:r>
        <w:t xml:space="preserve">, provides the earliest visibility into key indicators of email-based threats, including phishing and malicious attachments.  Threat </w:t>
      </w:r>
      <w:proofErr w:type="spellStart"/>
      <w:r>
        <w:t>InDepth</w:t>
      </w:r>
      <w:proofErr w:type="spellEnd"/>
      <w:r>
        <w:t xml:space="preserve"> provides security analysts and threat hunters with c</w:t>
      </w:r>
      <w:r w:rsidRPr="00CB5DB4">
        <w:t>omprehensive, multi-dimensional presentation of critical threat characteristics</w:t>
      </w:r>
      <w:r>
        <w:t xml:space="preserve"> that h</w:t>
      </w:r>
      <w:r w:rsidRPr="00CB5DB4">
        <w:t>elp</w:t>
      </w:r>
      <w:r>
        <w:t xml:space="preserve"> them detect, investigate, and respond to threats.</w:t>
      </w:r>
      <w:r w:rsidR="00317215">
        <w:t xml:space="preserve"> </w:t>
      </w:r>
      <w:r w:rsidR="00395157">
        <w:t xml:space="preserve">Threat </w:t>
      </w:r>
      <w:proofErr w:type="spellStart"/>
      <w:r w:rsidR="00395157">
        <w:t>InDepth’s</w:t>
      </w:r>
      <w:proofErr w:type="spellEnd"/>
      <w:r w:rsidR="00395157">
        <w:t xml:space="preserve"> </w:t>
      </w:r>
      <w:r w:rsidR="00920E3F">
        <w:t>premium content packs on Cortex XSOAR Marketplace allow</w:t>
      </w:r>
      <w:r w:rsidR="0028665B">
        <w:t xml:space="preserve"> analysts to have</w:t>
      </w:r>
      <w:r>
        <w:t xml:space="preserve"> direct access to key indicators and supporting context, </w:t>
      </w:r>
      <w:r w:rsidR="00317215">
        <w:t>enabling</w:t>
      </w:r>
      <w:r>
        <w:t xml:space="preserve"> them to automate the entire security operations lifecycle and stay ahead of attackers. This capability h</w:t>
      </w:r>
      <w:r w:rsidR="00317215">
        <w:t>elps</w:t>
      </w:r>
      <w:r>
        <w:t xml:space="preserve"> the security organization to reduce key metrics such as mean-time-to-detect (MTTD) and mean-time-to-respond (MTTR).</w:t>
      </w:r>
    </w:p>
    <w:p w14:paraId="33490D80" w14:textId="5A15BE02" w:rsidR="0055557D" w:rsidRDefault="00285687" w:rsidP="00AC1DAB">
      <w:pPr>
        <w:rPr>
          <w:rFonts w:eastAsia="Times New Roman" w:cs="Calibri"/>
          <w:bCs/>
          <w:lang w:bidi="he-IL"/>
        </w:rPr>
      </w:pPr>
      <w:hyperlink r:id="rId11" w:history="1">
        <w:r w:rsidR="0055557D" w:rsidRPr="00AC1DAB">
          <w:rPr>
            <w:rStyle w:val="Hyperlink"/>
            <w:rFonts w:eastAsia="Times New Roman" w:cs="Calibri"/>
            <w:bCs/>
            <w:lang w:bidi="he-IL"/>
          </w:rPr>
          <w:t xml:space="preserve">Threat </w:t>
        </w:r>
        <w:proofErr w:type="spellStart"/>
        <w:r w:rsidR="0055557D" w:rsidRPr="00AC1DAB">
          <w:rPr>
            <w:rStyle w:val="Hyperlink"/>
            <w:rFonts w:eastAsia="Times New Roman" w:cs="Calibri"/>
            <w:bCs/>
            <w:lang w:bidi="he-IL"/>
          </w:rPr>
          <w:t>InDepth</w:t>
        </w:r>
        <w:proofErr w:type="spellEnd"/>
      </w:hyperlink>
      <w:r w:rsidR="0055557D">
        <w:rPr>
          <w:rFonts w:eastAsia="Times New Roman" w:cs="Calibri"/>
          <w:bCs/>
          <w:lang w:bidi="he-IL"/>
        </w:rPr>
        <w:t xml:space="preserve"> is powered by</w:t>
      </w:r>
      <w:r w:rsidR="0055557D" w:rsidRPr="0025051A">
        <w:rPr>
          <w:rFonts w:eastAsia="Times New Roman" w:cs="Calibri"/>
          <w:bCs/>
          <w:lang w:bidi="he-IL"/>
        </w:rPr>
        <w:t xml:space="preserve"> </w:t>
      </w:r>
      <w:proofErr w:type="spellStart"/>
      <w:r w:rsidR="0055557D" w:rsidRPr="0025051A">
        <w:rPr>
          <w:rFonts w:eastAsia="Times New Roman" w:cs="Calibri"/>
          <w:bCs/>
          <w:lang w:bidi="he-IL"/>
        </w:rPr>
        <w:t>Cyren</w:t>
      </w:r>
      <w:r w:rsidR="0055557D">
        <w:rPr>
          <w:rFonts w:eastAsia="Times New Roman" w:cs="Calibri"/>
          <w:bCs/>
          <w:lang w:bidi="he-IL"/>
        </w:rPr>
        <w:t>’s</w:t>
      </w:r>
      <w:proofErr w:type="spellEnd"/>
      <w:r w:rsidR="0055557D" w:rsidRPr="0025051A">
        <w:rPr>
          <w:rFonts w:eastAsia="Times New Roman" w:cs="Calibri"/>
          <w:bCs/>
          <w:lang w:bidi="he-IL"/>
        </w:rPr>
        <w:t xml:space="preserve"> </w:t>
      </w:r>
      <w:proofErr w:type="spellStart"/>
      <w:r w:rsidR="0055557D" w:rsidRPr="0025051A">
        <w:rPr>
          <w:rFonts w:eastAsia="Times New Roman" w:cs="Calibri"/>
          <w:bCs/>
          <w:lang w:bidi="he-IL"/>
        </w:rPr>
        <w:t>GlobalView</w:t>
      </w:r>
      <w:proofErr w:type="spellEnd"/>
      <w:r w:rsidR="0055557D" w:rsidRPr="0025051A">
        <w:rPr>
          <w:rFonts w:eastAsia="Times New Roman" w:cs="Calibri"/>
          <w:bCs/>
          <w:lang w:bidi="he-IL"/>
        </w:rPr>
        <w:t xml:space="preserve">™ </w:t>
      </w:r>
      <w:r w:rsidR="0055557D">
        <w:rPr>
          <w:rFonts w:eastAsia="Times New Roman" w:cs="Calibri"/>
          <w:bCs/>
          <w:lang w:bidi="he-IL"/>
        </w:rPr>
        <w:t>Threat Intelligence Cloud, which is utilized by leading enterprises and security vendors and analyzes billions of transactions per day including email content, web traffic, and suspicious files</w:t>
      </w:r>
      <w:r w:rsidR="0055557D" w:rsidRPr="0025051A">
        <w:rPr>
          <w:rFonts w:eastAsia="Times New Roman" w:cs="Calibri"/>
          <w:bCs/>
          <w:lang w:bidi="he-IL"/>
        </w:rPr>
        <w:t>.</w:t>
      </w:r>
      <w:r w:rsidR="0055557D">
        <w:rPr>
          <w:rFonts w:eastAsia="Times New Roman" w:cs="Calibri"/>
          <w:bCs/>
          <w:lang w:bidi="he-IL"/>
        </w:rPr>
        <w:t xml:space="preserve"> Threat </w:t>
      </w:r>
      <w:proofErr w:type="spellStart"/>
      <w:r w:rsidR="0055557D">
        <w:rPr>
          <w:rFonts w:eastAsia="Times New Roman" w:cs="Calibri"/>
          <w:bCs/>
          <w:lang w:bidi="he-IL"/>
        </w:rPr>
        <w:t>InDepth</w:t>
      </w:r>
      <w:proofErr w:type="spellEnd"/>
      <w:r w:rsidR="0055557D">
        <w:rPr>
          <w:rFonts w:eastAsia="Times New Roman" w:cs="Calibri"/>
          <w:bCs/>
          <w:lang w:bidi="he-IL"/>
        </w:rPr>
        <w:t xml:space="preserve"> intelligence will enable customers to maximize their investment in Cortex XSOAR by providing features including:</w:t>
      </w:r>
    </w:p>
    <w:p w14:paraId="1497A95D" w14:textId="77777777" w:rsidR="0055557D" w:rsidRPr="006206F9" w:rsidRDefault="0055557D" w:rsidP="0055557D">
      <w:pPr>
        <w:pStyle w:val="ListParagraph"/>
        <w:numPr>
          <w:ilvl w:val="0"/>
          <w:numId w:val="8"/>
        </w:numPr>
        <w:jc w:val="both"/>
        <w:rPr>
          <w:rFonts w:eastAsia="Times New Roman" w:cs="Calibri"/>
          <w:bCs/>
          <w:lang w:bidi="he-IL"/>
        </w:rPr>
      </w:pPr>
      <w:r>
        <w:rPr>
          <w:rFonts w:eastAsia="Times New Roman" w:cs="Calibri"/>
          <w:bCs/>
          <w:lang w:bidi="he-IL"/>
        </w:rPr>
        <w:t>Automatic</w:t>
      </w:r>
      <w:r w:rsidRPr="006206F9">
        <w:rPr>
          <w:rFonts w:eastAsia="Times New Roman" w:cs="Calibri"/>
          <w:bCs/>
          <w:lang w:bidi="he-IL"/>
        </w:rPr>
        <w:t xml:space="preserve"> </w:t>
      </w:r>
      <w:r>
        <w:rPr>
          <w:rFonts w:eastAsia="Times New Roman" w:cs="Calibri"/>
          <w:bCs/>
          <w:lang w:bidi="he-IL"/>
        </w:rPr>
        <w:t>identification of IOCs including I</w:t>
      </w:r>
      <w:r w:rsidRPr="006206F9">
        <w:rPr>
          <w:rFonts w:eastAsia="Times New Roman" w:cs="Calibri"/>
          <w:bCs/>
          <w:lang w:bidi="he-IL"/>
        </w:rPr>
        <w:t>Ps, URLs, domains, and file hashes as playbook-driven tasks within Cortex XSOAR.</w:t>
      </w:r>
    </w:p>
    <w:p w14:paraId="194921AA" w14:textId="4C698B6C" w:rsidR="0055557D" w:rsidRPr="006206F9" w:rsidRDefault="00A0397E" w:rsidP="0055557D">
      <w:pPr>
        <w:pStyle w:val="ListParagraph"/>
        <w:numPr>
          <w:ilvl w:val="0"/>
          <w:numId w:val="8"/>
        </w:numPr>
        <w:jc w:val="both"/>
        <w:rPr>
          <w:rFonts w:eastAsia="Times New Roman" w:cs="Calibri"/>
          <w:bCs/>
          <w:lang w:bidi="he-IL"/>
        </w:rPr>
      </w:pPr>
      <w:r>
        <w:rPr>
          <w:rFonts w:eastAsia="Times New Roman" w:cs="Calibri"/>
          <w:bCs/>
          <w:lang w:bidi="he-IL"/>
        </w:rPr>
        <w:t>Real-time a</w:t>
      </w:r>
      <w:r w:rsidR="0055557D">
        <w:rPr>
          <w:rFonts w:eastAsia="Times New Roman" w:cs="Calibri"/>
          <w:bCs/>
          <w:lang w:bidi="he-IL"/>
        </w:rPr>
        <w:t xml:space="preserve">ccess to detailed intelligence and context </w:t>
      </w:r>
      <w:r w:rsidR="0055557D" w:rsidRPr="006206F9">
        <w:rPr>
          <w:rFonts w:eastAsia="Times New Roman" w:cs="Calibri"/>
          <w:bCs/>
          <w:lang w:bidi="he-IL"/>
        </w:rPr>
        <w:t xml:space="preserve">for </w:t>
      </w:r>
      <w:r w:rsidR="0055557D">
        <w:rPr>
          <w:rFonts w:eastAsia="Times New Roman" w:cs="Calibri"/>
          <w:bCs/>
          <w:lang w:bidi="he-IL"/>
        </w:rPr>
        <w:t xml:space="preserve">IOCs </w:t>
      </w:r>
      <w:r w:rsidR="0055557D" w:rsidRPr="006206F9">
        <w:rPr>
          <w:rFonts w:eastAsia="Times New Roman" w:cs="Calibri"/>
          <w:bCs/>
          <w:lang w:bidi="he-IL"/>
        </w:rPr>
        <w:t xml:space="preserve">from </w:t>
      </w:r>
      <w:r w:rsidR="0055557D">
        <w:rPr>
          <w:rFonts w:eastAsia="Times New Roman" w:cs="Calibri"/>
          <w:bCs/>
          <w:lang w:bidi="he-IL"/>
        </w:rPr>
        <w:t xml:space="preserve">Cyren in </w:t>
      </w:r>
      <w:r w:rsidR="0055557D" w:rsidRPr="006206F9">
        <w:rPr>
          <w:rFonts w:eastAsia="Times New Roman" w:cs="Calibri"/>
          <w:bCs/>
          <w:lang w:bidi="he-IL"/>
        </w:rPr>
        <w:t>Cortex XSOAR</w:t>
      </w:r>
      <w:r>
        <w:rPr>
          <w:rFonts w:eastAsia="Times New Roman" w:cs="Calibri"/>
          <w:bCs/>
          <w:lang w:bidi="he-IL"/>
        </w:rPr>
        <w:t>.</w:t>
      </w:r>
    </w:p>
    <w:p w14:paraId="259D382C" w14:textId="77777777" w:rsidR="0055557D" w:rsidRPr="006206F9" w:rsidRDefault="0055557D" w:rsidP="0055557D">
      <w:pPr>
        <w:pStyle w:val="ListParagraph"/>
        <w:numPr>
          <w:ilvl w:val="0"/>
          <w:numId w:val="8"/>
        </w:numPr>
        <w:jc w:val="both"/>
        <w:rPr>
          <w:rFonts w:eastAsia="Times New Roman" w:cs="Calibri"/>
          <w:bCs/>
          <w:lang w:bidi="he-IL"/>
        </w:rPr>
      </w:pPr>
      <w:r w:rsidRPr="006206F9">
        <w:rPr>
          <w:rFonts w:eastAsia="Times New Roman" w:cs="Calibri"/>
          <w:bCs/>
          <w:lang w:bidi="he-IL"/>
        </w:rPr>
        <w:t>Ability to leverage hundreds of Cortex XSOAR product integrations to further coordinate response across security functions.</w:t>
      </w:r>
    </w:p>
    <w:p w14:paraId="608E4015" w14:textId="77777777" w:rsidR="005A0EF7" w:rsidRPr="0055557D" w:rsidRDefault="005A0EF7" w:rsidP="005A0EF7">
      <w:pPr>
        <w:spacing w:after="0" w:line="240" w:lineRule="auto"/>
        <w:rPr>
          <w:rFonts w:eastAsia="Times New Roman" w:cs="Calibri"/>
          <w:bCs/>
          <w:lang w:val="de-DE" w:bidi="he-IL"/>
        </w:rPr>
      </w:pPr>
    </w:p>
    <w:p w14:paraId="4C3D4922" w14:textId="77777777" w:rsidR="005A0EF7" w:rsidRPr="0055557D" w:rsidRDefault="005A0EF7" w:rsidP="0055557D">
      <w:pPr>
        <w:spacing w:after="0"/>
      </w:pPr>
      <w:r w:rsidRPr="0055557D">
        <w:t xml:space="preserve">“A robust, open ecosystem is at the heart of Cortex XSOAR. We are proud to welcome </w:t>
      </w:r>
      <w:r w:rsidR="000343C8" w:rsidRPr="0055557D">
        <w:t>Cyren</w:t>
      </w:r>
      <w:r w:rsidRPr="0055557D">
        <w:t xml:space="preserve"> to the industry’s largest SOAR ecosystem," said Rishi Bhargava, vice president of product strategy, Cortex XSOAR at Palo Alto Networks. "Having Cyren Threat </w:t>
      </w:r>
      <w:proofErr w:type="spellStart"/>
      <w:r w:rsidRPr="0055557D">
        <w:t>InDepth</w:t>
      </w:r>
      <w:proofErr w:type="spellEnd"/>
      <w:r w:rsidRPr="0055557D">
        <w:t xml:space="preserve"> available on the Cortex XSOAR Marketplace will enable our shared customers to rapidly scale automation and further improve their security posture.”</w:t>
      </w:r>
    </w:p>
    <w:p w14:paraId="662B7F95" w14:textId="77777777" w:rsidR="005A0EF7" w:rsidRPr="0055557D" w:rsidRDefault="005A0EF7" w:rsidP="005A0EF7">
      <w:pPr>
        <w:spacing w:after="0" w:line="240" w:lineRule="auto"/>
      </w:pPr>
    </w:p>
    <w:p w14:paraId="68939B2A" w14:textId="68973AA7" w:rsidR="00B67007" w:rsidRDefault="00B67007" w:rsidP="00AC1DAB">
      <w:pPr>
        <w:spacing w:after="0"/>
      </w:pPr>
      <w:r w:rsidRPr="0006262F">
        <w:t>"</w:t>
      </w:r>
      <w:r>
        <w:t xml:space="preserve">Our global partners and customers rely on </w:t>
      </w:r>
      <w:r w:rsidRPr="0006262F">
        <w:t xml:space="preserve">Cyren </w:t>
      </w:r>
      <w:r>
        <w:t xml:space="preserve">Threat </w:t>
      </w:r>
      <w:proofErr w:type="spellStart"/>
      <w:r>
        <w:t>InDepth</w:t>
      </w:r>
      <w:proofErr w:type="spellEnd"/>
      <w:r>
        <w:t xml:space="preserve"> to provide early visibility into new and emerging email-based threats, helping them to stay ahead of the attacker</w:t>
      </w:r>
      <w:r w:rsidR="00AC1DAB">
        <w:t>,</w:t>
      </w:r>
      <w:r w:rsidRPr="0006262F">
        <w:t xml:space="preserve">” said </w:t>
      </w:r>
      <w:r w:rsidR="00B931B2">
        <w:t>Dr. Richard F</w:t>
      </w:r>
      <w:r w:rsidR="006E7F6F">
        <w:t>o</w:t>
      </w:r>
      <w:r w:rsidR="00B931B2">
        <w:t>rd</w:t>
      </w:r>
      <w:r w:rsidRPr="0006262F">
        <w:t xml:space="preserve">, </w:t>
      </w:r>
      <w:proofErr w:type="spellStart"/>
      <w:r w:rsidRPr="0006262F">
        <w:lastRenderedPageBreak/>
        <w:t>Cyren’s</w:t>
      </w:r>
      <w:proofErr w:type="spellEnd"/>
      <w:r w:rsidRPr="0006262F">
        <w:t xml:space="preserve"> </w:t>
      </w:r>
      <w:r w:rsidR="006E7F6F">
        <w:t>Chief Technology Officer</w:t>
      </w:r>
      <w:r w:rsidRPr="0006262F">
        <w:t>.  "</w:t>
      </w:r>
      <w:r>
        <w:t>We are excited to join the Palo Alto Networks ecosystem to enable our shared customers to simplify and automate their security processes and help them stay ahead of the threats they are facing every day.”</w:t>
      </w:r>
    </w:p>
    <w:p w14:paraId="0CB20FCF" w14:textId="77777777" w:rsidR="00AC1DAB" w:rsidRDefault="00AC1DAB" w:rsidP="00AC1DAB">
      <w:pPr>
        <w:spacing w:after="0"/>
      </w:pPr>
    </w:p>
    <w:p w14:paraId="30B7FAD0" w14:textId="77777777" w:rsidR="00C138F1" w:rsidRPr="00ED73E0" w:rsidRDefault="00C138F1" w:rsidP="00C138F1">
      <w:pPr>
        <w:spacing w:after="0" w:line="240" w:lineRule="auto"/>
        <w:rPr>
          <w:rFonts w:asciiTheme="minorHAnsi" w:eastAsia="Times New Roman" w:hAnsiTheme="minorHAnsi" w:cstheme="minorHAnsi"/>
          <w:b/>
          <w:bCs/>
          <w:u w:val="single"/>
        </w:rPr>
      </w:pPr>
      <w:r w:rsidRPr="00ED73E0">
        <w:rPr>
          <w:rFonts w:asciiTheme="minorHAnsi" w:eastAsia="Times New Roman" w:hAnsiTheme="minorHAnsi" w:cstheme="minorHAnsi"/>
          <w:b/>
          <w:bCs/>
          <w:u w:val="single"/>
        </w:rPr>
        <w:t xml:space="preserve">About </w:t>
      </w:r>
      <w:r>
        <w:rPr>
          <w:rFonts w:asciiTheme="minorHAnsi" w:eastAsia="Times New Roman" w:hAnsiTheme="minorHAnsi" w:cstheme="minorHAnsi"/>
          <w:b/>
          <w:bCs/>
          <w:u w:val="single"/>
        </w:rPr>
        <w:t>Cortex XSOAR:</w:t>
      </w:r>
    </w:p>
    <w:p w14:paraId="4651A31A" w14:textId="77777777" w:rsidR="005A0EF7" w:rsidRPr="005A0EF7" w:rsidRDefault="005A0EF7" w:rsidP="005A0EF7">
      <w:pPr>
        <w:spacing w:after="0" w:line="240" w:lineRule="auto"/>
        <w:rPr>
          <w:rFonts w:eastAsia="Times New Roman" w:cs="Calibri"/>
          <w:bCs/>
          <w:lang w:bidi="he-IL"/>
        </w:rPr>
      </w:pPr>
    </w:p>
    <w:p w14:paraId="44EAEE44" w14:textId="77777777" w:rsidR="005A0EF7" w:rsidRPr="0090426F" w:rsidRDefault="005A0EF7" w:rsidP="0090426F">
      <w:pPr>
        <w:spacing w:after="0"/>
      </w:pPr>
      <w:r w:rsidRPr="0090426F">
        <w:t>Cortex XSOAR is the industry’s first extended security orchestration, automation and response platform that empowers security teams by simplifying and harmonizing security operations across their entire enterprise. As a native extension of Cortex XSOAR, the Cortex XSOAR Marketplace enables customers to discover, share, and consume orchestration innovations contributed by the industry's largest SOAR community.</w:t>
      </w:r>
    </w:p>
    <w:p w14:paraId="03C38E09" w14:textId="77777777" w:rsidR="00A66A98" w:rsidRDefault="00A66A98" w:rsidP="00B226ED">
      <w:pPr>
        <w:spacing w:after="0" w:line="240" w:lineRule="auto"/>
        <w:rPr>
          <w:rFonts w:eastAsia="Times New Roman" w:cs="Calibri"/>
          <w:bCs/>
          <w:lang w:bidi="he-IL"/>
        </w:rPr>
      </w:pPr>
    </w:p>
    <w:p w14:paraId="0A67049F" w14:textId="77777777" w:rsidR="00FD562A" w:rsidRPr="00ED73E0" w:rsidRDefault="00FD562A" w:rsidP="00FD562A">
      <w:pPr>
        <w:spacing w:after="0" w:line="240" w:lineRule="auto"/>
        <w:rPr>
          <w:rFonts w:asciiTheme="minorHAnsi" w:eastAsia="Times New Roman" w:hAnsiTheme="minorHAnsi" w:cstheme="minorHAnsi"/>
          <w:b/>
          <w:bCs/>
          <w:u w:val="single"/>
        </w:rPr>
      </w:pPr>
      <w:r w:rsidRPr="00ED73E0">
        <w:rPr>
          <w:rFonts w:asciiTheme="minorHAnsi" w:eastAsia="Times New Roman" w:hAnsiTheme="minorHAnsi" w:cstheme="minorHAnsi"/>
          <w:b/>
          <w:bCs/>
          <w:u w:val="single"/>
        </w:rPr>
        <w:t xml:space="preserve">About </w:t>
      </w:r>
      <w:r>
        <w:rPr>
          <w:rFonts w:asciiTheme="minorHAnsi" w:eastAsia="Times New Roman" w:hAnsiTheme="minorHAnsi" w:cstheme="minorHAnsi"/>
          <w:b/>
          <w:bCs/>
          <w:u w:val="single"/>
        </w:rPr>
        <w:t>Cyren:</w:t>
      </w:r>
    </w:p>
    <w:p w14:paraId="2D28FCAA" w14:textId="77777777" w:rsidR="00FD562A" w:rsidRDefault="00FD562A" w:rsidP="00FD562A">
      <w:pPr>
        <w:spacing w:after="0" w:line="240" w:lineRule="auto"/>
      </w:pPr>
    </w:p>
    <w:p w14:paraId="1871C261" w14:textId="0363A6D7" w:rsidR="00FD562A" w:rsidRPr="00736C63" w:rsidRDefault="00FD562A" w:rsidP="00AC1DAB">
      <w:pPr>
        <w:spacing w:after="0"/>
      </w:pPr>
      <w:r w:rsidRPr="006530FC">
        <w:t>More than 1.3 billion users around the</w:t>
      </w:r>
      <w:r>
        <w:t xml:space="preserve"> world rely on </w:t>
      </w:r>
      <w:proofErr w:type="spellStart"/>
      <w:r>
        <w:t>Cyren's</w:t>
      </w:r>
      <w:proofErr w:type="spellEnd"/>
      <w:r>
        <w:t xml:space="preserve"> </w:t>
      </w:r>
      <w:r w:rsidRPr="006530FC">
        <w:t>cloud security solutions to protect them against cyber-attacks and data loss every day. Powered by the world's largest security cloud, Cyren (NASDAQ: CYRN) delivers fast time-t</w:t>
      </w:r>
      <w:r>
        <w:t xml:space="preserve">o-protection with embedded threat detection, threat intelligence and </w:t>
      </w:r>
      <w:r w:rsidRPr="006530FC">
        <w:t>email security</w:t>
      </w:r>
      <w:r>
        <w:t xml:space="preserve"> solutions. </w:t>
      </w:r>
      <w:r w:rsidRPr="00736C63">
        <w:t xml:space="preserve">Learn more at </w:t>
      </w:r>
      <w:hyperlink r:id="rId12" w:history="1">
        <w:r w:rsidR="00AC1DAB" w:rsidRPr="001536BC">
          <w:rPr>
            <w:rStyle w:val="Hyperlink"/>
          </w:rPr>
          <w:t>www.cyren.com</w:t>
        </w:r>
      </w:hyperlink>
      <w:r w:rsidRPr="00736C63">
        <w:t>.</w:t>
      </w:r>
      <w:r w:rsidR="00AC1DAB">
        <w:t xml:space="preserve"> </w:t>
      </w:r>
      <w:r>
        <w:t xml:space="preserve"> </w:t>
      </w:r>
    </w:p>
    <w:p w14:paraId="5F3AB4B0" w14:textId="77777777" w:rsidR="00FD562A" w:rsidRDefault="00FD562A" w:rsidP="00FD562A">
      <w:pPr>
        <w:spacing w:after="0" w:line="240" w:lineRule="auto"/>
        <w:rPr>
          <w:rFonts w:asciiTheme="minorHAnsi" w:eastAsia="Times New Roman" w:hAnsiTheme="minorHAnsi" w:cs="Calibri"/>
        </w:rPr>
      </w:pPr>
    </w:p>
    <w:p w14:paraId="6A32BFA4" w14:textId="77777777" w:rsidR="00FD562A" w:rsidRDefault="00FD562A" w:rsidP="00FD562A">
      <w:pPr>
        <w:spacing w:after="0" w:line="240" w:lineRule="auto"/>
        <w:rPr>
          <w:rFonts w:asciiTheme="minorHAnsi" w:eastAsia="Times New Roman" w:hAnsiTheme="minorHAnsi" w:cs="Calibri"/>
        </w:rPr>
      </w:pPr>
      <w:r>
        <w:rPr>
          <w:rFonts w:asciiTheme="minorHAnsi" w:eastAsia="Times New Roman" w:hAnsiTheme="minorHAnsi" w:cs="Calibri"/>
        </w:rPr>
        <w:t>Blog: </w:t>
      </w:r>
      <w:hyperlink r:id="rId13" w:history="1">
        <w:r w:rsidRPr="00F334C1">
          <w:rPr>
            <w:rStyle w:val="Hyperlink"/>
            <w:rFonts w:asciiTheme="minorHAnsi" w:eastAsia="Times New Roman" w:hAnsiTheme="minorHAnsi" w:cs="Calibri"/>
          </w:rPr>
          <w:t>http://blog.cyren.com</w:t>
        </w:r>
      </w:hyperlink>
    </w:p>
    <w:p w14:paraId="64DA4FB3" w14:textId="77777777" w:rsidR="00FD562A" w:rsidRDefault="00FD562A" w:rsidP="00FD562A">
      <w:pPr>
        <w:spacing w:after="0" w:line="240" w:lineRule="auto"/>
        <w:rPr>
          <w:rFonts w:asciiTheme="minorHAnsi" w:eastAsia="Times New Roman" w:hAnsiTheme="minorHAnsi" w:cs="Calibri"/>
        </w:rPr>
      </w:pPr>
      <w:r>
        <w:rPr>
          <w:rFonts w:asciiTheme="minorHAnsi" w:eastAsia="Times New Roman" w:hAnsiTheme="minorHAnsi" w:cs="Calibri"/>
        </w:rPr>
        <w:t>LinkedIn: </w:t>
      </w:r>
      <w:hyperlink r:id="rId14" w:history="1">
        <w:r>
          <w:rPr>
            <w:rStyle w:val="Hyperlink"/>
            <w:rFonts w:asciiTheme="minorHAnsi" w:eastAsia="Times New Roman" w:hAnsiTheme="minorHAnsi" w:cs="Calibri"/>
          </w:rPr>
          <w:t>www.linkedin.com/company/cyren</w:t>
        </w:r>
      </w:hyperlink>
    </w:p>
    <w:p w14:paraId="26306424" w14:textId="77777777" w:rsidR="00FD562A" w:rsidRDefault="00FD562A" w:rsidP="00FD562A">
      <w:pPr>
        <w:spacing w:after="0" w:line="240" w:lineRule="auto"/>
        <w:rPr>
          <w:rFonts w:asciiTheme="minorHAnsi" w:eastAsia="Times New Roman" w:hAnsiTheme="minorHAnsi" w:cs="Calibri"/>
        </w:rPr>
      </w:pPr>
      <w:r>
        <w:rPr>
          <w:rFonts w:asciiTheme="minorHAnsi" w:eastAsia="Times New Roman" w:hAnsiTheme="minorHAnsi" w:cs="Calibri"/>
        </w:rPr>
        <w:t>Twitter: </w:t>
      </w:r>
      <w:hyperlink r:id="rId15" w:history="1">
        <w:r w:rsidRPr="00F334C1">
          <w:rPr>
            <w:rStyle w:val="Hyperlink"/>
            <w:rFonts w:asciiTheme="minorHAnsi" w:eastAsia="Times New Roman" w:hAnsiTheme="minorHAnsi" w:cs="Calibri"/>
          </w:rPr>
          <w:t>www.twitter.com/CyrenInc</w:t>
        </w:r>
      </w:hyperlink>
    </w:p>
    <w:p w14:paraId="297E71F3" w14:textId="77777777" w:rsidR="00FD562A" w:rsidRDefault="00FD562A" w:rsidP="00FD562A">
      <w:pPr>
        <w:spacing w:after="0" w:line="240" w:lineRule="auto"/>
        <w:rPr>
          <w:rFonts w:eastAsiaTheme="minorEastAsia"/>
          <w:lang w:eastAsia="zh-CN"/>
        </w:rPr>
      </w:pPr>
    </w:p>
    <w:p w14:paraId="72E64BF2" w14:textId="0EB18C1E" w:rsidR="00FD562A" w:rsidRPr="004829B2" w:rsidRDefault="00FD562A" w:rsidP="00FD562A">
      <w:pPr>
        <w:pStyle w:val="NormalWeb"/>
        <w:shd w:val="clear" w:color="auto" w:fill="FFFFFF"/>
        <w:spacing w:before="0" w:beforeAutospacing="0" w:after="0" w:afterAutospacing="0"/>
        <w:rPr>
          <w:rFonts w:asciiTheme="minorHAnsi" w:eastAsia="Calibri" w:hAnsiTheme="minorHAnsi" w:cstheme="minorHAnsi"/>
          <w:i/>
          <w:iCs/>
          <w:color w:val="4BACC6" w:themeColor="accent5"/>
          <w:sz w:val="18"/>
          <w:szCs w:val="18"/>
          <w:u w:val="single"/>
        </w:rPr>
      </w:pPr>
      <w:r w:rsidRPr="00D525D4">
        <w:rPr>
          <w:rFonts w:asciiTheme="minorHAnsi" w:hAnsiTheme="minorHAnsi" w:cstheme="minorHAnsi"/>
          <w:b/>
          <w:bCs/>
          <w:i/>
          <w:iCs/>
          <w:sz w:val="18"/>
          <w:szCs w:val="18"/>
        </w:rPr>
        <w:t>Company Contact</w:t>
      </w:r>
      <w:r w:rsidRPr="00D525D4">
        <w:rPr>
          <w:rFonts w:asciiTheme="minorHAnsi" w:hAnsiTheme="minorHAnsi" w:cstheme="minorHAnsi"/>
          <w:b/>
          <w:bCs/>
          <w:i/>
          <w:iCs/>
          <w:sz w:val="18"/>
          <w:szCs w:val="18"/>
        </w:rPr>
        <w:br/>
      </w:r>
      <w:r w:rsidR="00AC1DAB">
        <w:rPr>
          <w:rStyle w:val="xn-person"/>
          <w:rFonts w:asciiTheme="minorHAnsi" w:hAnsiTheme="minorHAnsi" w:cstheme="minorHAnsi"/>
          <w:i/>
          <w:iCs/>
          <w:sz w:val="18"/>
          <w:szCs w:val="18"/>
        </w:rPr>
        <w:t>Kenneth Tarpey</w:t>
      </w:r>
      <w:r w:rsidRPr="00D525D4">
        <w:rPr>
          <w:rFonts w:asciiTheme="minorHAnsi" w:hAnsiTheme="minorHAnsi" w:cstheme="minorHAnsi"/>
          <w:i/>
          <w:iCs/>
          <w:sz w:val="18"/>
          <w:szCs w:val="18"/>
        </w:rPr>
        <w:t>, CFO</w:t>
      </w:r>
      <w:r w:rsidRPr="00D525D4">
        <w:rPr>
          <w:rFonts w:asciiTheme="minorHAnsi" w:hAnsiTheme="minorHAnsi" w:cstheme="minorHAnsi"/>
          <w:i/>
          <w:iCs/>
          <w:sz w:val="18"/>
          <w:szCs w:val="18"/>
        </w:rPr>
        <w:br/>
        <w:t>Cyren</w:t>
      </w:r>
      <w:r w:rsidRPr="00D525D4">
        <w:rPr>
          <w:rFonts w:asciiTheme="minorHAnsi" w:hAnsiTheme="minorHAnsi" w:cstheme="minorHAnsi"/>
          <w:i/>
          <w:iCs/>
          <w:sz w:val="18"/>
          <w:szCs w:val="18"/>
        </w:rPr>
        <w:br/>
      </w:r>
      <w:r w:rsidRPr="00D525D4">
        <w:rPr>
          <w:rFonts w:asciiTheme="minorHAnsi" w:hAnsiTheme="minorHAnsi" w:cstheme="minorHAnsi"/>
          <w:i/>
          <w:sz w:val="18"/>
          <w:szCs w:val="18"/>
        </w:rPr>
        <w:t>+1.703.760.3320</w:t>
      </w:r>
      <w:r w:rsidRPr="00D525D4">
        <w:rPr>
          <w:rFonts w:asciiTheme="minorHAnsi" w:hAnsiTheme="minorHAnsi" w:cstheme="minorHAnsi"/>
          <w:i/>
          <w:sz w:val="18"/>
          <w:szCs w:val="18"/>
        </w:rPr>
        <w:br/>
      </w:r>
      <w:r w:rsidR="00AC1DAB">
        <w:rPr>
          <w:rFonts w:asciiTheme="minorHAnsi" w:eastAsia="Calibri" w:hAnsiTheme="minorHAnsi" w:cstheme="minorHAnsi"/>
          <w:i/>
          <w:iCs/>
          <w:sz w:val="18"/>
          <w:szCs w:val="18"/>
        </w:rPr>
        <w:t>kenneth.tarpey@cyren.com</w:t>
      </w:r>
    </w:p>
    <w:p w14:paraId="59088AEC" w14:textId="1B1832F1" w:rsidR="001A0138" w:rsidRPr="004829B2" w:rsidRDefault="001A0138" w:rsidP="00FD562A">
      <w:pPr>
        <w:spacing w:after="0" w:line="240" w:lineRule="auto"/>
        <w:rPr>
          <w:rFonts w:asciiTheme="minorHAnsi" w:hAnsiTheme="minorHAnsi" w:cstheme="minorHAnsi"/>
          <w:i/>
          <w:iCs/>
          <w:color w:val="4BACC6" w:themeColor="accent5"/>
          <w:sz w:val="18"/>
          <w:szCs w:val="18"/>
          <w:u w:val="single"/>
        </w:rPr>
      </w:pPr>
    </w:p>
    <w:sectPr w:rsidR="001A0138" w:rsidRPr="004829B2" w:rsidSect="00DC79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1B92F" w14:textId="77777777" w:rsidR="00285687" w:rsidRDefault="00285687" w:rsidP="00DB57EC">
      <w:pPr>
        <w:spacing w:after="0" w:line="240" w:lineRule="auto"/>
      </w:pPr>
      <w:r>
        <w:separator/>
      </w:r>
    </w:p>
  </w:endnote>
  <w:endnote w:type="continuationSeparator" w:id="0">
    <w:p w14:paraId="73A4C5E7" w14:textId="77777777" w:rsidR="00285687" w:rsidRDefault="00285687" w:rsidP="00DB5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57F34" w14:textId="77777777" w:rsidR="00285687" w:rsidRDefault="00285687" w:rsidP="00DB57EC">
      <w:pPr>
        <w:spacing w:after="0" w:line="240" w:lineRule="auto"/>
      </w:pPr>
      <w:r>
        <w:separator/>
      </w:r>
    </w:p>
  </w:footnote>
  <w:footnote w:type="continuationSeparator" w:id="0">
    <w:p w14:paraId="0968A320" w14:textId="77777777" w:rsidR="00285687" w:rsidRDefault="00285687" w:rsidP="00DB5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142CC"/>
    <w:multiLevelType w:val="hybridMultilevel"/>
    <w:tmpl w:val="1E24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A1B40"/>
    <w:multiLevelType w:val="hybridMultilevel"/>
    <w:tmpl w:val="4C4C649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9056C4"/>
    <w:multiLevelType w:val="hybridMultilevel"/>
    <w:tmpl w:val="B4E4252C"/>
    <w:lvl w:ilvl="0" w:tplc="B3369976">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4347CE"/>
    <w:multiLevelType w:val="hybridMultilevel"/>
    <w:tmpl w:val="DE5E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D2DB0"/>
    <w:multiLevelType w:val="hybridMultilevel"/>
    <w:tmpl w:val="44583948"/>
    <w:lvl w:ilvl="0" w:tplc="0F7E936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F2683"/>
    <w:multiLevelType w:val="hybridMultilevel"/>
    <w:tmpl w:val="6EEE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9B665F"/>
    <w:multiLevelType w:val="hybridMultilevel"/>
    <w:tmpl w:val="0FA2F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CA765C"/>
    <w:multiLevelType w:val="hybridMultilevel"/>
    <w:tmpl w:val="316C6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en-US" w:vendorID="64" w:dllVersion="6" w:nlCheck="1" w:checkStyle="1"/>
  <w:activeWritingStyle w:appName="MSWord" w:lang="de-DE" w:vendorID="64" w:dllVersion="6" w:nlCheck="1" w:checkStyle="0"/>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zNzU1MDYytzQ0NTFX0lEKTi0uzszPAykwrAUAtdzPiywAAAA="/>
  </w:docVars>
  <w:rsids>
    <w:rsidRoot w:val="00E054C2"/>
    <w:rsid w:val="00011B40"/>
    <w:rsid w:val="00011E63"/>
    <w:rsid w:val="000128B5"/>
    <w:rsid w:val="0001763F"/>
    <w:rsid w:val="00017A38"/>
    <w:rsid w:val="00022530"/>
    <w:rsid w:val="0002620A"/>
    <w:rsid w:val="00026316"/>
    <w:rsid w:val="00030767"/>
    <w:rsid w:val="00031A96"/>
    <w:rsid w:val="000343C8"/>
    <w:rsid w:val="000348CA"/>
    <w:rsid w:val="0003653F"/>
    <w:rsid w:val="00040C15"/>
    <w:rsid w:val="0005065B"/>
    <w:rsid w:val="00053F06"/>
    <w:rsid w:val="00054701"/>
    <w:rsid w:val="0005647A"/>
    <w:rsid w:val="000618DE"/>
    <w:rsid w:val="0006659E"/>
    <w:rsid w:val="00067E69"/>
    <w:rsid w:val="000700F9"/>
    <w:rsid w:val="00071D75"/>
    <w:rsid w:val="00072A86"/>
    <w:rsid w:val="00076568"/>
    <w:rsid w:val="00082C87"/>
    <w:rsid w:val="00083184"/>
    <w:rsid w:val="000847F7"/>
    <w:rsid w:val="00091BD6"/>
    <w:rsid w:val="000A20FB"/>
    <w:rsid w:val="000A34A6"/>
    <w:rsid w:val="000A4463"/>
    <w:rsid w:val="000A62ED"/>
    <w:rsid w:val="000A6D52"/>
    <w:rsid w:val="000A7251"/>
    <w:rsid w:val="000B1C2B"/>
    <w:rsid w:val="000B5A10"/>
    <w:rsid w:val="000C1C70"/>
    <w:rsid w:val="000C1D06"/>
    <w:rsid w:val="000C25B3"/>
    <w:rsid w:val="000C5038"/>
    <w:rsid w:val="000C7CA4"/>
    <w:rsid w:val="000D0140"/>
    <w:rsid w:val="000D2D60"/>
    <w:rsid w:val="000D6E5A"/>
    <w:rsid w:val="000E0805"/>
    <w:rsid w:val="000F1EF5"/>
    <w:rsid w:val="000F3BFB"/>
    <w:rsid w:val="000F7341"/>
    <w:rsid w:val="001059F1"/>
    <w:rsid w:val="001114BA"/>
    <w:rsid w:val="00114D88"/>
    <w:rsid w:val="00117DBE"/>
    <w:rsid w:val="00123515"/>
    <w:rsid w:val="00126F32"/>
    <w:rsid w:val="00130AA7"/>
    <w:rsid w:val="00131EF8"/>
    <w:rsid w:val="001349FA"/>
    <w:rsid w:val="00136DE3"/>
    <w:rsid w:val="00143575"/>
    <w:rsid w:val="00144A67"/>
    <w:rsid w:val="00144F8C"/>
    <w:rsid w:val="00145422"/>
    <w:rsid w:val="00145BE2"/>
    <w:rsid w:val="00150924"/>
    <w:rsid w:val="00156A08"/>
    <w:rsid w:val="001570E6"/>
    <w:rsid w:val="00162F95"/>
    <w:rsid w:val="001634E5"/>
    <w:rsid w:val="00165FC0"/>
    <w:rsid w:val="00167207"/>
    <w:rsid w:val="00171525"/>
    <w:rsid w:val="00176255"/>
    <w:rsid w:val="0017782F"/>
    <w:rsid w:val="0018286A"/>
    <w:rsid w:val="001850E2"/>
    <w:rsid w:val="001873CF"/>
    <w:rsid w:val="001876FB"/>
    <w:rsid w:val="001955C0"/>
    <w:rsid w:val="00195DF7"/>
    <w:rsid w:val="00196BED"/>
    <w:rsid w:val="001A0138"/>
    <w:rsid w:val="001A2A16"/>
    <w:rsid w:val="001A3FB4"/>
    <w:rsid w:val="001A4040"/>
    <w:rsid w:val="001A47C3"/>
    <w:rsid w:val="001B3234"/>
    <w:rsid w:val="001B78CC"/>
    <w:rsid w:val="001C0989"/>
    <w:rsid w:val="001C0EB8"/>
    <w:rsid w:val="001C15C8"/>
    <w:rsid w:val="001C172C"/>
    <w:rsid w:val="001C1B10"/>
    <w:rsid w:val="001C1F42"/>
    <w:rsid w:val="001C489F"/>
    <w:rsid w:val="001D31DF"/>
    <w:rsid w:val="001D7EA3"/>
    <w:rsid w:val="001E04FE"/>
    <w:rsid w:val="001E095F"/>
    <w:rsid w:val="001E2DA2"/>
    <w:rsid w:val="001E38B9"/>
    <w:rsid w:val="001E4856"/>
    <w:rsid w:val="001E4CB5"/>
    <w:rsid w:val="001F4FCA"/>
    <w:rsid w:val="001F6E80"/>
    <w:rsid w:val="002073E0"/>
    <w:rsid w:val="00207663"/>
    <w:rsid w:val="002130CD"/>
    <w:rsid w:val="0021375D"/>
    <w:rsid w:val="002151CE"/>
    <w:rsid w:val="002163CF"/>
    <w:rsid w:val="00217372"/>
    <w:rsid w:val="00220147"/>
    <w:rsid w:val="00223E98"/>
    <w:rsid w:val="00224004"/>
    <w:rsid w:val="0023149E"/>
    <w:rsid w:val="00236F5E"/>
    <w:rsid w:val="0024186F"/>
    <w:rsid w:val="00244506"/>
    <w:rsid w:val="00246C0D"/>
    <w:rsid w:val="0025109C"/>
    <w:rsid w:val="00251E7A"/>
    <w:rsid w:val="002521FB"/>
    <w:rsid w:val="00254076"/>
    <w:rsid w:val="002547C0"/>
    <w:rsid w:val="00256A35"/>
    <w:rsid w:val="00260BAB"/>
    <w:rsid w:val="002622FA"/>
    <w:rsid w:val="002633FC"/>
    <w:rsid w:val="00263EFD"/>
    <w:rsid w:val="002645C7"/>
    <w:rsid w:val="00266C8F"/>
    <w:rsid w:val="002737A6"/>
    <w:rsid w:val="00275393"/>
    <w:rsid w:val="00275EF6"/>
    <w:rsid w:val="00281B16"/>
    <w:rsid w:val="00284406"/>
    <w:rsid w:val="00285687"/>
    <w:rsid w:val="00285D18"/>
    <w:rsid w:val="002863A9"/>
    <w:rsid w:val="0028665B"/>
    <w:rsid w:val="002A539A"/>
    <w:rsid w:val="002A6485"/>
    <w:rsid w:val="002B2B4C"/>
    <w:rsid w:val="002B3AC1"/>
    <w:rsid w:val="002B5E69"/>
    <w:rsid w:val="002B5F68"/>
    <w:rsid w:val="002B780F"/>
    <w:rsid w:val="002C218E"/>
    <w:rsid w:val="002C27DB"/>
    <w:rsid w:val="002D4F2E"/>
    <w:rsid w:val="002D4F96"/>
    <w:rsid w:val="002D695C"/>
    <w:rsid w:val="002D7331"/>
    <w:rsid w:val="002E4716"/>
    <w:rsid w:val="002E7DA0"/>
    <w:rsid w:val="002F0B6C"/>
    <w:rsid w:val="00303026"/>
    <w:rsid w:val="00303EC5"/>
    <w:rsid w:val="003055CB"/>
    <w:rsid w:val="00311B25"/>
    <w:rsid w:val="00313303"/>
    <w:rsid w:val="00316E95"/>
    <w:rsid w:val="00317215"/>
    <w:rsid w:val="00320EB6"/>
    <w:rsid w:val="00322348"/>
    <w:rsid w:val="003233AE"/>
    <w:rsid w:val="00326F10"/>
    <w:rsid w:val="0033099C"/>
    <w:rsid w:val="003357A9"/>
    <w:rsid w:val="0033599F"/>
    <w:rsid w:val="00336188"/>
    <w:rsid w:val="00341E44"/>
    <w:rsid w:val="003428B7"/>
    <w:rsid w:val="0034426A"/>
    <w:rsid w:val="0034536D"/>
    <w:rsid w:val="0034684D"/>
    <w:rsid w:val="003522E7"/>
    <w:rsid w:val="00354044"/>
    <w:rsid w:val="00355082"/>
    <w:rsid w:val="00361247"/>
    <w:rsid w:val="00366703"/>
    <w:rsid w:val="00371484"/>
    <w:rsid w:val="00372CE0"/>
    <w:rsid w:val="003811BD"/>
    <w:rsid w:val="00381B6D"/>
    <w:rsid w:val="00383077"/>
    <w:rsid w:val="0038782A"/>
    <w:rsid w:val="00392F25"/>
    <w:rsid w:val="00395157"/>
    <w:rsid w:val="003A34FC"/>
    <w:rsid w:val="003A4E6B"/>
    <w:rsid w:val="003A670F"/>
    <w:rsid w:val="003B5114"/>
    <w:rsid w:val="003C16FC"/>
    <w:rsid w:val="003C4859"/>
    <w:rsid w:val="003C656F"/>
    <w:rsid w:val="003D2A7D"/>
    <w:rsid w:val="003D38D4"/>
    <w:rsid w:val="003E06B9"/>
    <w:rsid w:val="003E1436"/>
    <w:rsid w:val="003E679F"/>
    <w:rsid w:val="003F3BCD"/>
    <w:rsid w:val="004001BD"/>
    <w:rsid w:val="00404924"/>
    <w:rsid w:val="004061A3"/>
    <w:rsid w:val="004149E0"/>
    <w:rsid w:val="00414C41"/>
    <w:rsid w:val="00417B6A"/>
    <w:rsid w:val="0042002A"/>
    <w:rsid w:val="00423318"/>
    <w:rsid w:val="00424C8E"/>
    <w:rsid w:val="004252B4"/>
    <w:rsid w:val="00432981"/>
    <w:rsid w:val="00435056"/>
    <w:rsid w:val="0044084E"/>
    <w:rsid w:val="0044676C"/>
    <w:rsid w:val="00451E69"/>
    <w:rsid w:val="00452922"/>
    <w:rsid w:val="004549AA"/>
    <w:rsid w:val="004561C2"/>
    <w:rsid w:val="00456339"/>
    <w:rsid w:val="004637AF"/>
    <w:rsid w:val="00463D61"/>
    <w:rsid w:val="0046534F"/>
    <w:rsid w:val="00466D70"/>
    <w:rsid w:val="00467036"/>
    <w:rsid w:val="00470B64"/>
    <w:rsid w:val="00471247"/>
    <w:rsid w:val="004759B4"/>
    <w:rsid w:val="004829B2"/>
    <w:rsid w:val="00483433"/>
    <w:rsid w:val="00483BAE"/>
    <w:rsid w:val="00486495"/>
    <w:rsid w:val="0049483C"/>
    <w:rsid w:val="004A1CF1"/>
    <w:rsid w:val="004A2C01"/>
    <w:rsid w:val="004A57F6"/>
    <w:rsid w:val="004B1A84"/>
    <w:rsid w:val="004C02DA"/>
    <w:rsid w:val="004C3125"/>
    <w:rsid w:val="004E0DA2"/>
    <w:rsid w:val="004E2842"/>
    <w:rsid w:val="004E6C21"/>
    <w:rsid w:val="004E7BDE"/>
    <w:rsid w:val="004F2D05"/>
    <w:rsid w:val="004F2F43"/>
    <w:rsid w:val="004F3895"/>
    <w:rsid w:val="004F73BB"/>
    <w:rsid w:val="00502630"/>
    <w:rsid w:val="00506059"/>
    <w:rsid w:val="00506F23"/>
    <w:rsid w:val="005103BC"/>
    <w:rsid w:val="00513528"/>
    <w:rsid w:val="00514A66"/>
    <w:rsid w:val="00515553"/>
    <w:rsid w:val="0051632C"/>
    <w:rsid w:val="0051648E"/>
    <w:rsid w:val="005167EC"/>
    <w:rsid w:val="00524EF5"/>
    <w:rsid w:val="00525318"/>
    <w:rsid w:val="005263A7"/>
    <w:rsid w:val="00526BDC"/>
    <w:rsid w:val="005328DC"/>
    <w:rsid w:val="005336AF"/>
    <w:rsid w:val="00533F91"/>
    <w:rsid w:val="0053558C"/>
    <w:rsid w:val="005403D1"/>
    <w:rsid w:val="00544242"/>
    <w:rsid w:val="00552589"/>
    <w:rsid w:val="0055557D"/>
    <w:rsid w:val="00560B7E"/>
    <w:rsid w:val="00562DCC"/>
    <w:rsid w:val="005641E3"/>
    <w:rsid w:val="00567316"/>
    <w:rsid w:val="00572501"/>
    <w:rsid w:val="00576A4D"/>
    <w:rsid w:val="005770CE"/>
    <w:rsid w:val="00580075"/>
    <w:rsid w:val="00584C7E"/>
    <w:rsid w:val="00590DAB"/>
    <w:rsid w:val="005910EC"/>
    <w:rsid w:val="005A0EF7"/>
    <w:rsid w:val="005A2DC3"/>
    <w:rsid w:val="005A5182"/>
    <w:rsid w:val="005A5F66"/>
    <w:rsid w:val="005B4443"/>
    <w:rsid w:val="005B45A9"/>
    <w:rsid w:val="005B6999"/>
    <w:rsid w:val="005B6A7C"/>
    <w:rsid w:val="005C0D25"/>
    <w:rsid w:val="005C2CCB"/>
    <w:rsid w:val="005C33DA"/>
    <w:rsid w:val="005C531F"/>
    <w:rsid w:val="005C709B"/>
    <w:rsid w:val="005C789D"/>
    <w:rsid w:val="005D0F55"/>
    <w:rsid w:val="005D3417"/>
    <w:rsid w:val="005D5E28"/>
    <w:rsid w:val="005E782B"/>
    <w:rsid w:val="005E7893"/>
    <w:rsid w:val="005F6C3E"/>
    <w:rsid w:val="00600B77"/>
    <w:rsid w:val="00603350"/>
    <w:rsid w:val="00605124"/>
    <w:rsid w:val="006055D6"/>
    <w:rsid w:val="006060F3"/>
    <w:rsid w:val="0060777B"/>
    <w:rsid w:val="006128D0"/>
    <w:rsid w:val="00616E4B"/>
    <w:rsid w:val="00630BE8"/>
    <w:rsid w:val="006327C2"/>
    <w:rsid w:val="00632D9D"/>
    <w:rsid w:val="00632DA8"/>
    <w:rsid w:val="006368E7"/>
    <w:rsid w:val="006369C6"/>
    <w:rsid w:val="00642E2B"/>
    <w:rsid w:val="006449FD"/>
    <w:rsid w:val="00647E23"/>
    <w:rsid w:val="006515A1"/>
    <w:rsid w:val="006530FC"/>
    <w:rsid w:val="006555DB"/>
    <w:rsid w:val="00657A74"/>
    <w:rsid w:val="006623F9"/>
    <w:rsid w:val="00663030"/>
    <w:rsid w:val="0066352D"/>
    <w:rsid w:val="0066532E"/>
    <w:rsid w:val="00666050"/>
    <w:rsid w:val="00666874"/>
    <w:rsid w:val="00667B90"/>
    <w:rsid w:val="006708FC"/>
    <w:rsid w:val="0067151B"/>
    <w:rsid w:val="006717FA"/>
    <w:rsid w:val="00671B67"/>
    <w:rsid w:val="006754F6"/>
    <w:rsid w:val="00675915"/>
    <w:rsid w:val="00675CA2"/>
    <w:rsid w:val="00677DDD"/>
    <w:rsid w:val="0068774B"/>
    <w:rsid w:val="00693D89"/>
    <w:rsid w:val="00696018"/>
    <w:rsid w:val="00697E09"/>
    <w:rsid w:val="006A10EE"/>
    <w:rsid w:val="006A158B"/>
    <w:rsid w:val="006A164E"/>
    <w:rsid w:val="006A33CE"/>
    <w:rsid w:val="006B5594"/>
    <w:rsid w:val="006C0C3A"/>
    <w:rsid w:val="006C4901"/>
    <w:rsid w:val="006C70B1"/>
    <w:rsid w:val="006D492B"/>
    <w:rsid w:val="006E5D4D"/>
    <w:rsid w:val="006E68F5"/>
    <w:rsid w:val="006E7F6F"/>
    <w:rsid w:val="006F2CCE"/>
    <w:rsid w:val="006F3C11"/>
    <w:rsid w:val="006F50D7"/>
    <w:rsid w:val="0070114C"/>
    <w:rsid w:val="00701E1B"/>
    <w:rsid w:val="007028F0"/>
    <w:rsid w:val="00705165"/>
    <w:rsid w:val="00706206"/>
    <w:rsid w:val="007062A0"/>
    <w:rsid w:val="007064FC"/>
    <w:rsid w:val="00706DEA"/>
    <w:rsid w:val="00707187"/>
    <w:rsid w:val="007077D0"/>
    <w:rsid w:val="0071115F"/>
    <w:rsid w:val="007121A8"/>
    <w:rsid w:val="0072009B"/>
    <w:rsid w:val="007211E7"/>
    <w:rsid w:val="00723D8C"/>
    <w:rsid w:val="007265EF"/>
    <w:rsid w:val="00727CD0"/>
    <w:rsid w:val="00730DB8"/>
    <w:rsid w:val="007315F6"/>
    <w:rsid w:val="00736C63"/>
    <w:rsid w:val="00744759"/>
    <w:rsid w:val="007535BE"/>
    <w:rsid w:val="0075462A"/>
    <w:rsid w:val="00754764"/>
    <w:rsid w:val="00754AA4"/>
    <w:rsid w:val="00756316"/>
    <w:rsid w:val="007657F3"/>
    <w:rsid w:val="0076734D"/>
    <w:rsid w:val="00772CB4"/>
    <w:rsid w:val="00773DFB"/>
    <w:rsid w:val="00773ED6"/>
    <w:rsid w:val="00774613"/>
    <w:rsid w:val="007769CA"/>
    <w:rsid w:val="00782396"/>
    <w:rsid w:val="0079012B"/>
    <w:rsid w:val="00790689"/>
    <w:rsid w:val="00790938"/>
    <w:rsid w:val="007966AB"/>
    <w:rsid w:val="007A29BF"/>
    <w:rsid w:val="007A5764"/>
    <w:rsid w:val="007A7DC6"/>
    <w:rsid w:val="007B16CC"/>
    <w:rsid w:val="007B24B6"/>
    <w:rsid w:val="007B4E4D"/>
    <w:rsid w:val="007B4F72"/>
    <w:rsid w:val="007B5EC8"/>
    <w:rsid w:val="007B67CA"/>
    <w:rsid w:val="007C206A"/>
    <w:rsid w:val="007C3F78"/>
    <w:rsid w:val="007D1178"/>
    <w:rsid w:val="007D1876"/>
    <w:rsid w:val="007D29A0"/>
    <w:rsid w:val="007E06DC"/>
    <w:rsid w:val="007E1484"/>
    <w:rsid w:val="007E5854"/>
    <w:rsid w:val="007E63AF"/>
    <w:rsid w:val="007F4ECF"/>
    <w:rsid w:val="007F6218"/>
    <w:rsid w:val="00802282"/>
    <w:rsid w:val="0080487B"/>
    <w:rsid w:val="00805DA9"/>
    <w:rsid w:val="00807973"/>
    <w:rsid w:val="00807A02"/>
    <w:rsid w:val="008101E9"/>
    <w:rsid w:val="008131D4"/>
    <w:rsid w:val="00813316"/>
    <w:rsid w:val="008310DC"/>
    <w:rsid w:val="00831ECF"/>
    <w:rsid w:val="008407B5"/>
    <w:rsid w:val="00841B0A"/>
    <w:rsid w:val="0085039F"/>
    <w:rsid w:val="00850B14"/>
    <w:rsid w:val="008519A5"/>
    <w:rsid w:val="0085589A"/>
    <w:rsid w:val="0086372E"/>
    <w:rsid w:val="00867B65"/>
    <w:rsid w:val="008746AD"/>
    <w:rsid w:val="00874744"/>
    <w:rsid w:val="00876205"/>
    <w:rsid w:val="00881C7C"/>
    <w:rsid w:val="0088255B"/>
    <w:rsid w:val="0088708D"/>
    <w:rsid w:val="008871E7"/>
    <w:rsid w:val="008873B9"/>
    <w:rsid w:val="00895F83"/>
    <w:rsid w:val="008A165B"/>
    <w:rsid w:val="008A3A45"/>
    <w:rsid w:val="008A5AC3"/>
    <w:rsid w:val="008B146E"/>
    <w:rsid w:val="008B251B"/>
    <w:rsid w:val="008C082B"/>
    <w:rsid w:val="008C782F"/>
    <w:rsid w:val="008D0177"/>
    <w:rsid w:val="008D22D3"/>
    <w:rsid w:val="008E19E4"/>
    <w:rsid w:val="008E2509"/>
    <w:rsid w:val="008E3E10"/>
    <w:rsid w:val="008E7C6B"/>
    <w:rsid w:val="008F3ACF"/>
    <w:rsid w:val="008F793D"/>
    <w:rsid w:val="00900421"/>
    <w:rsid w:val="0090231D"/>
    <w:rsid w:val="00903780"/>
    <w:rsid w:val="0090426F"/>
    <w:rsid w:val="00904314"/>
    <w:rsid w:val="00904AB6"/>
    <w:rsid w:val="00907C81"/>
    <w:rsid w:val="009132C6"/>
    <w:rsid w:val="0091331B"/>
    <w:rsid w:val="009147D3"/>
    <w:rsid w:val="00916D69"/>
    <w:rsid w:val="00920A32"/>
    <w:rsid w:val="00920E3F"/>
    <w:rsid w:val="00925468"/>
    <w:rsid w:val="009316F8"/>
    <w:rsid w:val="009319C1"/>
    <w:rsid w:val="0093433B"/>
    <w:rsid w:val="0094038D"/>
    <w:rsid w:val="00940A5F"/>
    <w:rsid w:val="00946FC4"/>
    <w:rsid w:val="00950868"/>
    <w:rsid w:val="00951E31"/>
    <w:rsid w:val="0095409E"/>
    <w:rsid w:val="009621C3"/>
    <w:rsid w:val="009624FC"/>
    <w:rsid w:val="00962838"/>
    <w:rsid w:val="009639DB"/>
    <w:rsid w:val="00970369"/>
    <w:rsid w:val="00971944"/>
    <w:rsid w:val="00973CB2"/>
    <w:rsid w:val="00974800"/>
    <w:rsid w:val="009755EE"/>
    <w:rsid w:val="00977A18"/>
    <w:rsid w:val="00977DEB"/>
    <w:rsid w:val="00985DEB"/>
    <w:rsid w:val="00987990"/>
    <w:rsid w:val="009879A9"/>
    <w:rsid w:val="009900D0"/>
    <w:rsid w:val="00995F5C"/>
    <w:rsid w:val="009962BD"/>
    <w:rsid w:val="00996D71"/>
    <w:rsid w:val="009B2CCB"/>
    <w:rsid w:val="009B305F"/>
    <w:rsid w:val="009B3610"/>
    <w:rsid w:val="009B5D95"/>
    <w:rsid w:val="009B7AEE"/>
    <w:rsid w:val="009C0668"/>
    <w:rsid w:val="009C12DA"/>
    <w:rsid w:val="009C1673"/>
    <w:rsid w:val="009C2DB2"/>
    <w:rsid w:val="009C5BA1"/>
    <w:rsid w:val="009D4787"/>
    <w:rsid w:val="009D7DB7"/>
    <w:rsid w:val="009E024F"/>
    <w:rsid w:val="009E0BDE"/>
    <w:rsid w:val="009E2376"/>
    <w:rsid w:val="009E50A2"/>
    <w:rsid w:val="009E65A5"/>
    <w:rsid w:val="009F1C2A"/>
    <w:rsid w:val="009F5C5A"/>
    <w:rsid w:val="00A00113"/>
    <w:rsid w:val="00A01FD5"/>
    <w:rsid w:val="00A0397E"/>
    <w:rsid w:val="00A0564A"/>
    <w:rsid w:val="00A063DF"/>
    <w:rsid w:val="00A06FB8"/>
    <w:rsid w:val="00A135A9"/>
    <w:rsid w:val="00A206C0"/>
    <w:rsid w:val="00A21C5B"/>
    <w:rsid w:val="00A26B81"/>
    <w:rsid w:val="00A27521"/>
    <w:rsid w:val="00A32AF0"/>
    <w:rsid w:val="00A3371B"/>
    <w:rsid w:val="00A40A01"/>
    <w:rsid w:val="00A42C30"/>
    <w:rsid w:val="00A439A1"/>
    <w:rsid w:val="00A51BED"/>
    <w:rsid w:val="00A556C9"/>
    <w:rsid w:val="00A5714F"/>
    <w:rsid w:val="00A6104A"/>
    <w:rsid w:val="00A621B5"/>
    <w:rsid w:val="00A66A98"/>
    <w:rsid w:val="00A719FA"/>
    <w:rsid w:val="00A73645"/>
    <w:rsid w:val="00A74476"/>
    <w:rsid w:val="00A808FD"/>
    <w:rsid w:val="00A81AAF"/>
    <w:rsid w:val="00A8350C"/>
    <w:rsid w:val="00A85825"/>
    <w:rsid w:val="00A91267"/>
    <w:rsid w:val="00A918D7"/>
    <w:rsid w:val="00A91E78"/>
    <w:rsid w:val="00A92DFA"/>
    <w:rsid w:val="00A92FFF"/>
    <w:rsid w:val="00A94870"/>
    <w:rsid w:val="00A94D62"/>
    <w:rsid w:val="00A955A0"/>
    <w:rsid w:val="00A960B8"/>
    <w:rsid w:val="00A964BA"/>
    <w:rsid w:val="00A9665C"/>
    <w:rsid w:val="00A969AA"/>
    <w:rsid w:val="00A97071"/>
    <w:rsid w:val="00A97E6F"/>
    <w:rsid w:val="00AA04CD"/>
    <w:rsid w:val="00AA4539"/>
    <w:rsid w:val="00AA4B5C"/>
    <w:rsid w:val="00AA6C6D"/>
    <w:rsid w:val="00AA7D14"/>
    <w:rsid w:val="00AB67B2"/>
    <w:rsid w:val="00AB78CB"/>
    <w:rsid w:val="00AC1DAB"/>
    <w:rsid w:val="00AC36A7"/>
    <w:rsid w:val="00AC5E1D"/>
    <w:rsid w:val="00AC6494"/>
    <w:rsid w:val="00AD223A"/>
    <w:rsid w:val="00AD32FF"/>
    <w:rsid w:val="00AD4CDC"/>
    <w:rsid w:val="00AD52D2"/>
    <w:rsid w:val="00AD7B21"/>
    <w:rsid w:val="00AE0799"/>
    <w:rsid w:val="00AE259C"/>
    <w:rsid w:val="00AE3D03"/>
    <w:rsid w:val="00AE5D22"/>
    <w:rsid w:val="00AF012B"/>
    <w:rsid w:val="00AF320A"/>
    <w:rsid w:val="00AF5F06"/>
    <w:rsid w:val="00AF6458"/>
    <w:rsid w:val="00B00038"/>
    <w:rsid w:val="00B0264B"/>
    <w:rsid w:val="00B04D29"/>
    <w:rsid w:val="00B10B18"/>
    <w:rsid w:val="00B1124E"/>
    <w:rsid w:val="00B12B75"/>
    <w:rsid w:val="00B1374F"/>
    <w:rsid w:val="00B14AD2"/>
    <w:rsid w:val="00B178F9"/>
    <w:rsid w:val="00B21D78"/>
    <w:rsid w:val="00B226ED"/>
    <w:rsid w:val="00B237C0"/>
    <w:rsid w:val="00B2565E"/>
    <w:rsid w:val="00B25DEB"/>
    <w:rsid w:val="00B31B64"/>
    <w:rsid w:val="00B3288F"/>
    <w:rsid w:val="00B34C29"/>
    <w:rsid w:val="00B41844"/>
    <w:rsid w:val="00B41EA0"/>
    <w:rsid w:val="00B4444D"/>
    <w:rsid w:val="00B46E14"/>
    <w:rsid w:val="00B47350"/>
    <w:rsid w:val="00B501C5"/>
    <w:rsid w:val="00B5078B"/>
    <w:rsid w:val="00B51EC1"/>
    <w:rsid w:val="00B52030"/>
    <w:rsid w:val="00B52056"/>
    <w:rsid w:val="00B5360F"/>
    <w:rsid w:val="00B536CB"/>
    <w:rsid w:val="00B56112"/>
    <w:rsid w:val="00B67007"/>
    <w:rsid w:val="00B7416E"/>
    <w:rsid w:val="00B74F57"/>
    <w:rsid w:val="00B75DF0"/>
    <w:rsid w:val="00B8315E"/>
    <w:rsid w:val="00B83755"/>
    <w:rsid w:val="00B84E82"/>
    <w:rsid w:val="00B8506E"/>
    <w:rsid w:val="00B85BB4"/>
    <w:rsid w:val="00B91622"/>
    <w:rsid w:val="00B9170D"/>
    <w:rsid w:val="00B92BCD"/>
    <w:rsid w:val="00B931B2"/>
    <w:rsid w:val="00B952DA"/>
    <w:rsid w:val="00B95CDC"/>
    <w:rsid w:val="00B95CEF"/>
    <w:rsid w:val="00B96031"/>
    <w:rsid w:val="00B96F06"/>
    <w:rsid w:val="00BA1121"/>
    <w:rsid w:val="00BA4019"/>
    <w:rsid w:val="00BA594C"/>
    <w:rsid w:val="00BA5AC3"/>
    <w:rsid w:val="00BA6033"/>
    <w:rsid w:val="00BC12DF"/>
    <w:rsid w:val="00BC5A27"/>
    <w:rsid w:val="00BC727E"/>
    <w:rsid w:val="00BD3F2F"/>
    <w:rsid w:val="00BD56B1"/>
    <w:rsid w:val="00BD7E4B"/>
    <w:rsid w:val="00BE1E9E"/>
    <w:rsid w:val="00BE33DC"/>
    <w:rsid w:val="00BE50B0"/>
    <w:rsid w:val="00BE62F1"/>
    <w:rsid w:val="00C028BD"/>
    <w:rsid w:val="00C050B6"/>
    <w:rsid w:val="00C05168"/>
    <w:rsid w:val="00C11F37"/>
    <w:rsid w:val="00C138F1"/>
    <w:rsid w:val="00C151BD"/>
    <w:rsid w:val="00C202FE"/>
    <w:rsid w:val="00C20519"/>
    <w:rsid w:val="00C20D22"/>
    <w:rsid w:val="00C227FD"/>
    <w:rsid w:val="00C24F07"/>
    <w:rsid w:val="00C25053"/>
    <w:rsid w:val="00C27D05"/>
    <w:rsid w:val="00C324CE"/>
    <w:rsid w:val="00C330A4"/>
    <w:rsid w:val="00C33715"/>
    <w:rsid w:val="00C45B18"/>
    <w:rsid w:val="00C45F07"/>
    <w:rsid w:val="00C50072"/>
    <w:rsid w:val="00C54088"/>
    <w:rsid w:val="00C54502"/>
    <w:rsid w:val="00C54623"/>
    <w:rsid w:val="00C57905"/>
    <w:rsid w:val="00C64FC0"/>
    <w:rsid w:val="00C664A8"/>
    <w:rsid w:val="00C66C7B"/>
    <w:rsid w:val="00C67D91"/>
    <w:rsid w:val="00C71EA1"/>
    <w:rsid w:val="00C744A6"/>
    <w:rsid w:val="00C7568F"/>
    <w:rsid w:val="00C765B2"/>
    <w:rsid w:val="00C76683"/>
    <w:rsid w:val="00C82BE4"/>
    <w:rsid w:val="00C831D9"/>
    <w:rsid w:val="00C869A2"/>
    <w:rsid w:val="00C92A8D"/>
    <w:rsid w:val="00C92BFB"/>
    <w:rsid w:val="00C95528"/>
    <w:rsid w:val="00C956D9"/>
    <w:rsid w:val="00C97B7C"/>
    <w:rsid w:val="00CA0C8A"/>
    <w:rsid w:val="00CA6D17"/>
    <w:rsid w:val="00CA7B2B"/>
    <w:rsid w:val="00CB2973"/>
    <w:rsid w:val="00CB33E9"/>
    <w:rsid w:val="00CB4509"/>
    <w:rsid w:val="00CB50E2"/>
    <w:rsid w:val="00CC3D81"/>
    <w:rsid w:val="00CC40F9"/>
    <w:rsid w:val="00CC5D92"/>
    <w:rsid w:val="00CD1D82"/>
    <w:rsid w:val="00CD3739"/>
    <w:rsid w:val="00CD5BBA"/>
    <w:rsid w:val="00CF1CD3"/>
    <w:rsid w:val="00CF3070"/>
    <w:rsid w:val="00CF473E"/>
    <w:rsid w:val="00CF47F5"/>
    <w:rsid w:val="00D015C2"/>
    <w:rsid w:val="00D029E8"/>
    <w:rsid w:val="00D06580"/>
    <w:rsid w:val="00D079B6"/>
    <w:rsid w:val="00D13137"/>
    <w:rsid w:val="00D16443"/>
    <w:rsid w:val="00D17ED4"/>
    <w:rsid w:val="00D20FB7"/>
    <w:rsid w:val="00D233D6"/>
    <w:rsid w:val="00D243CA"/>
    <w:rsid w:val="00D271A9"/>
    <w:rsid w:val="00D37535"/>
    <w:rsid w:val="00D423F4"/>
    <w:rsid w:val="00D42EAA"/>
    <w:rsid w:val="00D469BC"/>
    <w:rsid w:val="00D5076A"/>
    <w:rsid w:val="00D525D4"/>
    <w:rsid w:val="00D53041"/>
    <w:rsid w:val="00D53104"/>
    <w:rsid w:val="00D53780"/>
    <w:rsid w:val="00D57492"/>
    <w:rsid w:val="00D63F22"/>
    <w:rsid w:val="00D678A7"/>
    <w:rsid w:val="00D75CB5"/>
    <w:rsid w:val="00D76889"/>
    <w:rsid w:val="00D8082B"/>
    <w:rsid w:val="00D81078"/>
    <w:rsid w:val="00D8512A"/>
    <w:rsid w:val="00D862F0"/>
    <w:rsid w:val="00D931C9"/>
    <w:rsid w:val="00DA0901"/>
    <w:rsid w:val="00DA1304"/>
    <w:rsid w:val="00DA2812"/>
    <w:rsid w:val="00DA4090"/>
    <w:rsid w:val="00DA5242"/>
    <w:rsid w:val="00DA556F"/>
    <w:rsid w:val="00DA6758"/>
    <w:rsid w:val="00DB57EC"/>
    <w:rsid w:val="00DB5D71"/>
    <w:rsid w:val="00DC29BE"/>
    <w:rsid w:val="00DC3659"/>
    <w:rsid w:val="00DC42B6"/>
    <w:rsid w:val="00DC495D"/>
    <w:rsid w:val="00DC6D00"/>
    <w:rsid w:val="00DC72DA"/>
    <w:rsid w:val="00DC7900"/>
    <w:rsid w:val="00DD2D92"/>
    <w:rsid w:val="00DD51A5"/>
    <w:rsid w:val="00DD7B84"/>
    <w:rsid w:val="00DE15F1"/>
    <w:rsid w:val="00DF0CFF"/>
    <w:rsid w:val="00DF4E12"/>
    <w:rsid w:val="00DF514E"/>
    <w:rsid w:val="00DF5800"/>
    <w:rsid w:val="00DF5A80"/>
    <w:rsid w:val="00DF64A4"/>
    <w:rsid w:val="00E02CE5"/>
    <w:rsid w:val="00E0462D"/>
    <w:rsid w:val="00E04B4F"/>
    <w:rsid w:val="00E054C2"/>
    <w:rsid w:val="00E10D5B"/>
    <w:rsid w:val="00E12F42"/>
    <w:rsid w:val="00E14702"/>
    <w:rsid w:val="00E16F15"/>
    <w:rsid w:val="00E21EAB"/>
    <w:rsid w:val="00E22DB2"/>
    <w:rsid w:val="00E24071"/>
    <w:rsid w:val="00E316C2"/>
    <w:rsid w:val="00E31A1E"/>
    <w:rsid w:val="00E32BF2"/>
    <w:rsid w:val="00E3596F"/>
    <w:rsid w:val="00E37D68"/>
    <w:rsid w:val="00E46EC8"/>
    <w:rsid w:val="00E47BC6"/>
    <w:rsid w:val="00E518A0"/>
    <w:rsid w:val="00E51DC1"/>
    <w:rsid w:val="00E56CC8"/>
    <w:rsid w:val="00E61052"/>
    <w:rsid w:val="00E62AA0"/>
    <w:rsid w:val="00E6320E"/>
    <w:rsid w:val="00E640C0"/>
    <w:rsid w:val="00E64E05"/>
    <w:rsid w:val="00E72601"/>
    <w:rsid w:val="00E76586"/>
    <w:rsid w:val="00E8658B"/>
    <w:rsid w:val="00E9201D"/>
    <w:rsid w:val="00E93CF9"/>
    <w:rsid w:val="00EA0E69"/>
    <w:rsid w:val="00EA1133"/>
    <w:rsid w:val="00EA2DF7"/>
    <w:rsid w:val="00EA6599"/>
    <w:rsid w:val="00EA7682"/>
    <w:rsid w:val="00EB16DD"/>
    <w:rsid w:val="00EB3BE9"/>
    <w:rsid w:val="00EB49B2"/>
    <w:rsid w:val="00EB61AE"/>
    <w:rsid w:val="00EB6DA1"/>
    <w:rsid w:val="00EB6E85"/>
    <w:rsid w:val="00EC6AF5"/>
    <w:rsid w:val="00EC73A0"/>
    <w:rsid w:val="00ED04F7"/>
    <w:rsid w:val="00ED11BD"/>
    <w:rsid w:val="00ED5F60"/>
    <w:rsid w:val="00ED73E0"/>
    <w:rsid w:val="00ED7D7D"/>
    <w:rsid w:val="00ED7F7D"/>
    <w:rsid w:val="00EE0AA6"/>
    <w:rsid w:val="00EF0A34"/>
    <w:rsid w:val="00EF4468"/>
    <w:rsid w:val="00EF6A12"/>
    <w:rsid w:val="00EF6F22"/>
    <w:rsid w:val="00EF7204"/>
    <w:rsid w:val="00F01571"/>
    <w:rsid w:val="00F04952"/>
    <w:rsid w:val="00F065DE"/>
    <w:rsid w:val="00F07F6D"/>
    <w:rsid w:val="00F1418A"/>
    <w:rsid w:val="00F1704C"/>
    <w:rsid w:val="00F20198"/>
    <w:rsid w:val="00F21316"/>
    <w:rsid w:val="00F2409A"/>
    <w:rsid w:val="00F31575"/>
    <w:rsid w:val="00F31CCD"/>
    <w:rsid w:val="00F327BD"/>
    <w:rsid w:val="00F36999"/>
    <w:rsid w:val="00F36B5E"/>
    <w:rsid w:val="00F37C96"/>
    <w:rsid w:val="00F47DA6"/>
    <w:rsid w:val="00F51860"/>
    <w:rsid w:val="00F52BBE"/>
    <w:rsid w:val="00F5338A"/>
    <w:rsid w:val="00F577BF"/>
    <w:rsid w:val="00F72EAA"/>
    <w:rsid w:val="00F7601C"/>
    <w:rsid w:val="00F7718B"/>
    <w:rsid w:val="00F803FD"/>
    <w:rsid w:val="00F809BB"/>
    <w:rsid w:val="00F83A98"/>
    <w:rsid w:val="00F84EC8"/>
    <w:rsid w:val="00F92899"/>
    <w:rsid w:val="00F960E2"/>
    <w:rsid w:val="00F96775"/>
    <w:rsid w:val="00FA2D87"/>
    <w:rsid w:val="00FA3570"/>
    <w:rsid w:val="00FA54F6"/>
    <w:rsid w:val="00FA65DA"/>
    <w:rsid w:val="00FA7C64"/>
    <w:rsid w:val="00FB4A0B"/>
    <w:rsid w:val="00FC2357"/>
    <w:rsid w:val="00FC3294"/>
    <w:rsid w:val="00FC3B61"/>
    <w:rsid w:val="00FC53E0"/>
    <w:rsid w:val="00FC6063"/>
    <w:rsid w:val="00FD3BEF"/>
    <w:rsid w:val="00FD3FE3"/>
    <w:rsid w:val="00FD4D8D"/>
    <w:rsid w:val="00FD562A"/>
    <w:rsid w:val="00FE1D8F"/>
    <w:rsid w:val="00FE6349"/>
    <w:rsid w:val="00FE7538"/>
    <w:rsid w:val="00FF4EEF"/>
    <w:rsid w:val="00FF6D2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737DEC"/>
  <w15:docId w15:val="{5BFD8132-B5EE-45F9-8390-3203A13C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4C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F6E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054C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E054C2"/>
    <w:rPr>
      <w:b/>
      <w:bCs/>
    </w:rPr>
  </w:style>
  <w:style w:type="character" w:styleId="Hyperlink">
    <w:name w:val="Hyperlink"/>
    <w:uiPriority w:val="99"/>
    <w:unhideWhenUsed/>
    <w:rsid w:val="00E054C2"/>
    <w:rPr>
      <w:color w:val="0000FF"/>
      <w:u w:val="single"/>
    </w:rPr>
  </w:style>
  <w:style w:type="paragraph" w:styleId="CommentText">
    <w:name w:val="annotation text"/>
    <w:basedOn w:val="Normal"/>
    <w:link w:val="CommentTextChar"/>
    <w:uiPriority w:val="99"/>
    <w:unhideWhenUsed/>
    <w:rsid w:val="00E054C2"/>
    <w:pPr>
      <w:spacing w:line="240" w:lineRule="auto"/>
    </w:pPr>
    <w:rPr>
      <w:sz w:val="20"/>
      <w:szCs w:val="20"/>
    </w:rPr>
  </w:style>
  <w:style w:type="character" w:customStyle="1" w:styleId="CommentTextChar">
    <w:name w:val="Comment Text Char"/>
    <w:basedOn w:val="DefaultParagraphFont"/>
    <w:link w:val="CommentText"/>
    <w:uiPriority w:val="99"/>
    <w:rsid w:val="00E054C2"/>
    <w:rPr>
      <w:rFonts w:ascii="Calibri" w:eastAsia="Calibri" w:hAnsi="Calibri" w:cs="Times New Roman"/>
      <w:sz w:val="20"/>
      <w:szCs w:val="20"/>
    </w:rPr>
  </w:style>
  <w:style w:type="character" w:styleId="CommentReference">
    <w:name w:val="annotation reference"/>
    <w:uiPriority w:val="99"/>
    <w:semiHidden/>
    <w:unhideWhenUsed/>
    <w:rsid w:val="00E054C2"/>
    <w:rPr>
      <w:sz w:val="16"/>
      <w:szCs w:val="16"/>
    </w:rPr>
  </w:style>
  <w:style w:type="paragraph" w:customStyle="1" w:styleId="Char">
    <w:name w:val="Char"/>
    <w:basedOn w:val="Normal"/>
    <w:uiPriority w:val="99"/>
    <w:rsid w:val="00E054C2"/>
    <w:pPr>
      <w:spacing w:after="160" w:line="240" w:lineRule="exact"/>
    </w:pPr>
    <w:rPr>
      <w:rFonts w:ascii="Tahoma" w:eastAsia="Batang" w:hAnsi="Tahoma"/>
      <w:sz w:val="20"/>
      <w:szCs w:val="20"/>
      <w:lang w:val="en-GB"/>
    </w:rPr>
  </w:style>
  <w:style w:type="paragraph" w:styleId="ListParagraph">
    <w:name w:val="List Paragraph"/>
    <w:basedOn w:val="Normal"/>
    <w:uiPriority w:val="34"/>
    <w:qFormat/>
    <w:rsid w:val="00E054C2"/>
    <w:pPr>
      <w:spacing w:after="0" w:line="240" w:lineRule="auto"/>
      <w:ind w:left="720"/>
    </w:pPr>
    <w:rPr>
      <w:lang w:val="de-DE" w:eastAsia="de-DE"/>
    </w:rPr>
  </w:style>
  <w:style w:type="character" w:customStyle="1" w:styleId="apple-converted-space">
    <w:name w:val="apple-converted-space"/>
    <w:basedOn w:val="DefaultParagraphFont"/>
    <w:rsid w:val="00E054C2"/>
  </w:style>
  <w:style w:type="character" w:customStyle="1" w:styleId="xn-person">
    <w:name w:val="xn-person"/>
    <w:basedOn w:val="DefaultParagraphFont"/>
    <w:rsid w:val="00E054C2"/>
  </w:style>
  <w:style w:type="paragraph" w:styleId="BalloonText">
    <w:name w:val="Balloon Text"/>
    <w:basedOn w:val="Normal"/>
    <w:link w:val="BalloonTextChar"/>
    <w:uiPriority w:val="99"/>
    <w:semiHidden/>
    <w:unhideWhenUsed/>
    <w:rsid w:val="00E05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4C2"/>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2B5E69"/>
    <w:rPr>
      <w:b/>
      <w:bCs/>
    </w:rPr>
  </w:style>
  <w:style w:type="character" w:customStyle="1" w:styleId="CommentSubjectChar">
    <w:name w:val="Comment Subject Char"/>
    <w:basedOn w:val="CommentTextChar"/>
    <w:link w:val="CommentSubject"/>
    <w:uiPriority w:val="99"/>
    <w:semiHidden/>
    <w:rsid w:val="002B5E69"/>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1F6E80"/>
    <w:rPr>
      <w:rFonts w:asciiTheme="majorHAnsi" w:eastAsiaTheme="majorEastAsia" w:hAnsiTheme="majorHAnsi" w:cstheme="majorBidi"/>
      <w:b/>
      <w:bCs/>
      <w:color w:val="365F91" w:themeColor="accent1" w:themeShade="BF"/>
      <w:sz w:val="28"/>
      <w:szCs w:val="28"/>
    </w:rPr>
  </w:style>
  <w:style w:type="paragraph" w:customStyle="1" w:styleId="prntac">
    <w:name w:val="prntac"/>
    <w:basedOn w:val="Normal"/>
    <w:rsid w:val="0071115F"/>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5C789D"/>
    <w:rPr>
      <w:color w:val="800080" w:themeColor="followedHyperlink"/>
      <w:u w:val="single"/>
    </w:rPr>
  </w:style>
  <w:style w:type="character" w:customStyle="1" w:styleId="Mention1">
    <w:name w:val="Mention1"/>
    <w:basedOn w:val="DefaultParagraphFont"/>
    <w:uiPriority w:val="99"/>
    <w:semiHidden/>
    <w:unhideWhenUsed/>
    <w:rsid w:val="00A439A1"/>
    <w:rPr>
      <w:color w:val="2B579A"/>
      <w:shd w:val="clear" w:color="auto" w:fill="E6E6E6"/>
    </w:rPr>
  </w:style>
  <w:style w:type="paragraph" w:styleId="Revision">
    <w:name w:val="Revision"/>
    <w:hidden/>
    <w:uiPriority w:val="99"/>
    <w:semiHidden/>
    <w:rsid w:val="00E6320E"/>
    <w:rPr>
      <w:rFonts w:ascii="Calibri" w:eastAsia="Calibri" w:hAnsi="Calibri" w:cs="Times New Roman"/>
    </w:rPr>
  </w:style>
  <w:style w:type="paragraph" w:styleId="Header">
    <w:name w:val="header"/>
    <w:basedOn w:val="Normal"/>
    <w:link w:val="HeaderChar"/>
    <w:uiPriority w:val="99"/>
    <w:unhideWhenUsed/>
    <w:rsid w:val="00DB5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EC"/>
    <w:rPr>
      <w:rFonts w:ascii="Calibri" w:eastAsia="Calibri" w:hAnsi="Calibri" w:cs="Times New Roman"/>
    </w:rPr>
  </w:style>
  <w:style w:type="paragraph" w:styleId="Footer">
    <w:name w:val="footer"/>
    <w:basedOn w:val="Normal"/>
    <w:link w:val="FooterChar"/>
    <w:uiPriority w:val="99"/>
    <w:unhideWhenUsed/>
    <w:rsid w:val="00DB5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E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62707">
      <w:bodyDiv w:val="1"/>
      <w:marLeft w:val="0"/>
      <w:marRight w:val="0"/>
      <w:marTop w:val="0"/>
      <w:marBottom w:val="0"/>
      <w:divBdr>
        <w:top w:val="none" w:sz="0" w:space="0" w:color="auto"/>
        <w:left w:val="none" w:sz="0" w:space="0" w:color="auto"/>
        <w:bottom w:val="none" w:sz="0" w:space="0" w:color="auto"/>
        <w:right w:val="none" w:sz="0" w:space="0" w:color="auto"/>
      </w:divBdr>
    </w:div>
    <w:div w:id="62416631">
      <w:bodyDiv w:val="1"/>
      <w:marLeft w:val="0"/>
      <w:marRight w:val="0"/>
      <w:marTop w:val="0"/>
      <w:marBottom w:val="0"/>
      <w:divBdr>
        <w:top w:val="none" w:sz="0" w:space="0" w:color="auto"/>
        <w:left w:val="none" w:sz="0" w:space="0" w:color="auto"/>
        <w:bottom w:val="none" w:sz="0" w:space="0" w:color="auto"/>
        <w:right w:val="none" w:sz="0" w:space="0" w:color="auto"/>
      </w:divBdr>
    </w:div>
    <w:div w:id="107048150">
      <w:bodyDiv w:val="1"/>
      <w:marLeft w:val="0"/>
      <w:marRight w:val="0"/>
      <w:marTop w:val="0"/>
      <w:marBottom w:val="0"/>
      <w:divBdr>
        <w:top w:val="none" w:sz="0" w:space="0" w:color="auto"/>
        <w:left w:val="none" w:sz="0" w:space="0" w:color="auto"/>
        <w:bottom w:val="none" w:sz="0" w:space="0" w:color="auto"/>
        <w:right w:val="none" w:sz="0" w:space="0" w:color="auto"/>
      </w:divBdr>
    </w:div>
    <w:div w:id="129444742">
      <w:bodyDiv w:val="1"/>
      <w:marLeft w:val="0"/>
      <w:marRight w:val="0"/>
      <w:marTop w:val="0"/>
      <w:marBottom w:val="0"/>
      <w:divBdr>
        <w:top w:val="none" w:sz="0" w:space="0" w:color="auto"/>
        <w:left w:val="none" w:sz="0" w:space="0" w:color="auto"/>
        <w:bottom w:val="none" w:sz="0" w:space="0" w:color="auto"/>
        <w:right w:val="none" w:sz="0" w:space="0" w:color="auto"/>
      </w:divBdr>
    </w:div>
    <w:div w:id="162555045">
      <w:bodyDiv w:val="1"/>
      <w:marLeft w:val="0"/>
      <w:marRight w:val="0"/>
      <w:marTop w:val="0"/>
      <w:marBottom w:val="0"/>
      <w:divBdr>
        <w:top w:val="none" w:sz="0" w:space="0" w:color="auto"/>
        <w:left w:val="none" w:sz="0" w:space="0" w:color="auto"/>
        <w:bottom w:val="none" w:sz="0" w:space="0" w:color="auto"/>
        <w:right w:val="none" w:sz="0" w:space="0" w:color="auto"/>
      </w:divBdr>
    </w:div>
    <w:div w:id="431782499">
      <w:bodyDiv w:val="1"/>
      <w:marLeft w:val="0"/>
      <w:marRight w:val="0"/>
      <w:marTop w:val="0"/>
      <w:marBottom w:val="0"/>
      <w:divBdr>
        <w:top w:val="none" w:sz="0" w:space="0" w:color="auto"/>
        <w:left w:val="none" w:sz="0" w:space="0" w:color="auto"/>
        <w:bottom w:val="none" w:sz="0" w:space="0" w:color="auto"/>
        <w:right w:val="none" w:sz="0" w:space="0" w:color="auto"/>
      </w:divBdr>
    </w:div>
    <w:div w:id="545947021">
      <w:bodyDiv w:val="1"/>
      <w:marLeft w:val="0"/>
      <w:marRight w:val="0"/>
      <w:marTop w:val="0"/>
      <w:marBottom w:val="0"/>
      <w:divBdr>
        <w:top w:val="none" w:sz="0" w:space="0" w:color="auto"/>
        <w:left w:val="none" w:sz="0" w:space="0" w:color="auto"/>
        <w:bottom w:val="none" w:sz="0" w:space="0" w:color="auto"/>
        <w:right w:val="none" w:sz="0" w:space="0" w:color="auto"/>
      </w:divBdr>
    </w:div>
    <w:div w:id="865363241">
      <w:bodyDiv w:val="1"/>
      <w:marLeft w:val="0"/>
      <w:marRight w:val="0"/>
      <w:marTop w:val="0"/>
      <w:marBottom w:val="0"/>
      <w:divBdr>
        <w:top w:val="none" w:sz="0" w:space="0" w:color="auto"/>
        <w:left w:val="none" w:sz="0" w:space="0" w:color="auto"/>
        <w:bottom w:val="none" w:sz="0" w:space="0" w:color="auto"/>
        <w:right w:val="none" w:sz="0" w:space="0" w:color="auto"/>
      </w:divBdr>
    </w:div>
    <w:div w:id="887110942">
      <w:bodyDiv w:val="1"/>
      <w:marLeft w:val="0"/>
      <w:marRight w:val="0"/>
      <w:marTop w:val="0"/>
      <w:marBottom w:val="0"/>
      <w:divBdr>
        <w:top w:val="none" w:sz="0" w:space="0" w:color="auto"/>
        <w:left w:val="none" w:sz="0" w:space="0" w:color="auto"/>
        <w:bottom w:val="none" w:sz="0" w:space="0" w:color="auto"/>
        <w:right w:val="none" w:sz="0" w:space="0" w:color="auto"/>
      </w:divBdr>
    </w:div>
    <w:div w:id="945889938">
      <w:bodyDiv w:val="1"/>
      <w:marLeft w:val="0"/>
      <w:marRight w:val="0"/>
      <w:marTop w:val="0"/>
      <w:marBottom w:val="0"/>
      <w:divBdr>
        <w:top w:val="none" w:sz="0" w:space="0" w:color="auto"/>
        <w:left w:val="none" w:sz="0" w:space="0" w:color="auto"/>
        <w:bottom w:val="none" w:sz="0" w:space="0" w:color="auto"/>
        <w:right w:val="none" w:sz="0" w:space="0" w:color="auto"/>
      </w:divBdr>
    </w:div>
    <w:div w:id="1000694776">
      <w:bodyDiv w:val="1"/>
      <w:marLeft w:val="0"/>
      <w:marRight w:val="0"/>
      <w:marTop w:val="0"/>
      <w:marBottom w:val="0"/>
      <w:divBdr>
        <w:top w:val="none" w:sz="0" w:space="0" w:color="auto"/>
        <w:left w:val="none" w:sz="0" w:space="0" w:color="auto"/>
        <w:bottom w:val="none" w:sz="0" w:space="0" w:color="auto"/>
        <w:right w:val="none" w:sz="0" w:space="0" w:color="auto"/>
      </w:divBdr>
    </w:div>
    <w:div w:id="1032343394">
      <w:bodyDiv w:val="1"/>
      <w:marLeft w:val="0"/>
      <w:marRight w:val="0"/>
      <w:marTop w:val="0"/>
      <w:marBottom w:val="0"/>
      <w:divBdr>
        <w:top w:val="none" w:sz="0" w:space="0" w:color="auto"/>
        <w:left w:val="none" w:sz="0" w:space="0" w:color="auto"/>
        <w:bottom w:val="none" w:sz="0" w:space="0" w:color="auto"/>
        <w:right w:val="none" w:sz="0" w:space="0" w:color="auto"/>
      </w:divBdr>
    </w:div>
    <w:div w:id="1110054414">
      <w:bodyDiv w:val="1"/>
      <w:marLeft w:val="0"/>
      <w:marRight w:val="0"/>
      <w:marTop w:val="0"/>
      <w:marBottom w:val="0"/>
      <w:divBdr>
        <w:top w:val="none" w:sz="0" w:space="0" w:color="auto"/>
        <w:left w:val="none" w:sz="0" w:space="0" w:color="auto"/>
        <w:bottom w:val="none" w:sz="0" w:space="0" w:color="auto"/>
        <w:right w:val="none" w:sz="0" w:space="0" w:color="auto"/>
      </w:divBdr>
    </w:div>
    <w:div w:id="1278441099">
      <w:bodyDiv w:val="1"/>
      <w:marLeft w:val="0"/>
      <w:marRight w:val="0"/>
      <w:marTop w:val="0"/>
      <w:marBottom w:val="0"/>
      <w:divBdr>
        <w:top w:val="none" w:sz="0" w:space="0" w:color="auto"/>
        <w:left w:val="none" w:sz="0" w:space="0" w:color="auto"/>
        <w:bottom w:val="none" w:sz="0" w:space="0" w:color="auto"/>
        <w:right w:val="none" w:sz="0" w:space="0" w:color="auto"/>
      </w:divBdr>
    </w:div>
    <w:div w:id="1858496156">
      <w:bodyDiv w:val="1"/>
      <w:marLeft w:val="0"/>
      <w:marRight w:val="0"/>
      <w:marTop w:val="0"/>
      <w:marBottom w:val="0"/>
      <w:divBdr>
        <w:top w:val="none" w:sz="0" w:space="0" w:color="auto"/>
        <w:left w:val="none" w:sz="0" w:space="0" w:color="auto"/>
        <w:bottom w:val="none" w:sz="0" w:space="0" w:color="auto"/>
        <w:right w:val="none" w:sz="0" w:space="0" w:color="auto"/>
      </w:divBdr>
    </w:div>
    <w:div w:id="1932614827">
      <w:bodyDiv w:val="1"/>
      <w:marLeft w:val="0"/>
      <w:marRight w:val="0"/>
      <w:marTop w:val="0"/>
      <w:marBottom w:val="0"/>
      <w:divBdr>
        <w:top w:val="none" w:sz="0" w:space="0" w:color="auto"/>
        <w:left w:val="none" w:sz="0" w:space="0" w:color="auto"/>
        <w:bottom w:val="none" w:sz="0" w:space="0" w:color="auto"/>
        <w:right w:val="none" w:sz="0" w:space="0" w:color="auto"/>
      </w:divBdr>
    </w:div>
    <w:div w:id="2057777128">
      <w:bodyDiv w:val="1"/>
      <w:marLeft w:val="0"/>
      <w:marRight w:val="0"/>
      <w:marTop w:val="0"/>
      <w:marBottom w:val="0"/>
      <w:divBdr>
        <w:top w:val="none" w:sz="0" w:space="0" w:color="auto"/>
        <w:left w:val="none" w:sz="0" w:space="0" w:color="auto"/>
        <w:bottom w:val="none" w:sz="0" w:space="0" w:color="auto"/>
        <w:right w:val="none" w:sz="0" w:space="0" w:color="auto"/>
      </w:divBdr>
    </w:div>
    <w:div w:id="206394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log.cyre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yren.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ren.com/products/threat-indepth" TargetMode="External"/><Relationship Id="rId5" Type="http://schemas.openxmlformats.org/officeDocument/2006/relationships/webSettings" Target="webSettings.xml"/><Relationship Id="rId15" Type="http://schemas.openxmlformats.org/officeDocument/2006/relationships/hyperlink" Target="http://www.twitter.com/CyrenInc" TargetMode="External"/><Relationship Id="rId10" Type="http://schemas.openxmlformats.org/officeDocument/2006/relationships/hyperlink" Target="https://c212.net/c/link/?t=0&amp;l=en&amp;o=2875387-1&amp;h=2944218443&amp;u=https%3A%2F%2Fwww.paloaltonetworks.com%2Fcortex%2Fxsoar&amp;a=Palo+Alto+Networks+Cortex+" TargetMode="External"/><Relationship Id="rId4" Type="http://schemas.openxmlformats.org/officeDocument/2006/relationships/settings" Target="settings.xml"/><Relationship Id="rId9" Type="http://schemas.openxmlformats.org/officeDocument/2006/relationships/hyperlink" Target="https://www.cyren.com/" TargetMode="External"/><Relationship Id="rId14" Type="http://schemas.openxmlformats.org/officeDocument/2006/relationships/hyperlink" Target="http://www.linkedin.com/company/cy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30FB5-4C5B-4A20-8D8A-FCFBE1479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kcsa</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Allison Monat</dc:creator>
  <cp:lastModifiedBy>Chad Rusek</cp:lastModifiedBy>
  <cp:revision>2</cp:revision>
  <cp:lastPrinted>2019-11-07T16:50:00Z</cp:lastPrinted>
  <dcterms:created xsi:type="dcterms:W3CDTF">2021-02-24T21:26:00Z</dcterms:created>
  <dcterms:modified xsi:type="dcterms:W3CDTF">2021-02-24T21:26:00Z</dcterms:modified>
</cp:coreProperties>
</file>