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FF8BD" w14:textId="77777777" w:rsidR="0049567C" w:rsidRPr="00660DE8" w:rsidRDefault="0049567C">
      <w:pPr>
        <w:spacing w:before="200" w:after="200"/>
        <w:jc w:val="center"/>
        <w:rPr>
          <w:rFonts w:ascii="☞AVERTA-REGULAR" w:eastAsia="Georgia" w:hAnsi="☞AVERTA-REGULAR" w:cs="Georgia"/>
          <w:b/>
          <w:i/>
        </w:rPr>
      </w:pPr>
    </w:p>
    <w:p w14:paraId="37F63A3C" w14:textId="4F1171AF" w:rsidR="0049567C" w:rsidRPr="00660DE8" w:rsidRDefault="006256E0" w:rsidP="00660DE8">
      <w:pPr>
        <w:pBdr>
          <w:top w:val="nil"/>
          <w:left w:val="nil"/>
          <w:bottom w:val="nil"/>
          <w:right w:val="nil"/>
          <w:between w:val="nil"/>
        </w:pBdr>
        <w:spacing w:before="100" w:beforeAutospacing="1" w:after="100" w:afterAutospacing="1" w:line="240" w:lineRule="auto"/>
        <w:jc w:val="center"/>
        <w:rPr>
          <w:rFonts w:ascii="☞AVERTA-BOLD" w:eastAsia="Georgia" w:hAnsi="☞AVERTA-BOLD" w:cs="Georgia"/>
          <w:b/>
          <w:color w:val="202124"/>
          <w:sz w:val="26"/>
          <w:szCs w:val="26"/>
          <w:highlight w:val="white"/>
        </w:rPr>
      </w:pPr>
      <w:proofErr w:type="spellStart"/>
      <w:r w:rsidRPr="00660DE8">
        <w:rPr>
          <w:rFonts w:ascii="☞AVERTA-BOLD" w:eastAsia="Georgia" w:hAnsi="☞AVERTA-BOLD" w:cs="Georgia"/>
          <w:b/>
          <w:color w:val="202124"/>
          <w:sz w:val="26"/>
          <w:szCs w:val="26"/>
          <w:highlight w:val="white"/>
        </w:rPr>
        <w:t>Easyfi</w:t>
      </w:r>
      <w:proofErr w:type="spellEnd"/>
      <w:r w:rsidRPr="00660DE8">
        <w:rPr>
          <w:rFonts w:ascii="☞AVERTA-BOLD" w:eastAsia="Georgia" w:hAnsi="☞AVERTA-BOLD" w:cs="Georgia"/>
          <w:b/>
          <w:color w:val="202124"/>
          <w:sz w:val="26"/>
          <w:szCs w:val="26"/>
          <w:highlight w:val="white"/>
        </w:rPr>
        <w:t xml:space="preserve"> Network introduces Staked Derivative Assets Money Markets on Layer 2 </w:t>
      </w:r>
      <w:proofErr w:type="spellStart"/>
      <w:r w:rsidRPr="00660DE8">
        <w:rPr>
          <w:rFonts w:ascii="☞AVERTA-BOLD" w:eastAsia="Georgia" w:hAnsi="☞AVERTA-BOLD" w:cs="Georgia"/>
          <w:b/>
          <w:color w:val="202124"/>
          <w:sz w:val="26"/>
          <w:szCs w:val="26"/>
          <w:highlight w:val="white"/>
        </w:rPr>
        <w:t>DeFi</w:t>
      </w:r>
      <w:proofErr w:type="spellEnd"/>
    </w:p>
    <w:p w14:paraId="7C24E5E3" w14:textId="6B43334B" w:rsidR="0049567C" w:rsidRDefault="006256E0">
      <w:pPr>
        <w:pBdr>
          <w:top w:val="nil"/>
          <w:left w:val="nil"/>
          <w:bottom w:val="nil"/>
          <w:right w:val="nil"/>
          <w:between w:val="nil"/>
        </w:pBdr>
        <w:spacing w:before="200" w:line="240" w:lineRule="auto"/>
        <w:jc w:val="center"/>
        <w:rPr>
          <w:rFonts w:ascii="☞AVERTA-REGULAR" w:eastAsia="Georgia" w:hAnsi="☞AVERTA-REGULAR" w:cs="Georgia"/>
          <w:b/>
          <w:color w:val="202124"/>
          <w:sz w:val="24"/>
          <w:szCs w:val="24"/>
          <w:highlight w:val="white"/>
        </w:rPr>
      </w:pPr>
      <w:r w:rsidRPr="00660DE8">
        <w:rPr>
          <w:rFonts w:ascii="☞AVERTA-REGULAR" w:eastAsia="Georgia" w:hAnsi="☞AVERTA-REGULAR" w:cs="Georgia"/>
          <w:b/>
          <w:color w:val="202124"/>
          <w:sz w:val="24"/>
          <w:szCs w:val="24"/>
          <w:highlight w:val="white"/>
        </w:rPr>
        <w:t>1st Layer 2 Lending protocol to list staked derivative assets as collaterals</w:t>
      </w:r>
    </w:p>
    <w:p w14:paraId="0C13B398" w14:textId="77777777" w:rsidR="00660DE8" w:rsidRPr="00660DE8" w:rsidRDefault="00660DE8">
      <w:pPr>
        <w:pBdr>
          <w:top w:val="nil"/>
          <w:left w:val="nil"/>
          <w:bottom w:val="nil"/>
          <w:right w:val="nil"/>
          <w:between w:val="nil"/>
        </w:pBdr>
        <w:spacing w:before="200" w:line="240" w:lineRule="auto"/>
        <w:jc w:val="center"/>
        <w:rPr>
          <w:rFonts w:ascii="☞AVERTA-REGULAR" w:eastAsia="Georgia" w:hAnsi="☞AVERTA-REGULAR" w:cs="Georgia"/>
          <w:b/>
          <w:color w:val="202124"/>
          <w:sz w:val="24"/>
          <w:szCs w:val="24"/>
          <w:highlight w:val="white"/>
        </w:rPr>
      </w:pPr>
    </w:p>
    <w:p w14:paraId="0F143CB4" w14:textId="77777777" w:rsidR="007C19B5" w:rsidRPr="007C19B5" w:rsidRDefault="007C19B5" w:rsidP="007C19B5">
      <w:pPr>
        <w:pBdr>
          <w:top w:val="nil"/>
          <w:left w:val="nil"/>
          <w:bottom w:val="nil"/>
          <w:right w:val="nil"/>
          <w:between w:val="nil"/>
        </w:pBdr>
        <w:spacing w:before="200" w:line="240" w:lineRule="auto"/>
        <w:rPr>
          <w:rFonts w:ascii="☞AVERTA-REGULAR" w:eastAsia="Georgia" w:hAnsi="☞AVERTA-REGULAR" w:cs="Georgia"/>
          <w:color w:val="202124"/>
          <w:highlight w:val="white"/>
        </w:rPr>
      </w:pPr>
      <w:proofErr w:type="spellStart"/>
      <w:r w:rsidRPr="007C19B5">
        <w:rPr>
          <w:rFonts w:ascii="☞AVERTA-REGULAR" w:eastAsia="Georgia" w:hAnsi="☞AVERTA-REGULAR" w:cs="Georgia"/>
          <w:color w:val="202124"/>
          <w:highlight w:val="white"/>
        </w:rPr>
        <w:t>Easyfi</w:t>
      </w:r>
      <w:proofErr w:type="spellEnd"/>
      <w:r w:rsidRPr="007C19B5">
        <w:rPr>
          <w:rFonts w:ascii="☞AVERTA-REGULAR" w:eastAsia="Georgia" w:hAnsi="☞AVERTA-REGULAR" w:cs="Georgia"/>
          <w:color w:val="202124"/>
          <w:highlight w:val="white"/>
        </w:rPr>
        <w:t xml:space="preserve"> Network, the universal Layer 2 </w:t>
      </w:r>
      <w:proofErr w:type="spellStart"/>
      <w:r w:rsidRPr="007C19B5">
        <w:rPr>
          <w:rFonts w:ascii="☞AVERTA-REGULAR" w:eastAsia="Georgia" w:hAnsi="☞AVERTA-REGULAR" w:cs="Georgia"/>
          <w:color w:val="202124"/>
          <w:highlight w:val="white"/>
        </w:rPr>
        <w:t>DeFi</w:t>
      </w:r>
      <w:proofErr w:type="spellEnd"/>
      <w:r w:rsidRPr="007C19B5">
        <w:rPr>
          <w:rFonts w:ascii="☞AVERTA-REGULAR" w:eastAsia="Georgia" w:hAnsi="☞AVERTA-REGULAR" w:cs="Georgia"/>
          <w:color w:val="202124"/>
          <w:highlight w:val="white"/>
        </w:rPr>
        <w:t xml:space="preserve"> lending protocol for digital assets, is introducing new collateral markets with the inclusion of multiple </w:t>
      </w:r>
      <w:r w:rsidRPr="007C19B5">
        <w:rPr>
          <w:rFonts w:ascii="☞AVERTA-REGULAR" w:eastAsia="Georgia" w:hAnsi="☞AVERTA-REGULAR" w:cs="Georgia"/>
          <w:b/>
          <w:i/>
          <w:color w:val="202124"/>
          <w:highlight w:val="white"/>
        </w:rPr>
        <w:t xml:space="preserve">Staked Derivative Assets </w:t>
      </w:r>
      <w:r w:rsidRPr="007C19B5">
        <w:rPr>
          <w:rFonts w:ascii="☞AVERTA-REGULAR" w:eastAsia="Georgia" w:hAnsi="☞AVERTA-REGULAR" w:cs="Georgia"/>
          <w:color w:val="202124"/>
          <w:highlight w:val="white"/>
        </w:rPr>
        <w:t xml:space="preserve">as collaterals. This makes </w:t>
      </w:r>
      <w:proofErr w:type="spellStart"/>
      <w:r w:rsidRPr="007C19B5">
        <w:rPr>
          <w:rFonts w:ascii="☞AVERTA-REGULAR" w:eastAsia="Georgia" w:hAnsi="☞AVERTA-REGULAR" w:cs="Georgia"/>
          <w:color w:val="202124"/>
          <w:highlight w:val="white"/>
        </w:rPr>
        <w:t>EasyFi</w:t>
      </w:r>
      <w:proofErr w:type="spellEnd"/>
      <w:r w:rsidRPr="007C19B5">
        <w:rPr>
          <w:rFonts w:ascii="☞AVERTA-REGULAR" w:eastAsia="Georgia" w:hAnsi="☞AVERTA-REGULAR" w:cs="Georgia"/>
          <w:color w:val="202124"/>
          <w:highlight w:val="white"/>
        </w:rPr>
        <w:t xml:space="preserve"> the first Layer 2 </w:t>
      </w:r>
      <w:proofErr w:type="spellStart"/>
      <w:r w:rsidRPr="007C19B5">
        <w:rPr>
          <w:rFonts w:ascii="☞AVERTA-REGULAR" w:eastAsia="Georgia" w:hAnsi="☞AVERTA-REGULAR" w:cs="Georgia"/>
          <w:color w:val="202124"/>
          <w:highlight w:val="white"/>
        </w:rPr>
        <w:t>DeFi</w:t>
      </w:r>
      <w:proofErr w:type="spellEnd"/>
      <w:r w:rsidRPr="007C19B5">
        <w:rPr>
          <w:rFonts w:ascii="☞AVERTA-REGULAR" w:eastAsia="Georgia" w:hAnsi="☞AVERTA-REGULAR" w:cs="Georgia"/>
          <w:color w:val="202124"/>
          <w:highlight w:val="white"/>
        </w:rPr>
        <w:t xml:space="preserve"> lending protocol to open up these new money markets for staked derivative assets. </w:t>
      </w:r>
    </w:p>
    <w:p w14:paraId="166976B2" w14:textId="77777777" w:rsidR="007C19B5" w:rsidRPr="007C19B5" w:rsidRDefault="007C19B5" w:rsidP="007C19B5">
      <w:pPr>
        <w:pBdr>
          <w:top w:val="nil"/>
          <w:left w:val="nil"/>
          <w:bottom w:val="nil"/>
          <w:right w:val="nil"/>
          <w:between w:val="nil"/>
        </w:pBdr>
        <w:spacing w:before="200" w:line="240" w:lineRule="auto"/>
        <w:rPr>
          <w:rFonts w:ascii="☞AVERTA-REGULAR" w:eastAsia="Georgia" w:hAnsi="☞AVERTA-REGULAR" w:cs="Georgia"/>
          <w:color w:val="202124"/>
          <w:highlight w:val="white"/>
        </w:rPr>
      </w:pPr>
      <w:proofErr w:type="spellStart"/>
      <w:r w:rsidRPr="007C19B5">
        <w:rPr>
          <w:rFonts w:ascii="☞AVERTA-REGULAR" w:eastAsia="Georgia" w:hAnsi="☞AVERTA-REGULAR" w:cs="Georgia"/>
          <w:color w:val="202124"/>
          <w:highlight w:val="white"/>
        </w:rPr>
        <w:t>EasyFi</w:t>
      </w:r>
      <w:proofErr w:type="spellEnd"/>
      <w:r w:rsidRPr="007C19B5">
        <w:rPr>
          <w:rFonts w:ascii="☞AVERTA-REGULAR" w:eastAsia="Georgia" w:hAnsi="☞AVERTA-REGULAR" w:cs="Georgia"/>
          <w:color w:val="202124"/>
          <w:highlight w:val="white"/>
        </w:rPr>
        <w:t xml:space="preserve"> has already partnered with and onboarded </w:t>
      </w:r>
      <w:proofErr w:type="spellStart"/>
      <w:r w:rsidRPr="007C19B5">
        <w:rPr>
          <w:rFonts w:ascii="☞AVERTA-REGULAR" w:eastAsia="Georgia" w:hAnsi="☞AVERTA-REGULAR" w:cs="Georgia"/>
          <w:b/>
          <w:color w:val="202124"/>
          <w:highlight w:val="white"/>
        </w:rPr>
        <w:t>StaFi</w:t>
      </w:r>
      <w:proofErr w:type="spellEnd"/>
      <w:r w:rsidRPr="007C19B5">
        <w:rPr>
          <w:rFonts w:ascii="☞AVERTA-REGULAR" w:eastAsia="Georgia" w:hAnsi="☞AVERTA-REGULAR" w:cs="Georgia"/>
          <w:b/>
          <w:color w:val="202124"/>
          <w:highlight w:val="white"/>
        </w:rPr>
        <w:t xml:space="preserve"> </w:t>
      </w:r>
      <w:r w:rsidRPr="007C19B5">
        <w:rPr>
          <w:rFonts w:ascii="☞AVERTA-REGULAR" w:eastAsia="Georgia" w:hAnsi="☞AVERTA-REGULAR" w:cs="Georgia"/>
          <w:color w:val="202124"/>
          <w:highlight w:val="white"/>
        </w:rPr>
        <w:t xml:space="preserve">and </w:t>
      </w:r>
      <w:r w:rsidRPr="007C19B5">
        <w:rPr>
          <w:rFonts w:ascii="☞AVERTA-REGULAR" w:eastAsia="Georgia" w:hAnsi="☞AVERTA-REGULAR" w:cs="Georgia"/>
          <w:b/>
          <w:color w:val="202124"/>
          <w:highlight w:val="white"/>
        </w:rPr>
        <w:t xml:space="preserve">RAMP DEFI </w:t>
      </w:r>
      <w:r w:rsidRPr="007C19B5">
        <w:rPr>
          <w:rFonts w:ascii="☞AVERTA-REGULAR" w:eastAsia="Georgia" w:hAnsi="☞AVERTA-REGULAR" w:cs="Georgia"/>
          <w:color w:val="202124"/>
          <w:highlight w:val="white"/>
        </w:rPr>
        <w:t xml:space="preserve">to include their staking derivative tokens as collaterals in the supply and borrow markets in its Version 1 of the protocol. </w:t>
      </w:r>
    </w:p>
    <w:p w14:paraId="66FB5212" w14:textId="77777777" w:rsidR="007C19B5" w:rsidRPr="007C19B5" w:rsidRDefault="007C19B5" w:rsidP="007C19B5">
      <w:pPr>
        <w:pBdr>
          <w:top w:val="nil"/>
          <w:left w:val="nil"/>
          <w:bottom w:val="nil"/>
          <w:right w:val="nil"/>
          <w:between w:val="nil"/>
        </w:pBdr>
        <w:spacing w:before="200" w:line="240" w:lineRule="auto"/>
        <w:rPr>
          <w:rFonts w:ascii="☞AVERTA-REGULAR" w:eastAsia="Georgia" w:hAnsi="☞AVERTA-REGULAR" w:cs="Georgia"/>
          <w:color w:val="202124"/>
          <w:highlight w:val="white"/>
        </w:rPr>
      </w:pPr>
      <w:r w:rsidRPr="007C19B5">
        <w:rPr>
          <w:rFonts w:ascii="☞AVERTA-REGULAR" w:eastAsia="Georgia" w:hAnsi="☞AVERTA-REGULAR" w:cs="Georgia"/>
          <w:color w:val="202124"/>
          <w:highlight w:val="white"/>
        </w:rPr>
        <w:t xml:space="preserve">These partnership for collateralizing Staked Derivative Assets is first among many that </w:t>
      </w:r>
      <w:proofErr w:type="spellStart"/>
      <w:r w:rsidRPr="007C19B5">
        <w:rPr>
          <w:rFonts w:ascii="☞AVERTA-REGULAR" w:eastAsia="Georgia" w:hAnsi="☞AVERTA-REGULAR" w:cs="Georgia"/>
          <w:color w:val="202124"/>
          <w:highlight w:val="white"/>
        </w:rPr>
        <w:t>EasyFi</w:t>
      </w:r>
      <w:proofErr w:type="spellEnd"/>
      <w:r w:rsidRPr="007C19B5">
        <w:rPr>
          <w:rFonts w:ascii="☞AVERTA-REGULAR" w:eastAsia="Georgia" w:hAnsi="☞AVERTA-REGULAR" w:cs="Georgia"/>
          <w:color w:val="202124"/>
          <w:highlight w:val="white"/>
        </w:rPr>
        <w:t xml:space="preserve"> is working on in this space. Multiple partnerships are in the pipeline and many of them have already been concluded and will be announced shortly.</w:t>
      </w:r>
    </w:p>
    <w:p w14:paraId="52885A59" w14:textId="77777777" w:rsidR="007C19B5" w:rsidRPr="007C19B5" w:rsidRDefault="007C19B5" w:rsidP="007C19B5">
      <w:pPr>
        <w:pBdr>
          <w:top w:val="nil"/>
          <w:left w:val="nil"/>
          <w:bottom w:val="nil"/>
          <w:right w:val="nil"/>
          <w:between w:val="nil"/>
        </w:pBdr>
        <w:spacing w:before="200" w:line="240" w:lineRule="auto"/>
        <w:rPr>
          <w:rFonts w:ascii="☞AVERTA-REGULAR" w:eastAsia="Georgia" w:hAnsi="☞AVERTA-REGULAR" w:cs="Georgia"/>
          <w:color w:val="202124"/>
          <w:highlight w:val="white"/>
        </w:rPr>
      </w:pPr>
      <w:r w:rsidRPr="007C19B5">
        <w:rPr>
          <w:rFonts w:ascii="☞AVERTA-REGULAR" w:eastAsia="Georgia" w:hAnsi="☞AVERTA-REGULAR" w:cs="Georgia"/>
          <w:color w:val="202124"/>
          <w:highlight w:val="white"/>
        </w:rPr>
        <w:t xml:space="preserve">According to market estimates, the </w:t>
      </w:r>
      <w:r w:rsidRPr="007C19B5">
        <w:rPr>
          <w:rFonts w:ascii="☞AVERTA-REGULAR" w:eastAsia="Georgia" w:hAnsi="☞AVERTA-REGULAR" w:cs="Georgia"/>
          <w:b/>
          <w:i/>
          <w:color w:val="202124"/>
          <w:highlight w:val="white"/>
        </w:rPr>
        <w:t>total staking market cap is over USD 125Bn</w:t>
      </w:r>
      <w:r w:rsidRPr="007C19B5">
        <w:rPr>
          <w:rFonts w:ascii="☞AVERTA-REGULAR" w:eastAsia="Georgia" w:hAnsi="☞AVERTA-REGULAR" w:cs="Georgia"/>
          <w:color w:val="202124"/>
          <w:highlight w:val="white"/>
        </w:rPr>
        <w:t xml:space="preserve">; protocols like </w:t>
      </w:r>
      <w:proofErr w:type="spellStart"/>
      <w:r w:rsidRPr="007C19B5">
        <w:rPr>
          <w:rFonts w:ascii="☞AVERTA-REGULAR" w:eastAsia="Georgia" w:hAnsi="☞AVERTA-REGULAR" w:cs="Georgia"/>
          <w:color w:val="202124"/>
          <w:highlight w:val="white"/>
        </w:rPr>
        <w:t>StaFi</w:t>
      </w:r>
      <w:proofErr w:type="spellEnd"/>
      <w:r w:rsidRPr="007C19B5">
        <w:rPr>
          <w:rFonts w:ascii="☞AVERTA-REGULAR" w:eastAsia="Georgia" w:hAnsi="☞AVERTA-REGULAR" w:cs="Georgia"/>
          <w:color w:val="202124"/>
          <w:highlight w:val="white"/>
        </w:rPr>
        <w:t xml:space="preserve"> and RAMP have been working towards unlocking and maximizing the capital efficiency of the staked digital assets globally. Lending protocols like </w:t>
      </w:r>
      <w:proofErr w:type="spellStart"/>
      <w:r w:rsidRPr="007C19B5">
        <w:rPr>
          <w:rFonts w:ascii="☞AVERTA-REGULAR" w:eastAsia="Georgia" w:hAnsi="☞AVERTA-REGULAR" w:cs="Georgia"/>
          <w:color w:val="202124"/>
          <w:highlight w:val="white"/>
        </w:rPr>
        <w:t>EasyFi</w:t>
      </w:r>
      <w:proofErr w:type="spellEnd"/>
      <w:r w:rsidRPr="007C19B5">
        <w:rPr>
          <w:rFonts w:ascii="☞AVERTA-REGULAR" w:eastAsia="Georgia" w:hAnsi="☞AVERTA-REGULAR" w:cs="Georgia"/>
          <w:color w:val="202124"/>
          <w:highlight w:val="white"/>
        </w:rPr>
        <w:t xml:space="preserve"> will further enhance liquidity by 2x by adding the staked derivative assets as collaterals. </w:t>
      </w:r>
    </w:p>
    <w:p w14:paraId="53FEF20E" w14:textId="77777777" w:rsidR="007C19B5" w:rsidRPr="007C19B5" w:rsidRDefault="007C19B5" w:rsidP="007C19B5">
      <w:pPr>
        <w:pBdr>
          <w:top w:val="nil"/>
          <w:left w:val="nil"/>
          <w:bottom w:val="nil"/>
          <w:right w:val="nil"/>
          <w:between w:val="nil"/>
        </w:pBdr>
        <w:spacing w:before="200" w:line="240" w:lineRule="auto"/>
        <w:rPr>
          <w:rFonts w:ascii="☞AVERTA-REGULAR" w:eastAsia="Georgia" w:hAnsi="☞AVERTA-REGULAR" w:cs="Georgia"/>
          <w:color w:val="202124"/>
          <w:highlight w:val="white"/>
        </w:rPr>
      </w:pPr>
      <w:r w:rsidRPr="007C19B5">
        <w:rPr>
          <w:rFonts w:ascii="☞AVERTA-REGULAR" w:eastAsia="Georgia" w:hAnsi="☞AVERTA-REGULAR" w:cs="Georgia"/>
          <w:color w:val="202124"/>
          <w:highlight w:val="white"/>
        </w:rPr>
        <w:t xml:space="preserve">These new collaborations will initiate new collateral markets with the inclusion of multiple </w:t>
      </w:r>
      <w:proofErr w:type="spellStart"/>
      <w:r w:rsidRPr="007C19B5">
        <w:rPr>
          <w:rFonts w:ascii="☞AVERTA-REGULAR" w:eastAsia="Georgia" w:hAnsi="☞AVERTA-REGULAR" w:cs="Georgia"/>
          <w:color w:val="202124"/>
          <w:highlight w:val="white"/>
        </w:rPr>
        <w:t>StaFi</w:t>
      </w:r>
      <w:proofErr w:type="spellEnd"/>
      <w:r w:rsidRPr="007C19B5">
        <w:rPr>
          <w:rFonts w:ascii="☞AVERTA-REGULAR" w:eastAsia="Georgia" w:hAnsi="☞AVERTA-REGULAR" w:cs="Georgia"/>
          <w:color w:val="202124"/>
          <w:highlight w:val="white"/>
        </w:rPr>
        <w:t xml:space="preserve"> </w:t>
      </w:r>
      <w:proofErr w:type="spellStart"/>
      <w:r w:rsidRPr="007C19B5">
        <w:rPr>
          <w:rFonts w:ascii="☞AVERTA-REGULAR" w:eastAsia="Georgia" w:hAnsi="☞AVERTA-REGULAR" w:cs="Georgia"/>
          <w:color w:val="202124"/>
          <w:highlight w:val="white"/>
        </w:rPr>
        <w:t>rTokens</w:t>
      </w:r>
      <w:proofErr w:type="spellEnd"/>
      <w:r w:rsidRPr="007C19B5">
        <w:rPr>
          <w:rFonts w:ascii="☞AVERTA-REGULAR" w:eastAsia="Georgia" w:hAnsi="☞AVERTA-REGULAR" w:cs="Georgia"/>
          <w:color w:val="202124"/>
          <w:highlight w:val="white"/>
        </w:rPr>
        <w:t xml:space="preserve"> </w:t>
      </w:r>
      <w:proofErr w:type="gramStart"/>
      <w:r w:rsidRPr="007C19B5">
        <w:rPr>
          <w:rFonts w:ascii="☞AVERTA-REGULAR" w:eastAsia="Georgia" w:hAnsi="☞AVERTA-REGULAR" w:cs="Georgia"/>
          <w:color w:val="202124"/>
          <w:highlight w:val="white"/>
        </w:rPr>
        <w:t>e.g.</w:t>
      </w:r>
      <w:proofErr w:type="gramEnd"/>
      <w:r w:rsidRPr="007C19B5">
        <w:rPr>
          <w:rFonts w:ascii="☞AVERTA-REGULAR" w:eastAsia="Georgia" w:hAnsi="☞AVERTA-REGULAR" w:cs="Georgia"/>
          <w:color w:val="202124"/>
          <w:highlight w:val="white"/>
        </w:rPr>
        <w:t xml:space="preserve"> </w:t>
      </w:r>
      <w:proofErr w:type="spellStart"/>
      <w:r w:rsidRPr="007C19B5">
        <w:rPr>
          <w:rFonts w:ascii="☞AVERTA-REGULAR" w:eastAsia="Georgia" w:hAnsi="☞AVERTA-REGULAR" w:cs="Georgia"/>
          <w:color w:val="202124"/>
          <w:highlight w:val="white"/>
        </w:rPr>
        <w:t>rFIS</w:t>
      </w:r>
      <w:proofErr w:type="spellEnd"/>
      <w:r w:rsidRPr="007C19B5">
        <w:rPr>
          <w:rFonts w:ascii="☞AVERTA-REGULAR" w:eastAsia="Georgia" w:hAnsi="☞AVERTA-REGULAR" w:cs="Georgia"/>
          <w:color w:val="202124"/>
          <w:highlight w:val="white"/>
        </w:rPr>
        <w:t xml:space="preserve">, </w:t>
      </w:r>
      <w:proofErr w:type="spellStart"/>
      <w:r w:rsidRPr="007C19B5">
        <w:rPr>
          <w:rFonts w:ascii="☞AVERTA-REGULAR" w:eastAsia="Georgia" w:hAnsi="☞AVERTA-REGULAR" w:cs="Georgia"/>
          <w:color w:val="202124"/>
          <w:highlight w:val="white"/>
        </w:rPr>
        <w:t>rETH</w:t>
      </w:r>
      <w:proofErr w:type="spellEnd"/>
      <w:r w:rsidRPr="007C19B5">
        <w:rPr>
          <w:rFonts w:ascii="☞AVERTA-REGULAR" w:eastAsia="Georgia" w:hAnsi="☞AVERTA-REGULAR" w:cs="Georgia"/>
          <w:color w:val="202124"/>
          <w:highlight w:val="white"/>
        </w:rPr>
        <w:t xml:space="preserve">, </w:t>
      </w:r>
      <w:proofErr w:type="spellStart"/>
      <w:r w:rsidRPr="007C19B5">
        <w:rPr>
          <w:rFonts w:ascii="☞AVERTA-REGULAR" w:eastAsia="Georgia" w:hAnsi="☞AVERTA-REGULAR" w:cs="Georgia"/>
          <w:color w:val="202124"/>
          <w:highlight w:val="white"/>
        </w:rPr>
        <w:t>rATOM</w:t>
      </w:r>
      <w:proofErr w:type="spellEnd"/>
      <w:r w:rsidRPr="007C19B5">
        <w:rPr>
          <w:rFonts w:ascii="☞AVERTA-REGULAR" w:eastAsia="Georgia" w:hAnsi="☞AVERTA-REGULAR" w:cs="Georgia"/>
          <w:color w:val="202124"/>
          <w:highlight w:val="white"/>
        </w:rPr>
        <w:t xml:space="preserve"> and RAMP’s </w:t>
      </w:r>
      <w:proofErr w:type="spellStart"/>
      <w:r w:rsidRPr="007C19B5">
        <w:rPr>
          <w:rFonts w:ascii="☞AVERTA-REGULAR" w:eastAsia="Georgia" w:hAnsi="☞AVERTA-REGULAR" w:cs="Georgia"/>
          <w:color w:val="202124"/>
          <w:highlight w:val="white"/>
        </w:rPr>
        <w:t>rUSD</w:t>
      </w:r>
      <w:proofErr w:type="spellEnd"/>
      <w:r w:rsidRPr="007C19B5">
        <w:rPr>
          <w:rFonts w:ascii="☞AVERTA-REGULAR" w:eastAsia="Georgia" w:hAnsi="☞AVERTA-REGULAR" w:cs="Georgia"/>
          <w:color w:val="202124"/>
          <w:highlight w:val="white"/>
        </w:rPr>
        <w:t xml:space="preserve"> as collaterals. The new collaterals will join the other tokens currently on the supply and borrow markets viz. USDC, USDT, DAI and ETH. Here is how the </w:t>
      </w:r>
      <w:proofErr w:type="spellStart"/>
      <w:r w:rsidRPr="007C19B5">
        <w:rPr>
          <w:rFonts w:ascii="☞AVERTA-REGULAR" w:eastAsia="Georgia" w:hAnsi="☞AVERTA-REGULAR" w:cs="Georgia"/>
          <w:color w:val="202124"/>
          <w:highlight w:val="white"/>
        </w:rPr>
        <w:t>stakers</w:t>
      </w:r>
      <w:proofErr w:type="spellEnd"/>
      <w:r w:rsidRPr="007C19B5">
        <w:rPr>
          <w:rFonts w:ascii="☞AVERTA-REGULAR" w:eastAsia="Georgia" w:hAnsi="☞AVERTA-REGULAR" w:cs="Georgia"/>
          <w:color w:val="202124"/>
          <w:highlight w:val="white"/>
        </w:rPr>
        <w:t xml:space="preserve"> will benefit from these new money markets.</w:t>
      </w:r>
    </w:p>
    <w:p w14:paraId="7698E83C" w14:textId="77777777" w:rsidR="007C19B5" w:rsidRPr="007C19B5" w:rsidRDefault="007C19B5" w:rsidP="007C19B5">
      <w:pPr>
        <w:numPr>
          <w:ilvl w:val="0"/>
          <w:numId w:val="2"/>
        </w:numPr>
        <w:pBdr>
          <w:top w:val="nil"/>
          <w:left w:val="nil"/>
          <w:bottom w:val="nil"/>
          <w:right w:val="nil"/>
          <w:between w:val="nil"/>
        </w:pBdr>
        <w:spacing w:before="200" w:line="240" w:lineRule="auto"/>
        <w:rPr>
          <w:rFonts w:ascii="☞AVERTA-REGULAR" w:eastAsia="Georgia" w:hAnsi="☞AVERTA-REGULAR" w:cs="Georgia"/>
          <w:color w:val="202124"/>
          <w:highlight w:val="white"/>
        </w:rPr>
      </w:pPr>
      <w:r w:rsidRPr="007C19B5">
        <w:rPr>
          <w:rFonts w:ascii="☞AVERTA-REGULAR" w:eastAsia="Georgia" w:hAnsi="☞AVERTA-REGULAR" w:cs="Georgia"/>
          <w:color w:val="202124"/>
          <w:highlight w:val="white"/>
        </w:rPr>
        <w:t xml:space="preserve">Newly minted staked derivative tokens will be listed on the supply markets on </w:t>
      </w:r>
      <w:proofErr w:type="spellStart"/>
      <w:r w:rsidRPr="007C19B5">
        <w:rPr>
          <w:rFonts w:ascii="☞AVERTA-REGULAR" w:eastAsia="Georgia" w:hAnsi="☞AVERTA-REGULAR" w:cs="Georgia"/>
          <w:color w:val="202124"/>
          <w:highlight w:val="white"/>
        </w:rPr>
        <w:t>EasyFi</w:t>
      </w:r>
      <w:proofErr w:type="spellEnd"/>
    </w:p>
    <w:p w14:paraId="63124E3D" w14:textId="77777777" w:rsidR="007C19B5" w:rsidRPr="007C19B5" w:rsidRDefault="007C19B5" w:rsidP="007C19B5">
      <w:pPr>
        <w:numPr>
          <w:ilvl w:val="0"/>
          <w:numId w:val="2"/>
        </w:numPr>
        <w:pBdr>
          <w:top w:val="nil"/>
          <w:left w:val="nil"/>
          <w:bottom w:val="nil"/>
          <w:right w:val="nil"/>
          <w:between w:val="nil"/>
        </w:pBdr>
        <w:spacing w:before="200" w:line="240" w:lineRule="auto"/>
        <w:rPr>
          <w:rFonts w:ascii="☞AVERTA-REGULAR" w:eastAsia="Georgia" w:hAnsi="☞AVERTA-REGULAR" w:cs="Georgia"/>
          <w:color w:val="202124"/>
          <w:highlight w:val="white"/>
        </w:rPr>
      </w:pPr>
      <w:r w:rsidRPr="007C19B5">
        <w:rPr>
          <w:rFonts w:ascii="☞AVERTA-REGULAR" w:eastAsia="Georgia" w:hAnsi="☞AVERTA-REGULAR" w:cs="Georgia"/>
          <w:color w:val="202124"/>
          <w:highlight w:val="white"/>
        </w:rPr>
        <w:t>The staked derivative token holders can then supply them into the corresponding token markets and earn yield on the same.</w:t>
      </w:r>
    </w:p>
    <w:p w14:paraId="50507185" w14:textId="77777777" w:rsidR="007C19B5" w:rsidRPr="007C19B5" w:rsidRDefault="007C19B5" w:rsidP="007C19B5">
      <w:pPr>
        <w:numPr>
          <w:ilvl w:val="0"/>
          <w:numId w:val="2"/>
        </w:numPr>
        <w:pBdr>
          <w:top w:val="nil"/>
          <w:left w:val="nil"/>
          <w:bottom w:val="nil"/>
          <w:right w:val="nil"/>
          <w:between w:val="nil"/>
        </w:pBdr>
        <w:spacing w:before="200" w:line="240" w:lineRule="auto"/>
        <w:rPr>
          <w:rFonts w:ascii="☞AVERTA-REGULAR" w:eastAsia="Georgia" w:hAnsi="☞AVERTA-REGULAR" w:cs="Georgia"/>
          <w:color w:val="202124"/>
          <w:highlight w:val="white"/>
        </w:rPr>
      </w:pPr>
      <w:r w:rsidRPr="007C19B5">
        <w:rPr>
          <w:rFonts w:ascii="☞AVERTA-REGULAR" w:eastAsia="Georgia" w:hAnsi="☞AVERTA-REGULAR" w:cs="Georgia"/>
          <w:color w:val="202124"/>
          <w:highlight w:val="white"/>
        </w:rPr>
        <w:t xml:space="preserve">The users can then borrow from the </w:t>
      </w:r>
      <w:proofErr w:type="spellStart"/>
      <w:r w:rsidRPr="007C19B5">
        <w:rPr>
          <w:rFonts w:ascii="☞AVERTA-REGULAR" w:eastAsia="Georgia" w:hAnsi="☞AVERTA-REGULAR" w:cs="Georgia"/>
          <w:color w:val="202124"/>
          <w:highlight w:val="white"/>
        </w:rPr>
        <w:t>stablecoin</w:t>
      </w:r>
      <w:proofErr w:type="spellEnd"/>
      <w:r w:rsidRPr="007C19B5">
        <w:rPr>
          <w:rFonts w:ascii="☞AVERTA-REGULAR" w:eastAsia="Georgia" w:hAnsi="☞AVERTA-REGULAR" w:cs="Georgia"/>
          <w:color w:val="202124"/>
          <w:highlight w:val="white"/>
        </w:rPr>
        <w:t xml:space="preserve"> markets on </w:t>
      </w:r>
      <w:proofErr w:type="spellStart"/>
      <w:r w:rsidRPr="007C19B5">
        <w:rPr>
          <w:rFonts w:ascii="☞AVERTA-REGULAR" w:eastAsia="Georgia" w:hAnsi="☞AVERTA-REGULAR" w:cs="Georgia"/>
          <w:color w:val="202124"/>
          <w:highlight w:val="white"/>
        </w:rPr>
        <w:t>EasyFi</w:t>
      </w:r>
      <w:proofErr w:type="spellEnd"/>
      <w:r w:rsidRPr="007C19B5">
        <w:rPr>
          <w:rFonts w:ascii="☞AVERTA-REGULAR" w:eastAsia="Georgia" w:hAnsi="☞AVERTA-REGULAR" w:cs="Georgia"/>
          <w:color w:val="202124"/>
          <w:highlight w:val="white"/>
        </w:rPr>
        <w:t xml:space="preserve"> against the collaterals they have deposited.</w:t>
      </w:r>
    </w:p>
    <w:p w14:paraId="391FE2B8" w14:textId="77777777" w:rsidR="007C19B5" w:rsidRPr="007C19B5" w:rsidRDefault="007C19B5" w:rsidP="007C19B5">
      <w:pPr>
        <w:pBdr>
          <w:top w:val="nil"/>
          <w:left w:val="nil"/>
          <w:bottom w:val="nil"/>
          <w:right w:val="nil"/>
          <w:between w:val="nil"/>
        </w:pBdr>
        <w:spacing w:before="200" w:line="240" w:lineRule="auto"/>
        <w:rPr>
          <w:rFonts w:ascii="☞AVERTA-REGULAR" w:eastAsia="Georgia" w:hAnsi="☞AVERTA-REGULAR" w:cs="Georgia"/>
          <w:i/>
          <w:color w:val="202124"/>
          <w:highlight w:val="white"/>
        </w:rPr>
      </w:pPr>
      <w:proofErr w:type="spellStart"/>
      <w:r w:rsidRPr="007C19B5">
        <w:rPr>
          <w:rFonts w:ascii="☞AVERTA-REGULAR" w:eastAsia="Georgia" w:hAnsi="☞AVERTA-REGULAR" w:cs="Georgia"/>
          <w:color w:val="202124"/>
          <w:highlight w:val="white"/>
        </w:rPr>
        <w:t>EasyFi</w:t>
      </w:r>
      <w:proofErr w:type="spellEnd"/>
      <w:r w:rsidRPr="007C19B5">
        <w:rPr>
          <w:rFonts w:ascii="☞AVERTA-REGULAR" w:eastAsia="Georgia" w:hAnsi="☞AVERTA-REGULAR" w:cs="Georgia"/>
          <w:color w:val="202124"/>
          <w:highlight w:val="white"/>
        </w:rPr>
        <w:t xml:space="preserve"> believes that the use of staked derivatives as collateral in money markets is the natural progression for staked asset derivatives. In an </w:t>
      </w:r>
      <w:proofErr w:type="spellStart"/>
      <w:r w:rsidRPr="007C19B5">
        <w:rPr>
          <w:rFonts w:ascii="☞AVERTA-REGULAR" w:eastAsia="Georgia" w:hAnsi="☞AVERTA-REGULAR" w:cs="Georgia"/>
          <w:color w:val="202124"/>
          <w:highlight w:val="white"/>
        </w:rPr>
        <w:t>endeavour</w:t>
      </w:r>
      <w:proofErr w:type="spellEnd"/>
      <w:r w:rsidRPr="007C19B5">
        <w:rPr>
          <w:rFonts w:ascii="☞AVERTA-REGULAR" w:eastAsia="Georgia" w:hAnsi="☞AVERTA-REGULAR" w:cs="Georgia"/>
          <w:color w:val="202124"/>
          <w:highlight w:val="white"/>
        </w:rPr>
        <w:t xml:space="preserve"> to make staking more capital efficient &amp; catalyzing money supply in </w:t>
      </w:r>
      <w:proofErr w:type="spellStart"/>
      <w:r w:rsidRPr="007C19B5">
        <w:rPr>
          <w:rFonts w:ascii="☞AVERTA-REGULAR" w:eastAsia="Georgia" w:hAnsi="☞AVERTA-REGULAR" w:cs="Georgia"/>
          <w:color w:val="202124"/>
          <w:highlight w:val="white"/>
        </w:rPr>
        <w:t>DeFi</w:t>
      </w:r>
      <w:proofErr w:type="spellEnd"/>
      <w:r w:rsidRPr="007C19B5">
        <w:rPr>
          <w:rFonts w:ascii="☞AVERTA-REGULAR" w:eastAsia="Georgia" w:hAnsi="☞AVERTA-REGULAR" w:cs="Georgia"/>
          <w:color w:val="202124"/>
          <w:highlight w:val="white"/>
        </w:rPr>
        <w:t xml:space="preserve">, </w:t>
      </w:r>
      <w:proofErr w:type="spellStart"/>
      <w:r w:rsidRPr="007C19B5">
        <w:rPr>
          <w:rFonts w:ascii="☞AVERTA-REGULAR" w:eastAsia="Georgia" w:hAnsi="☞AVERTA-REGULAR" w:cs="Georgia"/>
          <w:color w:val="202124"/>
          <w:highlight w:val="white"/>
        </w:rPr>
        <w:t>EasyFi</w:t>
      </w:r>
      <w:proofErr w:type="spellEnd"/>
      <w:r w:rsidRPr="007C19B5">
        <w:rPr>
          <w:rFonts w:ascii="☞AVERTA-REGULAR" w:eastAsia="Georgia" w:hAnsi="☞AVERTA-REGULAR" w:cs="Georgia"/>
          <w:color w:val="202124"/>
          <w:highlight w:val="white"/>
        </w:rPr>
        <w:t xml:space="preserve"> will be continuously introducing new money markets.</w:t>
      </w:r>
    </w:p>
    <w:p w14:paraId="174979CC" w14:textId="77777777" w:rsidR="007C19B5" w:rsidRPr="007C19B5" w:rsidRDefault="007C19B5" w:rsidP="007C19B5">
      <w:pPr>
        <w:pBdr>
          <w:top w:val="nil"/>
          <w:left w:val="nil"/>
          <w:bottom w:val="nil"/>
          <w:right w:val="nil"/>
          <w:between w:val="nil"/>
        </w:pBdr>
        <w:spacing w:before="200" w:line="240" w:lineRule="auto"/>
        <w:rPr>
          <w:rFonts w:ascii="☞AVERTA-REGULAR" w:eastAsia="Georgia" w:hAnsi="☞AVERTA-REGULAR" w:cs="Georgia"/>
          <w:color w:val="202124"/>
          <w:highlight w:val="white"/>
        </w:rPr>
      </w:pPr>
      <w:proofErr w:type="spellStart"/>
      <w:r w:rsidRPr="007C19B5">
        <w:rPr>
          <w:rFonts w:ascii="☞AVERTA-REGULAR" w:eastAsia="Georgia" w:hAnsi="☞AVERTA-REGULAR" w:cs="Georgia"/>
          <w:color w:val="202124"/>
          <w:highlight w:val="white"/>
        </w:rPr>
        <w:t>EasyFi</w:t>
      </w:r>
      <w:proofErr w:type="spellEnd"/>
      <w:r w:rsidRPr="007C19B5">
        <w:rPr>
          <w:rFonts w:ascii="☞AVERTA-REGULAR" w:eastAsia="Georgia" w:hAnsi="☞AVERTA-REGULAR" w:cs="Georgia"/>
          <w:color w:val="202124"/>
          <w:highlight w:val="white"/>
        </w:rPr>
        <w:t xml:space="preserve"> believes that these collaborations will unlock large volumes of liquidity from staked assets while opening up multiple yield streams for </w:t>
      </w:r>
      <w:proofErr w:type="spellStart"/>
      <w:r w:rsidRPr="007C19B5">
        <w:rPr>
          <w:rFonts w:ascii="☞AVERTA-REGULAR" w:eastAsia="Georgia" w:hAnsi="☞AVERTA-REGULAR" w:cs="Georgia"/>
          <w:color w:val="202124"/>
          <w:highlight w:val="white"/>
        </w:rPr>
        <w:t>DeFi</w:t>
      </w:r>
      <w:proofErr w:type="spellEnd"/>
      <w:r w:rsidRPr="007C19B5">
        <w:rPr>
          <w:rFonts w:ascii="☞AVERTA-REGULAR" w:eastAsia="Georgia" w:hAnsi="☞AVERTA-REGULAR" w:cs="Georgia"/>
          <w:color w:val="202124"/>
          <w:highlight w:val="white"/>
        </w:rPr>
        <w:t xml:space="preserve"> users. </w:t>
      </w:r>
    </w:p>
    <w:p w14:paraId="30B52375" w14:textId="77777777" w:rsidR="007C19B5" w:rsidRDefault="007C19B5" w:rsidP="007C19B5">
      <w:pPr>
        <w:pBdr>
          <w:top w:val="nil"/>
          <w:left w:val="nil"/>
          <w:bottom w:val="nil"/>
          <w:right w:val="nil"/>
          <w:between w:val="nil"/>
        </w:pBdr>
        <w:spacing w:before="200" w:line="240" w:lineRule="auto"/>
        <w:rPr>
          <w:rFonts w:ascii="☞AVERTA-REGULAR" w:eastAsia="Georgia" w:hAnsi="☞AVERTA-REGULAR" w:cs="Georgia"/>
          <w:color w:val="202124"/>
          <w:highlight w:val="white"/>
        </w:rPr>
      </w:pPr>
    </w:p>
    <w:p w14:paraId="0AC56FEB" w14:textId="77777777" w:rsidR="007C19B5" w:rsidRDefault="007C19B5" w:rsidP="007C19B5">
      <w:pPr>
        <w:pBdr>
          <w:top w:val="nil"/>
          <w:left w:val="nil"/>
          <w:bottom w:val="nil"/>
          <w:right w:val="nil"/>
          <w:between w:val="nil"/>
        </w:pBdr>
        <w:spacing w:before="200" w:line="240" w:lineRule="auto"/>
        <w:rPr>
          <w:rFonts w:ascii="☞AVERTA-REGULAR" w:eastAsia="Georgia" w:hAnsi="☞AVERTA-REGULAR" w:cs="Georgia"/>
          <w:color w:val="202124"/>
          <w:highlight w:val="white"/>
        </w:rPr>
      </w:pPr>
    </w:p>
    <w:p w14:paraId="78D24F7D" w14:textId="301E057E" w:rsidR="007C19B5" w:rsidRPr="007C19B5" w:rsidRDefault="007C19B5" w:rsidP="007C19B5">
      <w:pPr>
        <w:pBdr>
          <w:top w:val="nil"/>
          <w:left w:val="nil"/>
          <w:bottom w:val="nil"/>
          <w:right w:val="nil"/>
          <w:between w:val="nil"/>
        </w:pBdr>
        <w:spacing w:before="200" w:line="240" w:lineRule="auto"/>
        <w:rPr>
          <w:rFonts w:ascii="☞AVERTA-REGULAR" w:eastAsia="Georgia" w:hAnsi="☞AVERTA-REGULAR" w:cs="Georgia"/>
          <w:color w:val="202124"/>
          <w:highlight w:val="white"/>
        </w:rPr>
      </w:pPr>
      <w:r w:rsidRPr="007C19B5">
        <w:rPr>
          <w:rFonts w:ascii="☞AVERTA-REGULAR" w:eastAsia="Georgia" w:hAnsi="☞AVERTA-REGULAR" w:cs="Georgia"/>
          <w:color w:val="202124"/>
          <w:highlight w:val="white"/>
        </w:rPr>
        <w:t xml:space="preserve">Speaking on this launch, Ankitt Gaur, Founder &amp; CEO, </w:t>
      </w:r>
      <w:proofErr w:type="spellStart"/>
      <w:r w:rsidRPr="007C19B5">
        <w:rPr>
          <w:rFonts w:ascii="☞AVERTA-REGULAR" w:eastAsia="Georgia" w:hAnsi="☞AVERTA-REGULAR" w:cs="Georgia"/>
          <w:color w:val="202124"/>
          <w:highlight w:val="white"/>
        </w:rPr>
        <w:t>Easyfi</w:t>
      </w:r>
      <w:proofErr w:type="spellEnd"/>
      <w:r w:rsidRPr="007C19B5">
        <w:rPr>
          <w:rFonts w:ascii="☞AVERTA-REGULAR" w:eastAsia="Georgia" w:hAnsi="☞AVERTA-REGULAR" w:cs="Georgia"/>
          <w:color w:val="202124"/>
          <w:highlight w:val="white"/>
        </w:rPr>
        <w:t xml:space="preserve"> Network said, “Having staked derivative asset tokens as collateral on </w:t>
      </w:r>
      <w:proofErr w:type="spellStart"/>
      <w:r w:rsidRPr="007C19B5">
        <w:rPr>
          <w:rFonts w:ascii="☞AVERTA-REGULAR" w:eastAsia="Georgia" w:hAnsi="☞AVERTA-REGULAR" w:cs="Georgia"/>
          <w:color w:val="202124"/>
          <w:highlight w:val="white"/>
        </w:rPr>
        <w:t>EasyFi</w:t>
      </w:r>
      <w:proofErr w:type="spellEnd"/>
      <w:r w:rsidRPr="007C19B5">
        <w:rPr>
          <w:rFonts w:ascii="☞AVERTA-REGULAR" w:eastAsia="Georgia" w:hAnsi="☞AVERTA-REGULAR" w:cs="Georgia"/>
          <w:color w:val="202124"/>
          <w:highlight w:val="white"/>
        </w:rPr>
        <w:t xml:space="preserve"> Network opens up the doors to new streams of liquidity as well as help unlock the true potential of staked derivatives assets on layer 2 money markets.”</w:t>
      </w:r>
    </w:p>
    <w:p w14:paraId="16AD0F8D" w14:textId="77777777" w:rsidR="007C19B5" w:rsidRDefault="007C19B5" w:rsidP="007C19B5">
      <w:pPr>
        <w:pBdr>
          <w:top w:val="nil"/>
          <w:left w:val="nil"/>
          <w:bottom w:val="nil"/>
          <w:right w:val="nil"/>
          <w:between w:val="nil"/>
        </w:pBdr>
        <w:spacing w:before="200" w:line="240" w:lineRule="auto"/>
        <w:rPr>
          <w:rFonts w:ascii="☞AVERTA-REGULAR" w:eastAsia="Georgia" w:hAnsi="☞AVERTA-REGULAR" w:cs="Georgia"/>
          <w:b/>
          <w:iCs/>
          <w:color w:val="202124"/>
          <w:highlight w:val="white"/>
        </w:rPr>
      </w:pPr>
    </w:p>
    <w:p w14:paraId="37405A15" w14:textId="341EA502" w:rsidR="007C19B5" w:rsidRPr="007C19B5" w:rsidRDefault="007C19B5" w:rsidP="007C19B5">
      <w:pPr>
        <w:pBdr>
          <w:top w:val="nil"/>
          <w:left w:val="nil"/>
          <w:bottom w:val="nil"/>
          <w:right w:val="nil"/>
          <w:between w:val="nil"/>
        </w:pBdr>
        <w:spacing w:before="200" w:line="240" w:lineRule="auto"/>
        <w:rPr>
          <w:rFonts w:ascii="☞AVERTA-REGULAR" w:eastAsia="Georgia" w:hAnsi="☞AVERTA-REGULAR" w:cs="Georgia"/>
          <w:b/>
          <w:iCs/>
          <w:color w:val="202124"/>
          <w:highlight w:val="white"/>
        </w:rPr>
      </w:pPr>
      <w:r w:rsidRPr="007C19B5">
        <w:rPr>
          <w:rFonts w:ascii="☞AVERTA-REGULAR" w:eastAsia="Georgia" w:hAnsi="☞AVERTA-REGULAR" w:cs="Georgia"/>
          <w:b/>
          <w:iCs/>
          <w:color w:val="202124"/>
          <w:highlight w:val="white"/>
        </w:rPr>
        <w:t xml:space="preserve">About the </w:t>
      </w:r>
      <w:r w:rsidRPr="007C19B5">
        <w:rPr>
          <w:rFonts w:ascii="☞AVERTA-REGULAR" w:eastAsia="Georgia" w:hAnsi="☞AVERTA-REGULAR" w:cs="Georgia"/>
          <w:b/>
          <w:iCs/>
          <w:color w:val="202124"/>
          <w:highlight w:val="white"/>
        </w:rPr>
        <w:t>P</w:t>
      </w:r>
      <w:r w:rsidRPr="007C19B5">
        <w:rPr>
          <w:rFonts w:ascii="☞AVERTA-REGULAR" w:eastAsia="Georgia" w:hAnsi="☞AVERTA-REGULAR" w:cs="Georgia"/>
          <w:b/>
          <w:iCs/>
          <w:color w:val="202124"/>
          <w:highlight w:val="white"/>
        </w:rPr>
        <w:t>artners</w:t>
      </w:r>
    </w:p>
    <w:p w14:paraId="3ACCB238" w14:textId="77777777" w:rsidR="007C19B5" w:rsidRPr="007C19B5" w:rsidRDefault="007C19B5" w:rsidP="007C19B5">
      <w:pPr>
        <w:pBdr>
          <w:top w:val="nil"/>
          <w:left w:val="nil"/>
          <w:bottom w:val="nil"/>
          <w:right w:val="nil"/>
          <w:between w:val="nil"/>
        </w:pBdr>
        <w:spacing w:before="200" w:line="240" w:lineRule="auto"/>
        <w:rPr>
          <w:rFonts w:ascii="☞AVERTA-REGULAR" w:eastAsia="Georgia" w:hAnsi="☞AVERTA-REGULAR" w:cs="Georgia"/>
          <w:iCs/>
          <w:color w:val="202124"/>
          <w:highlight w:val="white"/>
        </w:rPr>
      </w:pPr>
      <w:proofErr w:type="spellStart"/>
      <w:r w:rsidRPr="007C19B5">
        <w:rPr>
          <w:rFonts w:ascii="☞AVERTA-REGULAR" w:eastAsia="Georgia" w:hAnsi="☞AVERTA-REGULAR" w:cs="Georgia"/>
          <w:b/>
          <w:iCs/>
          <w:color w:val="202124"/>
          <w:highlight w:val="white"/>
        </w:rPr>
        <w:t>StaFi</w:t>
      </w:r>
      <w:proofErr w:type="spellEnd"/>
      <w:r w:rsidRPr="007C19B5">
        <w:rPr>
          <w:rFonts w:ascii="☞AVERTA-REGULAR" w:eastAsia="Georgia" w:hAnsi="☞AVERTA-REGULAR" w:cs="Georgia"/>
          <w:iCs/>
          <w:color w:val="202124"/>
          <w:highlight w:val="white"/>
        </w:rPr>
        <w:t xml:space="preserve">, is the first </w:t>
      </w:r>
      <w:proofErr w:type="spellStart"/>
      <w:r w:rsidRPr="007C19B5">
        <w:rPr>
          <w:rFonts w:ascii="☞AVERTA-REGULAR" w:eastAsia="Georgia" w:hAnsi="☞AVERTA-REGULAR" w:cs="Georgia"/>
          <w:iCs/>
          <w:color w:val="202124"/>
          <w:highlight w:val="white"/>
        </w:rPr>
        <w:t>DeFi</w:t>
      </w:r>
      <w:proofErr w:type="spellEnd"/>
      <w:r w:rsidRPr="007C19B5">
        <w:rPr>
          <w:rFonts w:ascii="☞AVERTA-REGULAR" w:eastAsia="Georgia" w:hAnsi="☞AVERTA-REGULAR" w:cs="Georgia"/>
          <w:iCs/>
          <w:color w:val="202124"/>
          <w:highlight w:val="white"/>
        </w:rPr>
        <w:t xml:space="preserve"> protocol that is working towards unlocking liquidity of staked assets. Users on </w:t>
      </w:r>
      <w:proofErr w:type="spellStart"/>
      <w:r w:rsidRPr="007C19B5">
        <w:rPr>
          <w:rFonts w:ascii="☞AVERTA-REGULAR" w:eastAsia="Georgia" w:hAnsi="☞AVERTA-REGULAR" w:cs="Georgia"/>
          <w:iCs/>
          <w:color w:val="202124"/>
          <w:highlight w:val="white"/>
        </w:rPr>
        <w:t>StaFi</w:t>
      </w:r>
      <w:proofErr w:type="spellEnd"/>
      <w:r w:rsidRPr="007C19B5">
        <w:rPr>
          <w:rFonts w:ascii="☞AVERTA-REGULAR" w:eastAsia="Georgia" w:hAnsi="☞AVERTA-REGULAR" w:cs="Georgia"/>
          <w:iCs/>
          <w:color w:val="202124"/>
          <w:highlight w:val="white"/>
        </w:rPr>
        <w:t xml:space="preserve"> can stake proof-of-stake (</w:t>
      </w:r>
      <w:proofErr w:type="spellStart"/>
      <w:r w:rsidRPr="007C19B5">
        <w:rPr>
          <w:rFonts w:ascii="☞AVERTA-REGULAR" w:eastAsia="Georgia" w:hAnsi="☞AVERTA-REGULAR" w:cs="Georgia"/>
          <w:iCs/>
          <w:color w:val="202124"/>
          <w:highlight w:val="white"/>
        </w:rPr>
        <w:t>PoS</w:t>
      </w:r>
      <w:proofErr w:type="spellEnd"/>
      <w:r w:rsidRPr="007C19B5">
        <w:rPr>
          <w:rFonts w:ascii="☞AVERTA-REGULAR" w:eastAsia="Georgia" w:hAnsi="☞AVERTA-REGULAR" w:cs="Georgia"/>
          <w:iCs/>
          <w:color w:val="202124"/>
          <w:highlight w:val="white"/>
        </w:rPr>
        <w:t xml:space="preserve">) tokens and receive </w:t>
      </w:r>
      <w:proofErr w:type="spellStart"/>
      <w:r w:rsidRPr="007C19B5">
        <w:rPr>
          <w:rFonts w:ascii="☞AVERTA-REGULAR" w:eastAsia="Georgia" w:hAnsi="☞AVERTA-REGULAR" w:cs="Georgia"/>
          <w:iCs/>
          <w:color w:val="202124"/>
          <w:highlight w:val="white"/>
        </w:rPr>
        <w:t>rTokens</w:t>
      </w:r>
      <w:proofErr w:type="spellEnd"/>
      <w:r w:rsidRPr="007C19B5">
        <w:rPr>
          <w:rFonts w:ascii="☞AVERTA-REGULAR" w:eastAsia="Georgia" w:hAnsi="☞AVERTA-REGULAR" w:cs="Georgia"/>
          <w:iCs/>
          <w:color w:val="202124"/>
          <w:highlight w:val="white"/>
        </w:rPr>
        <w:t xml:space="preserve"> in return, which are then available for trading while they are still earning staking rewards from the staked </w:t>
      </w:r>
      <w:proofErr w:type="spellStart"/>
      <w:r w:rsidRPr="007C19B5">
        <w:rPr>
          <w:rFonts w:ascii="☞AVERTA-REGULAR" w:eastAsia="Georgia" w:hAnsi="☞AVERTA-REGULAR" w:cs="Georgia"/>
          <w:iCs/>
          <w:color w:val="202124"/>
          <w:highlight w:val="white"/>
        </w:rPr>
        <w:t>PoS</w:t>
      </w:r>
      <w:proofErr w:type="spellEnd"/>
      <w:r w:rsidRPr="007C19B5">
        <w:rPr>
          <w:rFonts w:ascii="☞AVERTA-REGULAR" w:eastAsia="Georgia" w:hAnsi="☞AVERTA-REGULAR" w:cs="Georgia"/>
          <w:iCs/>
          <w:color w:val="202124"/>
          <w:highlight w:val="white"/>
        </w:rPr>
        <w:t xml:space="preserve"> tokens.</w:t>
      </w:r>
    </w:p>
    <w:p w14:paraId="59DDD8F9" w14:textId="77777777" w:rsidR="007C19B5" w:rsidRPr="007C19B5" w:rsidRDefault="007C19B5" w:rsidP="007C19B5">
      <w:pPr>
        <w:pBdr>
          <w:top w:val="nil"/>
          <w:left w:val="nil"/>
          <w:bottom w:val="nil"/>
          <w:right w:val="nil"/>
          <w:between w:val="nil"/>
        </w:pBdr>
        <w:spacing w:before="200" w:line="240" w:lineRule="auto"/>
        <w:rPr>
          <w:rFonts w:ascii="☞AVERTA-REGULAR" w:eastAsia="Georgia" w:hAnsi="☞AVERTA-REGULAR" w:cs="Georgia"/>
          <w:iCs/>
          <w:color w:val="202124"/>
          <w:highlight w:val="white"/>
        </w:rPr>
      </w:pPr>
      <w:r w:rsidRPr="007C19B5">
        <w:rPr>
          <w:rFonts w:ascii="☞AVERTA-REGULAR" w:eastAsia="Georgia" w:hAnsi="☞AVERTA-REGULAR" w:cs="Georgia"/>
          <w:b/>
          <w:iCs/>
          <w:color w:val="202124"/>
          <w:highlight w:val="white"/>
        </w:rPr>
        <w:t xml:space="preserve">RAMP DEFI </w:t>
      </w:r>
      <w:r w:rsidRPr="007C19B5">
        <w:rPr>
          <w:rFonts w:ascii="☞AVERTA-REGULAR" w:eastAsia="Georgia" w:hAnsi="☞AVERTA-REGULAR" w:cs="Georgia"/>
          <w:iCs/>
          <w:color w:val="202124"/>
          <w:highlight w:val="white"/>
        </w:rPr>
        <w:t>is a global decentralized finance solution that focuses on unlocking liquid capital from staked digital assets. Using the RAMP solution, users with staked assets can continue to receive staking rewards, retain capital appreciation potential on their staked portfolio, and unlock liquid capital to invest in new opportunities at the same time.</w:t>
      </w:r>
    </w:p>
    <w:p w14:paraId="2ED99F00" w14:textId="77777777" w:rsidR="007C19B5" w:rsidRPr="007C19B5" w:rsidRDefault="007C19B5" w:rsidP="007C19B5">
      <w:pPr>
        <w:pBdr>
          <w:top w:val="nil"/>
          <w:left w:val="nil"/>
          <w:bottom w:val="nil"/>
          <w:right w:val="nil"/>
          <w:between w:val="nil"/>
        </w:pBdr>
        <w:spacing w:before="200" w:line="240" w:lineRule="auto"/>
        <w:rPr>
          <w:rFonts w:ascii="☞AVERTA-REGULAR" w:eastAsia="Georgia" w:hAnsi="☞AVERTA-REGULAR" w:cs="Georgia"/>
          <w:b/>
          <w:color w:val="202124"/>
          <w:highlight w:val="white"/>
        </w:rPr>
      </w:pPr>
      <w:r w:rsidRPr="007C19B5">
        <w:rPr>
          <w:rFonts w:ascii="☞AVERTA-REGULAR" w:eastAsia="Georgia" w:hAnsi="☞AVERTA-REGULAR" w:cs="Georgia"/>
          <w:b/>
          <w:color w:val="202124"/>
          <w:highlight w:val="white"/>
        </w:rPr>
        <w:t xml:space="preserve">About </w:t>
      </w:r>
      <w:proofErr w:type="spellStart"/>
      <w:r w:rsidRPr="007C19B5">
        <w:rPr>
          <w:rFonts w:ascii="☞AVERTA-REGULAR" w:eastAsia="Georgia" w:hAnsi="☞AVERTA-REGULAR" w:cs="Georgia"/>
          <w:b/>
          <w:color w:val="202124"/>
          <w:highlight w:val="white"/>
        </w:rPr>
        <w:t>EasyFi</w:t>
      </w:r>
      <w:proofErr w:type="spellEnd"/>
    </w:p>
    <w:p w14:paraId="6DB594F8" w14:textId="3B28E89F" w:rsidR="007C19B5" w:rsidRPr="007C19B5" w:rsidRDefault="007C19B5" w:rsidP="007C19B5">
      <w:pPr>
        <w:pBdr>
          <w:top w:val="nil"/>
          <w:left w:val="nil"/>
          <w:bottom w:val="nil"/>
          <w:right w:val="nil"/>
          <w:between w:val="nil"/>
        </w:pBdr>
        <w:spacing w:before="200" w:line="240" w:lineRule="auto"/>
        <w:rPr>
          <w:rFonts w:ascii="☞AVERTA-REGULAR" w:eastAsia="Georgia" w:hAnsi="☞AVERTA-REGULAR" w:cs="Georgia"/>
          <w:color w:val="202124"/>
          <w:highlight w:val="white"/>
        </w:rPr>
      </w:pPr>
      <w:proofErr w:type="spellStart"/>
      <w:r w:rsidRPr="007C19B5">
        <w:rPr>
          <w:rFonts w:ascii="☞AVERTA-REGULAR" w:eastAsia="Georgia" w:hAnsi="☞AVERTA-REGULAR" w:cs="Georgia"/>
          <w:color w:val="202124"/>
          <w:highlight w:val="white"/>
        </w:rPr>
        <w:t>Easyfi</w:t>
      </w:r>
      <w:proofErr w:type="spellEnd"/>
      <w:r w:rsidRPr="007C19B5">
        <w:rPr>
          <w:rFonts w:ascii="☞AVERTA-REGULAR" w:eastAsia="Georgia" w:hAnsi="☞AVERTA-REGULAR" w:cs="Georgia"/>
          <w:color w:val="202124"/>
          <w:highlight w:val="white"/>
        </w:rPr>
        <w:t xml:space="preserve"> is a universal layer 2 lending protocol built for defi focused on scalability, composability, and adoption. It has been designed as an open and inclusive financial network infrastructure to run on public networks to facilitate an </w:t>
      </w:r>
      <w:proofErr w:type="gramStart"/>
      <w:r w:rsidRPr="007C19B5">
        <w:rPr>
          <w:rFonts w:ascii="☞AVERTA-REGULAR" w:eastAsia="Georgia" w:hAnsi="☞AVERTA-REGULAR" w:cs="Georgia"/>
          <w:color w:val="202124"/>
          <w:highlight w:val="white"/>
        </w:rPr>
        <w:t>end to end</w:t>
      </w:r>
      <w:proofErr w:type="gramEnd"/>
      <w:r w:rsidRPr="007C19B5">
        <w:rPr>
          <w:rFonts w:ascii="☞AVERTA-REGULAR" w:eastAsia="Georgia" w:hAnsi="☞AVERTA-REGULAR" w:cs="Georgia"/>
          <w:color w:val="202124"/>
          <w:highlight w:val="white"/>
        </w:rPr>
        <w:t xml:space="preserve"> lending &amp; borrowing of digital assets and related financial products. </w:t>
      </w:r>
      <w:proofErr w:type="spellStart"/>
      <w:r w:rsidRPr="007C19B5">
        <w:rPr>
          <w:rFonts w:ascii="☞AVERTA-REGULAR" w:eastAsia="Georgia" w:hAnsi="☞AVERTA-REGULAR" w:cs="Georgia"/>
          <w:color w:val="202124"/>
          <w:highlight w:val="white"/>
        </w:rPr>
        <w:t>Easyfi</w:t>
      </w:r>
      <w:proofErr w:type="spellEnd"/>
      <w:r w:rsidRPr="007C19B5">
        <w:rPr>
          <w:rFonts w:ascii="☞AVERTA-REGULAR" w:eastAsia="Georgia" w:hAnsi="☞AVERTA-REGULAR" w:cs="Georgia"/>
          <w:color w:val="202124"/>
          <w:highlight w:val="white"/>
        </w:rPr>
        <w:t xml:space="preserve"> is being built upon the ethos of </w:t>
      </w:r>
      <w:r w:rsidRPr="007C19B5">
        <w:rPr>
          <w:rFonts w:ascii="☞AVERTA-REGULAR" w:eastAsia="Georgia" w:hAnsi="☞AVERTA-REGULAR" w:cs="Georgia"/>
          <w:color w:val="202124"/>
          <w:highlight w:val="white"/>
        </w:rPr>
        <w:t>permission less</w:t>
      </w:r>
      <w:r w:rsidRPr="007C19B5">
        <w:rPr>
          <w:rFonts w:ascii="☞AVERTA-REGULAR" w:eastAsia="Georgia" w:hAnsi="☞AVERTA-REGULAR" w:cs="Georgia"/>
          <w:color w:val="202124"/>
          <w:highlight w:val="white"/>
        </w:rPr>
        <w:t xml:space="preserve"> networks &amp; automation of smart contracts.</w:t>
      </w:r>
    </w:p>
    <w:p w14:paraId="6723F0F7" w14:textId="3031A60F" w:rsidR="0049567C" w:rsidRPr="007C19B5" w:rsidRDefault="007C19B5" w:rsidP="007C19B5">
      <w:pPr>
        <w:pBdr>
          <w:top w:val="nil"/>
          <w:left w:val="nil"/>
          <w:bottom w:val="nil"/>
          <w:right w:val="nil"/>
          <w:between w:val="nil"/>
        </w:pBdr>
        <w:spacing w:before="200" w:line="240" w:lineRule="auto"/>
        <w:rPr>
          <w:rFonts w:ascii="☞AVERTA-REGULAR" w:eastAsia="Georgia" w:hAnsi="☞AVERTA-REGULAR" w:cs="Georgia"/>
          <w:color w:val="202124"/>
          <w:highlight w:val="white"/>
        </w:rPr>
      </w:pPr>
      <w:hyperlink r:id="rId7">
        <w:r w:rsidRPr="007C19B5">
          <w:rPr>
            <w:rStyle w:val="Hyperlink"/>
            <w:rFonts w:ascii="☞AVERTA-REGULAR" w:eastAsia="Georgia" w:hAnsi="☞AVERTA-REGULAR" w:cs="Georgia"/>
            <w:highlight w:val="white"/>
          </w:rPr>
          <w:t>Website</w:t>
        </w:r>
      </w:hyperlink>
      <w:r w:rsidRPr="007C19B5">
        <w:rPr>
          <w:rFonts w:ascii="☞AVERTA-REGULAR" w:eastAsia="Georgia" w:hAnsi="☞AVERTA-REGULAR" w:cs="Georgia"/>
          <w:color w:val="202124"/>
          <w:highlight w:val="white"/>
        </w:rPr>
        <w:t xml:space="preserve"> | </w:t>
      </w:r>
      <w:hyperlink r:id="rId8">
        <w:r w:rsidRPr="007C19B5">
          <w:rPr>
            <w:rStyle w:val="Hyperlink"/>
            <w:rFonts w:ascii="☞AVERTA-REGULAR" w:eastAsia="Georgia" w:hAnsi="☞AVERTA-REGULAR" w:cs="Georgia"/>
            <w:highlight w:val="white"/>
          </w:rPr>
          <w:t>Twitter</w:t>
        </w:r>
      </w:hyperlink>
      <w:r w:rsidRPr="007C19B5">
        <w:rPr>
          <w:rFonts w:ascii="☞AVERTA-REGULAR" w:eastAsia="Georgia" w:hAnsi="☞AVERTA-REGULAR" w:cs="Georgia"/>
          <w:color w:val="202124"/>
          <w:highlight w:val="white"/>
        </w:rPr>
        <w:t xml:space="preserve"> | </w:t>
      </w:r>
      <w:hyperlink r:id="rId9">
        <w:r w:rsidRPr="007C19B5">
          <w:rPr>
            <w:rStyle w:val="Hyperlink"/>
            <w:rFonts w:ascii="☞AVERTA-REGULAR" w:eastAsia="Georgia" w:hAnsi="☞AVERTA-REGULAR" w:cs="Georgia"/>
            <w:highlight w:val="white"/>
          </w:rPr>
          <w:t>Telegram</w:t>
        </w:r>
      </w:hyperlink>
      <w:r w:rsidRPr="007C19B5">
        <w:rPr>
          <w:rFonts w:ascii="☞AVERTA-REGULAR" w:eastAsia="Georgia" w:hAnsi="☞AVERTA-REGULAR" w:cs="Georgia"/>
          <w:color w:val="202124"/>
          <w:highlight w:val="white"/>
        </w:rPr>
        <w:t xml:space="preserve"> | </w:t>
      </w:r>
      <w:hyperlink r:id="rId10">
        <w:r w:rsidRPr="007C19B5">
          <w:rPr>
            <w:rStyle w:val="Hyperlink"/>
            <w:rFonts w:ascii="☞AVERTA-REGULAR" w:eastAsia="Georgia" w:hAnsi="☞AVERTA-REGULAR" w:cs="Georgia"/>
            <w:highlight w:val="white"/>
          </w:rPr>
          <w:t>Whitepaper</w:t>
        </w:r>
      </w:hyperlink>
      <w:r w:rsidRPr="007C19B5">
        <w:rPr>
          <w:rFonts w:ascii="☞AVERTA-REGULAR" w:eastAsia="Georgia" w:hAnsi="☞AVERTA-REGULAR" w:cs="Georgia"/>
          <w:color w:val="202124"/>
          <w:highlight w:val="white"/>
        </w:rPr>
        <w:t xml:space="preserve"> | </w:t>
      </w:r>
      <w:hyperlink r:id="rId11">
        <w:r w:rsidRPr="007C19B5">
          <w:rPr>
            <w:rStyle w:val="Hyperlink"/>
            <w:rFonts w:ascii="☞AVERTA-REGULAR" w:eastAsia="Georgia" w:hAnsi="☞AVERTA-REGULAR" w:cs="Georgia"/>
            <w:highlight w:val="white"/>
          </w:rPr>
          <w:t>App</w:t>
        </w:r>
      </w:hyperlink>
    </w:p>
    <w:sectPr w:rsidR="0049567C" w:rsidRPr="007C19B5" w:rsidSect="00660DE8">
      <w:headerReference w:type="default" r:id="rId12"/>
      <w:pgSz w:w="12240" w:h="15840"/>
      <w:pgMar w:top="171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9EE2C" w14:textId="77777777" w:rsidR="00BD1937" w:rsidRDefault="00BD1937">
      <w:pPr>
        <w:spacing w:line="240" w:lineRule="auto"/>
      </w:pPr>
      <w:r>
        <w:separator/>
      </w:r>
    </w:p>
  </w:endnote>
  <w:endnote w:type="continuationSeparator" w:id="0">
    <w:p w14:paraId="3A22EC57" w14:textId="77777777" w:rsidR="00BD1937" w:rsidRDefault="00BD19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VERTA-REGULAR">
    <w:panose1 w:val="00000500000000000000"/>
    <w:charset w:val="4D"/>
    <w:family w:val="auto"/>
    <w:pitch w:val="variable"/>
    <w:sig w:usb0="20000087" w:usb1="00000001" w:usb2="00000000" w:usb3="00000000" w:csb0="0000019B" w:csb1="00000000"/>
  </w:font>
  <w:font w:name="Georgia">
    <w:altName w:val="Georgia"/>
    <w:panose1 w:val="02040502050405020303"/>
    <w:charset w:val="00"/>
    <w:family w:val="roman"/>
    <w:pitch w:val="variable"/>
    <w:sig w:usb0="00000287" w:usb1="00000000" w:usb2="00000000" w:usb3="00000000" w:csb0="0000009F" w:csb1="00000000"/>
  </w:font>
  <w:font w:name="☞AVERTA-BOLD">
    <w:panose1 w:val="00000800000000000000"/>
    <w:charset w:val="4D"/>
    <w:family w:val="auto"/>
    <w:pitch w:val="variable"/>
    <w:sig w:usb0="20000087" w:usb1="00000001" w:usb2="00000000" w:usb3="00000000" w:csb0="0000019B"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DAB86" w14:textId="77777777" w:rsidR="00BD1937" w:rsidRDefault="00BD1937">
      <w:pPr>
        <w:spacing w:line="240" w:lineRule="auto"/>
      </w:pPr>
      <w:r>
        <w:separator/>
      </w:r>
    </w:p>
  </w:footnote>
  <w:footnote w:type="continuationSeparator" w:id="0">
    <w:p w14:paraId="5D694576" w14:textId="77777777" w:rsidR="00BD1937" w:rsidRDefault="00BD19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83337" w14:textId="30A1F93B" w:rsidR="0049567C" w:rsidRDefault="00660DE8" w:rsidP="00660DE8">
    <w:pPr>
      <w:ind w:left="-1440"/>
      <w:jc w:val="center"/>
    </w:pPr>
    <w:r>
      <w:rPr>
        <w:noProof/>
      </w:rPr>
      <w:drawing>
        <wp:inline distT="0" distB="0" distL="0" distR="0" wp14:anchorId="50E32AFE" wp14:editId="761C78B5">
          <wp:extent cx="7799294" cy="1199891"/>
          <wp:effectExtent l="0" t="0" r="0" b="0"/>
          <wp:docPr id="3"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68105" cy="12104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7438FA"/>
    <w:multiLevelType w:val="multilevel"/>
    <w:tmpl w:val="2730D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48431D"/>
    <w:multiLevelType w:val="multilevel"/>
    <w:tmpl w:val="DFAEA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67C"/>
    <w:rsid w:val="0049567C"/>
    <w:rsid w:val="006256E0"/>
    <w:rsid w:val="00660DE8"/>
    <w:rsid w:val="007C19B5"/>
    <w:rsid w:val="00BD19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5B3137A"/>
  <w15:docId w15:val="{0D7F527B-21A6-AB49-A4FF-BD152A3C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60DE8"/>
    <w:pPr>
      <w:tabs>
        <w:tab w:val="center" w:pos="4513"/>
        <w:tab w:val="right" w:pos="9026"/>
      </w:tabs>
      <w:spacing w:line="240" w:lineRule="auto"/>
    </w:pPr>
  </w:style>
  <w:style w:type="character" w:customStyle="1" w:styleId="HeaderChar">
    <w:name w:val="Header Char"/>
    <w:basedOn w:val="DefaultParagraphFont"/>
    <w:link w:val="Header"/>
    <w:uiPriority w:val="99"/>
    <w:rsid w:val="00660DE8"/>
  </w:style>
  <w:style w:type="paragraph" w:styleId="Footer">
    <w:name w:val="footer"/>
    <w:basedOn w:val="Normal"/>
    <w:link w:val="FooterChar"/>
    <w:uiPriority w:val="99"/>
    <w:unhideWhenUsed/>
    <w:rsid w:val="00660DE8"/>
    <w:pPr>
      <w:tabs>
        <w:tab w:val="center" w:pos="4513"/>
        <w:tab w:val="right" w:pos="9026"/>
      </w:tabs>
      <w:spacing w:line="240" w:lineRule="auto"/>
    </w:pPr>
  </w:style>
  <w:style w:type="character" w:customStyle="1" w:styleId="FooterChar">
    <w:name w:val="Footer Char"/>
    <w:basedOn w:val="DefaultParagraphFont"/>
    <w:link w:val="Footer"/>
    <w:uiPriority w:val="99"/>
    <w:rsid w:val="00660DE8"/>
  </w:style>
  <w:style w:type="character" w:styleId="Hyperlink">
    <w:name w:val="Hyperlink"/>
    <w:basedOn w:val="DefaultParagraphFont"/>
    <w:uiPriority w:val="99"/>
    <w:unhideWhenUsed/>
    <w:rsid w:val="007C19B5"/>
    <w:rPr>
      <w:color w:val="0000FF" w:themeColor="hyperlink"/>
      <w:u w:val="single"/>
    </w:rPr>
  </w:style>
  <w:style w:type="character" w:styleId="UnresolvedMention">
    <w:name w:val="Unresolved Mention"/>
    <w:basedOn w:val="DefaultParagraphFont"/>
    <w:uiPriority w:val="99"/>
    <w:semiHidden/>
    <w:unhideWhenUsed/>
    <w:rsid w:val="007C1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twitter.com/EasyfiNetwor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asyfi.networ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easyfi.network/" TargetMode="External"/><Relationship Id="rId5" Type="http://schemas.openxmlformats.org/officeDocument/2006/relationships/footnotes" Target="footnotes.xml"/><Relationship Id="rId10" Type="http://schemas.openxmlformats.org/officeDocument/2006/relationships/hyperlink" Target="https://easyfi.network/easyfi-whitepaper.html" TargetMode="External"/><Relationship Id="rId4" Type="http://schemas.openxmlformats.org/officeDocument/2006/relationships/webSettings" Target="webSettings.xml"/><Relationship Id="rId9" Type="http://schemas.openxmlformats.org/officeDocument/2006/relationships/hyperlink" Target="https://t.me/easyfiNetwor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manoj chandra</cp:lastModifiedBy>
  <cp:revision>3</cp:revision>
  <dcterms:created xsi:type="dcterms:W3CDTF">2021-02-10T15:57:00Z</dcterms:created>
  <dcterms:modified xsi:type="dcterms:W3CDTF">2021-02-23T10:17:00Z</dcterms:modified>
</cp:coreProperties>
</file>