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D157A7" w14:textId="01511283" w:rsidR="00BA2BE7" w:rsidRPr="00A96190" w:rsidRDefault="0044452C" w:rsidP="00807E6F">
      <w:pPr>
        <w:shd w:val="clear" w:color="auto" w:fill="FFFFFF"/>
        <w:spacing w:after="60" w:line="259" w:lineRule="auto"/>
        <w:jc w:val="center"/>
        <w:rPr>
          <w:b/>
          <w:bCs/>
          <w:color w:val="000000" w:themeColor="text1"/>
          <w:sz w:val="32"/>
          <w:szCs w:val="32"/>
        </w:rPr>
      </w:pPr>
      <w:r w:rsidRPr="00A96190">
        <w:rPr>
          <w:b/>
          <w:bCs/>
          <w:color w:val="000000" w:themeColor="text1"/>
          <w:sz w:val="32"/>
          <w:szCs w:val="32"/>
        </w:rPr>
        <w:t>H</w:t>
      </w:r>
      <w:r w:rsidR="00F04A22">
        <w:rPr>
          <w:b/>
          <w:bCs/>
          <w:color w:val="000000" w:themeColor="text1"/>
          <w:sz w:val="32"/>
          <w:szCs w:val="32"/>
        </w:rPr>
        <w:t>ENC</w:t>
      </w:r>
      <w:r w:rsidR="00E54939" w:rsidRPr="00A96190">
        <w:rPr>
          <w:b/>
          <w:bCs/>
          <w:color w:val="000000" w:themeColor="text1"/>
          <w:sz w:val="32"/>
          <w:szCs w:val="32"/>
        </w:rPr>
        <w:t xml:space="preserve"> </w:t>
      </w:r>
      <w:r w:rsidR="00992487">
        <w:rPr>
          <w:b/>
          <w:bCs/>
          <w:color w:val="000000" w:themeColor="text1"/>
          <w:sz w:val="32"/>
          <w:szCs w:val="32"/>
        </w:rPr>
        <w:t>Unveils</w:t>
      </w:r>
      <w:r w:rsidR="00E54939" w:rsidRPr="00A96190">
        <w:rPr>
          <w:b/>
          <w:bCs/>
          <w:color w:val="000000" w:themeColor="text1"/>
          <w:sz w:val="32"/>
          <w:szCs w:val="32"/>
        </w:rPr>
        <w:t xml:space="preserve"> </w:t>
      </w:r>
      <w:r w:rsidR="00992487">
        <w:rPr>
          <w:b/>
          <w:bCs/>
          <w:color w:val="000000" w:themeColor="text1"/>
          <w:sz w:val="32"/>
          <w:szCs w:val="32"/>
        </w:rPr>
        <w:t xml:space="preserve">New </w:t>
      </w:r>
      <w:r w:rsidR="00E54939" w:rsidRPr="00A96190">
        <w:rPr>
          <w:b/>
          <w:bCs/>
          <w:color w:val="000000" w:themeColor="text1"/>
          <w:sz w:val="32"/>
          <w:szCs w:val="32"/>
        </w:rPr>
        <w:t>Website</w:t>
      </w:r>
    </w:p>
    <w:p w14:paraId="11C72FEA" w14:textId="112C11FD" w:rsidR="00E54939" w:rsidRPr="00A96190" w:rsidRDefault="00E54939" w:rsidP="00807E6F">
      <w:pPr>
        <w:shd w:val="clear" w:color="auto" w:fill="FFFFFF"/>
        <w:spacing w:before="60" w:after="240" w:line="259" w:lineRule="auto"/>
        <w:jc w:val="center"/>
        <w:rPr>
          <w:b/>
          <w:bCs/>
          <w:color w:val="000000" w:themeColor="text1"/>
        </w:rPr>
      </w:pPr>
      <w:r w:rsidRPr="00A96190">
        <w:rPr>
          <w:b/>
          <w:bCs/>
          <w:color w:val="000000" w:themeColor="text1"/>
        </w:rPr>
        <w:t>Fast-growing cannabis</w:t>
      </w:r>
      <w:r w:rsidR="00992487">
        <w:rPr>
          <w:b/>
          <w:bCs/>
          <w:color w:val="000000" w:themeColor="text1"/>
        </w:rPr>
        <w:t xml:space="preserve"> </w:t>
      </w:r>
      <w:r w:rsidRPr="00A96190">
        <w:rPr>
          <w:b/>
          <w:bCs/>
          <w:color w:val="000000" w:themeColor="text1"/>
        </w:rPr>
        <w:t>company</w:t>
      </w:r>
      <w:r w:rsidR="00992487">
        <w:rPr>
          <w:b/>
          <w:bCs/>
          <w:color w:val="000000" w:themeColor="text1"/>
        </w:rPr>
        <w:t xml:space="preserve"> redesigns site</w:t>
      </w:r>
      <w:r w:rsidRPr="00A96190">
        <w:rPr>
          <w:b/>
          <w:bCs/>
          <w:color w:val="000000" w:themeColor="text1"/>
        </w:rPr>
        <w:t xml:space="preserve"> </w:t>
      </w:r>
      <w:r w:rsidR="00992487">
        <w:rPr>
          <w:b/>
          <w:bCs/>
          <w:color w:val="000000" w:themeColor="text1"/>
        </w:rPr>
        <w:t>to feature expanding brands and assets</w:t>
      </w:r>
    </w:p>
    <w:p w14:paraId="1F1C870C" w14:textId="4C61F538" w:rsidR="00BA2BE7" w:rsidRPr="0045379F" w:rsidRDefault="00992487" w:rsidP="00D842A7">
      <w:pPr>
        <w:pStyle w:val="NormalWeb"/>
        <w:shd w:val="clear" w:color="auto" w:fill="FFFFFF"/>
        <w:spacing w:before="0" w:beforeAutospacing="0" w:after="160" w:afterAutospacing="0" w:line="259" w:lineRule="auto"/>
        <w:rPr>
          <w:color w:val="000000" w:themeColor="text1"/>
        </w:rPr>
      </w:pPr>
      <w:r w:rsidRPr="00992487">
        <w:rPr>
          <w:color w:val="000000" w:themeColor="text1"/>
        </w:rPr>
        <w:t xml:space="preserve">Dover, Del., March </w:t>
      </w:r>
      <w:r w:rsidR="007648C5">
        <w:rPr>
          <w:color w:val="000000" w:themeColor="text1"/>
        </w:rPr>
        <w:t>29</w:t>
      </w:r>
      <w:r w:rsidRPr="00992487">
        <w:rPr>
          <w:color w:val="000000" w:themeColor="text1"/>
        </w:rPr>
        <w:t>, 2021—</w:t>
      </w:r>
      <w:hyperlink r:id="rId8" w:history="1">
        <w:r w:rsidRPr="00992487">
          <w:rPr>
            <w:rStyle w:val="Hyperlink"/>
          </w:rPr>
          <w:t>Hero Technologies</w:t>
        </w:r>
      </w:hyperlink>
      <w:r w:rsidRPr="00992487">
        <w:rPr>
          <w:color w:val="000000" w:themeColor="text1"/>
        </w:rPr>
        <w:t xml:space="preserve"> (OTC: HENC; Twitter: </w:t>
      </w:r>
      <w:r w:rsidRPr="00992487">
        <w:rPr>
          <w:color w:val="201F1E"/>
          <w:shd w:val="clear" w:color="auto" w:fill="FFFFFF"/>
        </w:rPr>
        <w:t>@</w:t>
      </w:r>
      <w:proofErr w:type="spellStart"/>
      <w:r w:rsidRPr="00992487">
        <w:rPr>
          <w:color w:val="201F1E"/>
          <w:shd w:val="clear" w:color="auto" w:fill="FFFFFF"/>
        </w:rPr>
        <w:t>heroicmindtech</w:t>
      </w:r>
      <w:proofErr w:type="spellEnd"/>
      <w:r w:rsidRPr="00992487">
        <w:rPr>
          <w:color w:val="000000" w:themeColor="text1"/>
        </w:rPr>
        <w:t xml:space="preserve">), a </w:t>
      </w:r>
      <w:r w:rsidR="00F04A22">
        <w:rPr>
          <w:color w:val="000000" w:themeColor="text1"/>
        </w:rPr>
        <w:t xml:space="preserve">fast growing cannabis company with a </w:t>
      </w:r>
      <w:r w:rsidRPr="00992487">
        <w:rPr>
          <w:color w:val="000000" w:themeColor="text1"/>
        </w:rPr>
        <w:t xml:space="preserve">vertically-integrated </w:t>
      </w:r>
      <w:r w:rsidR="00F04A22">
        <w:rPr>
          <w:color w:val="000000" w:themeColor="text1"/>
        </w:rPr>
        <w:t>strategy</w:t>
      </w:r>
      <w:r w:rsidRPr="00992487">
        <w:rPr>
          <w:color w:val="000000" w:themeColor="text1"/>
        </w:rPr>
        <w:t xml:space="preserve">, </w:t>
      </w:r>
      <w:r w:rsidR="00D842A7" w:rsidRPr="00992487">
        <w:rPr>
          <w:color w:val="000000" w:themeColor="text1"/>
        </w:rPr>
        <w:t xml:space="preserve">today </w:t>
      </w:r>
      <w:r>
        <w:rPr>
          <w:color w:val="000000" w:themeColor="text1"/>
        </w:rPr>
        <w:t>unveiled</w:t>
      </w:r>
      <w:r w:rsidR="00D842A7" w:rsidRPr="00992487">
        <w:rPr>
          <w:color w:val="000000" w:themeColor="text1"/>
        </w:rPr>
        <w:t xml:space="preserve"> </w:t>
      </w:r>
      <w:r>
        <w:rPr>
          <w:color w:val="000000" w:themeColor="text1"/>
        </w:rPr>
        <w:t xml:space="preserve">its revamped website, </w:t>
      </w:r>
      <w:hyperlink r:id="rId9" w:history="1">
        <w:r w:rsidR="00D842A7" w:rsidRPr="00992487">
          <w:rPr>
            <w:rStyle w:val="Hyperlink"/>
          </w:rPr>
          <w:t>herotechnologiesinc.com</w:t>
        </w:r>
      </w:hyperlink>
      <w:r>
        <w:rPr>
          <w:color w:val="000000" w:themeColor="text1"/>
        </w:rPr>
        <w:t>.</w:t>
      </w:r>
    </w:p>
    <w:p w14:paraId="036B273E" w14:textId="306E963E" w:rsidR="00992487" w:rsidRDefault="00727A6D" w:rsidP="00D842A7">
      <w:pPr>
        <w:pStyle w:val="NormalWeb"/>
        <w:shd w:val="clear" w:color="auto" w:fill="FFFFFF"/>
        <w:spacing w:before="0" w:beforeAutospacing="0" w:after="160" w:afterAutospacing="0" w:line="259" w:lineRule="auto"/>
        <w:rPr>
          <w:color w:val="000000" w:themeColor="text1"/>
        </w:rPr>
      </w:pPr>
      <w:r>
        <w:rPr>
          <w:color w:val="000000" w:themeColor="text1"/>
        </w:rPr>
        <w:t>The</w:t>
      </w:r>
      <w:r w:rsidR="00AF7F43" w:rsidRPr="00A96190">
        <w:rPr>
          <w:color w:val="000000" w:themeColor="text1"/>
        </w:rPr>
        <w:t xml:space="preserve"> </w:t>
      </w:r>
      <w:r w:rsidR="00D212AD" w:rsidRPr="00A96190">
        <w:rPr>
          <w:color w:val="000000" w:themeColor="text1"/>
        </w:rPr>
        <w:t xml:space="preserve">new </w:t>
      </w:r>
      <w:r w:rsidR="00992487">
        <w:rPr>
          <w:color w:val="000000" w:themeColor="text1"/>
        </w:rPr>
        <w:t>website highlights the company’s growing portfolio of brands and strategic assets</w:t>
      </w:r>
      <w:r>
        <w:rPr>
          <w:color w:val="000000" w:themeColor="text1"/>
        </w:rPr>
        <w:t>,</w:t>
      </w:r>
      <w:r w:rsidR="00992487">
        <w:rPr>
          <w:color w:val="000000" w:themeColor="text1"/>
        </w:rPr>
        <w:t xml:space="preserve"> as it </w:t>
      </w:r>
      <w:r>
        <w:rPr>
          <w:color w:val="000000" w:themeColor="text1"/>
        </w:rPr>
        <w:t xml:space="preserve">develops </w:t>
      </w:r>
      <w:r w:rsidR="00992487" w:rsidRPr="00A96190">
        <w:rPr>
          <w:color w:val="000000" w:themeColor="text1"/>
        </w:rPr>
        <w:t xml:space="preserve">its </w:t>
      </w:r>
      <w:r w:rsidR="00992487">
        <w:rPr>
          <w:color w:val="000000" w:themeColor="text1"/>
        </w:rPr>
        <w:t xml:space="preserve">cannabis </w:t>
      </w:r>
      <w:r w:rsidR="00992487" w:rsidRPr="00A96190">
        <w:rPr>
          <w:color w:val="000000" w:themeColor="text1"/>
        </w:rPr>
        <w:t xml:space="preserve">cultivation, and </w:t>
      </w:r>
      <w:r w:rsidR="00F04A22">
        <w:rPr>
          <w:color w:val="000000" w:themeColor="text1"/>
        </w:rPr>
        <w:t>other</w:t>
      </w:r>
      <w:r w:rsidR="00992487" w:rsidRPr="00A96190">
        <w:rPr>
          <w:color w:val="000000" w:themeColor="text1"/>
        </w:rPr>
        <w:t xml:space="preserve"> businesses.</w:t>
      </w:r>
      <w:r w:rsidR="00992487">
        <w:rPr>
          <w:color w:val="000000" w:themeColor="text1"/>
        </w:rPr>
        <w:t xml:space="preserve"> The site also dedicates a section</w:t>
      </w:r>
      <w:r>
        <w:rPr>
          <w:color w:val="000000" w:themeColor="text1"/>
        </w:rPr>
        <w:t xml:space="preserve"> </w:t>
      </w:r>
      <w:r w:rsidR="00992487">
        <w:rPr>
          <w:color w:val="000000" w:themeColor="text1"/>
        </w:rPr>
        <w:t xml:space="preserve">to investor relations, where </w:t>
      </w:r>
      <w:r>
        <w:rPr>
          <w:color w:val="000000" w:themeColor="text1"/>
        </w:rPr>
        <w:t>in tandem with its Twitter feed</w:t>
      </w:r>
      <w:r w:rsidR="00DF3BC4">
        <w:rPr>
          <w:color w:val="000000" w:themeColor="text1"/>
        </w:rPr>
        <w:t>, @</w:t>
      </w:r>
      <w:proofErr w:type="spellStart"/>
      <w:r w:rsidR="00DF3BC4">
        <w:rPr>
          <w:color w:val="000000" w:themeColor="text1"/>
        </w:rPr>
        <w:t>heroicmindtech</w:t>
      </w:r>
      <w:proofErr w:type="spellEnd"/>
      <w:r w:rsidR="00715858">
        <w:rPr>
          <w:color w:val="000000" w:themeColor="text1"/>
        </w:rPr>
        <w:t>,</w:t>
      </w:r>
      <w:r w:rsidR="00F04A22">
        <w:rPr>
          <w:color w:val="000000" w:themeColor="text1"/>
        </w:rPr>
        <w:t xml:space="preserve"> on the home page</w:t>
      </w:r>
      <w:r>
        <w:rPr>
          <w:color w:val="000000" w:themeColor="text1"/>
        </w:rPr>
        <w:t>, the company will post its latest news and announcements.</w:t>
      </w:r>
      <w:r w:rsidR="00DF3BC4">
        <w:rPr>
          <w:color w:val="000000" w:themeColor="text1"/>
        </w:rPr>
        <w:t xml:space="preserve"> </w:t>
      </w:r>
    </w:p>
    <w:p w14:paraId="3E3D5C61" w14:textId="1380E300" w:rsidR="00C331B8" w:rsidRDefault="00C331B8" w:rsidP="00C331B8">
      <w:pPr>
        <w:pStyle w:val="NormalWeb"/>
        <w:shd w:val="clear" w:color="auto" w:fill="FFFFFF"/>
        <w:spacing w:after="160" w:line="259" w:lineRule="auto"/>
        <w:rPr>
          <w:color w:val="000000" w:themeColor="text1"/>
        </w:rPr>
      </w:pPr>
      <w:r w:rsidRPr="00C331B8">
        <w:rPr>
          <w:color w:val="000000" w:themeColor="text1"/>
        </w:rPr>
        <w:t>The Securities and Exchange Commission (SEC) has stated that companies may use social media such as Twitter and Facebook to announce key information, in compliance with Regulation Fair Disclosure (Regulation FD), so long as investors have been alerted about which social networks will be used to disseminate such information.</w:t>
      </w:r>
      <w:r w:rsidR="00F931B4">
        <w:rPr>
          <w:color w:val="000000" w:themeColor="text1"/>
        </w:rPr>
        <w:t xml:space="preserve"> </w:t>
      </w:r>
      <w:r w:rsidRPr="00C331B8">
        <w:rPr>
          <w:color w:val="000000" w:themeColor="text1"/>
        </w:rPr>
        <w:t>In light of this SEC guidance, Hero Technologies’ shareholders, potential investors</w:t>
      </w:r>
      <w:r w:rsidR="00F931B4">
        <w:rPr>
          <w:color w:val="000000" w:themeColor="text1"/>
        </w:rPr>
        <w:t>,</w:t>
      </w:r>
      <w:r w:rsidRPr="00C331B8">
        <w:rPr>
          <w:color w:val="000000" w:themeColor="text1"/>
        </w:rPr>
        <w:t xml:space="preserve"> and others should note that we will</w:t>
      </w:r>
      <w:r w:rsidR="00F931B4">
        <w:rPr>
          <w:color w:val="000000" w:themeColor="text1"/>
        </w:rPr>
        <w:t xml:space="preserve"> continue to</w:t>
      </w:r>
      <w:r w:rsidRPr="00C331B8">
        <w:rPr>
          <w:color w:val="000000" w:themeColor="text1"/>
        </w:rPr>
        <w:t xml:space="preserve"> use our website and social media channels, listed above, as well as OTC Markets filings, press releases, public conference calls and webcasts, to publicly announce the company’s material events and material financial information.</w:t>
      </w:r>
    </w:p>
    <w:p w14:paraId="2475A7FC" w14:textId="1B87C19A" w:rsidR="00BA2BE7" w:rsidRPr="00A96190" w:rsidRDefault="00AF7F43" w:rsidP="00D842A7">
      <w:pPr>
        <w:pStyle w:val="NormalWeb"/>
        <w:shd w:val="clear" w:color="auto" w:fill="FFFFFF"/>
        <w:spacing w:before="0" w:beforeAutospacing="0" w:after="160" w:afterAutospacing="0" w:line="259" w:lineRule="auto"/>
        <w:rPr>
          <w:color w:val="000000" w:themeColor="text1"/>
        </w:rPr>
      </w:pPr>
      <w:r w:rsidRPr="00A96190">
        <w:rPr>
          <w:color w:val="000000" w:themeColor="text1"/>
        </w:rPr>
        <w:t>“</w:t>
      </w:r>
      <w:r w:rsidR="00727A6D">
        <w:rPr>
          <w:color w:val="000000" w:themeColor="text1"/>
        </w:rPr>
        <w:t>We are making our website a modern showcase for our expanding</w:t>
      </w:r>
      <w:r w:rsidR="00727A6D" w:rsidRPr="00A96190">
        <w:rPr>
          <w:color w:val="000000" w:themeColor="text1"/>
        </w:rPr>
        <w:t xml:space="preserve"> </w:t>
      </w:r>
      <w:r w:rsidR="00727A6D">
        <w:rPr>
          <w:color w:val="000000" w:themeColor="text1"/>
        </w:rPr>
        <w:t xml:space="preserve">range of cannabis </w:t>
      </w:r>
      <w:r w:rsidR="00952971">
        <w:rPr>
          <w:color w:val="000000" w:themeColor="text1"/>
        </w:rPr>
        <w:t xml:space="preserve">products and </w:t>
      </w:r>
      <w:r w:rsidR="00727A6D">
        <w:rPr>
          <w:color w:val="000000" w:themeColor="text1"/>
        </w:rPr>
        <w:t xml:space="preserve">properties, as well as a </w:t>
      </w:r>
      <w:r w:rsidR="0022732E" w:rsidRPr="00A96190">
        <w:rPr>
          <w:color w:val="000000" w:themeColor="text1"/>
        </w:rPr>
        <w:t xml:space="preserve">communication </w:t>
      </w:r>
      <w:r w:rsidR="00D212AD" w:rsidRPr="00A96190">
        <w:rPr>
          <w:color w:val="000000" w:themeColor="text1"/>
        </w:rPr>
        <w:t>channel</w:t>
      </w:r>
      <w:r w:rsidR="00BA2BE7" w:rsidRPr="00A96190">
        <w:rPr>
          <w:color w:val="000000" w:themeColor="text1"/>
        </w:rPr>
        <w:t xml:space="preserve"> </w:t>
      </w:r>
      <w:r w:rsidR="006F224E" w:rsidRPr="00A96190">
        <w:rPr>
          <w:color w:val="000000" w:themeColor="text1"/>
        </w:rPr>
        <w:t xml:space="preserve">for </w:t>
      </w:r>
      <w:r w:rsidR="004020A9" w:rsidRPr="00A96190">
        <w:rPr>
          <w:color w:val="000000" w:themeColor="text1"/>
        </w:rPr>
        <w:t xml:space="preserve">investors, partners, customers, </w:t>
      </w:r>
      <w:r w:rsidR="00727A6D">
        <w:rPr>
          <w:color w:val="000000" w:themeColor="text1"/>
        </w:rPr>
        <w:t xml:space="preserve">and the </w:t>
      </w:r>
      <w:r w:rsidR="006F224E" w:rsidRPr="00A96190">
        <w:rPr>
          <w:color w:val="000000" w:themeColor="text1"/>
        </w:rPr>
        <w:t>media</w:t>
      </w:r>
      <w:r w:rsidR="004020A9" w:rsidRPr="00A96190">
        <w:rPr>
          <w:color w:val="000000" w:themeColor="text1"/>
        </w:rPr>
        <w:t xml:space="preserve">,” said Hero Technologies’ CEO Gina Serkasevich. “We </w:t>
      </w:r>
      <w:r w:rsidR="00727A6D">
        <w:rPr>
          <w:color w:val="000000" w:themeColor="text1"/>
        </w:rPr>
        <w:t>look forward to adding to our brand portfolio as we continu</w:t>
      </w:r>
      <w:r w:rsidR="00F04A22">
        <w:rPr>
          <w:color w:val="000000" w:themeColor="text1"/>
        </w:rPr>
        <w:t>e</w:t>
      </w:r>
      <w:r w:rsidR="00727A6D">
        <w:rPr>
          <w:color w:val="000000" w:themeColor="text1"/>
        </w:rPr>
        <w:t xml:space="preserve"> developing assets, pursuing acquisitions, and executing our </w:t>
      </w:r>
      <w:r w:rsidR="004020A9" w:rsidRPr="00A96190">
        <w:rPr>
          <w:color w:val="000000" w:themeColor="text1"/>
        </w:rPr>
        <w:t>strategic plan.”</w:t>
      </w:r>
    </w:p>
    <w:p w14:paraId="420B5A36" w14:textId="77777777" w:rsidR="0053550F" w:rsidRPr="00D212AD" w:rsidRDefault="0053550F" w:rsidP="0053550F">
      <w:pPr>
        <w:pStyle w:val="NormalWeb"/>
        <w:shd w:val="clear" w:color="auto" w:fill="FFFFFF"/>
        <w:spacing w:before="0" w:beforeAutospacing="0" w:after="0" w:afterAutospacing="0" w:line="259" w:lineRule="auto"/>
        <w:rPr>
          <w:b/>
          <w:color w:val="000000" w:themeColor="text1"/>
        </w:rPr>
      </w:pPr>
      <w:bookmarkStart w:id="0" w:name="_Hlk56962632"/>
      <w:r w:rsidRPr="00D212AD">
        <w:rPr>
          <w:b/>
          <w:color w:val="000000" w:themeColor="text1"/>
        </w:rPr>
        <w:t>About Hero Technologies</w:t>
      </w:r>
    </w:p>
    <w:p w14:paraId="20D90954" w14:textId="37F4BCB0" w:rsidR="00F04A22" w:rsidRDefault="00F04A22" w:rsidP="00F04A22">
      <w:pPr>
        <w:pStyle w:val="NormalWeb"/>
        <w:shd w:val="clear" w:color="auto" w:fill="FFFFFF"/>
        <w:spacing w:before="0" w:beforeAutospacing="0" w:after="160" w:afterAutospacing="0" w:line="259" w:lineRule="auto"/>
        <w:rPr>
          <w:color w:val="000000" w:themeColor="text1"/>
        </w:rPr>
      </w:pPr>
      <w:r w:rsidRPr="009D5DB3">
        <w:rPr>
          <w:color w:val="000000" w:themeColor="text1"/>
        </w:rPr>
        <w:t>Hero Technolo</w:t>
      </w:r>
      <w:r>
        <w:rPr>
          <w:color w:val="000000" w:themeColor="text1"/>
        </w:rPr>
        <w:t>gies Inc. is a cannabis company with a vertically integrated</w:t>
      </w:r>
      <w:r w:rsidRPr="009D5DB3">
        <w:rPr>
          <w:color w:val="000000" w:themeColor="text1"/>
        </w:rPr>
        <w:t xml:space="preserve"> business model. The company has a majority stake in BlackBox Systems and Technologies LLC</w:t>
      </w:r>
      <w:r>
        <w:rPr>
          <w:color w:val="000000" w:themeColor="text1"/>
        </w:rPr>
        <w:t xml:space="preserve">, </w:t>
      </w:r>
      <w:r w:rsidRPr="009D5DB3">
        <w:rPr>
          <w:color w:val="000000" w:themeColor="text1"/>
        </w:rPr>
        <w:t xml:space="preserve">an aeroponic cannabis cultivation system that provides optimal </w:t>
      </w:r>
      <w:r>
        <w:rPr>
          <w:color w:val="000000" w:themeColor="text1"/>
        </w:rPr>
        <w:t xml:space="preserve">growing </w:t>
      </w:r>
      <w:r w:rsidRPr="009D5DB3">
        <w:rPr>
          <w:color w:val="000000" w:themeColor="text1"/>
        </w:rPr>
        <w:t xml:space="preserve">conditions to enhance photosynthesis and cultivation of large flowering plants, creating increased </w:t>
      </w:r>
      <w:r>
        <w:rPr>
          <w:color w:val="000000" w:themeColor="text1"/>
        </w:rPr>
        <w:t xml:space="preserve">harvest </w:t>
      </w:r>
      <w:r w:rsidRPr="009D5DB3">
        <w:rPr>
          <w:color w:val="000000" w:themeColor="text1"/>
        </w:rPr>
        <w:t xml:space="preserve">efficiencies. </w:t>
      </w:r>
      <w:r>
        <w:rPr>
          <w:color w:val="000000" w:themeColor="text1"/>
        </w:rPr>
        <w:t>The c</w:t>
      </w:r>
      <w:r w:rsidRPr="009D5DB3">
        <w:rPr>
          <w:color w:val="000000" w:themeColor="text1"/>
        </w:rPr>
        <w:t>ompany’s business plan includes cannabis genetic engineering,</w:t>
      </w:r>
      <w:r>
        <w:rPr>
          <w:color w:val="000000" w:themeColor="text1"/>
        </w:rPr>
        <w:t xml:space="preserve"> </w:t>
      </w:r>
      <w:r w:rsidRPr="009D5DB3">
        <w:rPr>
          <w:color w:val="000000" w:themeColor="text1"/>
        </w:rPr>
        <w:t>farmland for both medical and recreational cannabis cultivation, production licenses, distribution</w:t>
      </w:r>
      <w:r>
        <w:rPr>
          <w:color w:val="000000" w:themeColor="text1"/>
        </w:rPr>
        <w:t xml:space="preserve"> </w:t>
      </w:r>
      <w:r w:rsidRPr="009D5DB3">
        <w:rPr>
          <w:color w:val="000000" w:themeColor="text1"/>
        </w:rPr>
        <w:t>licenses, consumer packaging and retail operations, and dispensaries that make the company a</w:t>
      </w:r>
      <w:r>
        <w:rPr>
          <w:color w:val="000000" w:themeColor="text1"/>
        </w:rPr>
        <w:t xml:space="preserve"> m</w:t>
      </w:r>
      <w:r w:rsidRPr="009D5DB3">
        <w:rPr>
          <w:color w:val="000000" w:themeColor="text1"/>
        </w:rPr>
        <w:t>ulti-</w:t>
      </w:r>
      <w:r>
        <w:rPr>
          <w:color w:val="000000" w:themeColor="text1"/>
        </w:rPr>
        <w:t>s</w:t>
      </w:r>
      <w:r w:rsidRPr="009D5DB3">
        <w:rPr>
          <w:color w:val="000000" w:themeColor="text1"/>
        </w:rPr>
        <w:t xml:space="preserve">tate </w:t>
      </w:r>
      <w:r>
        <w:rPr>
          <w:color w:val="000000" w:themeColor="text1"/>
        </w:rPr>
        <w:t>o</w:t>
      </w:r>
      <w:r w:rsidRPr="009D5DB3">
        <w:rPr>
          <w:color w:val="000000" w:themeColor="text1"/>
        </w:rPr>
        <w:t>perator (MSO).</w:t>
      </w:r>
    </w:p>
    <w:p w14:paraId="71C9FAEE" w14:textId="77777777" w:rsidR="0053550F" w:rsidRPr="00DE184C" w:rsidRDefault="0053550F" w:rsidP="0053550F">
      <w:pPr>
        <w:pStyle w:val="NormalWeb"/>
        <w:keepNext/>
        <w:shd w:val="clear" w:color="auto" w:fill="FFFFFF"/>
        <w:spacing w:before="160" w:beforeAutospacing="0" w:after="0" w:afterAutospacing="0" w:line="259" w:lineRule="auto"/>
        <w:rPr>
          <w:b/>
          <w:color w:val="000000" w:themeColor="text1"/>
        </w:rPr>
      </w:pPr>
      <w:r w:rsidRPr="00DE184C">
        <w:rPr>
          <w:b/>
          <w:color w:val="000000" w:themeColor="text1"/>
        </w:rPr>
        <w:t>Forward-Looking Statements</w:t>
      </w:r>
    </w:p>
    <w:bookmarkEnd w:id="0"/>
    <w:p w14:paraId="6CAC69EE" w14:textId="77777777" w:rsidR="0053550F" w:rsidRDefault="0053550F" w:rsidP="0053550F">
      <w:pPr>
        <w:pStyle w:val="NormalWeb"/>
        <w:shd w:val="clear" w:color="auto" w:fill="FFFFFF"/>
        <w:spacing w:before="0" w:beforeAutospacing="0" w:after="160" w:afterAutospacing="0" w:line="259" w:lineRule="auto"/>
        <w:ind w:right="-180"/>
      </w:pPr>
      <w:r>
        <w:t xml:space="preserve">This press release contains “forward-looking statements” within the meaning of the federal securities laws, including Section 27A of the Securities Act of 1933, as amended, and Section 21E of the Securities Exchange Act of 1934, as amended. These forward-looking statements may include: management plans relating to the proposed project; the expected timing of the completion of the proposed project; the ability to complete the proposed project; any statements of the plans and objectives of management for future operations, products or services, including the execution of plans proposed project; any statements of expectation or belief; projections related to certain </w:t>
      </w:r>
      <w:r>
        <w:lastRenderedPageBreak/>
        <w:t>financial metrics; and any statements of assumptions underlying any of the foregoing. Forward-looking statements are typically identified by words such as “anticipate,” “believe,” “could,” “estimate,” “expect,” “forecast,” “intend,” “may,” “outlook,” “plan,” “project,” “seek,” “should,” “target,” “will,” “would” and other similar words and expressions or negatives of these words. Forward-looking statements are subject to numerous assumptions, risks and uncertainties, which change over time and are beyond our control. Forward-looking statements speak only as of the date they are made. Neither Hero Technologies Inc. nor its holding company or subsidiaries assumes any duty and does not undertake to update any forward-looking statements. Because forward-looking statements, by their nature, are uncertain or assumptive to varying degrees, actual results or future events could differ, possibly materially, from those that Hero Technologies Inc., its holding company or subsidiaries anticipated in the forward-looking statements, and future results could differ materially from historical performance.</w:t>
      </w:r>
    </w:p>
    <w:p w14:paraId="2D68B7D6" w14:textId="77777777" w:rsidR="0053550F" w:rsidRPr="004020A9" w:rsidRDefault="0053550F" w:rsidP="0053550F">
      <w:pPr>
        <w:pStyle w:val="NormalWeb"/>
        <w:keepNext/>
        <w:shd w:val="clear" w:color="auto" w:fill="FFFFFF"/>
        <w:spacing w:before="0" w:beforeAutospacing="0" w:after="0" w:afterAutospacing="0" w:line="259" w:lineRule="auto"/>
        <w:rPr>
          <w:b/>
          <w:color w:val="000000" w:themeColor="text1"/>
        </w:rPr>
      </w:pPr>
      <w:r w:rsidRPr="004020A9">
        <w:rPr>
          <w:b/>
          <w:color w:val="000000" w:themeColor="text1"/>
        </w:rPr>
        <w:t xml:space="preserve">Hero Technologies Contact: </w:t>
      </w:r>
    </w:p>
    <w:p w14:paraId="256167A2" w14:textId="77777777" w:rsidR="0053550F" w:rsidRPr="004020A9" w:rsidRDefault="0053550F" w:rsidP="0053550F">
      <w:pPr>
        <w:pStyle w:val="NormalWeb"/>
        <w:keepNext/>
        <w:shd w:val="clear" w:color="auto" w:fill="FFFFFF"/>
        <w:spacing w:before="0" w:beforeAutospacing="0" w:after="0" w:afterAutospacing="0" w:line="259" w:lineRule="auto"/>
        <w:rPr>
          <w:color w:val="000000" w:themeColor="text1"/>
        </w:rPr>
      </w:pPr>
      <w:r w:rsidRPr="004020A9">
        <w:rPr>
          <w:color w:val="000000" w:themeColor="text1"/>
        </w:rPr>
        <w:t>Ms. Gina Serkasevich, CEO</w:t>
      </w:r>
    </w:p>
    <w:p w14:paraId="24D171FE" w14:textId="6601E9F8" w:rsidR="0053550F" w:rsidRDefault="0053550F" w:rsidP="0053550F">
      <w:pPr>
        <w:pStyle w:val="NormalWeb"/>
        <w:shd w:val="clear" w:color="auto" w:fill="FFFFFF"/>
        <w:spacing w:before="0" w:beforeAutospacing="0" w:after="0" w:afterAutospacing="0" w:line="259" w:lineRule="auto"/>
        <w:rPr>
          <w:rStyle w:val="Hyperlink"/>
        </w:rPr>
      </w:pPr>
      <w:r>
        <w:rPr>
          <w:color w:val="000000" w:themeColor="text1"/>
        </w:rPr>
        <w:t>(302) 538-4165</w:t>
      </w:r>
      <w:r w:rsidRPr="004020A9">
        <w:rPr>
          <w:color w:val="000000" w:themeColor="text1"/>
        </w:rPr>
        <w:t xml:space="preserve"> | </w:t>
      </w:r>
      <w:r w:rsidRPr="00FE6D76">
        <w:t>info@herotechnologiesinc.com</w:t>
      </w:r>
    </w:p>
    <w:p w14:paraId="6582DEF6" w14:textId="68B0710F" w:rsidR="00FE6D76" w:rsidRDefault="00FE6D76" w:rsidP="0053550F">
      <w:pPr>
        <w:pStyle w:val="NormalWeb"/>
        <w:shd w:val="clear" w:color="auto" w:fill="FFFFFF"/>
        <w:spacing w:before="0" w:beforeAutospacing="0" w:after="0" w:afterAutospacing="0" w:line="259" w:lineRule="auto"/>
        <w:rPr>
          <w:rStyle w:val="Hyperlink"/>
        </w:rPr>
      </w:pPr>
    </w:p>
    <w:p w14:paraId="3FF7E024" w14:textId="77777777" w:rsidR="00FE6D76" w:rsidRPr="004020A9" w:rsidRDefault="00FE6D76" w:rsidP="00FE6D76">
      <w:pPr>
        <w:pStyle w:val="NormalWeb"/>
        <w:shd w:val="clear" w:color="auto" w:fill="FFFFFF"/>
        <w:spacing w:before="0" w:beforeAutospacing="0" w:after="0" w:afterAutospacing="0"/>
        <w:rPr>
          <w:color w:val="000000" w:themeColor="text1"/>
        </w:rPr>
      </w:pPr>
      <w:r w:rsidRPr="00622637">
        <w:rPr>
          <w:b/>
          <w:color w:val="000000" w:themeColor="text1"/>
        </w:rPr>
        <w:t>Brokers and Analysts:</w:t>
      </w:r>
      <w:r w:rsidRPr="00622637">
        <w:rPr>
          <w:color w:val="000000" w:themeColor="text1"/>
        </w:rPr>
        <w:br/>
        <w:t>Chesapeake Group</w:t>
      </w:r>
      <w:r w:rsidRPr="00622637">
        <w:rPr>
          <w:color w:val="000000" w:themeColor="text1"/>
        </w:rPr>
        <w:br/>
      </w:r>
      <w:r>
        <w:rPr>
          <w:color w:val="000000" w:themeColor="text1"/>
        </w:rPr>
        <w:t>(</w:t>
      </w:r>
      <w:r w:rsidRPr="00622637">
        <w:rPr>
          <w:color w:val="000000" w:themeColor="text1"/>
        </w:rPr>
        <w:t>410</w:t>
      </w:r>
      <w:r>
        <w:rPr>
          <w:color w:val="000000" w:themeColor="text1"/>
        </w:rPr>
        <w:t xml:space="preserve">) </w:t>
      </w:r>
      <w:r w:rsidRPr="00622637">
        <w:rPr>
          <w:color w:val="000000" w:themeColor="text1"/>
        </w:rPr>
        <w:t>825-3930</w:t>
      </w:r>
      <w:r>
        <w:rPr>
          <w:color w:val="000000" w:themeColor="text1"/>
        </w:rPr>
        <w:t xml:space="preserve"> </w:t>
      </w:r>
      <w:r w:rsidRPr="004020A9">
        <w:rPr>
          <w:color w:val="000000" w:themeColor="text1"/>
        </w:rPr>
        <w:t>|</w:t>
      </w:r>
      <w:r>
        <w:rPr>
          <w:color w:val="000000" w:themeColor="text1"/>
        </w:rPr>
        <w:t xml:space="preserve"> </w:t>
      </w:r>
      <w:r w:rsidRPr="00622637">
        <w:rPr>
          <w:color w:val="000000" w:themeColor="text1"/>
        </w:rPr>
        <w:t>info@chesapeakegp.com</w:t>
      </w:r>
    </w:p>
    <w:p w14:paraId="235EADAE" w14:textId="77777777" w:rsidR="00FE6D76" w:rsidRDefault="00FE6D76" w:rsidP="00FE6D76">
      <w:pPr>
        <w:pStyle w:val="NormalWeb"/>
        <w:shd w:val="clear" w:color="auto" w:fill="FFFFFF"/>
        <w:spacing w:before="0" w:beforeAutospacing="0" w:after="0" w:afterAutospacing="0"/>
        <w:jc w:val="center"/>
        <w:rPr>
          <w:color w:val="000000" w:themeColor="text1"/>
        </w:rPr>
      </w:pPr>
    </w:p>
    <w:p w14:paraId="0239B592" w14:textId="77777777" w:rsidR="00FE6D76" w:rsidRPr="001F1368" w:rsidRDefault="00FE6D76" w:rsidP="00FE6D76">
      <w:pPr>
        <w:pStyle w:val="NormalWeb"/>
        <w:shd w:val="clear" w:color="auto" w:fill="FFFFFF"/>
        <w:spacing w:before="0" w:beforeAutospacing="0" w:after="0" w:afterAutospacing="0"/>
        <w:jc w:val="center"/>
        <w:rPr>
          <w:color w:val="000000" w:themeColor="text1"/>
        </w:rPr>
      </w:pPr>
      <w:r>
        <w:rPr>
          <w:color w:val="000000" w:themeColor="text1"/>
        </w:rPr>
        <w:t># # #</w:t>
      </w:r>
    </w:p>
    <w:p w14:paraId="53EE49A7" w14:textId="77777777" w:rsidR="00FE6D76" w:rsidRPr="004020A9" w:rsidRDefault="00FE6D76" w:rsidP="0053550F">
      <w:pPr>
        <w:pStyle w:val="NormalWeb"/>
        <w:shd w:val="clear" w:color="auto" w:fill="FFFFFF"/>
        <w:spacing w:before="0" w:beforeAutospacing="0" w:after="0" w:afterAutospacing="0" w:line="259" w:lineRule="auto"/>
        <w:rPr>
          <w:color w:val="000000" w:themeColor="text1"/>
        </w:rPr>
      </w:pPr>
    </w:p>
    <w:p w14:paraId="470AC882" w14:textId="77777777" w:rsidR="0053550F" w:rsidRDefault="0053550F" w:rsidP="0053550F">
      <w:pPr>
        <w:pStyle w:val="NormalWeb"/>
        <w:shd w:val="clear" w:color="auto" w:fill="FFFFFF"/>
        <w:spacing w:before="0" w:beforeAutospacing="0" w:after="160" w:afterAutospacing="0" w:line="259" w:lineRule="auto"/>
        <w:jc w:val="center"/>
        <w:rPr>
          <w:color w:val="000000" w:themeColor="text1"/>
        </w:rPr>
      </w:pPr>
    </w:p>
    <w:p w14:paraId="21220103" w14:textId="6186B44D" w:rsidR="00D842A7" w:rsidRPr="00D842A7" w:rsidRDefault="00A96190" w:rsidP="0053550F">
      <w:pPr>
        <w:pStyle w:val="NormalWeb"/>
        <w:shd w:val="clear" w:color="auto" w:fill="FFFFFF"/>
        <w:spacing w:before="0" w:beforeAutospacing="0" w:after="160" w:afterAutospacing="0" w:line="259" w:lineRule="auto"/>
        <w:jc w:val="center"/>
        <w:rPr>
          <w:color w:val="000000" w:themeColor="text1"/>
        </w:rPr>
      </w:pPr>
      <w:r>
        <w:rPr>
          <w:color w:val="000000" w:themeColor="text1"/>
        </w:rPr>
        <w:tab/>
      </w:r>
    </w:p>
    <w:sectPr w:rsidR="00D842A7" w:rsidRPr="00D842A7" w:rsidSect="00731D3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4F337" w14:textId="77777777" w:rsidR="00672DDB" w:rsidRDefault="00672DDB" w:rsidP="00D842A7">
      <w:r>
        <w:separator/>
      </w:r>
    </w:p>
  </w:endnote>
  <w:endnote w:type="continuationSeparator" w:id="0">
    <w:p w14:paraId="472E7B83" w14:textId="77777777" w:rsidR="00672DDB" w:rsidRDefault="00672DDB" w:rsidP="00D8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20"/>
        <w:szCs w:val="20"/>
      </w:rPr>
      <w:id w:val="-1899420683"/>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3539E73F" w14:textId="233F1DC1" w:rsidR="006239CC" w:rsidRPr="006239CC" w:rsidRDefault="006239CC">
            <w:pPr>
              <w:pStyle w:val="Footer"/>
              <w:jc w:val="center"/>
              <w:rPr>
                <w:sz w:val="20"/>
                <w:szCs w:val="20"/>
              </w:rPr>
            </w:pPr>
            <w:r w:rsidRPr="006239CC">
              <w:rPr>
                <w:sz w:val="20"/>
                <w:szCs w:val="20"/>
              </w:rPr>
              <w:t xml:space="preserve">Page </w:t>
            </w:r>
            <w:r w:rsidRPr="006239CC">
              <w:rPr>
                <w:bCs/>
                <w:sz w:val="20"/>
                <w:szCs w:val="20"/>
              </w:rPr>
              <w:fldChar w:fldCharType="begin"/>
            </w:r>
            <w:r w:rsidRPr="006239CC">
              <w:rPr>
                <w:bCs/>
                <w:sz w:val="20"/>
                <w:szCs w:val="20"/>
              </w:rPr>
              <w:instrText xml:space="preserve"> PAGE </w:instrText>
            </w:r>
            <w:r w:rsidRPr="006239CC">
              <w:rPr>
                <w:bCs/>
                <w:sz w:val="20"/>
                <w:szCs w:val="20"/>
              </w:rPr>
              <w:fldChar w:fldCharType="separate"/>
            </w:r>
            <w:r w:rsidR="00952971">
              <w:rPr>
                <w:bCs/>
                <w:noProof/>
                <w:sz w:val="20"/>
                <w:szCs w:val="20"/>
              </w:rPr>
              <w:t>2</w:t>
            </w:r>
            <w:r w:rsidRPr="006239CC">
              <w:rPr>
                <w:bCs/>
                <w:sz w:val="20"/>
                <w:szCs w:val="20"/>
              </w:rPr>
              <w:fldChar w:fldCharType="end"/>
            </w:r>
            <w:r w:rsidRPr="006239CC">
              <w:rPr>
                <w:sz w:val="20"/>
                <w:szCs w:val="20"/>
              </w:rPr>
              <w:t xml:space="preserve"> of </w:t>
            </w:r>
            <w:r w:rsidRPr="006239CC">
              <w:rPr>
                <w:bCs/>
                <w:sz w:val="20"/>
                <w:szCs w:val="20"/>
              </w:rPr>
              <w:fldChar w:fldCharType="begin"/>
            </w:r>
            <w:r w:rsidRPr="006239CC">
              <w:rPr>
                <w:bCs/>
                <w:sz w:val="20"/>
                <w:szCs w:val="20"/>
              </w:rPr>
              <w:instrText xml:space="preserve"> NUMPAGES  </w:instrText>
            </w:r>
            <w:r w:rsidRPr="006239CC">
              <w:rPr>
                <w:bCs/>
                <w:sz w:val="20"/>
                <w:szCs w:val="20"/>
              </w:rPr>
              <w:fldChar w:fldCharType="separate"/>
            </w:r>
            <w:r w:rsidR="00952971">
              <w:rPr>
                <w:bCs/>
                <w:noProof/>
                <w:sz w:val="20"/>
                <w:szCs w:val="20"/>
              </w:rPr>
              <w:t>2</w:t>
            </w:r>
            <w:r w:rsidRPr="006239CC">
              <w:rPr>
                <w:bCs/>
                <w:sz w:val="20"/>
                <w:szCs w:val="20"/>
              </w:rPr>
              <w:fldChar w:fldCharType="end"/>
            </w:r>
          </w:p>
        </w:sdtContent>
      </w:sdt>
    </w:sdtContent>
  </w:sdt>
  <w:p w14:paraId="443AD8D0" w14:textId="77777777" w:rsidR="00E62A0C" w:rsidRDefault="00E62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E1AF26" w14:textId="77777777" w:rsidR="00672DDB" w:rsidRDefault="00672DDB" w:rsidP="00D842A7">
      <w:r>
        <w:separator/>
      </w:r>
    </w:p>
  </w:footnote>
  <w:footnote w:type="continuationSeparator" w:id="0">
    <w:p w14:paraId="6295104D" w14:textId="77777777" w:rsidR="00672DDB" w:rsidRDefault="00672DDB" w:rsidP="00D842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7C423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994742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D5071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08279C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549950"/>
    <w:lvl w:ilvl="0">
      <w:start w:val="1"/>
      <w:numFmt w:val="bullet"/>
      <w:lvlText w:val=""/>
      <w:lvlJc w:val="left"/>
      <w:pPr>
        <w:tabs>
          <w:tab w:val="num" w:pos="1800"/>
        </w:tabs>
        <w:ind w:left="1800" w:hanging="360"/>
      </w:pPr>
      <w:rPr>
        <w:rFonts w:ascii="Symbol" w:hAnsi="Symbol" w:cs="Symbol" w:hint="default"/>
      </w:rPr>
    </w:lvl>
  </w:abstractNum>
  <w:abstractNum w:abstractNumId="5" w15:restartNumberingAfterBreak="0">
    <w:nsid w:val="FFFFFF81"/>
    <w:multiLevelType w:val="singleLevel"/>
    <w:tmpl w:val="0F7EB2F2"/>
    <w:lvl w:ilvl="0">
      <w:start w:val="1"/>
      <w:numFmt w:val="bullet"/>
      <w:lvlText w:val=""/>
      <w:lvlJc w:val="left"/>
      <w:pPr>
        <w:tabs>
          <w:tab w:val="num" w:pos="1440"/>
        </w:tabs>
        <w:ind w:left="1440" w:hanging="360"/>
      </w:pPr>
      <w:rPr>
        <w:rFonts w:ascii="Symbol" w:hAnsi="Symbol" w:cs="Symbol" w:hint="default"/>
      </w:rPr>
    </w:lvl>
  </w:abstractNum>
  <w:abstractNum w:abstractNumId="6" w15:restartNumberingAfterBreak="0">
    <w:nsid w:val="FFFFFF82"/>
    <w:multiLevelType w:val="singleLevel"/>
    <w:tmpl w:val="42B82104"/>
    <w:lvl w:ilvl="0">
      <w:start w:val="1"/>
      <w:numFmt w:val="bullet"/>
      <w:lvlText w:val=""/>
      <w:lvlJc w:val="left"/>
      <w:pPr>
        <w:tabs>
          <w:tab w:val="num" w:pos="1080"/>
        </w:tabs>
        <w:ind w:left="1080" w:hanging="360"/>
      </w:pPr>
      <w:rPr>
        <w:rFonts w:ascii="Symbol" w:hAnsi="Symbol" w:cs="Symbol" w:hint="default"/>
      </w:rPr>
    </w:lvl>
  </w:abstractNum>
  <w:abstractNum w:abstractNumId="7" w15:restartNumberingAfterBreak="0">
    <w:nsid w:val="FFFFFF83"/>
    <w:multiLevelType w:val="singleLevel"/>
    <w:tmpl w:val="22C4410E"/>
    <w:lvl w:ilvl="0">
      <w:start w:val="1"/>
      <w:numFmt w:val="bullet"/>
      <w:lvlText w:val=""/>
      <w:lvlJc w:val="left"/>
      <w:pPr>
        <w:tabs>
          <w:tab w:val="num" w:pos="720"/>
        </w:tabs>
        <w:ind w:left="720" w:hanging="360"/>
      </w:pPr>
      <w:rPr>
        <w:rFonts w:ascii="Symbol" w:hAnsi="Symbol" w:cs="Symbol" w:hint="default"/>
      </w:rPr>
    </w:lvl>
  </w:abstractNum>
  <w:abstractNum w:abstractNumId="8" w15:restartNumberingAfterBreak="0">
    <w:nsid w:val="FFFFFF88"/>
    <w:multiLevelType w:val="singleLevel"/>
    <w:tmpl w:val="09C41E1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C80D56"/>
    <w:lvl w:ilvl="0">
      <w:start w:val="1"/>
      <w:numFmt w:val="bullet"/>
      <w:lvlText w:val=""/>
      <w:lvlJc w:val="left"/>
      <w:pPr>
        <w:tabs>
          <w:tab w:val="num" w:pos="360"/>
        </w:tabs>
        <w:ind w:left="360" w:hanging="360"/>
      </w:pPr>
      <w:rPr>
        <w:rFonts w:ascii="Symbol" w:hAnsi="Symbol" w:cs="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proofState w:spelling="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F5"/>
    <w:rsid w:val="0000103C"/>
    <w:rsid w:val="00004F22"/>
    <w:rsid w:val="00006FFC"/>
    <w:rsid w:val="00007393"/>
    <w:rsid w:val="000113B9"/>
    <w:rsid w:val="00011AC0"/>
    <w:rsid w:val="00012142"/>
    <w:rsid w:val="0001796C"/>
    <w:rsid w:val="000254CA"/>
    <w:rsid w:val="00027DF0"/>
    <w:rsid w:val="00032FF4"/>
    <w:rsid w:val="0003604D"/>
    <w:rsid w:val="000377DB"/>
    <w:rsid w:val="00040FAC"/>
    <w:rsid w:val="00041936"/>
    <w:rsid w:val="00055C8B"/>
    <w:rsid w:val="00057D6C"/>
    <w:rsid w:val="000609FD"/>
    <w:rsid w:val="00061FD8"/>
    <w:rsid w:val="00065F97"/>
    <w:rsid w:val="00066A05"/>
    <w:rsid w:val="000720AC"/>
    <w:rsid w:val="000923D8"/>
    <w:rsid w:val="0009564A"/>
    <w:rsid w:val="0009650B"/>
    <w:rsid w:val="000A1A37"/>
    <w:rsid w:val="000A3C28"/>
    <w:rsid w:val="000A41F5"/>
    <w:rsid w:val="000A7283"/>
    <w:rsid w:val="000B1ACB"/>
    <w:rsid w:val="000B4555"/>
    <w:rsid w:val="000C3221"/>
    <w:rsid w:val="000C5B7E"/>
    <w:rsid w:val="000D076A"/>
    <w:rsid w:val="000D5A03"/>
    <w:rsid w:val="000D62A6"/>
    <w:rsid w:val="000D7126"/>
    <w:rsid w:val="000E3DD2"/>
    <w:rsid w:val="000E48A2"/>
    <w:rsid w:val="000E5392"/>
    <w:rsid w:val="000E7FD1"/>
    <w:rsid w:val="000F5631"/>
    <w:rsid w:val="000F6518"/>
    <w:rsid w:val="000F7F26"/>
    <w:rsid w:val="00100D4C"/>
    <w:rsid w:val="00103026"/>
    <w:rsid w:val="0010440B"/>
    <w:rsid w:val="001057B6"/>
    <w:rsid w:val="00105FF9"/>
    <w:rsid w:val="00113B9B"/>
    <w:rsid w:val="00122475"/>
    <w:rsid w:val="00123203"/>
    <w:rsid w:val="00130C63"/>
    <w:rsid w:val="00132B18"/>
    <w:rsid w:val="00135158"/>
    <w:rsid w:val="001361F2"/>
    <w:rsid w:val="00137367"/>
    <w:rsid w:val="0014252E"/>
    <w:rsid w:val="00144FA0"/>
    <w:rsid w:val="00145923"/>
    <w:rsid w:val="00153A94"/>
    <w:rsid w:val="00155DF2"/>
    <w:rsid w:val="0016006B"/>
    <w:rsid w:val="00164240"/>
    <w:rsid w:val="001662D9"/>
    <w:rsid w:val="00171DC6"/>
    <w:rsid w:val="00175DA4"/>
    <w:rsid w:val="001835B0"/>
    <w:rsid w:val="00183F43"/>
    <w:rsid w:val="001877AA"/>
    <w:rsid w:val="00194741"/>
    <w:rsid w:val="001975A7"/>
    <w:rsid w:val="001A3581"/>
    <w:rsid w:val="001B047E"/>
    <w:rsid w:val="001B47F9"/>
    <w:rsid w:val="001C0438"/>
    <w:rsid w:val="001C1E47"/>
    <w:rsid w:val="001C3B57"/>
    <w:rsid w:val="001C44A5"/>
    <w:rsid w:val="001C6741"/>
    <w:rsid w:val="001D07B2"/>
    <w:rsid w:val="001D08C5"/>
    <w:rsid w:val="001D24B5"/>
    <w:rsid w:val="001D4B7E"/>
    <w:rsid w:val="001E0EB9"/>
    <w:rsid w:val="001E1401"/>
    <w:rsid w:val="001E24F3"/>
    <w:rsid w:val="001E47BE"/>
    <w:rsid w:val="001E505B"/>
    <w:rsid w:val="001F10CF"/>
    <w:rsid w:val="001F219B"/>
    <w:rsid w:val="001F38AC"/>
    <w:rsid w:val="001F5DC5"/>
    <w:rsid w:val="002002CD"/>
    <w:rsid w:val="00203D1E"/>
    <w:rsid w:val="00205CB0"/>
    <w:rsid w:val="002117F2"/>
    <w:rsid w:val="002179B5"/>
    <w:rsid w:val="002200DB"/>
    <w:rsid w:val="00220C0C"/>
    <w:rsid w:val="002222B9"/>
    <w:rsid w:val="0022275B"/>
    <w:rsid w:val="0022592F"/>
    <w:rsid w:val="0022611B"/>
    <w:rsid w:val="00226387"/>
    <w:rsid w:val="0022732E"/>
    <w:rsid w:val="002404EF"/>
    <w:rsid w:val="00240A44"/>
    <w:rsid w:val="00243BF1"/>
    <w:rsid w:val="002479F5"/>
    <w:rsid w:val="002536EF"/>
    <w:rsid w:val="00253D9F"/>
    <w:rsid w:val="002552BE"/>
    <w:rsid w:val="00256213"/>
    <w:rsid w:val="00256A6E"/>
    <w:rsid w:val="00257058"/>
    <w:rsid w:val="00257F22"/>
    <w:rsid w:val="002659EF"/>
    <w:rsid w:val="00271E67"/>
    <w:rsid w:val="00272167"/>
    <w:rsid w:val="0029042F"/>
    <w:rsid w:val="002907C7"/>
    <w:rsid w:val="00295797"/>
    <w:rsid w:val="00297759"/>
    <w:rsid w:val="00297962"/>
    <w:rsid w:val="002A05AE"/>
    <w:rsid w:val="002A0EC7"/>
    <w:rsid w:val="002A6741"/>
    <w:rsid w:val="002A7157"/>
    <w:rsid w:val="002A7E25"/>
    <w:rsid w:val="002A7EB8"/>
    <w:rsid w:val="002B1204"/>
    <w:rsid w:val="002B4284"/>
    <w:rsid w:val="002B4357"/>
    <w:rsid w:val="002B74AA"/>
    <w:rsid w:val="002C3241"/>
    <w:rsid w:val="002C741D"/>
    <w:rsid w:val="002D10AC"/>
    <w:rsid w:val="002D1647"/>
    <w:rsid w:val="002D2700"/>
    <w:rsid w:val="002D4679"/>
    <w:rsid w:val="002D7EF6"/>
    <w:rsid w:val="002E33DF"/>
    <w:rsid w:val="002E3B8A"/>
    <w:rsid w:val="002E54BC"/>
    <w:rsid w:val="002E6191"/>
    <w:rsid w:val="002E6394"/>
    <w:rsid w:val="002E6FE4"/>
    <w:rsid w:val="002F06D5"/>
    <w:rsid w:val="002F5F68"/>
    <w:rsid w:val="002F7272"/>
    <w:rsid w:val="002F7BC1"/>
    <w:rsid w:val="002F7DA3"/>
    <w:rsid w:val="00302AC5"/>
    <w:rsid w:val="003045FE"/>
    <w:rsid w:val="003107CF"/>
    <w:rsid w:val="00313350"/>
    <w:rsid w:val="0031424E"/>
    <w:rsid w:val="00315A33"/>
    <w:rsid w:val="00321544"/>
    <w:rsid w:val="00323A21"/>
    <w:rsid w:val="00324239"/>
    <w:rsid w:val="00330099"/>
    <w:rsid w:val="00334A23"/>
    <w:rsid w:val="00336772"/>
    <w:rsid w:val="003372E8"/>
    <w:rsid w:val="0034245D"/>
    <w:rsid w:val="00350E0F"/>
    <w:rsid w:val="00351601"/>
    <w:rsid w:val="003533FF"/>
    <w:rsid w:val="003534D4"/>
    <w:rsid w:val="00366735"/>
    <w:rsid w:val="0037200C"/>
    <w:rsid w:val="003730FC"/>
    <w:rsid w:val="00374E14"/>
    <w:rsid w:val="003752CD"/>
    <w:rsid w:val="00386E12"/>
    <w:rsid w:val="00387690"/>
    <w:rsid w:val="00387AA2"/>
    <w:rsid w:val="00390150"/>
    <w:rsid w:val="003912CC"/>
    <w:rsid w:val="0039219D"/>
    <w:rsid w:val="00396907"/>
    <w:rsid w:val="003A1406"/>
    <w:rsid w:val="003A221A"/>
    <w:rsid w:val="003A2FB4"/>
    <w:rsid w:val="003B168F"/>
    <w:rsid w:val="003B21D2"/>
    <w:rsid w:val="003B452C"/>
    <w:rsid w:val="003B4E97"/>
    <w:rsid w:val="003B5220"/>
    <w:rsid w:val="003C417F"/>
    <w:rsid w:val="003D0217"/>
    <w:rsid w:val="003D1D47"/>
    <w:rsid w:val="003D37C2"/>
    <w:rsid w:val="003D3AC7"/>
    <w:rsid w:val="003E0074"/>
    <w:rsid w:val="003E075E"/>
    <w:rsid w:val="003E09BB"/>
    <w:rsid w:val="003E1E84"/>
    <w:rsid w:val="003E38A8"/>
    <w:rsid w:val="003E4977"/>
    <w:rsid w:val="003F056A"/>
    <w:rsid w:val="003F4310"/>
    <w:rsid w:val="00401389"/>
    <w:rsid w:val="004019D0"/>
    <w:rsid w:val="004020A9"/>
    <w:rsid w:val="00402A19"/>
    <w:rsid w:val="004047C2"/>
    <w:rsid w:val="004057F9"/>
    <w:rsid w:val="00405EE1"/>
    <w:rsid w:val="00410262"/>
    <w:rsid w:val="0041036F"/>
    <w:rsid w:val="004107C0"/>
    <w:rsid w:val="00412DDF"/>
    <w:rsid w:val="004236FE"/>
    <w:rsid w:val="00425C8D"/>
    <w:rsid w:val="00427149"/>
    <w:rsid w:val="00431330"/>
    <w:rsid w:val="00431966"/>
    <w:rsid w:val="004355FD"/>
    <w:rsid w:val="00442E43"/>
    <w:rsid w:val="0044452C"/>
    <w:rsid w:val="0044494B"/>
    <w:rsid w:val="00444CC7"/>
    <w:rsid w:val="00446391"/>
    <w:rsid w:val="00450CA2"/>
    <w:rsid w:val="00451955"/>
    <w:rsid w:val="0045379F"/>
    <w:rsid w:val="00453C2D"/>
    <w:rsid w:val="00455D7A"/>
    <w:rsid w:val="004608AD"/>
    <w:rsid w:val="00461B05"/>
    <w:rsid w:val="00463D47"/>
    <w:rsid w:val="004730C3"/>
    <w:rsid w:val="004740E0"/>
    <w:rsid w:val="0047662D"/>
    <w:rsid w:val="00480468"/>
    <w:rsid w:val="004866E4"/>
    <w:rsid w:val="00487545"/>
    <w:rsid w:val="0049457B"/>
    <w:rsid w:val="004A0AA1"/>
    <w:rsid w:val="004A2011"/>
    <w:rsid w:val="004A22A8"/>
    <w:rsid w:val="004A35D2"/>
    <w:rsid w:val="004A3BED"/>
    <w:rsid w:val="004A45E2"/>
    <w:rsid w:val="004A6801"/>
    <w:rsid w:val="004A6DF3"/>
    <w:rsid w:val="004B737A"/>
    <w:rsid w:val="004B7532"/>
    <w:rsid w:val="004C05A3"/>
    <w:rsid w:val="004C23EB"/>
    <w:rsid w:val="004C2F9E"/>
    <w:rsid w:val="004C2FFD"/>
    <w:rsid w:val="004C3964"/>
    <w:rsid w:val="004C4ECC"/>
    <w:rsid w:val="004D4C13"/>
    <w:rsid w:val="004D5D18"/>
    <w:rsid w:val="004D7AF1"/>
    <w:rsid w:val="004E5BF3"/>
    <w:rsid w:val="004F0BB6"/>
    <w:rsid w:val="004F0D24"/>
    <w:rsid w:val="004F1EBF"/>
    <w:rsid w:val="004F21B0"/>
    <w:rsid w:val="004F2474"/>
    <w:rsid w:val="00502291"/>
    <w:rsid w:val="00503A33"/>
    <w:rsid w:val="00504D07"/>
    <w:rsid w:val="00510FAD"/>
    <w:rsid w:val="00512472"/>
    <w:rsid w:val="00513664"/>
    <w:rsid w:val="00516830"/>
    <w:rsid w:val="00516FAB"/>
    <w:rsid w:val="00522561"/>
    <w:rsid w:val="00525004"/>
    <w:rsid w:val="0053381A"/>
    <w:rsid w:val="00533ADE"/>
    <w:rsid w:val="00534435"/>
    <w:rsid w:val="0053550F"/>
    <w:rsid w:val="00536808"/>
    <w:rsid w:val="0054719B"/>
    <w:rsid w:val="00554115"/>
    <w:rsid w:val="00555103"/>
    <w:rsid w:val="005569EA"/>
    <w:rsid w:val="00560E3E"/>
    <w:rsid w:val="0056304B"/>
    <w:rsid w:val="005712B5"/>
    <w:rsid w:val="00575842"/>
    <w:rsid w:val="00575EA6"/>
    <w:rsid w:val="00580F4C"/>
    <w:rsid w:val="00585E6F"/>
    <w:rsid w:val="005907EB"/>
    <w:rsid w:val="00590DEB"/>
    <w:rsid w:val="0059250F"/>
    <w:rsid w:val="005927EB"/>
    <w:rsid w:val="00596339"/>
    <w:rsid w:val="005A1EB8"/>
    <w:rsid w:val="005A412F"/>
    <w:rsid w:val="005A703E"/>
    <w:rsid w:val="005B1C69"/>
    <w:rsid w:val="005B231B"/>
    <w:rsid w:val="005B4EF3"/>
    <w:rsid w:val="005B52FF"/>
    <w:rsid w:val="005B74F9"/>
    <w:rsid w:val="005C0DDD"/>
    <w:rsid w:val="005C3F3E"/>
    <w:rsid w:val="005C542A"/>
    <w:rsid w:val="005C6286"/>
    <w:rsid w:val="005C79F3"/>
    <w:rsid w:val="005E0693"/>
    <w:rsid w:val="005F3A25"/>
    <w:rsid w:val="005F709C"/>
    <w:rsid w:val="00600152"/>
    <w:rsid w:val="00610CF4"/>
    <w:rsid w:val="006162CB"/>
    <w:rsid w:val="00616A2C"/>
    <w:rsid w:val="00616C75"/>
    <w:rsid w:val="00617256"/>
    <w:rsid w:val="006239CC"/>
    <w:rsid w:val="006337F9"/>
    <w:rsid w:val="0063434E"/>
    <w:rsid w:val="00634C44"/>
    <w:rsid w:val="00636825"/>
    <w:rsid w:val="0064369E"/>
    <w:rsid w:val="006460D2"/>
    <w:rsid w:val="00647B88"/>
    <w:rsid w:val="00647BCE"/>
    <w:rsid w:val="00651DDF"/>
    <w:rsid w:val="00655920"/>
    <w:rsid w:val="00656BC0"/>
    <w:rsid w:val="00667D63"/>
    <w:rsid w:val="006707AA"/>
    <w:rsid w:val="00672DDB"/>
    <w:rsid w:val="00683B89"/>
    <w:rsid w:val="0068429F"/>
    <w:rsid w:val="00687717"/>
    <w:rsid w:val="00691F4A"/>
    <w:rsid w:val="006953EF"/>
    <w:rsid w:val="00697538"/>
    <w:rsid w:val="006A337C"/>
    <w:rsid w:val="006A4C6A"/>
    <w:rsid w:val="006B3AB7"/>
    <w:rsid w:val="006B44D3"/>
    <w:rsid w:val="006B6FFE"/>
    <w:rsid w:val="006B76A9"/>
    <w:rsid w:val="006C0540"/>
    <w:rsid w:val="006D61DE"/>
    <w:rsid w:val="006E3B13"/>
    <w:rsid w:val="006E5CFE"/>
    <w:rsid w:val="006F1B98"/>
    <w:rsid w:val="006F224E"/>
    <w:rsid w:val="006F72A9"/>
    <w:rsid w:val="00706E56"/>
    <w:rsid w:val="00707E8F"/>
    <w:rsid w:val="007111EB"/>
    <w:rsid w:val="00715858"/>
    <w:rsid w:val="00721103"/>
    <w:rsid w:val="007237CE"/>
    <w:rsid w:val="00723F73"/>
    <w:rsid w:val="00725AC5"/>
    <w:rsid w:val="00727A6D"/>
    <w:rsid w:val="00731D37"/>
    <w:rsid w:val="007336DB"/>
    <w:rsid w:val="00734A71"/>
    <w:rsid w:val="007361F5"/>
    <w:rsid w:val="00736DAC"/>
    <w:rsid w:val="007405AB"/>
    <w:rsid w:val="007406D5"/>
    <w:rsid w:val="00740BFB"/>
    <w:rsid w:val="007418BB"/>
    <w:rsid w:val="007546BD"/>
    <w:rsid w:val="00761B4C"/>
    <w:rsid w:val="007648C5"/>
    <w:rsid w:val="00766499"/>
    <w:rsid w:val="00770A86"/>
    <w:rsid w:val="00770CF8"/>
    <w:rsid w:val="00771DB9"/>
    <w:rsid w:val="0077370D"/>
    <w:rsid w:val="00774E19"/>
    <w:rsid w:val="00776B8C"/>
    <w:rsid w:val="00781FF3"/>
    <w:rsid w:val="0078492E"/>
    <w:rsid w:val="007877ED"/>
    <w:rsid w:val="00791FA5"/>
    <w:rsid w:val="007921C1"/>
    <w:rsid w:val="0079403C"/>
    <w:rsid w:val="007948E9"/>
    <w:rsid w:val="00795707"/>
    <w:rsid w:val="007A724E"/>
    <w:rsid w:val="007A7C60"/>
    <w:rsid w:val="007C0903"/>
    <w:rsid w:val="007C3DFD"/>
    <w:rsid w:val="007D0DC8"/>
    <w:rsid w:val="007D142B"/>
    <w:rsid w:val="007D695C"/>
    <w:rsid w:val="007E115B"/>
    <w:rsid w:val="007E6E2E"/>
    <w:rsid w:val="007F3659"/>
    <w:rsid w:val="007F6601"/>
    <w:rsid w:val="007F74B5"/>
    <w:rsid w:val="008027DD"/>
    <w:rsid w:val="00807E6F"/>
    <w:rsid w:val="0081391C"/>
    <w:rsid w:val="0082228B"/>
    <w:rsid w:val="00826CF7"/>
    <w:rsid w:val="008302A1"/>
    <w:rsid w:val="008347F6"/>
    <w:rsid w:val="00837CE3"/>
    <w:rsid w:val="00840CEC"/>
    <w:rsid w:val="0084333A"/>
    <w:rsid w:val="00843BCB"/>
    <w:rsid w:val="00850F22"/>
    <w:rsid w:val="00856079"/>
    <w:rsid w:val="00856682"/>
    <w:rsid w:val="008577B7"/>
    <w:rsid w:val="0086005F"/>
    <w:rsid w:val="00861AE3"/>
    <w:rsid w:val="00863241"/>
    <w:rsid w:val="00863CD8"/>
    <w:rsid w:val="0086442A"/>
    <w:rsid w:val="00871544"/>
    <w:rsid w:val="00872162"/>
    <w:rsid w:val="00874C26"/>
    <w:rsid w:val="00883075"/>
    <w:rsid w:val="008830F9"/>
    <w:rsid w:val="00887E9C"/>
    <w:rsid w:val="008940DC"/>
    <w:rsid w:val="00896AFE"/>
    <w:rsid w:val="008A3904"/>
    <w:rsid w:val="008B2DBB"/>
    <w:rsid w:val="008B4E09"/>
    <w:rsid w:val="008B7732"/>
    <w:rsid w:val="008C0055"/>
    <w:rsid w:val="008C075C"/>
    <w:rsid w:val="008C281D"/>
    <w:rsid w:val="008C3452"/>
    <w:rsid w:val="008C49DB"/>
    <w:rsid w:val="008D5C6D"/>
    <w:rsid w:val="008E19FC"/>
    <w:rsid w:val="008E4870"/>
    <w:rsid w:val="008E50D6"/>
    <w:rsid w:val="008F1374"/>
    <w:rsid w:val="008F18DF"/>
    <w:rsid w:val="008F46F9"/>
    <w:rsid w:val="008F718C"/>
    <w:rsid w:val="00903EC8"/>
    <w:rsid w:val="009050C6"/>
    <w:rsid w:val="00905365"/>
    <w:rsid w:val="009110AC"/>
    <w:rsid w:val="009129A8"/>
    <w:rsid w:val="00914281"/>
    <w:rsid w:val="0092126B"/>
    <w:rsid w:val="0092326F"/>
    <w:rsid w:val="00926983"/>
    <w:rsid w:val="009333D2"/>
    <w:rsid w:val="00933BE8"/>
    <w:rsid w:val="0093428F"/>
    <w:rsid w:val="00946FC2"/>
    <w:rsid w:val="00950923"/>
    <w:rsid w:val="00952971"/>
    <w:rsid w:val="00964186"/>
    <w:rsid w:val="009656EB"/>
    <w:rsid w:val="0096674B"/>
    <w:rsid w:val="009711D8"/>
    <w:rsid w:val="0097312E"/>
    <w:rsid w:val="0097743E"/>
    <w:rsid w:val="00980725"/>
    <w:rsid w:val="0098339E"/>
    <w:rsid w:val="00983587"/>
    <w:rsid w:val="00985F04"/>
    <w:rsid w:val="00987628"/>
    <w:rsid w:val="009915C1"/>
    <w:rsid w:val="00992305"/>
    <w:rsid w:val="00992487"/>
    <w:rsid w:val="009A0EBE"/>
    <w:rsid w:val="009A212E"/>
    <w:rsid w:val="009A3E9B"/>
    <w:rsid w:val="009A3F2B"/>
    <w:rsid w:val="009A5581"/>
    <w:rsid w:val="009C577D"/>
    <w:rsid w:val="009C616F"/>
    <w:rsid w:val="009C6811"/>
    <w:rsid w:val="009C6C77"/>
    <w:rsid w:val="009D1E0D"/>
    <w:rsid w:val="009D3A36"/>
    <w:rsid w:val="009E0715"/>
    <w:rsid w:val="009E6CF7"/>
    <w:rsid w:val="009E7883"/>
    <w:rsid w:val="009E7AA9"/>
    <w:rsid w:val="009F05BE"/>
    <w:rsid w:val="009F0F94"/>
    <w:rsid w:val="009F4634"/>
    <w:rsid w:val="00A0353C"/>
    <w:rsid w:val="00A0465E"/>
    <w:rsid w:val="00A12E8B"/>
    <w:rsid w:val="00A163DF"/>
    <w:rsid w:val="00A17481"/>
    <w:rsid w:val="00A20A7B"/>
    <w:rsid w:val="00A21B61"/>
    <w:rsid w:val="00A23731"/>
    <w:rsid w:val="00A23DA0"/>
    <w:rsid w:val="00A2400A"/>
    <w:rsid w:val="00A24FE0"/>
    <w:rsid w:val="00A2741C"/>
    <w:rsid w:val="00A301BE"/>
    <w:rsid w:val="00A30B7D"/>
    <w:rsid w:val="00A33F2F"/>
    <w:rsid w:val="00A375EA"/>
    <w:rsid w:val="00A40B55"/>
    <w:rsid w:val="00A41D82"/>
    <w:rsid w:val="00A53593"/>
    <w:rsid w:val="00A556E2"/>
    <w:rsid w:val="00A6144A"/>
    <w:rsid w:val="00A651E9"/>
    <w:rsid w:val="00A656C3"/>
    <w:rsid w:val="00A65963"/>
    <w:rsid w:val="00A678C4"/>
    <w:rsid w:val="00A70661"/>
    <w:rsid w:val="00A7306C"/>
    <w:rsid w:val="00A77CBF"/>
    <w:rsid w:val="00A80CDC"/>
    <w:rsid w:val="00A81DDD"/>
    <w:rsid w:val="00A83762"/>
    <w:rsid w:val="00A87584"/>
    <w:rsid w:val="00A90D7D"/>
    <w:rsid w:val="00A90DF9"/>
    <w:rsid w:val="00A926E8"/>
    <w:rsid w:val="00A96190"/>
    <w:rsid w:val="00A97382"/>
    <w:rsid w:val="00A97483"/>
    <w:rsid w:val="00A974EE"/>
    <w:rsid w:val="00AA6270"/>
    <w:rsid w:val="00AB0379"/>
    <w:rsid w:val="00AB0569"/>
    <w:rsid w:val="00AB1086"/>
    <w:rsid w:val="00AB16B5"/>
    <w:rsid w:val="00AB436D"/>
    <w:rsid w:val="00AB4F1B"/>
    <w:rsid w:val="00AB501E"/>
    <w:rsid w:val="00AB6446"/>
    <w:rsid w:val="00AB7619"/>
    <w:rsid w:val="00AC575A"/>
    <w:rsid w:val="00AC63CA"/>
    <w:rsid w:val="00AD1A83"/>
    <w:rsid w:val="00AD590E"/>
    <w:rsid w:val="00AD62B5"/>
    <w:rsid w:val="00AE0386"/>
    <w:rsid w:val="00AE1D79"/>
    <w:rsid w:val="00AE32F4"/>
    <w:rsid w:val="00AE3DC3"/>
    <w:rsid w:val="00AE740D"/>
    <w:rsid w:val="00AE78CD"/>
    <w:rsid w:val="00AF10BA"/>
    <w:rsid w:val="00AF18A8"/>
    <w:rsid w:val="00AF201C"/>
    <w:rsid w:val="00AF2576"/>
    <w:rsid w:val="00AF79B7"/>
    <w:rsid w:val="00AF7F43"/>
    <w:rsid w:val="00B0053C"/>
    <w:rsid w:val="00B03559"/>
    <w:rsid w:val="00B0488E"/>
    <w:rsid w:val="00B04B79"/>
    <w:rsid w:val="00B07A47"/>
    <w:rsid w:val="00B14C17"/>
    <w:rsid w:val="00B15596"/>
    <w:rsid w:val="00B22242"/>
    <w:rsid w:val="00B241E0"/>
    <w:rsid w:val="00B3337E"/>
    <w:rsid w:val="00B338E5"/>
    <w:rsid w:val="00B33E47"/>
    <w:rsid w:val="00B35068"/>
    <w:rsid w:val="00B352FB"/>
    <w:rsid w:val="00B36541"/>
    <w:rsid w:val="00B40824"/>
    <w:rsid w:val="00B4161C"/>
    <w:rsid w:val="00B4312B"/>
    <w:rsid w:val="00B45599"/>
    <w:rsid w:val="00B50908"/>
    <w:rsid w:val="00B50A0B"/>
    <w:rsid w:val="00B53193"/>
    <w:rsid w:val="00B54D87"/>
    <w:rsid w:val="00B55FE0"/>
    <w:rsid w:val="00B62687"/>
    <w:rsid w:val="00B65894"/>
    <w:rsid w:val="00B66251"/>
    <w:rsid w:val="00B70C75"/>
    <w:rsid w:val="00B71AA0"/>
    <w:rsid w:val="00B76A04"/>
    <w:rsid w:val="00BA0299"/>
    <w:rsid w:val="00BA2BE7"/>
    <w:rsid w:val="00BA6148"/>
    <w:rsid w:val="00BA6A2E"/>
    <w:rsid w:val="00BA6B6B"/>
    <w:rsid w:val="00BA6CF2"/>
    <w:rsid w:val="00BB1F2D"/>
    <w:rsid w:val="00BB353D"/>
    <w:rsid w:val="00BB6268"/>
    <w:rsid w:val="00BC3734"/>
    <w:rsid w:val="00BC7652"/>
    <w:rsid w:val="00BD3797"/>
    <w:rsid w:val="00BD56B5"/>
    <w:rsid w:val="00BD6D08"/>
    <w:rsid w:val="00BE3A03"/>
    <w:rsid w:val="00BE5725"/>
    <w:rsid w:val="00BE5C46"/>
    <w:rsid w:val="00BF17C1"/>
    <w:rsid w:val="00BF3358"/>
    <w:rsid w:val="00BF46DD"/>
    <w:rsid w:val="00BF7554"/>
    <w:rsid w:val="00C00B02"/>
    <w:rsid w:val="00C04908"/>
    <w:rsid w:val="00C05A08"/>
    <w:rsid w:val="00C133BA"/>
    <w:rsid w:val="00C1482B"/>
    <w:rsid w:val="00C1742E"/>
    <w:rsid w:val="00C239A5"/>
    <w:rsid w:val="00C243BF"/>
    <w:rsid w:val="00C32BFB"/>
    <w:rsid w:val="00C331B8"/>
    <w:rsid w:val="00C37F67"/>
    <w:rsid w:val="00C41C7B"/>
    <w:rsid w:val="00C53B61"/>
    <w:rsid w:val="00C633EE"/>
    <w:rsid w:val="00C63FFF"/>
    <w:rsid w:val="00C6438C"/>
    <w:rsid w:val="00C64904"/>
    <w:rsid w:val="00C67903"/>
    <w:rsid w:val="00C703F0"/>
    <w:rsid w:val="00C736BA"/>
    <w:rsid w:val="00C747F4"/>
    <w:rsid w:val="00C7503F"/>
    <w:rsid w:val="00C75207"/>
    <w:rsid w:val="00C75D2C"/>
    <w:rsid w:val="00C80B57"/>
    <w:rsid w:val="00C82112"/>
    <w:rsid w:val="00C8510D"/>
    <w:rsid w:val="00C8586C"/>
    <w:rsid w:val="00C95DB5"/>
    <w:rsid w:val="00C96460"/>
    <w:rsid w:val="00C9733E"/>
    <w:rsid w:val="00CA2DF8"/>
    <w:rsid w:val="00CA645E"/>
    <w:rsid w:val="00CB0C56"/>
    <w:rsid w:val="00CB1732"/>
    <w:rsid w:val="00CB2ED9"/>
    <w:rsid w:val="00CB4AD7"/>
    <w:rsid w:val="00CC108F"/>
    <w:rsid w:val="00CC4C9F"/>
    <w:rsid w:val="00CC6B68"/>
    <w:rsid w:val="00CC74EE"/>
    <w:rsid w:val="00CD03C0"/>
    <w:rsid w:val="00CD0BFD"/>
    <w:rsid w:val="00CE2A10"/>
    <w:rsid w:val="00CF1727"/>
    <w:rsid w:val="00CF35A1"/>
    <w:rsid w:val="00CF58B9"/>
    <w:rsid w:val="00CF6081"/>
    <w:rsid w:val="00CF71DC"/>
    <w:rsid w:val="00CF73F1"/>
    <w:rsid w:val="00D01062"/>
    <w:rsid w:val="00D02D7C"/>
    <w:rsid w:val="00D05FDA"/>
    <w:rsid w:val="00D06A19"/>
    <w:rsid w:val="00D1009A"/>
    <w:rsid w:val="00D108F0"/>
    <w:rsid w:val="00D11B49"/>
    <w:rsid w:val="00D13506"/>
    <w:rsid w:val="00D14975"/>
    <w:rsid w:val="00D14F22"/>
    <w:rsid w:val="00D17812"/>
    <w:rsid w:val="00D17B3E"/>
    <w:rsid w:val="00D212AD"/>
    <w:rsid w:val="00D24B19"/>
    <w:rsid w:val="00D24E09"/>
    <w:rsid w:val="00D25DB7"/>
    <w:rsid w:val="00D3544D"/>
    <w:rsid w:val="00D41278"/>
    <w:rsid w:val="00D41C4B"/>
    <w:rsid w:val="00D4308A"/>
    <w:rsid w:val="00D44615"/>
    <w:rsid w:val="00D53BCE"/>
    <w:rsid w:val="00D61743"/>
    <w:rsid w:val="00D67C17"/>
    <w:rsid w:val="00D77D89"/>
    <w:rsid w:val="00D82EC6"/>
    <w:rsid w:val="00D842A7"/>
    <w:rsid w:val="00D84F1D"/>
    <w:rsid w:val="00D94D2C"/>
    <w:rsid w:val="00D97E5E"/>
    <w:rsid w:val="00DA381D"/>
    <w:rsid w:val="00DA74FE"/>
    <w:rsid w:val="00DA75D8"/>
    <w:rsid w:val="00DB0A02"/>
    <w:rsid w:val="00DB27F5"/>
    <w:rsid w:val="00DB7AAA"/>
    <w:rsid w:val="00DC5633"/>
    <w:rsid w:val="00DC68F8"/>
    <w:rsid w:val="00DD0158"/>
    <w:rsid w:val="00DE7A2E"/>
    <w:rsid w:val="00DE7D53"/>
    <w:rsid w:val="00DF0EE2"/>
    <w:rsid w:val="00DF3BC4"/>
    <w:rsid w:val="00DF61D5"/>
    <w:rsid w:val="00DF66FC"/>
    <w:rsid w:val="00DF6DB9"/>
    <w:rsid w:val="00E02700"/>
    <w:rsid w:val="00E051C7"/>
    <w:rsid w:val="00E06340"/>
    <w:rsid w:val="00E07B58"/>
    <w:rsid w:val="00E1499A"/>
    <w:rsid w:val="00E14ED9"/>
    <w:rsid w:val="00E160F5"/>
    <w:rsid w:val="00E24619"/>
    <w:rsid w:val="00E2571D"/>
    <w:rsid w:val="00E35ED9"/>
    <w:rsid w:val="00E40376"/>
    <w:rsid w:val="00E408A9"/>
    <w:rsid w:val="00E438C5"/>
    <w:rsid w:val="00E479C4"/>
    <w:rsid w:val="00E530B5"/>
    <w:rsid w:val="00E53238"/>
    <w:rsid w:val="00E54939"/>
    <w:rsid w:val="00E54F8A"/>
    <w:rsid w:val="00E559AD"/>
    <w:rsid w:val="00E62177"/>
    <w:rsid w:val="00E62A0C"/>
    <w:rsid w:val="00E62AC3"/>
    <w:rsid w:val="00E72951"/>
    <w:rsid w:val="00E72C80"/>
    <w:rsid w:val="00E74D81"/>
    <w:rsid w:val="00E74E87"/>
    <w:rsid w:val="00E82979"/>
    <w:rsid w:val="00E85CBA"/>
    <w:rsid w:val="00E87437"/>
    <w:rsid w:val="00E90AC4"/>
    <w:rsid w:val="00E91BCD"/>
    <w:rsid w:val="00E928C8"/>
    <w:rsid w:val="00E9444B"/>
    <w:rsid w:val="00E95A79"/>
    <w:rsid w:val="00EA0C2E"/>
    <w:rsid w:val="00EA1BEB"/>
    <w:rsid w:val="00EA619D"/>
    <w:rsid w:val="00EB031B"/>
    <w:rsid w:val="00EB2C6A"/>
    <w:rsid w:val="00EB352D"/>
    <w:rsid w:val="00EB3F24"/>
    <w:rsid w:val="00EB4E22"/>
    <w:rsid w:val="00EC0BA5"/>
    <w:rsid w:val="00EC2D98"/>
    <w:rsid w:val="00EC3DF7"/>
    <w:rsid w:val="00EC5672"/>
    <w:rsid w:val="00EC5684"/>
    <w:rsid w:val="00ED0766"/>
    <w:rsid w:val="00ED1441"/>
    <w:rsid w:val="00ED5A8C"/>
    <w:rsid w:val="00ED6B12"/>
    <w:rsid w:val="00ED7220"/>
    <w:rsid w:val="00EE175C"/>
    <w:rsid w:val="00EE1F2D"/>
    <w:rsid w:val="00EF0109"/>
    <w:rsid w:val="00EF0CBB"/>
    <w:rsid w:val="00EF200E"/>
    <w:rsid w:val="00EF252E"/>
    <w:rsid w:val="00EF2634"/>
    <w:rsid w:val="00EF4468"/>
    <w:rsid w:val="00F035E9"/>
    <w:rsid w:val="00F049A7"/>
    <w:rsid w:val="00F04A22"/>
    <w:rsid w:val="00F066DC"/>
    <w:rsid w:val="00F119E0"/>
    <w:rsid w:val="00F15FD5"/>
    <w:rsid w:val="00F17700"/>
    <w:rsid w:val="00F204E4"/>
    <w:rsid w:val="00F21EEE"/>
    <w:rsid w:val="00F2241C"/>
    <w:rsid w:val="00F22E37"/>
    <w:rsid w:val="00F259E5"/>
    <w:rsid w:val="00F25E03"/>
    <w:rsid w:val="00F25FDC"/>
    <w:rsid w:val="00F260A3"/>
    <w:rsid w:val="00F264E4"/>
    <w:rsid w:val="00F302EF"/>
    <w:rsid w:val="00F517D7"/>
    <w:rsid w:val="00F52316"/>
    <w:rsid w:val="00F530F9"/>
    <w:rsid w:val="00F5387F"/>
    <w:rsid w:val="00F53A1F"/>
    <w:rsid w:val="00F53BF7"/>
    <w:rsid w:val="00F54C8F"/>
    <w:rsid w:val="00F61847"/>
    <w:rsid w:val="00F645D2"/>
    <w:rsid w:val="00F67C83"/>
    <w:rsid w:val="00F701CC"/>
    <w:rsid w:val="00F76956"/>
    <w:rsid w:val="00F7771F"/>
    <w:rsid w:val="00F83C15"/>
    <w:rsid w:val="00F86040"/>
    <w:rsid w:val="00F931B4"/>
    <w:rsid w:val="00F96445"/>
    <w:rsid w:val="00F96653"/>
    <w:rsid w:val="00FA1B13"/>
    <w:rsid w:val="00FA5849"/>
    <w:rsid w:val="00FB2CBB"/>
    <w:rsid w:val="00FB386D"/>
    <w:rsid w:val="00FB76EA"/>
    <w:rsid w:val="00FC2F7E"/>
    <w:rsid w:val="00FC3507"/>
    <w:rsid w:val="00FE18BF"/>
    <w:rsid w:val="00FE6D76"/>
    <w:rsid w:val="00FE7336"/>
    <w:rsid w:val="00FF06E4"/>
    <w:rsid w:val="00FF19C1"/>
    <w:rsid w:val="00FF2503"/>
    <w:rsid w:val="00FF2560"/>
    <w:rsid w:val="00FF3321"/>
    <w:rsid w:val="00FF47B6"/>
    <w:rsid w:val="3DEDA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14A44"/>
  <w15:docId w15:val="{FEA8E80C-195A-D545-A1CD-AA4CE4B32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1F5"/>
    <w:rPr>
      <w:rFonts w:ascii="Times New Roman" w:hAnsi="Times New Roman"/>
      <w:sz w:val="24"/>
      <w:szCs w:val="24"/>
    </w:rPr>
  </w:style>
  <w:style w:type="paragraph" w:styleId="Heading1">
    <w:name w:val="heading 1"/>
    <w:basedOn w:val="Normal"/>
    <w:link w:val="Heading1Char"/>
    <w:uiPriority w:val="99"/>
    <w:qFormat/>
    <w:locked/>
    <w:rsid w:val="00516FA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D55"/>
    <w:rPr>
      <w:rFonts w:ascii="Cambria" w:eastAsia="Times New Roman" w:hAnsi="Cambria" w:cs="Times New Roman"/>
      <w:b/>
      <w:bCs/>
      <w:kern w:val="32"/>
      <w:sz w:val="32"/>
      <w:szCs w:val="32"/>
    </w:rPr>
  </w:style>
  <w:style w:type="character" w:styleId="Hyperlink">
    <w:name w:val="Hyperlink"/>
    <w:basedOn w:val="DefaultParagraphFont"/>
    <w:uiPriority w:val="99"/>
    <w:rsid w:val="007361F5"/>
    <w:rPr>
      <w:color w:val="0000FF"/>
      <w:u w:val="single"/>
    </w:rPr>
  </w:style>
  <w:style w:type="paragraph" w:styleId="NormalWeb">
    <w:name w:val="Normal (Web)"/>
    <w:basedOn w:val="Normal"/>
    <w:uiPriority w:val="99"/>
    <w:rsid w:val="007361F5"/>
    <w:pPr>
      <w:spacing w:before="100" w:beforeAutospacing="1" w:after="100" w:afterAutospacing="1"/>
    </w:pPr>
  </w:style>
  <w:style w:type="character" w:customStyle="1" w:styleId="t1">
    <w:name w:val="t1"/>
    <w:basedOn w:val="DefaultParagraphFont"/>
    <w:uiPriority w:val="99"/>
    <w:rsid w:val="007361F5"/>
  </w:style>
  <w:style w:type="paragraph" w:styleId="BalloonText">
    <w:name w:val="Balloon Text"/>
    <w:basedOn w:val="Normal"/>
    <w:link w:val="BalloonTextChar"/>
    <w:uiPriority w:val="99"/>
    <w:semiHidden/>
    <w:rsid w:val="0096674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19E0"/>
    <w:rPr>
      <w:rFonts w:ascii="Times New Roman" w:hAnsi="Times New Roman" w:cs="Times New Roman"/>
      <w:sz w:val="2"/>
      <w:szCs w:val="2"/>
    </w:rPr>
  </w:style>
  <w:style w:type="paragraph" w:styleId="DocumentMap">
    <w:name w:val="Document Map"/>
    <w:basedOn w:val="Normal"/>
    <w:link w:val="DocumentMapChar"/>
    <w:uiPriority w:val="99"/>
    <w:semiHidden/>
    <w:rsid w:val="0096674B"/>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F119E0"/>
    <w:rPr>
      <w:rFonts w:ascii="Times New Roman" w:hAnsi="Times New Roman" w:cs="Times New Roman"/>
      <w:sz w:val="2"/>
      <w:szCs w:val="2"/>
    </w:rPr>
  </w:style>
  <w:style w:type="paragraph" w:styleId="BodyTextIndent">
    <w:name w:val="Body Text Indent"/>
    <w:basedOn w:val="Normal"/>
    <w:link w:val="BodyTextIndentChar"/>
    <w:uiPriority w:val="99"/>
    <w:rsid w:val="0096674B"/>
    <w:pPr>
      <w:spacing w:after="120"/>
      <w:ind w:left="360"/>
    </w:pPr>
  </w:style>
  <w:style w:type="character" w:customStyle="1" w:styleId="BodyTextIndentChar">
    <w:name w:val="Body Text Indent Char"/>
    <w:basedOn w:val="DefaultParagraphFont"/>
    <w:link w:val="BodyTextIndent"/>
    <w:uiPriority w:val="99"/>
    <w:semiHidden/>
    <w:locked/>
    <w:rsid w:val="00F119E0"/>
    <w:rPr>
      <w:rFonts w:ascii="Times New Roman" w:hAnsi="Times New Roman" w:cs="Times New Roman"/>
      <w:sz w:val="24"/>
      <w:szCs w:val="24"/>
    </w:rPr>
  </w:style>
  <w:style w:type="paragraph" w:styleId="HTMLPreformatted">
    <w:name w:val="HTML Preformatted"/>
    <w:basedOn w:val="Normal"/>
    <w:link w:val="HTMLPreformattedChar"/>
    <w:uiPriority w:val="99"/>
    <w:rsid w:val="009667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imes New Roman" w:hAnsi="Courier" w:cs="Courier"/>
      <w:sz w:val="22"/>
      <w:szCs w:val="22"/>
    </w:rPr>
  </w:style>
  <w:style w:type="character" w:customStyle="1" w:styleId="HTMLPreformattedChar">
    <w:name w:val="HTML Preformatted Char"/>
    <w:basedOn w:val="DefaultParagraphFont"/>
    <w:link w:val="HTMLPreformatted"/>
    <w:uiPriority w:val="99"/>
    <w:semiHidden/>
    <w:locked/>
    <w:rsid w:val="00F119E0"/>
    <w:rPr>
      <w:rFonts w:ascii="Courier New" w:hAnsi="Courier New" w:cs="Courier New"/>
      <w:sz w:val="20"/>
      <w:szCs w:val="20"/>
    </w:rPr>
  </w:style>
  <w:style w:type="character" w:customStyle="1" w:styleId="apple-style-span">
    <w:name w:val="apple-style-span"/>
    <w:basedOn w:val="DefaultParagraphFont"/>
    <w:uiPriority w:val="99"/>
    <w:rsid w:val="0096674B"/>
  </w:style>
  <w:style w:type="character" w:styleId="FollowedHyperlink">
    <w:name w:val="FollowedHyperlink"/>
    <w:basedOn w:val="DefaultParagraphFont"/>
    <w:uiPriority w:val="99"/>
    <w:semiHidden/>
    <w:rsid w:val="004C2F9E"/>
    <w:rPr>
      <w:color w:val="800080"/>
      <w:u w:val="single"/>
    </w:rPr>
  </w:style>
  <w:style w:type="character" w:customStyle="1" w:styleId="UnresolvedMention1">
    <w:name w:val="Unresolved Mention1"/>
    <w:basedOn w:val="DefaultParagraphFont"/>
    <w:uiPriority w:val="99"/>
    <w:semiHidden/>
    <w:unhideWhenUsed/>
    <w:rsid w:val="00FF47B6"/>
    <w:rPr>
      <w:color w:val="605E5C"/>
      <w:shd w:val="clear" w:color="auto" w:fill="E1DFDD"/>
    </w:rPr>
  </w:style>
  <w:style w:type="character" w:customStyle="1" w:styleId="apple-converted-space">
    <w:name w:val="apple-converted-space"/>
    <w:basedOn w:val="DefaultParagraphFont"/>
    <w:rsid w:val="00103026"/>
  </w:style>
  <w:style w:type="character" w:customStyle="1" w:styleId="fpnjyksewe">
    <w:name w:val="fpnjyksewe"/>
    <w:basedOn w:val="DefaultParagraphFont"/>
    <w:rsid w:val="00BA2BE7"/>
  </w:style>
  <w:style w:type="paragraph" w:styleId="Header">
    <w:name w:val="header"/>
    <w:basedOn w:val="Normal"/>
    <w:link w:val="HeaderChar"/>
    <w:uiPriority w:val="99"/>
    <w:unhideWhenUsed/>
    <w:rsid w:val="00D842A7"/>
    <w:pPr>
      <w:tabs>
        <w:tab w:val="center" w:pos="4680"/>
        <w:tab w:val="right" w:pos="9360"/>
      </w:tabs>
    </w:pPr>
  </w:style>
  <w:style w:type="character" w:customStyle="1" w:styleId="HeaderChar">
    <w:name w:val="Header Char"/>
    <w:basedOn w:val="DefaultParagraphFont"/>
    <w:link w:val="Header"/>
    <w:uiPriority w:val="99"/>
    <w:rsid w:val="00D842A7"/>
    <w:rPr>
      <w:rFonts w:ascii="Times New Roman" w:hAnsi="Times New Roman"/>
      <w:sz w:val="24"/>
      <w:szCs w:val="24"/>
    </w:rPr>
  </w:style>
  <w:style w:type="paragraph" w:styleId="Footer">
    <w:name w:val="footer"/>
    <w:basedOn w:val="Normal"/>
    <w:link w:val="FooterChar"/>
    <w:uiPriority w:val="99"/>
    <w:unhideWhenUsed/>
    <w:rsid w:val="00D842A7"/>
    <w:pPr>
      <w:tabs>
        <w:tab w:val="center" w:pos="4680"/>
        <w:tab w:val="right" w:pos="9360"/>
      </w:tabs>
    </w:pPr>
  </w:style>
  <w:style w:type="character" w:customStyle="1" w:styleId="FooterChar">
    <w:name w:val="Footer Char"/>
    <w:basedOn w:val="DefaultParagraphFont"/>
    <w:link w:val="Footer"/>
    <w:uiPriority w:val="99"/>
    <w:rsid w:val="00D842A7"/>
    <w:rPr>
      <w:rFonts w:ascii="Times New Roman" w:hAnsi="Times New Roman"/>
      <w:sz w:val="24"/>
      <w:szCs w:val="24"/>
    </w:rPr>
  </w:style>
  <w:style w:type="character" w:styleId="CommentReference">
    <w:name w:val="annotation reference"/>
    <w:basedOn w:val="DefaultParagraphFont"/>
    <w:uiPriority w:val="99"/>
    <w:semiHidden/>
    <w:unhideWhenUsed/>
    <w:rsid w:val="00D842A7"/>
    <w:rPr>
      <w:sz w:val="16"/>
      <w:szCs w:val="16"/>
    </w:rPr>
  </w:style>
  <w:style w:type="paragraph" w:styleId="CommentText">
    <w:name w:val="annotation text"/>
    <w:basedOn w:val="Normal"/>
    <w:link w:val="CommentTextChar"/>
    <w:uiPriority w:val="99"/>
    <w:semiHidden/>
    <w:unhideWhenUsed/>
    <w:rsid w:val="00D842A7"/>
    <w:rPr>
      <w:sz w:val="20"/>
      <w:szCs w:val="20"/>
    </w:rPr>
  </w:style>
  <w:style w:type="character" w:customStyle="1" w:styleId="CommentTextChar">
    <w:name w:val="Comment Text Char"/>
    <w:basedOn w:val="DefaultParagraphFont"/>
    <w:link w:val="CommentText"/>
    <w:uiPriority w:val="99"/>
    <w:semiHidden/>
    <w:rsid w:val="00D842A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842A7"/>
    <w:rPr>
      <w:b/>
      <w:bCs/>
    </w:rPr>
  </w:style>
  <w:style w:type="character" w:customStyle="1" w:styleId="CommentSubjectChar">
    <w:name w:val="Comment Subject Char"/>
    <w:basedOn w:val="CommentTextChar"/>
    <w:link w:val="CommentSubject"/>
    <w:uiPriority w:val="99"/>
    <w:semiHidden/>
    <w:rsid w:val="00D842A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47280">
      <w:marLeft w:val="0"/>
      <w:marRight w:val="0"/>
      <w:marTop w:val="0"/>
      <w:marBottom w:val="0"/>
      <w:divBdr>
        <w:top w:val="none" w:sz="0" w:space="0" w:color="auto"/>
        <w:left w:val="none" w:sz="0" w:space="0" w:color="auto"/>
        <w:bottom w:val="none" w:sz="0" w:space="0" w:color="auto"/>
        <w:right w:val="none" w:sz="0" w:space="0" w:color="auto"/>
      </w:divBdr>
    </w:div>
    <w:div w:id="148447282">
      <w:marLeft w:val="0"/>
      <w:marRight w:val="0"/>
      <w:marTop w:val="0"/>
      <w:marBottom w:val="0"/>
      <w:divBdr>
        <w:top w:val="none" w:sz="0" w:space="0" w:color="auto"/>
        <w:left w:val="none" w:sz="0" w:space="0" w:color="auto"/>
        <w:bottom w:val="none" w:sz="0" w:space="0" w:color="auto"/>
        <w:right w:val="none" w:sz="0" w:space="0" w:color="auto"/>
      </w:divBdr>
    </w:div>
    <w:div w:id="148447284">
      <w:marLeft w:val="0"/>
      <w:marRight w:val="0"/>
      <w:marTop w:val="0"/>
      <w:marBottom w:val="0"/>
      <w:divBdr>
        <w:top w:val="none" w:sz="0" w:space="0" w:color="auto"/>
        <w:left w:val="none" w:sz="0" w:space="0" w:color="auto"/>
        <w:bottom w:val="none" w:sz="0" w:space="0" w:color="auto"/>
        <w:right w:val="none" w:sz="0" w:space="0" w:color="auto"/>
      </w:divBdr>
      <w:divsChild>
        <w:div w:id="148447281">
          <w:marLeft w:val="0"/>
          <w:marRight w:val="0"/>
          <w:marTop w:val="0"/>
          <w:marBottom w:val="0"/>
          <w:divBdr>
            <w:top w:val="none" w:sz="0" w:space="0" w:color="auto"/>
            <w:left w:val="none" w:sz="0" w:space="0" w:color="auto"/>
            <w:bottom w:val="none" w:sz="0" w:space="0" w:color="auto"/>
            <w:right w:val="none" w:sz="0" w:space="0" w:color="auto"/>
          </w:divBdr>
          <w:divsChild>
            <w:div w:id="148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85">
      <w:marLeft w:val="0"/>
      <w:marRight w:val="0"/>
      <w:marTop w:val="0"/>
      <w:marBottom w:val="0"/>
      <w:divBdr>
        <w:top w:val="none" w:sz="0" w:space="0" w:color="auto"/>
        <w:left w:val="none" w:sz="0" w:space="0" w:color="auto"/>
        <w:bottom w:val="none" w:sz="0" w:space="0" w:color="auto"/>
        <w:right w:val="none" w:sz="0" w:space="0" w:color="auto"/>
      </w:divBdr>
    </w:div>
    <w:div w:id="148447287">
      <w:marLeft w:val="0"/>
      <w:marRight w:val="0"/>
      <w:marTop w:val="0"/>
      <w:marBottom w:val="0"/>
      <w:divBdr>
        <w:top w:val="none" w:sz="0" w:space="0" w:color="auto"/>
        <w:left w:val="none" w:sz="0" w:space="0" w:color="auto"/>
        <w:bottom w:val="none" w:sz="0" w:space="0" w:color="auto"/>
        <w:right w:val="none" w:sz="0" w:space="0" w:color="auto"/>
      </w:divBdr>
    </w:div>
    <w:div w:id="148447288">
      <w:marLeft w:val="0"/>
      <w:marRight w:val="0"/>
      <w:marTop w:val="0"/>
      <w:marBottom w:val="0"/>
      <w:divBdr>
        <w:top w:val="none" w:sz="0" w:space="0" w:color="auto"/>
        <w:left w:val="none" w:sz="0" w:space="0" w:color="auto"/>
        <w:bottom w:val="none" w:sz="0" w:space="0" w:color="auto"/>
        <w:right w:val="none" w:sz="0" w:space="0" w:color="auto"/>
      </w:divBdr>
    </w:div>
    <w:div w:id="148447289">
      <w:marLeft w:val="0"/>
      <w:marRight w:val="0"/>
      <w:marTop w:val="0"/>
      <w:marBottom w:val="0"/>
      <w:divBdr>
        <w:top w:val="none" w:sz="0" w:space="0" w:color="auto"/>
        <w:left w:val="none" w:sz="0" w:space="0" w:color="auto"/>
        <w:bottom w:val="none" w:sz="0" w:space="0" w:color="auto"/>
        <w:right w:val="none" w:sz="0" w:space="0" w:color="auto"/>
      </w:divBdr>
      <w:divsChild>
        <w:div w:id="148447286">
          <w:marLeft w:val="0"/>
          <w:marRight w:val="0"/>
          <w:marTop w:val="0"/>
          <w:marBottom w:val="0"/>
          <w:divBdr>
            <w:top w:val="none" w:sz="0" w:space="0" w:color="auto"/>
            <w:left w:val="none" w:sz="0" w:space="0" w:color="auto"/>
            <w:bottom w:val="none" w:sz="0" w:space="0" w:color="auto"/>
            <w:right w:val="none" w:sz="0" w:space="0" w:color="auto"/>
          </w:divBdr>
          <w:divsChild>
            <w:div w:id="148447291">
              <w:marLeft w:val="0"/>
              <w:marRight w:val="0"/>
              <w:marTop w:val="0"/>
              <w:marBottom w:val="0"/>
              <w:divBdr>
                <w:top w:val="none" w:sz="0" w:space="0" w:color="auto"/>
                <w:left w:val="none" w:sz="0" w:space="0" w:color="auto"/>
                <w:bottom w:val="none" w:sz="0" w:space="0" w:color="auto"/>
                <w:right w:val="none" w:sz="0" w:space="0" w:color="auto"/>
              </w:divBdr>
            </w:div>
            <w:div w:id="1484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90">
      <w:marLeft w:val="0"/>
      <w:marRight w:val="0"/>
      <w:marTop w:val="0"/>
      <w:marBottom w:val="0"/>
      <w:divBdr>
        <w:top w:val="none" w:sz="0" w:space="0" w:color="auto"/>
        <w:left w:val="none" w:sz="0" w:space="0" w:color="auto"/>
        <w:bottom w:val="none" w:sz="0" w:space="0" w:color="auto"/>
        <w:right w:val="none" w:sz="0" w:space="0" w:color="auto"/>
      </w:divBdr>
      <w:divsChild>
        <w:div w:id="148447279">
          <w:marLeft w:val="0"/>
          <w:marRight w:val="0"/>
          <w:marTop w:val="0"/>
          <w:marBottom w:val="0"/>
          <w:divBdr>
            <w:top w:val="none" w:sz="0" w:space="0" w:color="auto"/>
            <w:left w:val="none" w:sz="0" w:space="0" w:color="auto"/>
            <w:bottom w:val="none" w:sz="0" w:space="0" w:color="auto"/>
            <w:right w:val="none" w:sz="0" w:space="0" w:color="auto"/>
          </w:divBdr>
          <w:divsChild>
            <w:div w:id="14844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7292">
      <w:marLeft w:val="0"/>
      <w:marRight w:val="0"/>
      <w:marTop w:val="0"/>
      <w:marBottom w:val="0"/>
      <w:divBdr>
        <w:top w:val="none" w:sz="0" w:space="0" w:color="auto"/>
        <w:left w:val="none" w:sz="0" w:space="0" w:color="auto"/>
        <w:bottom w:val="none" w:sz="0" w:space="0" w:color="auto"/>
        <w:right w:val="none" w:sz="0" w:space="0" w:color="auto"/>
      </w:divBdr>
    </w:div>
    <w:div w:id="148447295">
      <w:marLeft w:val="0"/>
      <w:marRight w:val="0"/>
      <w:marTop w:val="0"/>
      <w:marBottom w:val="0"/>
      <w:divBdr>
        <w:top w:val="none" w:sz="0" w:space="0" w:color="auto"/>
        <w:left w:val="none" w:sz="0" w:space="0" w:color="auto"/>
        <w:bottom w:val="none" w:sz="0" w:space="0" w:color="auto"/>
        <w:right w:val="none" w:sz="0" w:space="0" w:color="auto"/>
      </w:divBdr>
    </w:div>
    <w:div w:id="148447296">
      <w:marLeft w:val="0"/>
      <w:marRight w:val="0"/>
      <w:marTop w:val="0"/>
      <w:marBottom w:val="0"/>
      <w:divBdr>
        <w:top w:val="none" w:sz="0" w:space="0" w:color="auto"/>
        <w:left w:val="none" w:sz="0" w:space="0" w:color="auto"/>
        <w:bottom w:val="none" w:sz="0" w:space="0" w:color="auto"/>
        <w:right w:val="none" w:sz="0" w:space="0" w:color="auto"/>
      </w:divBdr>
    </w:div>
    <w:div w:id="148447297">
      <w:marLeft w:val="0"/>
      <w:marRight w:val="0"/>
      <w:marTop w:val="0"/>
      <w:marBottom w:val="0"/>
      <w:divBdr>
        <w:top w:val="none" w:sz="0" w:space="0" w:color="auto"/>
        <w:left w:val="none" w:sz="0" w:space="0" w:color="auto"/>
        <w:bottom w:val="none" w:sz="0" w:space="0" w:color="auto"/>
        <w:right w:val="none" w:sz="0" w:space="0" w:color="auto"/>
      </w:divBdr>
    </w:div>
    <w:div w:id="183717396">
      <w:bodyDiv w:val="1"/>
      <w:marLeft w:val="0"/>
      <w:marRight w:val="0"/>
      <w:marTop w:val="0"/>
      <w:marBottom w:val="0"/>
      <w:divBdr>
        <w:top w:val="none" w:sz="0" w:space="0" w:color="auto"/>
        <w:left w:val="none" w:sz="0" w:space="0" w:color="auto"/>
        <w:bottom w:val="none" w:sz="0" w:space="0" w:color="auto"/>
        <w:right w:val="none" w:sz="0" w:space="0" w:color="auto"/>
      </w:divBdr>
    </w:div>
    <w:div w:id="445783016">
      <w:bodyDiv w:val="1"/>
      <w:marLeft w:val="0"/>
      <w:marRight w:val="0"/>
      <w:marTop w:val="0"/>
      <w:marBottom w:val="0"/>
      <w:divBdr>
        <w:top w:val="none" w:sz="0" w:space="0" w:color="auto"/>
        <w:left w:val="none" w:sz="0" w:space="0" w:color="auto"/>
        <w:bottom w:val="none" w:sz="0" w:space="0" w:color="auto"/>
        <w:right w:val="none" w:sz="0" w:space="0" w:color="auto"/>
      </w:divBdr>
    </w:div>
    <w:div w:id="744180499">
      <w:bodyDiv w:val="1"/>
      <w:marLeft w:val="0"/>
      <w:marRight w:val="0"/>
      <w:marTop w:val="0"/>
      <w:marBottom w:val="0"/>
      <w:divBdr>
        <w:top w:val="none" w:sz="0" w:space="0" w:color="auto"/>
        <w:left w:val="none" w:sz="0" w:space="0" w:color="auto"/>
        <w:bottom w:val="none" w:sz="0" w:space="0" w:color="auto"/>
        <w:right w:val="none" w:sz="0" w:space="0" w:color="auto"/>
      </w:divBdr>
      <w:divsChild>
        <w:div w:id="832794326">
          <w:marLeft w:val="0"/>
          <w:marRight w:val="0"/>
          <w:marTop w:val="0"/>
          <w:marBottom w:val="0"/>
          <w:divBdr>
            <w:top w:val="none" w:sz="0" w:space="0" w:color="auto"/>
            <w:left w:val="none" w:sz="0" w:space="0" w:color="auto"/>
            <w:bottom w:val="none" w:sz="0" w:space="0" w:color="auto"/>
            <w:right w:val="none" w:sz="0" w:space="0" w:color="auto"/>
          </w:divBdr>
        </w:div>
      </w:divsChild>
    </w:div>
    <w:div w:id="1793094228">
      <w:bodyDiv w:val="1"/>
      <w:marLeft w:val="0"/>
      <w:marRight w:val="0"/>
      <w:marTop w:val="0"/>
      <w:marBottom w:val="0"/>
      <w:divBdr>
        <w:top w:val="none" w:sz="0" w:space="0" w:color="auto"/>
        <w:left w:val="none" w:sz="0" w:space="0" w:color="auto"/>
        <w:bottom w:val="none" w:sz="0" w:space="0" w:color="auto"/>
        <w:right w:val="none" w:sz="0" w:space="0" w:color="auto"/>
      </w:divBdr>
      <w:divsChild>
        <w:div w:id="333532982">
          <w:marLeft w:val="0"/>
          <w:marRight w:val="0"/>
          <w:marTop w:val="0"/>
          <w:marBottom w:val="0"/>
          <w:divBdr>
            <w:top w:val="none" w:sz="0" w:space="0" w:color="auto"/>
            <w:left w:val="none" w:sz="0" w:space="0" w:color="auto"/>
            <w:bottom w:val="none" w:sz="0" w:space="0" w:color="auto"/>
            <w:right w:val="none" w:sz="0" w:space="0" w:color="auto"/>
          </w:divBdr>
          <w:divsChild>
            <w:div w:id="1328364365">
              <w:marLeft w:val="0"/>
              <w:marRight w:val="0"/>
              <w:marTop w:val="0"/>
              <w:marBottom w:val="0"/>
              <w:divBdr>
                <w:top w:val="none" w:sz="0" w:space="0" w:color="auto"/>
                <w:left w:val="none" w:sz="0" w:space="0" w:color="auto"/>
                <w:bottom w:val="none" w:sz="0" w:space="0" w:color="auto"/>
                <w:right w:val="none" w:sz="0" w:space="0" w:color="auto"/>
              </w:divBdr>
              <w:divsChild>
                <w:div w:id="139801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erotechnologiesinc.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erotechnologiesin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E772F-3156-4B49-979D-B80D6CD8D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Smith</dc:creator>
  <cp:lastModifiedBy>Destiny Aigbe</cp:lastModifiedBy>
  <cp:revision>9</cp:revision>
  <cp:lastPrinted>2018-10-11T15:28:00Z</cp:lastPrinted>
  <dcterms:created xsi:type="dcterms:W3CDTF">2021-03-27T14:44:00Z</dcterms:created>
  <dcterms:modified xsi:type="dcterms:W3CDTF">2021-03-29T12:54:00Z</dcterms:modified>
</cp:coreProperties>
</file>