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356" w:rsidRDefault="00C73339">
      <w:pPr>
        <w:shd w:val="clear" w:color="auto" w:fill="FFFFFF"/>
        <w:spacing w:after="100" w:afterAutospacing="1" w:line="288" w:lineRule="atLeast"/>
        <w:outlineLvl w:val="0"/>
        <w:rPr>
          <w:rFonts w:ascii="Arial" w:eastAsia="Times New Roman" w:hAnsi="Arial" w:cs="Arial"/>
          <w:b/>
          <w:bCs/>
          <w:color w:val="D52424"/>
          <w:kern w:val="36"/>
          <w:sz w:val="33"/>
          <w:szCs w:val="33"/>
        </w:rPr>
      </w:pPr>
      <w:r>
        <w:rPr>
          <w:rFonts w:ascii="Arial" w:eastAsia="Times New Roman" w:hAnsi="Arial" w:cs="Arial"/>
          <w:b/>
          <w:bCs/>
          <w:color w:val="D52424"/>
          <w:kern w:val="36"/>
          <w:sz w:val="33"/>
          <w:szCs w:val="33"/>
        </w:rPr>
        <w:t>Torchlight Provides Update on Proposed Business Combination Timing</w:t>
      </w:r>
    </w:p>
    <w:p w:rsidR="00BC4356" w:rsidRDefault="00C73339">
      <w:pPr>
        <w:shd w:val="clear" w:color="auto" w:fill="FFFFFF"/>
        <w:spacing w:before="100" w:beforeAutospacing="1" w:after="100" w:afterAutospacing="1"/>
        <w:rPr>
          <w:rFonts w:ascii="Arial" w:eastAsia="Times New Roman" w:hAnsi="Arial" w:cs="Arial"/>
          <w:color w:val="333333"/>
          <w:sz w:val="21"/>
          <w:szCs w:val="21"/>
        </w:rPr>
      </w:pPr>
      <w:r>
        <w:rPr>
          <w:rFonts w:ascii="Arial" w:eastAsia="Times New Roman" w:hAnsi="Arial" w:cs="Arial"/>
          <w:b/>
          <w:bCs/>
          <w:color w:val="333333"/>
          <w:sz w:val="21"/>
          <w:szCs w:val="21"/>
        </w:rPr>
        <w:t xml:space="preserve">PLANO, TX / ACCESSWIRE / </w:t>
      </w:r>
      <w:r>
        <w:rPr>
          <w:rFonts w:ascii="Arial" w:eastAsia="Times New Roman" w:hAnsi="Arial" w:cs="Arial"/>
          <w:b/>
          <w:bCs/>
          <w:color w:val="333333"/>
          <w:sz w:val="21"/>
          <w:szCs w:val="21"/>
        </w:rPr>
        <w:t>May 3</w:t>
      </w:r>
      <w:r>
        <w:rPr>
          <w:rFonts w:ascii="Arial" w:eastAsia="Times New Roman" w:hAnsi="Arial" w:cs="Arial"/>
          <w:b/>
          <w:bCs/>
          <w:color w:val="333333"/>
          <w:sz w:val="21"/>
          <w:szCs w:val="21"/>
        </w:rPr>
        <w:t>, 2021 / </w:t>
      </w:r>
      <w:r>
        <w:rPr>
          <w:rFonts w:ascii="Arial" w:eastAsia="Times New Roman" w:hAnsi="Arial" w:cs="Arial"/>
          <w:color w:val="333333"/>
          <w:sz w:val="21"/>
          <w:szCs w:val="21"/>
        </w:rPr>
        <w:t>Torchlight Energy Resources, Inc. (</w:t>
      </w:r>
      <w:r w:rsidR="009E676A">
        <w:rPr>
          <w:rFonts w:ascii="Arial" w:eastAsia="Times New Roman" w:hAnsi="Arial" w:cs="Arial"/>
          <w:color w:val="333333"/>
          <w:sz w:val="21"/>
          <w:szCs w:val="21"/>
        </w:rPr>
        <w:t>NASDAQ: TRCH</w:t>
      </w:r>
      <w:r>
        <w:rPr>
          <w:rFonts w:ascii="Arial" w:eastAsia="Times New Roman" w:hAnsi="Arial" w:cs="Arial"/>
          <w:color w:val="333333"/>
          <w:sz w:val="21"/>
          <w:szCs w:val="21"/>
        </w:rPr>
        <w:t xml:space="preserve">), an oil and gas exploration company ("Torchlight"), today announced that </w:t>
      </w:r>
      <w:r>
        <w:rPr>
          <w:rFonts w:ascii="Arial" w:eastAsia="Times New Roman" w:hAnsi="Arial" w:cs="Arial"/>
          <w:color w:val="333333"/>
          <w:sz w:val="21"/>
          <w:szCs w:val="21"/>
        </w:rPr>
        <w:t xml:space="preserve">Torchlight and Metamaterial Inc. (“Metamaterial”) have agreed to extend the date by which Torchlight must give notice of and call its special </w:t>
      </w:r>
      <w:bookmarkStart w:id="0" w:name="_GoBack"/>
      <w:r>
        <w:rPr>
          <w:rFonts w:ascii="Arial" w:eastAsia="Times New Roman" w:hAnsi="Arial" w:cs="Arial"/>
          <w:color w:val="333333"/>
          <w:sz w:val="21"/>
          <w:szCs w:val="21"/>
        </w:rPr>
        <w:t xml:space="preserve">meeting of stockholders </w:t>
      </w:r>
      <w:bookmarkEnd w:id="0"/>
      <w:r>
        <w:rPr>
          <w:rFonts w:ascii="Arial" w:eastAsia="Times New Roman" w:hAnsi="Arial" w:cs="Arial"/>
          <w:color w:val="333333"/>
          <w:sz w:val="21"/>
          <w:szCs w:val="21"/>
        </w:rPr>
        <w:t xml:space="preserve">(the “Stockholder Meeting”) </w:t>
      </w:r>
      <w:r>
        <w:rPr>
          <w:rFonts w:ascii="Arial" w:eastAsia="Times New Roman" w:hAnsi="Arial" w:cs="Arial"/>
          <w:color w:val="333333"/>
          <w:sz w:val="21"/>
          <w:szCs w:val="21"/>
        </w:rPr>
        <w:t xml:space="preserve">in </w:t>
      </w:r>
      <w:r>
        <w:rPr>
          <w:rFonts w:ascii="Arial" w:eastAsia="Times New Roman" w:hAnsi="Arial" w:cs="Arial"/>
          <w:color w:val="333333"/>
          <w:sz w:val="21"/>
          <w:szCs w:val="21"/>
        </w:rPr>
        <w:t>connection</w:t>
      </w:r>
      <w:r>
        <w:rPr>
          <w:rFonts w:ascii="Arial" w:eastAsia="Times New Roman" w:hAnsi="Arial" w:cs="Arial"/>
          <w:color w:val="333333"/>
          <w:sz w:val="21"/>
          <w:szCs w:val="21"/>
        </w:rPr>
        <w:t xml:space="preserve"> </w:t>
      </w:r>
      <w:r>
        <w:rPr>
          <w:rFonts w:ascii="Arial" w:eastAsia="Times New Roman" w:hAnsi="Arial" w:cs="Arial"/>
          <w:color w:val="333333"/>
          <w:sz w:val="21"/>
          <w:szCs w:val="21"/>
        </w:rPr>
        <w:t xml:space="preserve">with the previously announced business combination transaction with Metamaterial (the “Arrangement”) to May 10, 2021.  Torchlight and Metamaterial also agreed to extend the date by which Torchlight must hold the </w:t>
      </w:r>
      <w:r>
        <w:rPr>
          <w:rFonts w:ascii="Arial" w:eastAsia="Times New Roman" w:hAnsi="Arial" w:cs="Arial"/>
          <w:color w:val="333333"/>
          <w:sz w:val="21"/>
          <w:szCs w:val="21"/>
        </w:rPr>
        <w:t>S</w:t>
      </w:r>
      <w:r>
        <w:rPr>
          <w:rFonts w:ascii="Arial" w:eastAsia="Times New Roman" w:hAnsi="Arial" w:cs="Arial"/>
          <w:color w:val="333333"/>
          <w:sz w:val="21"/>
          <w:szCs w:val="21"/>
        </w:rPr>
        <w:t xml:space="preserve">tockholder </w:t>
      </w:r>
      <w:r>
        <w:rPr>
          <w:rFonts w:ascii="Arial" w:eastAsia="Times New Roman" w:hAnsi="Arial" w:cs="Arial"/>
          <w:color w:val="333333"/>
          <w:sz w:val="21"/>
          <w:szCs w:val="21"/>
        </w:rPr>
        <w:t>Meeting to June 11, 2021, and th</w:t>
      </w:r>
      <w:r>
        <w:rPr>
          <w:rFonts w:ascii="Arial" w:eastAsia="Times New Roman" w:hAnsi="Arial" w:cs="Arial"/>
          <w:color w:val="333333"/>
          <w:sz w:val="21"/>
          <w:szCs w:val="21"/>
        </w:rPr>
        <w:t xml:space="preserve">e outside date for the </w:t>
      </w:r>
      <w:r>
        <w:rPr>
          <w:rFonts w:ascii="Arial" w:eastAsia="Times New Roman" w:hAnsi="Arial" w:cs="Arial"/>
          <w:color w:val="333333"/>
          <w:sz w:val="21"/>
          <w:szCs w:val="21"/>
        </w:rPr>
        <w:t>A</w:t>
      </w:r>
      <w:r>
        <w:rPr>
          <w:rFonts w:ascii="Arial" w:eastAsia="Times New Roman" w:hAnsi="Arial" w:cs="Arial"/>
          <w:color w:val="333333"/>
          <w:sz w:val="21"/>
          <w:szCs w:val="21"/>
        </w:rPr>
        <w:t xml:space="preserve">rrangement to June 18, 2021.  Torchlight </w:t>
      </w:r>
      <w:r>
        <w:rPr>
          <w:rFonts w:ascii="Arial" w:eastAsia="Times New Roman" w:hAnsi="Arial" w:cs="Arial"/>
          <w:color w:val="333333"/>
          <w:sz w:val="21"/>
          <w:szCs w:val="21"/>
        </w:rPr>
        <w:t xml:space="preserve">is waiting </w:t>
      </w:r>
      <w:r>
        <w:rPr>
          <w:rFonts w:ascii="Arial" w:eastAsia="Times New Roman" w:hAnsi="Arial" w:cs="Arial"/>
          <w:color w:val="333333"/>
          <w:sz w:val="21"/>
          <w:szCs w:val="21"/>
        </w:rPr>
        <w:t>for</w:t>
      </w:r>
      <w:r>
        <w:rPr>
          <w:rFonts w:ascii="Arial" w:eastAsia="Times New Roman" w:hAnsi="Arial" w:cs="Arial"/>
          <w:color w:val="333333"/>
          <w:sz w:val="21"/>
          <w:szCs w:val="21"/>
        </w:rPr>
        <w:t xml:space="preserve"> the Securities </w:t>
      </w:r>
      <w:r>
        <w:rPr>
          <w:rFonts w:ascii="Arial" w:eastAsia="Times New Roman" w:hAnsi="Arial" w:cs="Arial"/>
          <w:color w:val="333333"/>
          <w:sz w:val="21"/>
          <w:szCs w:val="21"/>
        </w:rPr>
        <w:t xml:space="preserve">and </w:t>
      </w:r>
      <w:r>
        <w:rPr>
          <w:rFonts w:ascii="Arial" w:eastAsia="Times New Roman" w:hAnsi="Arial" w:cs="Arial"/>
          <w:color w:val="333333"/>
          <w:sz w:val="21"/>
          <w:szCs w:val="21"/>
        </w:rPr>
        <w:t xml:space="preserve">Exchange Commission (the </w:t>
      </w:r>
      <w:r>
        <w:rPr>
          <w:rFonts w:ascii="Arial" w:eastAsia="Times New Roman" w:hAnsi="Arial" w:cs="Arial"/>
          <w:color w:val="333333"/>
          <w:sz w:val="21"/>
          <w:szCs w:val="21"/>
        </w:rPr>
        <w:t>“SEC”</w:t>
      </w:r>
      <w:r>
        <w:rPr>
          <w:rFonts w:ascii="Arial" w:eastAsia="Times New Roman" w:hAnsi="Arial" w:cs="Arial"/>
          <w:color w:val="333333"/>
          <w:sz w:val="21"/>
          <w:szCs w:val="21"/>
        </w:rPr>
        <w:t xml:space="preserve">) to </w:t>
      </w:r>
      <w:r>
        <w:rPr>
          <w:rFonts w:ascii="Arial" w:eastAsia="Times New Roman" w:hAnsi="Arial" w:cs="Arial"/>
          <w:color w:val="333333"/>
          <w:sz w:val="21"/>
          <w:szCs w:val="21"/>
        </w:rPr>
        <w:t>clear its preliminary proxy statement</w:t>
      </w:r>
      <w:r>
        <w:rPr>
          <w:rFonts w:ascii="Arial" w:eastAsia="Times New Roman" w:hAnsi="Arial" w:cs="Arial"/>
          <w:color w:val="333333"/>
          <w:sz w:val="21"/>
          <w:szCs w:val="21"/>
        </w:rPr>
        <w:t xml:space="preserve"> in connection with the Stockholder Meeting and the </w:t>
      </w:r>
      <w:r w:rsidR="009E676A">
        <w:rPr>
          <w:rFonts w:ascii="Arial" w:eastAsia="Times New Roman" w:hAnsi="Arial" w:cs="Arial"/>
          <w:color w:val="333333"/>
          <w:sz w:val="21"/>
          <w:szCs w:val="21"/>
        </w:rPr>
        <w:t>Arrangement which</w:t>
      </w:r>
      <w:r>
        <w:rPr>
          <w:rFonts w:ascii="Arial" w:eastAsia="Times New Roman" w:hAnsi="Arial" w:cs="Arial"/>
          <w:color w:val="333333"/>
          <w:sz w:val="21"/>
          <w:szCs w:val="21"/>
        </w:rPr>
        <w:t xml:space="preserve"> it</w:t>
      </w:r>
      <w:r>
        <w:rPr>
          <w:rFonts w:ascii="Arial" w:eastAsia="Times New Roman" w:hAnsi="Arial" w:cs="Arial"/>
          <w:color w:val="333333"/>
          <w:sz w:val="21"/>
          <w:szCs w:val="21"/>
        </w:rPr>
        <w:t xml:space="preserve"> most recently</w:t>
      </w:r>
      <w:r>
        <w:rPr>
          <w:rFonts w:ascii="Arial" w:eastAsia="Times New Roman" w:hAnsi="Arial" w:cs="Arial"/>
          <w:color w:val="333333"/>
          <w:sz w:val="21"/>
          <w:szCs w:val="21"/>
        </w:rPr>
        <w:t xml:space="preserve"> filed with the </w:t>
      </w:r>
      <w:r>
        <w:rPr>
          <w:rFonts w:ascii="Arial" w:eastAsia="Times New Roman" w:hAnsi="Arial" w:cs="Arial"/>
          <w:color w:val="333333"/>
          <w:sz w:val="21"/>
          <w:szCs w:val="21"/>
        </w:rPr>
        <w:t>SEC</w:t>
      </w:r>
      <w:r>
        <w:rPr>
          <w:rFonts w:ascii="Arial" w:eastAsia="Times New Roman" w:hAnsi="Arial" w:cs="Arial"/>
          <w:color w:val="333333"/>
          <w:sz w:val="21"/>
          <w:szCs w:val="21"/>
        </w:rPr>
        <w:t xml:space="preserve"> on April, 21, 2021</w:t>
      </w:r>
      <w:r>
        <w:rPr>
          <w:rFonts w:ascii="Arial" w:eastAsia="Times New Roman" w:hAnsi="Arial" w:cs="Arial"/>
          <w:color w:val="333333"/>
          <w:sz w:val="21"/>
          <w:szCs w:val="21"/>
        </w:rPr>
        <w:t>.</w:t>
      </w:r>
      <w:r>
        <w:rPr>
          <w:rFonts w:ascii="Arial" w:eastAsia="Times New Roman" w:hAnsi="Arial" w:cs="Arial"/>
          <w:color w:val="333333"/>
          <w:sz w:val="21"/>
          <w:szCs w:val="21"/>
        </w:rPr>
        <w:t xml:space="preserve"> Torchlight believes </w:t>
      </w:r>
      <w:r>
        <w:rPr>
          <w:rFonts w:ascii="Arial" w:eastAsia="Times New Roman" w:hAnsi="Arial" w:cs="Arial"/>
          <w:color w:val="333333"/>
          <w:sz w:val="21"/>
          <w:szCs w:val="21"/>
        </w:rPr>
        <w:t xml:space="preserve">the agreed extensions </w:t>
      </w:r>
      <w:r>
        <w:rPr>
          <w:rFonts w:ascii="Arial" w:eastAsia="Times New Roman" w:hAnsi="Arial" w:cs="Arial"/>
          <w:color w:val="333333"/>
          <w:sz w:val="21"/>
          <w:szCs w:val="21"/>
        </w:rPr>
        <w:t xml:space="preserve">will provide enough time to clear the definitive proxy statement with the SEC, set a record date for the </w:t>
      </w:r>
      <w:r>
        <w:rPr>
          <w:rFonts w:ascii="Arial" w:eastAsia="Times New Roman" w:hAnsi="Arial" w:cs="Arial"/>
          <w:color w:val="333333"/>
          <w:sz w:val="21"/>
          <w:szCs w:val="21"/>
        </w:rPr>
        <w:t>Stockholder Meeting</w:t>
      </w:r>
      <w:r>
        <w:rPr>
          <w:rFonts w:ascii="Arial" w:eastAsia="Times New Roman" w:hAnsi="Arial" w:cs="Arial"/>
          <w:color w:val="333333"/>
          <w:sz w:val="21"/>
          <w:szCs w:val="21"/>
        </w:rPr>
        <w:t>, and mail the definitive proxy statement to Torchlight stockholders of record as of the record date.</w:t>
      </w:r>
    </w:p>
    <w:p w:rsidR="00BC4356" w:rsidRDefault="00C73339">
      <w:pPr>
        <w:shd w:val="clear" w:color="auto" w:fill="FFFFFF"/>
        <w:spacing w:before="100" w:beforeAutospacing="1" w:after="100" w:afterAutospacing="1"/>
        <w:rPr>
          <w:rFonts w:ascii="Arial" w:eastAsia="Times New Roman" w:hAnsi="Arial" w:cs="Arial"/>
          <w:color w:val="333333"/>
          <w:sz w:val="21"/>
          <w:szCs w:val="21"/>
        </w:rPr>
      </w:pPr>
      <w:r>
        <w:rPr>
          <w:rFonts w:ascii="Arial" w:eastAsia="Times New Roman" w:hAnsi="Arial" w:cs="Arial"/>
          <w:color w:val="333333"/>
          <w:sz w:val="21"/>
          <w:szCs w:val="21"/>
        </w:rPr>
        <w:t xml:space="preserve">Torchlight's definitive proxy statement will announce the meeting date and record date for the </w:t>
      </w:r>
      <w:r>
        <w:rPr>
          <w:rFonts w:ascii="Arial" w:eastAsia="Times New Roman" w:hAnsi="Arial" w:cs="Arial"/>
          <w:color w:val="333333"/>
          <w:sz w:val="21"/>
          <w:szCs w:val="21"/>
        </w:rPr>
        <w:t>Stockholder Meeting</w:t>
      </w:r>
      <w:r>
        <w:rPr>
          <w:rFonts w:ascii="Arial" w:eastAsia="Times New Roman" w:hAnsi="Arial" w:cs="Arial"/>
          <w:color w:val="333333"/>
          <w:sz w:val="21"/>
          <w:szCs w:val="21"/>
        </w:rPr>
        <w:t xml:space="preserve">. The record date to determine the Torchlight stockholders that will receive </w:t>
      </w:r>
      <w:r>
        <w:rPr>
          <w:rFonts w:ascii="Arial" w:eastAsia="Times New Roman" w:hAnsi="Arial" w:cs="Arial"/>
          <w:color w:val="333333"/>
          <w:sz w:val="21"/>
          <w:szCs w:val="21"/>
        </w:rPr>
        <w:t>the previously announced</w:t>
      </w:r>
      <w:r>
        <w:rPr>
          <w:rFonts w:ascii="Arial" w:eastAsia="Times New Roman" w:hAnsi="Arial" w:cs="Arial"/>
          <w:color w:val="333333"/>
          <w:sz w:val="21"/>
          <w:szCs w:val="21"/>
        </w:rPr>
        <w:t xml:space="preserve"> dividend of </w:t>
      </w:r>
      <w:r>
        <w:rPr>
          <w:rFonts w:ascii="Arial" w:eastAsia="Times New Roman" w:hAnsi="Arial" w:cs="Arial"/>
          <w:color w:val="333333"/>
          <w:sz w:val="21"/>
          <w:szCs w:val="21"/>
        </w:rPr>
        <w:t xml:space="preserve">Series </w:t>
      </w:r>
      <w:proofErr w:type="gramStart"/>
      <w:r>
        <w:rPr>
          <w:rFonts w:ascii="Arial" w:eastAsia="Times New Roman" w:hAnsi="Arial" w:cs="Arial"/>
          <w:color w:val="333333"/>
          <w:sz w:val="21"/>
          <w:szCs w:val="21"/>
        </w:rPr>
        <w:t>A</w:t>
      </w:r>
      <w:proofErr w:type="gramEnd"/>
      <w:r>
        <w:rPr>
          <w:rFonts w:ascii="Arial" w:eastAsia="Times New Roman" w:hAnsi="Arial" w:cs="Arial"/>
          <w:color w:val="333333"/>
          <w:sz w:val="21"/>
          <w:szCs w:val="21"/>
        </w:rPr>
        <w:t xml:space="preserve"> Preferred Stock, which </w:t>
      </w:r>
      <w:r>
        <w:rPr>
          <w:rFonts w:ascii="Arial" w:eastAsia="Times New Roman" w:hAnsi="Arial" w:cs="Arial"/>
          <w:color w:val="333333"/>
          <w:sz w:val="21"/>
          <w:szCs w:val="21"/>
        </w:rPr>
        <w:t>may</w:t>
      </w:r>
      <w:r>
        <w:rPr>
          <w:rFonts w:ascii="Arial" w:eastAsia="Times New Roman" w:hAnsi="Arial" w:cs="Arial"/>
          <w:color w:val="333333"/>
          <w:sz w:val="21"/>
          <w:szCs w:val="21"/>
        </w:rPr>
        <w:t xml:space="preserve"> entitle its holders to</w:t>
      </w:r>
      <w:r>
        <w:rPr>
          <w:rFonts w:ascii="Arial" w:eastAsia="Times New Roman" w:hAnsi="Arial" w:cs="Arial"/>
          <w:color w:val="333333"/>
          <w:sz w:val="21"/>
          <w:szCs w:val="21"/>
        </w:rPr>
        <w:t xml:space="preserve"> receive dividends in connection with the sale of Torchlight's oil and gas assets</w:t>
      </w:r>
      <w:r>
        <w:rPr>
          <w:rFonts w:ascii="Arial" w:eastAsia="Times New Roman" w:hAnsi="Arial" w:cs="Arial"/>
          <w:color w:val="333333"/>
          <w:sz w:val="21"/>
          <w:szCs w:val="21"/>
        </w:rPr>
        <w:t xml:space="preserve"> after the consummation of the Arrangement</w:t>
      </w:r>
      <w:r>
        <w:rPr>
          <w:rFonts w:ascii="Arial" w:eastAsia="Times New Roman" w:hAnsi="Arial" w:cs="Arial"/>
          <w:color w:val="333333"/>
          <w:sz w:val="21"/>
          <w:szCs w:val="21"/>
        </w:rPr>
        <w:t xml:space="preserve">, will be determined after the </w:t>
      </w:r>
      <w:r>
        <w:rPr>
          <w:rFonts w:ascii="Arial" w:eastAsia="Times New Roman" w:hAnsi="Arial" w:cs="Arial"/>
          <w:color w:val="333333"/>
          <w:sz w:val="21"/>
          <w:szCs w:val="21"/>
        </w:rPr>
        <w:t>Stockholder M</w:t>
      </w:r>
      <w:r>
        <w:rPr>
          <w:rFonts w:ascii="Arial" w:eastAsia="Times New Roman" w:hAnsi="Arial" w:cs="Arial"/>
          <w:color w:val="333333"/>
          <w:sz w:val="21"/>
          <w:szCs w:val="21"/>
        </w:rPr>
        <w:t xml:space="preserve">eeting is held. </w:t>
      </w:r>
    </w:p>
    <w:p w:rsidR="00BC4356" w:rsidRDefault="00C73339">
      <w:pPr>
        <w:shd w:val="clear" w:color="auto" w:fill="FFFFFF"/>
        <w:spacing w:before="100" w:beforeAutospacing="1" w:after="100" w:afterAutospacing="1"/>
        <w:jc w:val="center"/>
        <w:rPr>
          <w:rFonts w:ascii="Arial" w:eastAsia="Times New Roman" w:hAnsi="Arial" w:cs="Arial"/>
          <w:color w:val="333333"/>
          <w:sz w:val="21"/>
          <w:szCs w:val="21"/>
        </w:rPr>
      </w:pPr>
      <w:r>
        <w:rPr>
          <w:rFonts w:ascii="Arial" w:eastAsia="Times New Roman" w:hAnsi="Arial" w:cs="Arial"/>
          <w:color w:val="333333"/>
          <w:sz w:val="21"/>
          <w:szCs w:val="21"/>
        </w:rPr>
        <w:t>####</w:t>
      </w:r>
    </w:p>
    <w:p w:rsidR="00BC4356" w:rsidRDefault="00C73339">
      <w:pPr>
        <w:shd w:val="clear" w:color="auto" w:fill="FFFFFF"/>
        <w:spacing w:before="100" w:beforeAutospacing="1" w:after="100" w:afterAutospacing="1"/>
        <w:rPr>
          <w:rFonts w:ascii="Arial" w:eastAsia="Times New Roman" w:hAnsi="Arial" w:cs="Arial"/>
          <w:color w:val="333333"/>
          <w:sz w:val="21"/>
          <w:szCs w:val="21"/>
        </w:rPr>
      </w:pPr>
      <w:r>
        <w:rPr>
          <w:rFonts w:ascii="Arial" w:eastAsia="Times New Roman" w:hAnsi="Arial" w:cs="Arial"/>
          <w:b/>
          <w:bCs/>
          <w:color w:val="333333"/>
          <w:sz w:val="21"/>
          <w:szCs w:val="21"/>
        </w:rPr>
        <w:t>About Torchlight Energy Resources, Inc.</w:t>
      </w:r>
    </w:p>
    <w:p w:rsidR="00BC4356" w:rsidRDefault="00C73339">
      <w:pPr>
        <w:shd w:val="clear" w:color="auto" w:fill="FFFFFF"/>
        <w:spacing w:before="100" w:beforeAutospacing="1" w:after="100" w:afterAutospacing="1"/>
        <w:rPr>
          <w:rFonts w:ascii="Arial" w:eastAsia="Times New Roman" w:hAnsi="Arial" w:cs="Arial"/>
          <w:color w:val="333333"/>
          <w:sz w:val="21"/>
          <w:szCs w:val="21"/>
        </w:rPr>
      </w:pPr>
      <w:r>
        <w:rPr>
          <w:rFonts w:ascii="Arial" w:eastAsia="Times New Roman" w:hAnsi="Arial" w:cs="Arial"/>
          <w:color w:val="333333"/>
          <w:sz w:val="21"/>
          <w:szCs w:val="21"/>
        </w:rPr>
        <w:t>T</w:t>
      </w:r>
      <w:r>
        <w:rPr>
          <w:rFonts w:ascii="Arial" w:eastAsia="Times New Roman" w:hAnsi="Arial" w:cs="Arial"/>
          <w:color w:val="333333"/>
          <w:sz w:val="21"/>
          <w:szCs w:val="21"/>
        </w:rPr>
        <w:t xml:space="preserve">orchlight Energy Resources, Inc. (TRCH), based in Plano, Texas, is a high growth oil and gas Exploration and Production (E&amp;P) company with a primary objective of acquisition and development of domestic oil fields. Torchlight has assets focused in West and </w:t>
      </w:r>
      <w:r>
        <w:rPr>
          <w:rFonts w:ascii="Arial" w:eastAsia="Times New Roman" w:hAnsi="Arial" w:cs="Arial"/>
          <w:color w:val="333333"/>
          <w:sz w:val="21"/>
          <w:szCs w:val="21"/>
        </w:rPr>
        <w:t>Central Texas where their targets are established plays such as the Permian Basin. For additional information on Torchlight, please visit </w:t>
      </w:r>
      <w:hyperlink r:id="rId4" w:history="1">
        <w:r>
          <w:rPr>
            <w:rFonts w:ascii="Arial" w:eastAsia="Times New Roman" w:hAnsi="Arial" w:cs="Arial"/>
            <w:color w:val="D52424"/>
            <w:sz w:val="21"/>
            <w:szCs w:val="21"/>
            <w:u w:val="single"/>
          </w:rPr>
          <w:t>www.torchlightenergy.com</w:t>
        </w:r>
      </w:hyperlink>
      <w:r>
        <w:rPr>
          <w:rFonts w:ascii="Arial" w:eastAsia="Times New Roman" w:hAnsi="Arial" w:cs="Arial"/>
          <w:color w:val="333333"/>
          <w:sz w:val="21"/>
          <w:szCs w:val="21"/>
        </w:rPr>
        <w:t>.</w:t>
      </w:r>
    </w:p>
    <w:p w:rsidR="00BC4356" w:rsidRDefault="00C73339">
      <w:pPr>
        <w:shd w:val="clear" w:color="auto" w:fill="FFFFFF"/>
        <w:spacing w:before="100" w:beforeAutospacing="1" w:after="100" w:afterAutospacing="1"/>
        <w:rPr>
          <w:rFonts w:ascii="Arial" w:eastAsia="Times New Roman" w:hAnsi="Arial" w:cs="Arial"/>
          <w:color w:val="333333"/>
          <w:sz w:val="21"/>
          <w:szCs w:val="21"/>
        </w:rPr>
      </w:pPr>
      <w:r>
        <w:rPr>
          <w:rFonts w:ascii="Arial" w:eastAsia="Times New Roman" w:hAnsi="Arial" w:cs="Arial"/>
          <w:b/>
          <w:bCs/>
          <w:color w:val="333333"/>
          <w:sz w:val="21"/>
          <w:szCs w:val="21"/>
        </w:rPr>
        <w:t>Forward-Looking Statement</w:t>
      </w:r>
    </w:p>
    <w:p w:rsidR="00BC4356" w:rsidRDefault="00C73339">
      <w:pPr>
        <w:shd w:val="clear" w:color="auto" w:fill="FFFFFF"/>
        <w:spacing w:before="100" w:beforeAutospacing="1" w:after="100" w:afterAutospacing="1"/>
        <w:rPr>
          <w:rFonts w:ascii="Arial" w:eastAsia="Times New Roman" w:hAnsi="Arial" w:cs="Arial"/>
          <w:color w:val="333333"/>
          <w:sz w:val="21"/>
          <w:szCs w:val="21"/>
        </w:rPr>
      </w:pPr>
      <w:r>
        <w:rPr>
          <w:rFonts w:ascii="Arial" w:eastAsia="Times New Roman" w:hAnsi="Arial" w:cs="Arial"/>
          <w:color w:val="333333"/>
          <w:sz w:val="21"/>
          <w:szCs w:val="21"/>
        </w:rPr>
        <w:t>This press release contains forward-looking statements within the meaning of Section 27A of the Securities Act of 1933, as amended, and Section 21E of the Securities Exchange Act of 1934, as amended, which are intended to be covered by the "safe harbor" cr</w:t>
      </w:r>
      <w:r>
        <w:rPr>
          <w:rFonts w:ascii="Arial" w:eastAsia="Times New Roman" w:hAnsi="Arial" w:cs="Arial"/>
          <w:color w:val="333333"/>
          <w:sz w:val="21"/>
          <w:szCs w:val="21"/>
        </w:rPr>
        <w:t>eated by those sections. All statements in this release that are not based on historical fact are "forward looking statements." These statements may be identified by words such as "estimates," "anticipates," "projects," "plans," "strategy," "goal," or "pla</w:t>
      </w:r>
      <w:r>
        <w:rPr>
          <w:rFonts w:ascii="Arial" w:eastAsia="Times New Roman" w:hAnsi="Arial" w:cs="Arial"/>
          <w:color w:val="333333"/>
          <w:sz w:val="21"/>
          <w:szCs w:val="21"/>
        </w:rPr>
        <w:t>nned," "seeks," "may," "might", "will," "expects," "intends," "believes," "should," and similar expressions, or the negative versions thereof, and which also may be identified by their context. All statements that address operating performance or events or</w:t>
      </w:r>
      <w:r>
        <w:rPr>
          <w:rFonts w:ascii="Arial" w:eastAsia="Times New Roman" w:hAnsi="Arial" w:cs="Arial"/>
          <w:color w:val="333333"/>
          <w:sz w:val="21"/>
          <w:szCs w:val="21"/>
        </w:rPr>
        <w:t xml:space="preserve"> developments Torchlight </w:t>
      </w:r>
      <w:r>
        <w:rPr>
          <w:rFonts w:ascii="Arial" w:eastAsia="Times New Roman" w:hAnsi="Arial" w:cs="Arial"/>
          <w:color w:val="333333"/>
          <w:sz w:val="21"/>
          <w:szCs w:val="21"/>
        </w:rPr>
        <w:t>expects or anticipates will occur in the future, such as stated objectives or goals, our refinement of strategy, our attempts to secure additional financing, our exploring possible business alternatives, or that ar</w:t>
      </w:r>
      <w:r>
        <w:rPr>
          <w:rFonts w:ascii="Arial" w:eastAsia="Times New Roman" w:hAnsi="Arial" w:cs="Arial"/>
          <w:color w:val="333333"/>
          <w:sz w:val="21"/>
          <w:szCs w:val="21"/>
        </w:rPr>
        <w:t>e not otherwise historical facts, are forward-looking statements. While management has based any forward-looking statements included in this release on its current expectations, the information on which such expectations were based may change. Forward-look</w:t>
      </w:r>
      <w:r>
        <w:rPr>
          <w:rFonts w:ascii="Arial" w:eastAsia="Times New Roman" w:hAnsi="Arial" w:cs="Arial"/>
          <w:color w:val="333333"/>
          <w:sz w:val="21"/>
          <w:szCs w:val="21"/>
        </w:rPr>
        <w:t>ing statements involve inherent risks and uncertainties which could cause actual results to differ materially from those in the forward-looking statements as a result of various factors, including those risks and uncertainties described in or implied by th</w:t>
      </w:r>
      <w:r>
        <w:rPr>
          <w:rFonts w:ascii="Arial" w:eastAsia="Times New Roman" w:hAnsi="Arial" w:cs="Arial"/>
          <w:color w:val="333333"/>
          <w:sz w:val="21"/>
          <w:szCs w:val="21"/>
        </w:rPr>
        <w:t xml:space="preserve">e Risk Factors and in Management's Discussion </w:t>
      </w:r>
      <w:r>
        <w:rPr>
          <w:rFonts w:ascii="Arial" w:eastAsia="Times New Roman" w:hAnsi="Arial" w:cs="Arial"/>
          <w:color w:val="333333"/>
          <w:sz w:val="21"/>
          <w:szCs w:val="21"/>
        </w:rPr>
        <w:lastRenderedPageBreak/>
        <w:t>and Analysis of Financial Condition and Results of Operations sections of our 2020 Annual Report on Form 10-K, filed on March 18, 2021 and our other reports filed from time to time with the Securities and Excha</w:t>
      </w:r>
      <w:r>
        <w:rPr>
          <w:rFonts w:ascii="Arial" w:eastAsia="Times New Roman" w:hAnsi="Arial" w:cs="Arial"/>
          <w:color w:val="333333"/>
          <w:sz w:val="21"/>
          <w:szCs w:val="21"/>
        </w:rPr>
        <w:t>nge Commission ("SEC"). We urge you to consider those risks and uncertainties in evaluating our forward-looking statements. We caution readers not to place undue reliance upon any such forward-looking statements, which speak only as of the date made. Excep</w:t>
      </w:r>
      <w:r>
        <w:rPr>
          <w:rFonts w:ascii="Arial" w:eastAsia="Times New Roman" w:hAnsi="Arial" w:cs="Arial"/>
          <w:color w:val="333333"/>
          <w:sz w:val="21"/>
          <w:szCs w:val="21"/>
        </w:rPr>
        <w:t>t as otherwise required by the federal securities laws, we disclaim any obligation or undertaking to publicly release any updates or revisions to any forward-looking statement contained herein (or elsewhere) to reflect any change in our expectations with r</w:t>
      </w:r>
      <w:r>
        <w:rPr>
          <w:rFonts w:ascii="Arial" w:eastAsia="Times New Roman" w:hAnsi="Arial" w:cs="Arial"/>
          <w:color w:val="333333"/>
          <w:sz w:val="21"/>
          <w:szCs w:val="21"/>
        </w:rPr>
        <w:t>egard thereto, or any change in events, conditions, or circumstances on which any such statement is based.</w:t>
      </w:r>
    </w:p>
    <w:p w:rsidR="00BC4356" w:rsidRDefault="00C73339">
      <w:pPr>
        <w:shd w:val="clear" w:color="auto" w:fill="FFFFFF"/>
        <w:spacing w:before="100" w:beforeAutospacing="1" w:after="100" w:afterAutospacing="1"/>
        <w:rPr>
          <w:rFonts w:ascii="Arial" w:eastAsia="Times New Roman" w:hAnsi="Arial" w:cs="Arial"/>
          <w:color w:val="333333"/>
          <w:sz w:val="21"/>
          <w:szCs w:val="21"/>
        </w:rPr>
      </w:pPr>
      <w:r>
        <w:rPr>
          <w:rFonts w:ascii="Arial" w:eastAsia="Times New Roman" w:hAnsi="Arial" w:cs="Arial"/>
          <w:b/>
          <w:bCs/>
          <w:color w:val="333333"/>
          <w:sz w:val="21"/>
          <w:szCs w:val="21"/>
        </w:rPr>
        <w:t>Additional Information and Where to Find It</w:t>
      </w:r>
    </w:p>
    <w:p w:rsidR="00BC4356" w:rsidRDefault="00C73339">
      <w:pPr>
        <w:shd w:val="clear" w:color="auto" w:fill="FFFFFF"/>
        <w:spacing w:before="100" w:beforeAutospacing="1" w:after="100" w:afterAutospacing="1"/>
        <w:rPr>
          <w:rFonts w:ascii="Arial" w:eastAsia="Times New Roman" w:hAnsi="Arial" w:cs="Arial"/>
          <w:color w:val="333333"/>
          <w:sz w:val="21"/>
          <w:szCs w:val="21"/>
        </w:rPr>
      </w:pPr>
      <w:r>
        <w:rPr>
          <w:rFonts w:ascii="Arial" w:eastAsia="Times New Roman" w:hAnsi="Arial" w:cs="Arial"/>
          <w:color w:val="333333"/>
          <w:sz w:val="21"/>
          <w:szCs w:val="21"/>
        </w:rPr>
        <w:t>Torchlight will prepare a definitive proxy statement for Torchlight's stockholders to be filed with the S</w:t>
      </w:r>
      <w:r>
        <w:rPr>
          <w:rFonts w:ascii="Arial" w:eastAsia="Times New Roman" w:hAnsi="Arial" w:cs="Arial"/>
          <w:color w:val="333333"/>
          <w:sz w:val="21"/>
          <w:szCs w:val="21"/>
        </w:rPr>
        <w:t xml:space="preserve">EC regarding the proposed </w:t>
      </w:r>
      <w:r>
        <w:rPr>
          <w:rFonts w:ascii="Arial" w:eastAsia="Times New Roman" w:hAnsi="Arial" w:cs="Arial"/>
          <w:color w:val="333333"/>
          <w:sz w:val="21"/>
          <w:szCs w:val="21"/>
        </w:rPr>
        <w:t>Arrangement</w:t>
      </w:r>
      <w:r>
        <w:rPr>
          <w:rFonts w:ascii="Arial" w:eastAsia="Times New Roman" w:hAnsi="Arial" w:cs="Arial"/>
          <w:color w:val="333333"/>
          <w:sz w:val="21"/>
          <w:szCs w:val="21"/>
        </w:rPr>
        <w:t>. The proxy statement will be mailed to Torchlight's stockholders. Torchlight urges investors, stockholders and other interested persons to read, when available, the proxy statement, as well as other documents filed w</w:t>
      </w:r>
      <w:r>
        <w:rPr>
          <w:rFonts w:ascii="Arial" w:eastAsia="Times New Roman" w:hAnsi="Arial" w:cs="Arial"/>
          <w:color w:val="333333"/>
          <w:sz w:val="21"/>
          <w:szCs w:val="21"/>
        </w:rPr>
        <w:t>ith the SEC, because these documents will contain important information about the Arrangement. Such persons can also read Torchlight's Annual Report on Form 10-K for the fiscal year ended December 31, 2020, for a description of the security holdings of its</w:t>
      </w:r>
      <w:r>
        <w:rPr>
          <w:rFonts w:ascii="Arial" w:eastAsia="Times New Roman" w:hAnsi="Arial" w:cs="Arial"/>
          <w:color w:val="333333"/>
          <w:sz w:val="21"/>
          <w:szCs w:val="21"/>
        </w:rPr>
        <w:t xml:space="preserve"> officers and directors and their respective interests as security holders in the consummation of the transactions contemplated in connection with the Arrangement. Torchlight's definitive proxy statement will be mailed to stockholders of Torchlight as of a</w:t>
      </w:r>
      <w:r>
        <w:rPr>
          <w:rFonts w:ascii="Arial" w:eastAsia="Times New Roman" w:hAnsi="Arial" w:cs="Arial"/>
          <w:color w:val="333333"/>
          <w:sz w:val="21"/>
          <w:szCs w:val="21"/>
        </w:rPr>
        <w:t xml:space="preserve"> record date to be established for voting on the Arrangement. Torchlight's stockholders will also be able to obtain a copy of such documents, without charge, by directing a request to: John A. Brda, President of Torchlight Energy Resources, Inc., 5700 W. P</w:t>
      </w:r>
      <w:r>
        <w:rPr>
          <w:rFonts w:ascii="Arial" w:eastAsia="Times New Roman" w:hAnsi="Arial" w:cs="Arial"/>
          <w:color w:val="333333"/>
          <w:sz w:val="21"/>
          <w:szCs w:val="21"/>
        </w:rPr>
        <w:t>lano Parkway, Suite 3600, Plano, Texas 75093; e-mail: </w:t>
      </w:r>
      <w:hyperlink r:id="rId5" w:history="1">
        <w:r>
          <w:rPr>
            <w:rFonts w:ascii="Arial" w:eastAsia="Times New Roman" w:hAnsi="Arial" w:cs="Arial"/>
            <w:color w:val="D52424"/>
            <w:sz w:val="21"/>
            <w:szCs w:val="21"/>
            <w:u w:val="single"/>
          </w:rPr>
          <w:t>john@torchlightenergy.com</w:t>
        </w:r>
      </w:hyperlink>
      <w:r>
        <w:rPr>
          <w:rFonts w:ascii="Arial" w:eastAsia="Times New Roman" w:hAnsi="Arial" w:cs="Arial"/>
          <w:color w:val="333333"/>
          <w:sz w:val="21"/>
          <w:szCs w:val="21"/>
        </w:rPr>
        <w:t>. These documents, once available, can also be obtained, without charge, at the SEC's web site (</w:t>
      </w:r>
      <w:hyperlink r:id="rId6" w:history="1">
        <w:r>
          <w:rPr>
            <w:rFonts w:ascii="Arial" w:eastAsia="Times New Roman" w:hAnsi="Arial" w:cs="Arial"/>
            <w:color w:val="D52424"/>
            <w:sz w:val="21"/>
            <w:szCs w:val="21"/>
            <w:u w:val="single"/>
          </w:rPr>
          <w:t>http://www.sec.gov</w:t>
        </w:r>
      </w:hyperlink>
      <w:r>
        <w:rPr>
          <w:rFonts w:ascii="Arial" w:eastAsia="Times New Roman" w:hAnsi="Arial" w:cs="Arial"/>
          <w:color w:val="333333"/>
          <w:sz w:val="21"/>
          <w:szCs w:val="21"/>
        </w:rPr>
        <w:t>).</w:t>
      </w:r>
    </w:p>
    <w:p w:rsidR="00BC4356" w:rsidRDefault="00C73339">
      <w:pPr>
        <w:shd w:val="clear" w:color="auto" w:fill="FFFFFF"/>
        <w:spacing w:before="100" w:beforeAutospacing="1" w:after="100" w:afterAutospacing="1"/>
        <w:rPr>
          <w:rFonts w:ascii="Arial" w:eastAsia="Times New Roman" w:hAnsi="Arial" w:cs="Arial"/>
          <w:color w:val="333333"/>
          <w:sz w:val="21"/>
          <w:szCs w:val="21"/>
        </w:rPr>
      </w:pPr>
      <w:r>
        <w:rPr>
          <w:rFonts w:ascii="Arial" w:eastAsia="Times New Roman" w:hAnsi="Arial" w:cs="Arial"/>
          <w:b/>
          <w:bCs/>
          <w:color w:val="333333"/>
          <w:sz w:val="21"/>
          <w:szCs w:val="21"/>
        </w:rPr>
        <w:t>Participants in Solicitation</w:t>
      </w:r>
    </w:p>
    <w:p w:rsidR="00BC4356" w:rsidRDefault="00C73339">
      <w:pPr>
        <w:shd w:val="clear" w:color="auto" w:fill="FFFFFF"/>
        <w:spacing w:before="100" w:beforeAutospacing="1" w:after="100" w:afterAutospacing="1"/>
        <w:rPr>
          <w:rFonts w:ascii="Arial" w:eastAsia="Times New Roman" w:hAnsi="Arial" w:cs="Arial"/>
          <w:color w:val="333333"/>
          <w:sz w:val="21"/>
          <w:szCs w:val="21"/>
        </w:rPr>
      </w:pPr>
      <w:r>
        <w:rPr>
          <w:rFonts w:ascii="Arial" w:eastAsia="Times New Roman" w:hAnsi="Arial" w:cs="Arial"/>
          <w:color w:val="333333"/>
          <w:sz w:val="21"/>
          <w:szCs w:val="21"/>
        </w:rPr>
        <w:t>Torchlight and its directors, executive officers and other members of their management and employees, under SEC rules, may be deemed to be participants in the solicitation of proxies of Torchligh</w:t>
      </w:r>
      <w:r>
        <w:rPr>
          <w:rFonts w:ascii="Arial" w:eastAsia="Times New Roman" w:hAnsi="Arial" w:cs="Arial"/>
          <w:color w:val="333333"/>
          <w:sz w:val="21"/>
          <w:szCs w:val="21"/>
        </w:rPr>
        <w:t>t stockholders in connection with the Arrangement. Investors and security holders may obtain more detailed information regarding the names, affiliations and interests of Torchlight's directors in its Annual Report on Form 10-K for the fiscal year ended Dec</w:t>
      </w:r>
      <w:r>
        <w:rPr>
          <w:rFonts w:ascii="Arial" w:eastAsia="Times New Roman" w:hAnsi="Arial" w:cs="Arial"/>
          <w:color w:val="333333"/>
          <w:sz w:val="21"/>
          <w:szCs w:val="21"/>
        </w:rPr>
        <w:t>ember 31, 2020, which was filed with the SEC on March 18, 2021. Information regarding the persons who may, under SEC rules, be deemed participants in the solicitation of proxies to Torchlight's stockholders in connection with the Arrangement will be set fo</w:t>
      </w:r>
      <w:r>
        <w:rPr>
          <w:rFonts w:ascii="Arial" w:eastAsia="Times New Roman" w:hAnsi="Arial" w:cs="Arial"/>
          <w:color w:val="333333"/>
          <w:sz w:val="21"/>
          <w:szCs w:val="21"/>
        </w:rPr>
        <w:t>rth in the proxy statement for the Arrangement when available. Information concerning the interests of Torchlight's participants in the solicitation, which may, in some cases, be different than those of Torchlight's equity holders generally, will be set fo</w:t>
      </w:r>
      <w:r>
        <w:rPr>
          <w:rFonts w:ascii="Arial" w:eastAsia="Times New Roman" w:hAnsi="Arial" w:cs="Arial"/>
          <w:color w:val="333333"/>
          <w:sz w:val="21"/>
          <w:szCs w:val="21"/>
        </w:rPr>
        <w:t>rth in the proxy statement relating to the Arrangement when it becomes available.</w:t>
      </w:r>
    </w:p>
    <w:p w:rsidR="00BC4356" w:rsidRDefault="00C73339">
      <w:pPr>
        <w:shd w:val="clear" w:color="auto" w:fill="FFFFFF"/>
        <w:spacing w:before="100" w:beforeAutospacing="1" w:after="100" w:afterAutospacing="1"/>
        <w:rPr>
          <w:rFonts w:ascii="Arial" w:eastAsia="Times New Roman" w:hAnsi="Arial" w:cs="Arial"/>
          <w:color w:val="333333"/>
          <w:sz w:val="21"/>
          <w:szCs w:val="21"/>
        </w:rPr>
      </w:pPr>
      <w:r>
        <w:rPr>
          <w:rFonts w:ascii="Arial" w:eastAsia="Times New Roman" w:hAnsi="Arial" w:cs="Arial"/>
          <w:color w:val="333333"/>
          <w:sz w:val="21"/>
          <w:szCs w:val="21"/>
        </w:rPr>
        <w:t>Contact</w:t>
      </w:r>
    </w:p>
    <w:p w:rsidR="00BC4356" w:rsidRDefault="00C73339">
      <w:pPr>
        <w:shd w:val="clear" w:color="auto" w:fill="FFFFFF"/>
        <w:spacing w:before="100" w:beforeAutospacing="1" w:after="100" w:afterAutospacing="1"/>
        <w:rPr>
          <w:rFonts w:ascii="Arial" w:eastAsia="Times New Roman" w:hAnsi="Arial" w:cs="Arial"/>
          <w:color w:val="333333"/>
          <w:sz w:val="21"/>
          <w:szCs w:val="21"/>
        </w:rPr>
      </w:pPr>
      <w:r>
        <w:rPr>
          <w:rFonts w:ascii="Arial" w:eastAsia="Times New Roman" w:hAnsi="Arial" w:cs="Arial"/>
          <w:color w:val="333333"/>
          <w:sz w:val="21"/>
          <w:szCs w:val="21"/>
        </w:rPr>
        <w:t>Derek Gradwell</w:t>
      </w:r>
      <w:r>
        <w:rPr>
          <w:rFonts w:ascii="Arial" w:eastAsia="Times New Roman" w:hAnsi="Arial" w:cs="Arial"/>
          <w:color w:val="333333"/>
          <w:sz w:val="21"/>
          <w:szCs w:val="21"/>
        </w:rPr>
        <w:br/>
        <w:t>Phone: 512-270-6990</w:t>
      </w:r>
      <w:r>
        <w:rPr>
          <w:rFonts w:ascii="Arial" w:eastAsia="Times New Roman" w:hAnsi="Arial" w:cs="Arial"/>
          <w:color w:val="333333"/>
          <w:sz w:val="21"/>
          <w:szCs w:val="21"/>
        </w:rPr>
        <w:br/>
      </w:r>
      <w:hyperlink r:id="rId7" w:history="1">
        <w:r>
          <w:rPr>
            <w:rFonts w:ascii="Arial" w:eastAsia="Times New Roman" w:hAnsi="Arial" w:cs="Arial"/>
            <w:color w:val="D52424"/>
            <w:sz w:val="21"/>
            <w:szCs w:val="21"/>
            <w:u w:val="single"/>
          </w:rPr>
          <w:t>dgradwell@integcom.us</w:t>
        </w:r>
      </w:hyperlink>
      <w:r>
        <w:rPr>
          <w:rFonts w:ascii="Arial" w:eastAsia="Times New Roman" w:hAnsi="Arial" w:cs="Arial"/>
          <w:color w:val="333333"/>
          <w:sz w:val="21"/>
          <w:szCs w:val="21"/>
        </w:rPr>
        <w:br/>
      </w:r>
      <w:hyperlink r:id="rId8" w:history="1">
        <w:r>
          <w:rPr>
            <w:rFonts w:ascii="Arial" w:eastAsia="Times New Roman" w:hAnsi="Arial" w:cs="Arial"/>
            <w:color w:val="D52424"/>
            <w:sz w:val="21"/>
            <w:szCs w:val="21"/>
            <w:u w:val="single"/>
          </w:rPr>
          <w:t>ir@torchlightener</w:t>
        </w:r>
        <w:r>
          <w:rPr>
            <w:rFonts w:ascii="Arial" w:eastAsia="Times New Roman" w:hAnsi="Arial" w:cs="Arial"/>
            <w:color w:val="D52424"/>
            <w:sz w:val="21"/>
            <w:szCs w:val="21"/>
            <w:u w:val="single"/>
          </w:rPr>
          <w:t>gy.com</w:t>
        </w:r>
      </w:hyperlink>
    </w:p>
    <w:p w:rsidR="00BC4356" w:rsidRDefault="00C73339">
      <w:pPr>
        <w:shd w:val="clear" w:color="auto" w:fill="FFFFFF"/>
        <w:spacing w:before="100" w:beforeAutospacing="1" w:after="100" w:afterAutospacing="1"/>
        <w:rPr>
          <w:rFonts w:ascii="Arial" w:eastAsia="Times New Roman" w:hAnsi="Arial" w:cs="Arial"/>
          <w:color w:val="333333"/>
          <w:sz w:val="21"/>
          <w:szCs w:val="21"/>
        </w:rPr>
      </w:pPr>
      <w:r>
        <w:rPr>
          <w:rFonts w:ascii="Arial" w:eastAsia="Times New Roman" w:hAnsi="Arial" w:cs="Arial"/>
          <w:b/>
          <w:bCs/>
          <w:color w:val="333333"/>
          <w:sz w:val="21"/>
          <w:szCs w:val="21"/>
        </w:rPr>
        <w:t>SOURCE: </w:t>
      </w:r>
      <w:r>
        <w:rPr>
          <w:rFonts w:ascii="Arial" w:eastAsia="Times New Roman" w:hAnsi="Arial" w:cs="Arial"/>
          <w:color w:val="333333"/>
          <w:sz w:val="21"/>
          <w:szCs w:val="21"/>
        </w:rPr>
        <w:t>Torchlight Energy Resources, Inc.</w:t>
      </w:r>
    </w:p>
    <w:p w:rsidR="00BC4356" w:rsidRDefault="00BC4356"/>
    <w:sectPr w:rsidR="00BC4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356"/>
    <w:rsid w:val="009E676A"/>
    <w:rsid w:val="00BC4356"/>
    <w:rsid w:val="00C73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16E4F-973C-4D48-A3D9-C8DF4F866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85713">
      <w:bodyDiv w:val="1"/>
      <w:marLeft w:val="0"/>
      <w:marRight w:val="0"/>
      <w:marTop w:val="0"/>
      <w:marBottom w:val="0"/>
      <w:divBdr>
        <w:top w:val="none" w:sz="0" w:space="0" w:color="auto"/>
        <w:left w:val="none" w:sz="0" w:space="0" w:color="auto"/>
        <w:bottom w:val="none" w:sz="0" w:space="0" w:color="auto"/>
        <w:right w:val="none" w:sz="0" w:space="0" w:color="auto"/>
      </w:divBdr>
      <w:divsChild>
        <w:div w:id="1403602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torchlightenergy.com" TargetMode="External"/><Relationship Id="rId3" Type="http://schemas.openxmlformats.org/officeDocument/2006/relationships/webSettings" Target="webSettings.xml"/><Relationship Id="rId7" Type="http://schemas.openxmlformats.org/officeDocument/2006/relationships/hyperlink" Target="mailto:dgradwell@integcom.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report/eMX79NWK" TargetMode="External"/><Relationship Id="rId5" Type="http://schemas.openxmlformats.org/officeDocument/2006/relationships/hyperlink" Target="mailto:john@torchlightenergy.com" TargetMode="External"/><Relationship Id="rId10" Type="http://schemas.openxmlformats.org/officeDocument/2006/relationships/theme" Target="theme/theme1.xml"/><Relationship Id="rId4" Type="http://schemas.openxmlformats.org/officeDocument/2006/relationships/hyperlink" Target="https://pr.report/2jFSmKw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Brda</dc:creator>
  <cp:keywords/>
  <dc:description/>
  <cp:lastModifiedBy>Derek Gradwell</cp:lastModifiedBy>
  <cp:revision>2</cp:revision>
  <dcterms:created xsi:type="dcterms:W3CDTF">2021-05-03T01:57:00Z</dcterms:created>
  <dcterms:modified xsi:type="dcterms:W3CDTF">2021-05-03T01:57:00Z</dcterms:modified>
</cp:coreProperties>
</file>