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2A1A" w14:textId="07A9B558" w:rsidR="0029267F" w:rsidRPr="00741A7D" w:rsidRDefault="00B63CD7" w:rsidP="00FB076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 xml:space="preserve">DEADLINE </w:t>
      </w:r>
      <w:r w:rsidR="0021597D">
        <w:rPr>
          <w:rFonts w:ascii="Arial" w:eastAsia="Times New Roman" w:hAnsi="Arial" w:cs="Arial"/>
          <w:b/>
          <w:bCs/>
          <w:color w:val="000000"/>
          <w:kern w:val="36"/>
          <w:sz w:val="54"/>
          <w:szCs w:val="54"/>
        </w:rPr>
        <w:t>TODAY</w:t>
      </w:r>
      <w:r w:rsidR="00177624" w:rsidRPr="00741A7D">
        <w:rPr>
          <w:rFonts w:ascii="Arial" w:eastAsia="Times New Roman" w:hAnsi="Arial" w:cs="Arial"/>
          <w:b/>
          <w:bCs/>
          <w:color w:val="000000"/>
          <w:kern w:val="36"/>
          <w:sz w:val="54"/>
          <w:szCs w:val="54"/>
        </w:rPr>
        <w:t xml:space="preserve">: </w:t>
      </w:r>
      <w:r w:rsidR="0029267F" w:rsidRPr="00741A7D">
        <w:rPr>
          <w:rFonts w:ascii="Arial" w:eastAsia="Times New Roman" w:hAnsi="Arial" w:cs="Arial"/>
          <w:b/>
          <w:bCs/>
          <w:color w:val="000000"/>
          <w:kern w:val="36"/>
          <w:sz w:val="54"/>
          <w:szCs w:val="54"/>
        </w:rPr>
        <w:t xml:space="preserve">The Schall Law Firm </w:t>
      </w:r>
      <w:r w:rsidR="005F7D21">
        <w:rPr>
          <w:rFonts w:ascii="Arial" w:eastAsia="Times New Roman" w:hAnsi="Arial" w:cs="Arial"/>
          <w:b/>
          <w:bCs/>
          <w:color w:val="000000"/>
          <w:kern w:val="36"/>
          <w:sz w:val="54"/>
          <w:szCs w:val="54"/>
        </w:rPr>
        <w:t xml:space="preserve">Reminds Investors </w:t>
      </w:r>
      <w:r w:rsidR="002A594A">
        <w:rPr>
          <w:rFonts w:ascii="Arial" w:eastAsia="Times New Roman" w:hAnsi="Arial" w:cs="Arial"/>
          <w:b/>
          <w:bCs/>
          <w:color w:val="000000"/>
          <w:kern w:val="36"/>
          <w:sz w:val="54"/>
          <w:szCs w:val="54"/>
        </w:rPr>
        <w:t xml:space="preserve">of </w:t>
      </w:r>
      <w:r w:rsidR="0029267F" w:rsidRPr="00741A7D">
        <w:rPr>
          <w:rFonts w:ascii="Arial" w:eastAsia="Times New Roman" w:hAnsi="Arial" w:cs="Arial"/>
          <w:b/>
          <w:bCs/>
          <w:color w:val="000000"/>
          <w:kern w:val="36"/>
          <w:sz w:val="54"/>
          <w:szCs w:val="54"/>
        </w:rPr>
        <w:t xml:space="preserve">a Class Action Lawsuit Against </w:t>
      </w:r>
      <w:r w:rsidR="0000106F" w:rsidRPr="0000106F">
        <w:rPr>
          <w:rFonts w:ascii="Arial" w:hAnsi="Arial" w:cs="Arial"/>
          <w:b/>
          <w:color w:val="000000"/>
          <w:sz w:val="54"/>
          <w:szCs w:val="54"/>
        </w:rPr>
        <w:t xml:space="preserve">Piedmont Lithium Inc. </w:t>
      </w:r>
      <w:r w:rsidR="0029267F" w:rsidRPr="00741A7D">
        <w:rPr>
          <w:rFonts w:ascii="Arial" w:eastAsia="Times New Roman" w:hAnsi="Arial" w:cs="Arial"/>
          <w:b/>
          <w:bCs/>
          <w:color w:val="000000"/>
          <w:kern w:val="36"/>
          <w:sz w:val="54"/>
          <w:szCs w:val="54"/>
        </w:rPr>
        <w:t xml:space="preserve">and Encourages Investors </w:t>
      </w:r>
      <w:r w:rsidR="00862E9D" w:rsidRPr="00741A7D">
        <w:rPr>
          <w:rFonts w:ascii="Arial" w:eastAsia="Times New Roman" w:hAnsi="Arial" w:cs="Arial"/>
          <w:b/>
          <w:bCs/>
          <w:color w:val="000000"/>
          <w:kern w:val="36"/>
          <w:sz w:val="54"/>
          <w:szCs w:val="54"/>
        </w:rPr>
        <w:t>w</w:t>
      </w:r>
      <w:r w:rsidR="0029267F" w:rsidRPr="00741A7D">
        <w:rPr>
          <w:rFonts w:ascii="Arial" w:eastAsia="Times New Roman" w:hAnsi="Arial" w:cs="Arial"/>
          <w:b/>
          <w:bCs/>
          <w:color w:val="000000"/>
          <w:kern w:val="36"/>
          <w:sz w:val="54"/>
          <w:szCs w:val="54"/>
        </w:rPr>
        <w:t xml:space="preserve">ith Losses </w:t>
      </w:r>
      <w:r w:rsidR="00386B45" w:rsidRPr="00741A7D">
        <w:rPr>
          <w:rFonts w:ascii="Arial" w:eastAsia="Times New Roman" w:hAnsi="Arial" w:cs="Arial"/>
          <w:b/>
          <w:bCs/>
          <w:color w:val="000000"/>
          <w:kern w:val="36"/>
          <w:sz w:val="54"/>
          <w:szCs w:val="54"/>
        </w:rPr>
        <w:t>i</w:t>
      </w:r>
      <w:r w:rsidR="0029267F" w:rsidRPr="00741A7D">
        <w:rPr>
          <w:rFonts w:ascii="Arial" w:eastAsia="Times New Roman" w:hAnsi="Arial" w:cs="Arial"/>
          <w:b/>
          <w:bCs/>
          <w:color w:val="000000"/>
          <w:kern w:val="36"/>
          <w:sz w:val="54"/>
          <w:szCs w:val="54"/>
        </w:rPr>
        <w:t>n Excess of $</w:t>
      </w:r>
      <w:r w:rsidR="00EF43F8">
        <w:rPr>
          <w:rFonts w:ascii="Arial" w:eastAsia="Times New Roman" w:hAnsi="Arial" w:cs="Arial"/>
          <w:b/>
          <w:bCs/>
          <w:color w:val="000000"/>
          <w:kern w:val="36"/>
          <w:sz w:val="54"/>
          <w:szCs w:val="54"/>
        </w:rPr>
        <w:t>1</w:t>
      </w:r>
      <w:r w:rsidR="0029267F" w:rsidRPr="00741A7D">
        <w:rPr>
          <w:rFonts w:ascii="Arial" w:eastAsia="Times New Roman" w:hAnsi="Arial" w:cs="Arial"/>
          <w:b/>
          <w:bCs/>
          <w:color w:val="000000"/>
          <w:kern w:val="36"/>
          <w:sz w:val="54"/>
          <w:szCs w:val="54"/>
        </w:rPr>
        <w:t xml:space="preserve">00,000 to Contact </w:t>
      </w:r>
      <w:r w:rsidR="00386B45" w:rsidRPr="00741A7D">
        <w:rPr>
          <w:rFonts w:ascii="Arial" w:eastAsia="Times New Roman" w:hAnsi="Arial" w:cs="Arial"/>
          <w:b/>
          <w:bCs/>
          <w:color w:val="000000"/>
          <w:kern w:val="36"/>
          <w:sz w:val="54"/>
          <w:szCs w:val="54"/>
        </w:rPr>
        <w:t>t</w:t>
      </w:r>
      <w:r w:rsidR="0029267F" w:rsidRPr="00741A7D">
        <w:rPr>
          <w:rFonts w:ascii="Arial" w:eastAsia="Times New Roman" w:hAnsi="Arial" w:cs="Arial"/>
          <w:b/>
          <w:bCs/>
          <w:color w:val="000000"/>
          <w:kern w:val="36"/>
          <w:sz w:val="54"/>
          <w:szCs w:val="54"/>
        </w:rPr>
        <w:t>he Firm</w:t>
      </w:r>
    </w:p>
    <w:p w14:paraId="0EE11B89" w14:textId="25EF1163"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B63CD7">
        <w:rPr>
          <w:rFonts w:ascii="Arial" w:eastAsia="Times New Roman" w:hAnsi="Arial" w:cs="Arial"/>
          <w:b/>
          <w:sz w:val="24"/>
          <w:szCs w:val="24"/>
        </w:rPr>
        <w:t xml:space="preserve">September </w:t>
      </w:r>
      <w:r w:rsidR="00416B39">
        <w:rPr>
          <w:rFonts w:ascii="Arial" w:eastAsia="Times New Roman" w:hAnsi="Arial" w:cs="Arial"/>
          <w:b/>
          <w:sz w:val="24"/>
          <w:szCs w:val="24"/>
        </w:rPr>
        <w:t>2</w:t>
      </w:r>
      <w:r w:rsidR="0021597D">
        <w:rPr>
          <w:rFonts w:ascii="Arial" w:eastAsia="Times New Roman" w:hAnsi="Arial" w:cs="Arial"/>
          <w:b/>
          <w:sz w:val="24"/>
          <w:szCs w:val="24"/>
        </w:rPr>
        <w:t>1</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00106F" w:rsidRPr="0000106F">
        <w:rPr>
          <w:rFonts w:ascii="Arial" w:hAnsi="Arial" w:cs="Arial"/>
          <w:color w:val="333333"/>
          <w:sz w:val="24"/>
          <w:szCs w:val="24"/>
        </w:rPr>
        <w:t>Piedmont Lithium Inc. (“Piedmont</w:t>
      </w:r>
      <w:r w:rsidR="0000106F" w:rsidRPr="0000106F">
        <w:rPr>
          <w:rFonts w:ascii="Arial" w:hAnsi="Arial" w:cs="Arial"/>
          <w:color w:val="26282A"/>
          <w:sz w:val="24"/>
          <w:szCs w:val="24"/>
        </w:rPr>
        <w:t xml:space="preserve">” or “the Company”) (NASDAQ: </w:t>
      </w:r>
      <w:hyperlink r:id="rId8" w:history="1">
        <w:r w:rsidR="0000106F" w:rsidRPr="0000106F">
          <w:rPr>
            <w:rStyle w:val="Hyperlink"/>
            <w:rFonts w:ascii="Arial" w:hAnsi="Arial" w:cs="Arial"/>
            <w:sz w:val="24"/>
            <w:szCs w:val="24"/>
          </w:rPr>
          <w:t>PLL</w:t>
        </w:r>
      </w:hyperlink>
      <w:r w:rsidR="0000106F" w:rsidRPr="0000106F">
        <w:rPr>
          <w:rFonts w:ascii="Arial" w:hAnsi="Arial" w:cs="Arial"/>
          <w:color w:val="333333"/>
          <w:sz w:val="24"/>
          <w:szCs w:val="24"/>
        </w:rPr>
        <w:t>)</w:t>
      </w:r>
      <w:r w:rsidR="0000106F" w:rsidRPr="008A1C3D">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420159C3"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845BF4">
        <w:rPr>
          <w:rFonts w:ascii="Arial" w:eastAsia="Times New Roman" w:hAnsi="Arial" w:cs="Arial"/>
          <w:color w:val="26282A"/>
          <w:sz w:val="24"/>
          <w:szCs w:val="24"/>
        </w:rPr>
        <w:t>March</w:t>
      </w:r>
      <w:r w:rsidR="00E75845">
        <w:rPr>
          <w:rFonts w:ascii="Arial" w:eastAsia="Times New Roman" w:hAnsi="Arial" w:cs="Arial"/>
          <w:color w:val="26282A"/>
          <w:sz w:val="24"/>
          <w:szCs w:val="24"/>
        </w:rPr>
        <w:t xml:space="preserve"> </w:t>
      </w:r>
      <w:r w:rsidR="009C61FF">
        <w:rPr>
          <w:rFonts w:ascii="Arial" w:eastAsia="Times New Roman" w:hAnsi="Arial" w:cs="Arial"/>
          <w:color w:val="26282A"/>
          <w:sz w:val="24"/>
          <w:szCs w:val="24"/>
        </w:rPr>
        <w:t>1</w:t>
      </w:r>
      <w:r w:rsidR="00845BF4">
        <w:rPr>
          <w:rFonts w:ascii="Arial" w:eastAsia="Times New Roman" w:hAnsi="Arial" w:cs="Arial"/>
          <w:color w:val="26282A"/>
          <w:sz w:val="24"/>
          <w:szCs w:val="24"/>
        </w:rPr>
        <w:t>6</w:t>
      </w:r>
      <w:r w:rsidR="00394FD8" w:rsidRPr="00394FD8">
        <w:rPr>
          <w:rFonts w:ascii="Arial" w:eastAsia="Times New Roman" w:hAnsi="Arial" w:cs="Arial"/>
          <w:color w:val="26282A"/>
          <w:sz w:val="24"/>
          <w:szCs w:val="24"/>
        </w:rPr>
        <w:t xml:space="preserve">, </w:t>
      </w:r>
      <w:proofErr w:type="gramStart"/>
      <w:r w:rsidR="00394FD8" w:rsidRPr="00394FD8">
        <w:rPr>
          <w:rFonts w:ascii="Arial" w:eastAsia="Times New Roman" w:hAnsi="Arial" w:cs="Arial"/>
          <w:color w:val="26282A"/>
          <w:sz w:val="24"/>
          <w:szCs w:val="24"/>
        </w:rPr>
        <w:t>20</w:t>
      </w:r>
      <w:r w:rsidR="009C61FF">
        <w:rPr>
          <w:rFonts w:ascii="Arial" w:eastAsia="Times New Roman" w:hAnsi="Arial" w:cs="Arial"/>
          <w:color w:val="26282A"/>
          <w:sz w:val="24"/>
          <w:szCs w:val="24"/>
        </w:rPr>
        <w:t>1</w:t>
      </w:r>
      <w:r w:rsidR="00845BF4">
        <w:rPr>
          <w:rFonts w:ascii="Arial" w:eastAsia="Times New Roman" w:hAnsi="Arial" w:cs="Arial"/>
          <w:color w:val="26282A"/>
          <w:sz w:val="24"/>
          <w:szCs w:val="24"/>
        </w:rPr>
        <w:t>8</w:t>
      </w:r>
      <w:proofErr w:type="gramEnd"/>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845BF4">
        <w:rPr>
          <w:rFonts w:ascii="Arial" w:eastAsia="Times New Roman" w:hAnsi="Arial" w:cs="Arial"/>
          <w:color w:val="26282A"/>
          <w:sz w:val="24"/>
          <w:szCs w:val="24"/>
        </w:rPr>
        <w:t>July</w:t>
      </w:r>
      <w:r w:rsidR="00230E97">
        <w:rPr>
          <w:rFonts w:ascii="Arial" w:eastAsia="Times New Roman" w:hAnsi="Arial" w:cs="Arial"/>
          <w:color w:val="26282A"/>
          <w:sz w:val="24"/>
          <w:szCs w:val="24"/>
        </w:rPr>
        <w:t xml:space="preserve"> </w:t>
      </w:r>
      <w:r w:rsidR="00845BF4">
        <w:rPr>
          <w:rFonts w:ascii="Arial" w:eastAsia="Times New Roman" w:hAnsi="Arial" w:cs="Arial"/>
          <w:color w:val="26282A"/>
          <w:sz w:val="24"/>
          <w:szCs w:val="24"/>
        </w:rPr>
        <w:t>19</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2D7B02">
        <w:rPr>
          <w:rFonts w:ascii="Arial" w:eastAsia="Times New Roman" w:hAnsi="Arial" w:cs="Arial"/>
          <w:color w:val="26282A"/>
          <w:sz w:val="24"/>
          <w:szCs w:val="24"/>
        </w:rPr>
        <w:t>2</w:t>
      </w:r>
      <w:r w:rsidR="00AF75E0">
        <w:rPr>
          <w:rFonts w:ascii="Arial" w:eastAsia="Times New Roman" w:hAnsi="Arial" w:cs="Arial"/>
          <w:color w:val="26282A"/>
          <w:sz w:val="24"/>
          <w:szCs w:val="24"/>
        </w:rPr>
        <w:t>1</w:t>
      </w:r>
      <w:r w:rsidRPr="00DA122B">
        <w:rPr>
          <w:rFonts w:ascii="Arial" w:eastAsia="Times New Roman" w:hAnsi="Arial" w:cs="Arial"/>
          <w:color w:val="26282A"/>
          <w:sz w:val="24"/>
          <w:szCs w:val="24"/>
        </w:rPr>
        <w:t xml:space="preserve">, inclusive (the ''Class Period''), are encouraged to contact the firm before </w:t>
      </w:r>
      <w:r w:rsidR="0026385D">
        <w:rPr>
          <w:rFonts w:ascii="Arial" w:eastAsia="Times New Roman" w:hAnsi="Arial" w:cs="Arial"/>
          <w:color w:val="26282A"/>
          <w:sz w:val="24"/>
          <w:szCs w:val="24"/>
        </w:rPr>
        <w:t>September</w:t>
      </w:r>
      <w:r w:rsidR="0022083E">
        <w:rPr>
          <w:rFonts w:ascii="Arial" w:eastAsia="Times New Roman" w:hAnsi="Arial" w:cs="Arial"/>
          <w:color w:val="26282A"/>
          <w:sz w:val="24"/>
          <w:szCs w:val="24"/>
        </w:rPr>
        <w:t xml:space="preserve"> </w:t>
      </w:r>
      <w:r w:rsidR="00845BF4">
        <w:rPr>
          <w:rFonts w:ascii="Arial" w:eastAsia="Times New Roman" w:hAnsi="Arial" w:cs="Arial"/>
          <w:color w:val="26282A"/>
          <w:sz w:val="24"/>
          <w:szCs w:val="24"/>
        </w:rPr>
        <w:t>21</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3AC0D5FE"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2B8D9E62"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845BF4">
        <w:rPr>
          <w:rFonts w:ascii="Arial" w:eastAsia="Times New Roman" w:hAnsi="Arial" w:cs="Arial"/>
          <w:color w:val="26282A"/>
          <w:sz w:val="24"/>
          <w:szCs w:val="24"/>
        </w:rPr>
        <w:t xml:space="preserve"> </w:t>
      </w:r>
      <w:r w:rsidR="0093344D">
        <w:rPr>
          <w:rFonts w:ascii="Arial" w:eastAsia="Times New Roman" w:hAnsi="Arial" w:cs="Arial"/>
          <w:color w:val="26282A"/>
          <w:sz w:val="24"/>
          <w:szCs w:val="24"/>
        </w:rPr>
        <w:t xml:space="preserve">Piedmont would not follow the steps or timeline to secure all necessary permits from governmental agencies. The Company failed to inform appropriate governmental agencies and authorities of its planned activities. The Company failed to file applications with relevant authorities including the state and local governments. Despite its claims, the Company did not have </w:t>
      </w:r>
      <w:r w:rsidR="0093344D" w:rsidRPr="0093344D">
        <w:rPr>
          <w:rFonts w:ascii="Arial" w:eastAsia="Times New Roman" w:hAnsi="Arial" w:cs="Arial"/>
          <w:color w:val="26282A"/>
          <w:sz w:val="24"/>
          <w:szCs w:val="24"/>
        </w:rPr>
        <w:t>“strong local government support</w:t>
      </w:r>
      <w:r w:rsidR="0093344D">
        <w:rPr>
          <w:rFonts w:ascii="Arial" w:eastAsia="Times New Roman" w:hAnsi="Arial" w:cs="Arial"/>
          <w:color w:val="26282A"/>
          <w:sz w:val="24"/>
          <w:szCs w:val="24"/>
        </w:rPr>
        <w:t>.” Based on these facts, the Company’s public statements were false and materially misleading throughout the class period. When the market learned the truth about Piedmont, investors suffered damages.</w:t>
      </w:r>
    </w:p>
    <w:p w14:paraId="343E2E5D" w14:textId="63FC5500" w:rsidR="00223EDF" w:rsidRDefault="003B7849"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3B7849"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3B7849"/>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61C3" w14:textId="77777777" w:rsidR="003B7849" w:rsidRDefault="003B7849" w:rsidP="002C6C77">
      <w:pPr>
        <w:spacing w:after="0" w:line="240" w:lineRule="auto"/>
      </w:pPr>
      <w:r>
        <w:separator/>
      </w:r>
    </w:p>
  </w:endnote>
  <w:endnote w:type="continuationSeparator" w:id="0">
    <w:p w14:paraId="27F38D7B" w14:textId="77777777" w:rsidR="003B7849" w:rsidRDefault="003B7849"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9B308" w14:textId="77777777" w:rsidR="003B7849" w:rsidRDefault="003B7849" w:rsidP="002C6C77">
      <w:pPr>
        <w:spacing w:after="0" w:line="240" w:lineRule="auto"/>
      </w:pPr>
      <w:r>
        <w:separator/>
      </w:r>
    </w:p>
  </w:footnote>
  <w:footnote w:type="continuationSeparator" w:id="0">
    <w:p w14:paraId="73D150D0" w14:textId="77777777" w:rsidR="003B7849" w:rsidRDefault="003B7849"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57CF"/>
    <w:rsid w:val="00005B34"/>
    <w:rsid w:val="00011811"/>
    <w:rsid w:val="00011BCA"/>
    <w:rsid w:val="00017361"/>
    <w:rsid w:val="000219C8"/>
    <w:rsid w:val="00021AFE"/>
    <w:rsid w:val="000227EA"/>
    <w:rsid w:val="00022D45"/>
    <w:rsid w:val="0002306C"/>
    <w:rsid w:val="00026A42"/>
    <w:rsid w:val="000302D9"/>
    <w:rsid w:val="00030518"/>
    <w:rsid w:val="00030AEF"/>
    <w:rsid w:val="00034BF8"/>
    <w:rsid w:val="00035D76"/>
    <w:rsid w:val="00036E00"/>
    <w:rsid w:val="00037FBF"/>
    <w:rsid w:val="000409EF"/>
    <w:rsid w:val="00040A8C"/>
    <w:rsid w:val="0004136B"/>
    <w:rsid w:val="0004206A"/>
    <w:rsid w:val="00043478"/>
    <w:rsid w:val="00043908"/>
    <w:rsid w:val="00046407"/>
    <w:rsid w:val="00050927"/>
    <w:rsid w:val="000521D4"/>
    <w:rsid w:val="0005396E"/>
    <w:rsid w:val="00053DAF"/>
    <w:rsid w:val="00053E81"/>
    <w:rsid w:val="00054DBD"/>
    <w:rsid w:val="000613BC"/>
    <w:rsid w:val="00062B53"/>
    <w:rsid w:val="00064BD9"/>
    <w:rsid w:val="00065803"/>
    <w:rsid w:val="00065FD6"/>
    <w:rsid w:val="000663B5"/>
    <w:rsid w:val="0006782D"/>
    <w:rsid w:val="00067B76"/>
    <w:rsid w:val="000701E1"/>
    <w:rsid w:val="0007547F"/>
    <w:rsid w:val="00082555"/>
    <w:rsid w:val="00082621"/>
    <w:rsid w:val="0008320B"/>
    <w:rsid w:val="00084D80"/>
    <w:rsid w:val="0008542A"/>
    <w:rsid w:val="0009151C"/>
    <w:rsid w:val="00093C3E"/>
    <w:rsid w:val="00093CEC"/>
    <w:rsid w:val="00094747"/>
    <w:rsid w:val="000949B8"/>
    <w:rsid w:val="00095117"/>
    <w:rsid w:val="00097C67"/>
    <w:rsid w:val="000A0A5D"/>
    <w:rsid w:val="000A0FB1"/>
    <w:rsid w:val="000A3F39"/>
    <w:rsid w:val="000A53AC"/>
    <w:rsid w:val="000A5E7C"/>
    <w:rsid w:val="000B37A0"/>
    <w:rsid w:val="000B4956"/>
    <w:rsid w:val="000B5FED"/>
    <w:rsid w:val="000B6B3B"/>
    <w:rsid w:val="000C1BEF"/>
    <w:rsid w:val="000C3429"/>
    <w:rsid w:val="000C3D2B"/>
    <w:rsid w:val="000C4418"/>
    <w:rsid w:val="000C479E"/>
    <w:rsid w:val="000C547C"/>
    <w:rsid w:val="000C7322"/>
    <w:rsid w:val="000C7D5B"/>
    <w:rsid w:val="000D0EAD"/>
    <w:rsid w:val="000D0FC7"/>
    <w:rsid w:val="000D12DE"/>
    <w:rsid w:val="000D37EF"/>
    <w:rsid w:val="000D423F"/>
    <w:rsid w:val="000D4964"/>
    <w:rsid w:val="000D6C3A"/>
    <w:rsid w:val="000E468F"/>
    <w:rsid w:val="000E49BB"/>
    <w:rsid w:val="000E57F9"/>
    <w:rsid w:val="000F035A"/>
    <w:rsid w:val="000F092B"/>
    <w:rsid w:val="000F1A8C"/>
    <w:rsid w:val="000F3FBB"/>
    <w:rsid w:val="000F4E54"/>
    <w:rsid w:val="000F631B"/>
    <w:rsid w:val="000F6723"/>
    <w:rsid w:val="00100725"/>
    <w:rsid w:val="00103FCA"/>
    <w:rsid w:val="001053F4"/>
    <w:rsid w:val="00106BED"/>
    <w:rsid w:val="00106BF9"/>
    <w:rsid w:val="00110951"/>
    <w:rsid w:val="00115014"/>
    <w:rsid w:val="001157BB"/>
    <w:rsid w:val="00116A2B"/>
    <w:rsid w:val="00117355"/>
    <w:rsid w:val="0012311C"/>
    <w:rsid w:val="00123FEA"/>
    <w:rsid w:val="001243F1"/>
    <w:rsid w:val="0012509C"/>
    <w:rsid w:val="00126648"/>
    <w:rsid w:val="001305A4"/>
    <w:rsid w:val="0013095E"/>
    <w:rsid w:val="0013409F"/>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27B4"/>
    <w:rsid w:val="00163190"/>
    <w:rsid w:val="001636BA"/>
    <w:rsid w:val="00163DFF"/>
    <w:rsid w:val="00163F46"/>
    <w:rsid w:val="00165AAB"/>
    <w:rsid w:val="00165F8F"/>
    <w:rsid w:val="0016634B"/>
    <w:rsid w:val="00170C98"/>
    <w:rsid w:val="00172421"/>
    <w:rsid w:val="00174BED"/>
    <w:rsid w:val="00175D2B"/>
    <w:rsid w:val="00177624"/>
    <w:rsid w:val="00177B0E"/>
    <w:rsid w:val="00177C49"/>
    <w:rsid w:val="0018092B"/>
    <w:rsid w:val="00184B21"/>
    <w:rsid w:val="001851C6"/>
    <w:rsid w:val="0018670C"/>
    <w:rsid w:val="0019240B"/>
    <w:rsid w:val="00192655"/>
    <w:rsid w:val="0019399A"/>
    <w:rsid w:val="00194D9F"/>
    <w:rsid w:val="001A0896"/>
    <w:rsid w:val="001A1E79"/>
    <w:rsid w:val="001A4517"/>
    <w:rsid w:val="001B3828"/>
    <w:rsid w:val="001B6151"/>
    <w:rsid w:val="001B6BCB"/>
    <w:rsid w:val="001B7472"/>
    <w:rsid w:val="001C2577"/>
    <w:rsid w:val="001C2743"/>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6B81"/>
    <w:rsid w:val="001E7BDF"/>
    <w:rsid w:val="001F1888"/>
    <w:rsid w:val="001F2E47"/>
    <w:rsid w:val="001F348F"/>
    <w:rsid w:val="001F4AED"/>
    <w:rsid w:val="00203CA2"/>
    <w:rsid w:val="002047C6"/>
    <w:rsid w:val="00204CCD"/>
    <w:rsid w:val="0020534D"/>
    <w:rsid w:val="00205F70"/>
    <w:rsid w:val="002064DB"/>
    <w:rsid w:val="002071A6"/>
    <w:rsid w:val="002105AB"/>
    <w:rsid w:val="002108BB"/>
    <w:rsid w:val="002109EE"/>
    <w:rsid w:val="00210E0F"/>
    <w:rsid w:val="0021110B"/>
    <w:rsid w:val="00211FB0"/>
    <w:rsid w:val="0021597D"/>
    <w:rsid w:val="0021618D"/>
    <w:rsid w:val="0022083E"/>
    <w:rsid w:val="00220CEF"/>
    <w:rsid w:val="00221422"/>
    <w:rsid w:val="00222EE9"/>
    <w:rsid w:val="00223804"/>
    <w:rsid w:val="00223EDF"/>
    <w:rsid w:val="00225690"/>
    <w:rsid w:val="00226052"/>
    <w:rsid w:val="00226516"/>
    <w:rsid w:val="002269C4"/>
    <w:rsid w:val="002277C2"/>
    <w:rsid w:val="00230E97"/>
    <w:rsid w:val="00231DF3"/>
    <w:rsid w:val="002328B2"/>
    <w:rsid w:val="00232B2F"/>
    <w:rsid w:val="00234A2D"/>
    <w:rsid w:val="002362B5"/>
    <w:rsid w:val="00237986"/>
    <w:rsid w:val="00240E6A"/>
    <w:rsid w:val="002418CF"/>
    <w:rsid w:val="00242825"/>
    <w:rsid w:val="002458C1"/>
    <w:rsid w:val="002464E3"/>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B9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78AE"/>
    <w:rsid w:val="00321E05"/>
    <w:rsid w:val="00322477"/>
    <w:rsid w:val="00323350"/>
    <w:rsid w:val="0032374A"/>
    <w:rsid w:val="00324FFC"/>
    <w:rsid w:val="0032576E"/>
    <w:rsid w:val="00332BA7"/>
    <w:rsid w:val="0033357D"/>
    <w:rsid w:val="00333C86"/>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3DCF"/>
    <w:rsid w:val="0036461B"/>
    <w:rsid w:val="00366401"/>
    <w:rsid w:val="00366A1E"/>
    <w:rsid w:val="00367FE9"/>
    <w:rsid w:val="00370606"/>
    <w:rsid w:val="003708FA"/>
    <w:rsid w:val="00370E85"/>
    <w:rsid w:val="00370F0E"/>
    <w:rsid w:val="0037100B"/>
    <w:rsid w:val="0037128B"/>
    <w:rsid w:val="00372E1F"/>
    <w:rsid w:val="00373E2B"/>
    <w:rsid w:val="00374758"/>
    <w:rsid w:val="00374BE0"/>
    <w:rsid w:val="0037600B"/>
    <w:rsid w:val="0037707E"/>
    <w:rsid w:val="00380C5D"/>
    <w:rsid w:val="00382DE0"/>
    <w:rsid w:val="003830A6"/>
    <w:rsid w:val="00384C0C"/>
    <w:rsid w:val="00386B45"/>
    <w:rsid w:val="0039054C"/>
    <w:rsid w:val="00391358"/>
    <w:rsid w:val="0039376C"/>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B7849"/>
    <w:rsid w:val="003C092F"/>
    <w:rsid w:val="003C0CC0"/>
    <w:rsid w:val="003C0DD5"/>
    <w:rsid w:val="003C17B4"/>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69D"/>
    <w:rsid w:val="00412857"/>
    <w:rsid w:val="00413B51"/>
    <w:rsid w:val="00414B90"/>
    <w:rsid w:val="00416B39"/>
    <w:rsid w:val="00416D94"/>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65DD"/>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6AAA"/>
    <w:rsid w:val="00527501"/>
    <w:rsid w:val="00530417"/>
    <w:rsid w:val="00530610"/>
    <w:rsid w:val="0053167E"/>
    <w:rsid w:val="00533E71"/>
    <w:rsid w:val="00535B94"/>
    <w:rsid w:val="00536390"/>
    <w:rsid w:val="0054286E"/>
    <w:rsid w:val="00545287"/>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76E8"/>
    <w:rsid w:val="005A7B84"/>
    <w:rsid w:val="005A7F12"/>
    <w:rsid w:val="005B0124"/>
    <w:rsid w:val="005B05E9"/>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36CE"/>
    <w:rsid w:val="005F3A60"/>
    <w:rsid w:val="005F3F28"/>
    <w:rsid w:val="005F4160"/>
    <w:rsid w:val="005F4D8B"/>
    <w:rsid w:val="005F652F"/>
    <w:rsid w:val="005F6F8B"/>
    <w:rsid w:val="005F7D21"/>
    <w:rsid w:val="006024D1"/>
    <w:rsid w:val="00604174"/>
    <w:rsid w:val="00604E5C"/>
    <w:rsid w:val="00605F26"/>
    <w:rsid w:val="006079B1"/>
    <w:rsid w:val="00611CCF"/>
    <w:rsid w:val="0061545F"/>
    <w:rsid w:val="00615F65"/>
    <w:rsid w:val="00617092"/>
    <w:rsid w:val="00617897"/>
    <w:rsid w:val="00620B8D"/>
    <w:rsid w:val="00622E63"/>
    <w:rsid w:val="00626583"/>
    <w:rsid w:val="00631B1A"/>
    <w:rsid w:val="00632789"/>
    <w:rsid w:val="0063349A"/>
    <w:rsid w:val="00636D98"/>
    <w:rsid w:val="006456E3"/>
    <w:rsid w:val="006469BE"/>
    <w:rsid w:val="00646AC4"/>
    <w:rsid w:val="006501CE"/>
    <w:rsid w:val="006502B8"/>
    <w:rsid w:val="00650631"/>
    <w:rsid w:val="00650C9D"/>
    <w:rsid w:val="0065313B"/>
    <w:rsid w:val="00654FF2"/>
    <w:rsid w:val="00657A2E"/>
    <w:rsid w:val="006625F3"/>
    <w:rsid w:val="00664163"/>
    <w:rsid w:val="00664ED3"/>
    <w:rsid w:val="00664EED"/>
    <w:rsid w:val="006651B1"/>
    <w:rsid w:val="00665981"/>
    <w:rsid w:val="00667A7C"/>
    <w:rsid w:val="00667DCF"/>
    <w:rsid w:val="00670F72"/>
    <w:rsid w:val="00673E6C"/>
    <w:rsid w:val="006757A7"/>
    <w:rsid w:val="006773F2"/>
    <w:rsid w:val="00681084"/>
    <w:rsid w:val="00683393"/>
    <w:rsid w:val="0068352B"/>
    <w:rsid w:val="0068421C"/>
    <w:rsid w:val="0068617C"/>
    <w:rsid w:val="00686CA5"/>
    <w:rsid w:val="00691671"/>
    <w:rsid w:val="00692C48"/>
    <w:rsid w:val="00694262"/>
    <w:rsid w:val="006A0507"/>
    <w:rsid w:val="006A0690"/>
    <w:rsid w:val="006A2948"/>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51"/>
    <w:rsid w:val="006D7E9F"/>
    <w:rsid w:val="006D7F1B"/>
    <w:rsid w:val="006E4581"/>
    <w:rsid w:val="006E557E"/>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562"/>
    <w:rsid w:val="00785571"/>
    <w:rsid w:val="00785D35"/>
    <w:rsid w:val="0078741A"/>
    <w:rsid w:val="00790009"/>
    <w:rsid w:val="00791A5D"/>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217A"/>
    <w:rsid w:val="007C42BE"/>
    <w:rsid w:val="007C57F8"/>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740"/>
    <w:rsid w:val="00824262"/>
    <w:rsid w:val="00824DDF"/>
    <w:rsid w:val="008311B6"/>
    <w:rsid w:val="00832BF8"/>
    <w:rsid w:val="008339D9"/>
    <w:rsid w:val="008342A7"/>
    <w:rsid w:val="00834453"/>
    <w:rsid w:val="0083523B"/>
    <w:rsid w:val="00835A7F"/>
    <w:rsid w:val="00835C4A"/>
    <w:rsid w:val="008365FE"/>
    <w:rsid w:val="008369DA"/>
    <w:rsid w:val="00836F72"/>
    <w:rsid w:val="00836F8F"/>
    <w:rsid w:val="008413CB"/>
    <w:rsid w:val="008436EA"/>
    <w:rsid w:val="00845BF4"/>
    <w:rsid w:val="00845DC7"/>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7BC3"/>
    <w:rsid w:val="008D0D6D"/>
    <w:rsid w:val="008D2510"/>
    <w:rsid w:val="008D26DC"/>
    <w:rsid w:val="008D5032"/>
    <w:rsid w:val="008E0E91"/>
    <w:rsid w:val="008E15D8"/>
    <w:rsid w:val="008E24A8"/>
    <w:rsid w:val="008E2CEA"/>
    <w:rsid w:val="008E3E30"/>
    <w:rsid w:val="008F392A"/>
    <w:rsid w:val="008F5992"/>
    <w:rsid w:val="008F5999"/>
    <w:rsid w:val="008F618D"/>
    <w:rsid w:val="008F6997"/>
    <w:rsid w:val="008F7C95"/>
    <w:rsid w:val="009001DF"/>
    <w:rsid w:val="00900209"/>
    <w:rsid w:val="00903520"/>
    <w:rsid w:val="00913676"/>
    <w:rsid w:val="009140B8"/>
    <w:rsid w:val="00917B9F"/>
    <w:rsid w:val="00921DE7"/>
    <w:rsid w:val="00921FB9"/>
    <w:rsid w:val="0092206B"/>
    <w:rsid w:val="00924589"/>
    <w:rsid w:val="00924F1F"/>
    <w:rsid w:val="00925A0F"/>
    <w:rsid w:val="0092770A"/>
    <w:rsid w:val="00932150"/>
    <w:rsid w:val="0093344D"/>
    <w:rsid w:val="009350F3"/>
    <w:rsid w:val="009358B4"/>
    <w:rsid w:val="00936A8D"/>
    <w:rsid w:val="009373E8"/>
    <w:rsid w:val="00937FEB"/>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6DCF"/>
    <w:rsid w:val="009E173C"/>
    <w:rsid w:val="009E638D"/>
    <w:rsid w:val="009E74A8"/>
    <w:rsid w:val="009E7F62"/>
    <w:rsid w:val="009F305C"/>
    <w:rsid w:val="009F74B3"/>
    <w:rsid w:val="00A00B9B"/>
    <w:rsid w:val="00A02666"/>
    <w:rsid w:val="00A04B8C"/>
    <w:rsid w:val="00A05875"/>
    <w:rsid w:val="00A05F77"/>
    <w:rsid w:val="00A10B70"/>
    <w:rsid w:val="00A1396B"/>
    <w:rsid w:val="00A1539B"/>
    <w:rsid w:val="00A17126"/>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7F0A"/>
    <w:rsid w:val="00A41808"/>
    <w:rsid w:val="00A420B1"/>
    <w:rsid w:val="00A42830"/>
    <w:rsid w:val="00A42929"/>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3738"/>
    <w:rsid w:val="00A74D92"/>
    <w:rsid w:val="00A77E10"/>
    <w:rsid w:val="00A81357"/>
    <w:rsid w:val="00A863B1"/>
    <w:rsid w:val="00A90198"/>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3B3E"/>
    <w:rsid w:val="00AC3CC7"/>
    <w:rsid w:val="00AC6123"/>
    <w:rsid w:val="00AC6995"/>
    <w:rsid w:val="00AD025C"/>
    <w:rsid w:val="00AD053D"/>
    <w:rsid w:val="00AD2699"/>
    <w:rsid w:val="00AD3DC2"/>
    <w:rsid w:val="00AD4B25"/>
    <w:rsid w:val="00AE2EFE"/>
    <w:rsid w:val="00AE47DC"/>
    <w:rsid w:val="00AE4EEA"/>
    <w:rsid w:val="00AE4F0D"/>
    <w:rsid w:val="00AE51E8"/>
    <w:rsid w:val="00AE6315"/>
    <w:rsid w:val="00AE6A81"/>
    <w:rsid w:val="00AF0AD3"/>
    <w:rsid w:val="00AF2CF1"/>
    <w:rsid w:val="00AF43C5"/>
    <w:rsid w:val="00AF469E"/>
    <w:rsid w:val="00AF75E0"/>
    <w:rsid w:val="00B02890"/>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6D28"/>
    <w:rsid w:val="00B26F56"/>
    <w:rsid w:val="00B27506"/>
    <w:rsid w:val="00B3015F"/>
    <w:rsid w:val="00B30755"/>
    <w:rsid w:val="00B30A5D"/>
    <w:rsid w:val="00B3318E"/>
    <w:rsid w:val="00B35A78"/>
    <w:rsid w:val="00B374A3"/>
    <w:rsid w:val="00B40845"/>
    <w:rsid w:val="00B42D5D"/>
    <w:rsid w:val="00B42E66"/>
    <w:rsid w:val="00B44FF4"/>
    <w:rsid w:val="00B45BB0"/>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3CD7"/>
    <w:rsid w:val="00B64912"/>
    <w:rsid w:val="00B6546C"/>
    <w:rsid w:val="00B65C4A"/>
    <w:rsid w:val="00B67D45"/>
    <w:rsid w:val="00B7097E"/>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C0269"/>
    <w:rsid w:val="00BC05AE"/>
    <w:rsid w:val="00BC09F4"/>
    <w:rsid w:val="00BC155C"/>
    <w:rsid w:val="00BC52CB"/>
    <w:rsid w:val="00BC721F"/>
    <w:rsid w:val="00BD01DA"/>
    <w:rsid w:val="00BD2087"/>
    <w:rsid w:val="00BD30D9"/>
    <w:rsid w:val="00BD57E0"/>
    <w:rsid w:val="00BD5BC8"/>
    <w:rsid w:val="00BD7AC7"/>
    <w:rsid w:val="00BE0396"/>
    <w:rsid w:val="00BE1933"/>
    <w:rsid w:val="00BE2590"/>
    <w:rsid w:val="00BE33E1"/>
    <w:rsid w:val="00BE3520"/>
    <w:rsid w:val="00BE568F"/>
    <w:rsid w:val="00BE5703"/>
    <w:rsid w:val="00BE5BD3"/>
    <w:rsid w:val="00BE77F8"/>
    <w:rsid w:val="00BF0448"/>
    <w:rsid w:val="00BF236D"/>
    <w:rsid w:val="00BF5742"/>
    <w:rsid w:val="00BF5AEC"/>
    <w:rsid w:val="00BF669D"/>
    <w:rsid w:val="00BF782B"/>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38CD"/>
    <w:rsid w:val="00C23E64"/>
    <w:rsid w:val="00C3247D"/>
    <w:rsid w:val="00C34B9E"/>
    <w:rsid w:val="00C4060C"/>
    <w:rsid w:val="00C41315"/>
    <w:rsid w:val="00C416FA"/>
    <w:rsid w:val="00C422FE"/>
    <w:rsid w:val="00C42C30"/>
    <w:rsid w:val="00C44E7E"/>
    <w:rsid w:val="00C46498"/>
    <w:rsid w:val="00C479A3"/>
    <w:rsid w:val="00C50B0D"/>
    <w:rsid w:val="00C512EB"/>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A0D42"/>
    <w:rsid w:val="00CA1581"/>
    <w:rsid w:val="00CA78B5"/>
    <w:rsid w:val="00CB3997"/>
    <w:rsid w:val="00CB44AE"/>
    <w:rsid w:val="00CB47C5"/>
    <w:rsid w:val="00CB53B6"/>
    <w:rsid w:val="00CB698E"/>
    <w:rsid w:val="00CB7EFD"/>
    <w:rsid w:val="00CC27ED"/>
    <w:rsid w:val="00CC4FE8"/>
    <w:rsid w:val="00CC5154"/>
    <w:rsid w:val="00CC6204"/>
    <w:rsid w:val="00CC72BC"/>
    <w:rsid w:val="00CD3AAF"/>
    <w:rsid w:val="00CD4A28"/>
    <w:rsid w:val="00CD652F"/>
    <w:rsid w:val="00CD6611"/>
    <w:rsid w:val="00CD7BE2"/>
    <w:rsid w:val="00CE7D9F"/>
    <w:rsid w:val="00CF111A"/>
    <w:rsid w:val="00CF3227"/>
    <w:rsid w:val="00CF347E"/>
    <w:rsid w:val="00CF5C28"/>
    <w:rsid w:val="00D01F07"/>
    <w:rsid w:val="00D01FA7"/>
    <w:rsid w:val="00D03388"/>
    <w:rsid w:val="00D03767"/>
    <w:rsid w:val="00D03E3E"/>
    <w:rsid w:val="00D04B64"/>
    <w:rsid w:val="00D04FA6"/>
    <w:rsid w:val="00D05430"/>
    <w:rsid w:val="00D0569E"/>
    <w:rsid w:val="00D0575A"/>
    <w:rsid w:val="00D059A8"/>
    <w:rsid w:val="00D05C2F"/>
    <w:rsid w:val="00D06EF8"/>
    <w:rsid w:val="00D0772A"/>
    <w:rsid w:val="00D12029"/>
    <w:rsid w:val="00D130C1"/>
    <w:rsid w:val="00D1321A"/>
    <w:rsid w:val="00D13933"/>
    <w:rsid w:val="00D13E21"/>
    <w:rsid w:val="00D177E7"/>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4338"/>
    <w:rsid w:val="00D47831"/>
    <w:rsid w:val="00D51114"/>
    <w:rsid w:val="00D51202"/>
    <w:rsid w:val="00D528BC"/>
    <w:rsid w:val="00D53435"/>
    <w:rsid w:val="00D54A7D"/>
    <w:rsid w:val="00D55276"/>
    <w:rsid w:val="00D60C31"/>
    <w:rsid w:val="00D632EA"/>
    <w:rsid w:val="00D65D85"/>
    <w:rsid w:val="00D715A4"/>
    <w:rsid w:val="00D72794"/>
    <w:rsid w:val="00D74C52"/>
    <w:rsid w:val="00D75469"/>
    <w:rsid w:val="00D81381"/>
    <w:rsid w:val="00D84D62"/>
    <w:rsid w:val="00D8544E"/>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6232"/>
    <w:rsid w:val="00DB6F13"/>
    <w:rsid w:val="00DB7846"/>
    <w:rsid w:val="00DC0750"/>
    <w:rsid w:val="00DC0CB4"/>
    <w:rsid w:val="00DC3D76"/>
    <w:rsid w:val="00DC45B0"/>
    <w:rsid w:val="00DC7E44"/>
    <w:rsid w:val="00DD3C18"/>
    <w:rsid w:val="00DD6785"/>
    <w:rsid w:val="00DD68FF"/>
    <w:rsid w:val="00DD6A75"/>
    <w:rsid w:val="00DE226B"/>
    <w:rsid w:val="00DE2E51"/>
    <w:rsid w:val="00DE46C0"/>
    <w:rsid w:val="00DE489A"/>
    <w:rsid w:val="00DE4E0F"/>
    <w:rsid w:val="00DE52C1"/>
    <w:rsid w:val="00DF0177"/>
    <w:rsid w:val="00DF1C59"/>
    <w:rsid w:val="00DF237E"/>
    <w:rsid w:val="00DF55BB"/>
    <w:rsid w:val="00E00072"/>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5887"/>
    <w:rsid w:val="00E675F3"/>
    <w:rsid w:val="00E67B5A"/>
    <w:rsid w:val="00E73972"/>
    <w:rsid w:val="00E757B8"/>
    <w:rsid w:val="00E75845"/>
    <w:rsid w:val="00E77B00"/>
    <w:rsid w:val="00E801C2"/>
    <w:rsid w:val="00E83BAC"/>
    <w:rsid w:val="00E840A7"/>
    <w:rsid w:val="00E853C2"/>
    <w:rsid w:val="00E8553C"/>
    <w:rsid w:val="00E9116E"/>
    <w:rsid w:val="00E92625"/>
    <w:rsid w:val="00E945C8"/>
    <w:rsid w:val="00E956E2"/>
    <w:rsid w:val="00E95B1D"/>
    <w:rsid w:val="00E965FA"/>
    <w:rsid w:val="00EA0669"/>
    <w:rsid w:val="00EA3071"/>
    <w:rsid w:val="00EA7A4C"/>
    <w:rsid w:val="00EB2226"/>
    <w:rsid w:val="00EB3784"/>
    <w:rsid w:val="00EB45AE"/>
    <w:rsid w:val="00EB5664"/>
    <w:rsid w:val="00EB5B98"/>
    <w:rsid w:val="00EB6A0B"/>
    <w:rsid w:val="00EB73B6"/>
    <w:rsid w:val="00EB781E"/>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663F"/>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2E31"/>
    <w:rsid w:val="00F130AD"/>
    <w:rsid w:val="00F14567"/>
    <w:rsid w:val="00F17464"/>
    <w:rsid w:val="00F20574"/>
    <w:rsid w:val="00F217D7"/>
    <w:rsid w:val="00F225C3"/>
    <w:rsid w:val="00F24C29"/>
    <w:rsid w:val="00F259BB"/>
    <w:rsid w:val="00F33143"/>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50382"/>
    <w:rsid w:val="00F50EE5"/>
    <w:rsid w:val="00F530A9"/>
    <w:rsid w:val="00F53F9E"/>
    <w:rsid w:val="00F54D5B"/>
    <w:rsid w:val="00F55EC3"/>
    <w:rsid w:val="00F57093"/>
    <w:rsid w:val="00F578D1"/>
    <w:rsid w:val="00F600DD"/>
    <w:rsid w:val="00F604EC"/>
    <w:rsid w:val="00F60575"/>
    <w:rsid w:val="00F60D34"/>
    <w:rsid w:val="00F61746"/>
    <w:rsid w:val="00F64E81"/>
    <w:rsid w:val="00F66E52"/>
    <w:rsid w:val="00F70A08"/>
    <w:rsid w:val="00F71D05"/>
    <w:rsid w:val="00F725D2"/>
    <w:rsid w:val="00F72679"/>
    <w:rsid w:val="00F7435B"/>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5D3A"/>
    <w:rsid w:val="00FE1152"/>
    <w:rsid w:val="00FE14C5"/>
    <w:rsid w:val="00FE2225"/>
    <w:rsid w:val="00FE4038"/>
    <w:rsid w:val="00FF16BC"/>
    <w:rsid w:val="00FF40B8"/>
    <w:rsid w:val="00FF625D"/>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PLL"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piedmont-lithium-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piedmont-lithium-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2</cp:revision>
  <dcterms:created xsi:type="dcterms:W3CDTF">2021-09-21T11:30:00Z</dcterms:created>
  <dcterms:modified xsi:type="dcterms:W3CDTF">2021-09-21T11:30:00Z</dcterms:modified>
</cp:coreProperties>
</file>