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7AC5B" w14:textId="77777777" w:rsidR="00AF6118" w:rsidRPr="00AF6118" w:rsidRDefault="00AF6118" w:rsidP="00911A43">
      <w:pPr>
        <w:jc w:val="center"/>
        <w:rPr>
          <w:sz w:val="6"/>
          <w:szCs w:val="6"/>
        </w:rPr>
      </w:pPr>
    </w:p>
    <w:p w14:paraId="428BDC93" w14:textId="4B786AC2" w:rsidR="00457412" w:rsidRPr="006F3485" w:rsidRDefault="00CC7849" w:rsidP="00464F04">
      <w:pPr>
        <w:jc w:val="center"/>
        <w:rPr>
          <w:b/>
          <w:sz w:val="16"/>
          <w:szCs w:val="16"/>
        </w:rPr>
      </w:pPr>
      <w:r w:rsidRPr="006F3485">
        <w:rPr>
          <w:b/>
        </w:rPr>
        <w:t xml:space="preserve">Gladstone Commercial </w:t>
      </w:r>
      <w:r w:rsidR="00381A1B" w:rsidRPr="006F3485">
        <w:rPr>
          <w:b/>
        </w:rPr>
        <w:t>Announces</w:t>
      </w:r>
      <w:r w:rsidR="0050487F">
        <w:rPr>
          <w:b/>
        </w:rPr>
        <w:t xml:space="preserve"> </w:t>
      </w:r>
      <w:r w:rsidR="00DA5698">
        <w:rPr>
          <w:b/>
        </w:rPr>
        <w:t>New Northeast Regional Head</w:t>
      </w:r>
    </w:p>
    <w:p w14:paraId="0A99D21E" w14:textId="77777777" w:rsidR="00CC7849" w:rsidRPr="006F3485" w:rsidRDefault="00CC7849" w:rsidP="00464F04">
      <w:r w:rsidRPr="006F3485">
        <w:rPr>
          <w:b/>
          <w:bCs/>
        </w:rPr>
        <w:t>_____________________________________</w:t>
      </w:r>
      <w:r w:rsidR="00B6449D" w:rsidRPr="006F3485">
        <w:rPr>
          <w:b/>
          <w:bCs/>
        </w:rPr>
        <w:t>__________________________</w:t>
      </w:r>
      <w:r w:rsidRPr="006F3485">
        <w:rPr>
          <w:b/>
          <w:bCs/>
        </w:rPr>
        <w:t>_________</w:t>
      </w:r>
      <w:r w:rsidR="009268AC" w:rsidRPr="006F3485">
        <w:rPr>
          <w:b/>
          <w:bCs/>
        </w:rPr>
        <w:t>______</w:t>
      </w:r>
      <w:r w:rsidR="008808CB" w:rsidRPr="006F3485">
        <w:rPr>
          <w:b/>
          <w:bCs/>
        </w:rPr>
        <w:t>__</w:t>
      </w:r>
    </w:p>
    <w:p w14:paraId="7D782BB8" w14:textId="25F549BE" w:rsidR="006E061D" w:rsidRPr="006E061D" w:rsidRDefault="006034CD" w:rsidP="006E061D">
      <w:pPr>
        <w:pStyle w:val="ARIALSECTIONTEXT"/>
        <w:spacing w:after="60"/>
        <w:ind w:left="0"/>
        <w:jc w:val="both"/>
        <w:rPr>
          <w:rFonts w:ascii="Times New Roman" w:hAnsi="Times New Roman" w:cs="Times New Roman"/>
        </w:rPr>
      </w:pPr>
      <w:r w:rsidRPr="006F3485">
        <w:rPr>
          <w:rFonts w:ascii="Times New Roman" w:hAnsi="Times New Roman" w:cs="Times New Roman"/>
          <w:color w:val="000000" w:themeColor="text1"/>
        </w:rPr>
        <w:t xml:space="preserve">MCLEAN, VA, </w:t>
      </w:r>
      <w:r w:rsidR="006E5A5C">
        <w:rPr>
          <w:rFonts w:ascii="Times New Roman" w:hAnsi="Times New Roman" w:cs="Times New Roman"/>
          <w:color w:val="000000" w:themeColor="text1"/>
        </w:rPr>
        <w:t xml:space="preserve">November </w:t>
      </w:r>
      <w:r w:rsidR="007F5CC6">
        <w:rPr>
          <w:rFonts w:ascii="Times New Roman" w:hAnsi="Times New Roman" w:cs="Times New Roman"/>
          <w:color w:val="000000" w:themeColor="text1"/>
        </w:rPr>
        <w:t>9</w:t>
      </w:r>
      <w:r w:rsidR="001C751E">
        <w:rPr>
          <w:rFonts w:ascii="Times New Roman" w:hAnsi="Times New Roman" w:cs="Times New Roman"/>
          <w:color w:val="000000" w:themeColor="text1"/>
        </w:rPr>
        <w:t>,</w:t>
      </w:r>
      <w:r w:rsidRPr="006A7681">
        <w:rPr>
          <w:rFonts w:ascii="Times New Roman" w:hAnsi="Times New Roman" w:cs="Times New Roman"/>
          <w:color w:val="000000" w:themeColor="text1"/>
        </w:rPr>
        <w:t xml:space="preserve"> </w:t>
      </w:r>
      <w:r w:rsidR="00185488" w:rsidRPr="006A7681">
        <w:rPr>
          <w:rFonts w:ascii="Times New Roman" w:hAnsi="Times New Roman" w:cs="Times New Roman"/>
          <w:color w:val="000000" w:themeColor="text1"/>
        </w:rPr>
        <w:t>20</w:t>
      </w:r>
      <w:r w:rsidR="006A7681">
        <w:rPr>
          <w:rFonts w:ascii="Times New Roman" w:hAnsi="Times New Roman" w:cs="Times New Roman"/>
          <w:color w:val="000000" w:themeColor="text1"/>
        </w:rPr>
        <w:t>2</w:t>
      </w:r>
      <w:r w:rsidR="00CD7008">
        <w:rPr>
          <w:rFonts w:ascii="Times New Roman" w:hAnsi="Times New Roman" w:cs="Times New Roman"/>
          <w:color w:val="000000" w:themeColor="text1"/>
        </w:rPr>
        <w:t>1</w:t>
      </w:r>
      <w:r w:rsidR="00185488" w:rsidRPr="006F3485">
        <w:rPr>
          <w:rFonts w:ascii="Times New Roman" w:hAnsi="Times New Roman" w:cs="Times New Roman"/>
          <w:color w:val="000000" w:themeColor="text1"/>
        </w:rPr>
        <w:t xml:space="preserve"> </w:t>
      </w:r>
      <w:r w:rsidRPr="006F3485">
        <w:rPr>
          <w:rFonts w:ascii="Times New Roman" w:hAnsi="Times New Roman" w:cs="Times New Roman"/>
          <w:color w:val="000000" w:themeColor="text1"/>
        </w:rPr>
        <w:t xml:space="preserve">– </w:t>
      </w:r>
      <w:hyperlink r:id="rId8" w:history="1">
        <w:r w:rsidR="00855AD0" w:rsidRPr="006F3485">
          <w:rPr>
            <w:rStyle w:val="Hyperlink"/>
            <w:rFonts w:ascii="Times New Roman" w:hAnsi="Times New Roman" w:cs="Times New Roman"/>
          </w:rPr>
          <w:t>Gladstone Commercial Corporation</w:t>
        </w:r>
      </w:hyperlink>
      <w:r w:rsidRPr="006F3485">
        <w:rPr>
          <w:rFonts w:ascii="Times New Roman" w:hAnsi="Times New Roman" w:cs="Times New Roman"/>
          <w:color w:val="000000" w:themeColor="text1"/>
        </w:rPr>
        <w:t xml:space="preserve"> (N</w:t>
      </w:r>
      <w:r w:rsidR="00EC29A9">
        <w:rPr>
          <w:rFonts w:ascii="Times New Roman" w:hAnsi="Times New Roman" w:cs="Times New Roman"/>
          <w:color w:val="000000" w:themeColor="text1"/>
        </w:rPr>
        <w:t>asdaq</w:t>
      </w:r>
      <w:r w:rsidRPr="006F3485">
        <w:rPr>
          <w:rFonts w:ascii="Times New Roman" w:hAnsi="Times New Roman" w:cs="Times New Roman"/>
          <w:color w:val="000000" w:themeColor="text1"/>
        </w:rPr>
        <w:t>: GOOD) (</w:t>
      </w:r>
      <w:r w:rsidR="00F9089E" w:rsidRPr="006F3485">
        <w:rPr>
          <w:rFonts w:ascii="Times New Roman" w:hAnsi="Times New Roman" w:cs="Times New Roman"/>
          <w:color w:val="000000" w:themeColor="text1"/>
        </w:rPr>
        <w:t>“Gladstone Commercial</w:t>
      </w:r>
      <w:r w:rsidR="00DA5698" w:rsidRPr="006F3485">
        <w:rPr>
          <w:rFonts w:ascii="Times New Roman" w:hAnsi="Times New Roman" w:cs="Times New Roman"/>
          <w:color w:val="000000" w:themeColor="text1"/>
        </w:rPr>
        <w:t xml:space="preserve">”) </w:t>
      </w:r>
      <w:r w:rsidR="00DA5698" w:rsidRPr="00DA5698">
        <w:rPr>
          <w:rFonts w:ascii="Times New Roman" w:hAnsi="Times New Roman" w:cs="Times New Roman"/>
          <w:color w:val="000000" w:themeColor="text1"/>
        </w:rPr>
        <w:t xml:space="preserve">is pleased to announce the </w:t>
      </w:r>
      <w:r w:rsidR="00DA5698">
        <w:rPr>
          <w:rFonts w:ascii="Times New Roman" w:hAnsi="Times New Roman" w:cs="Times New Roman"/>
          <w:color w:val="000000" w:themeColor="text1"/>
        </w:rPr>
        <w:t>appointment</w:t>
      </w:r>
      <w:r w:rsidR="00DA5698" w:rsidRPr="00DA5698">
        <w:rPr>
          <w:rFonts w:ascii="Times New Roman" w:hAnsi="Times New Roman" w:cs="Times New Roman"/>
          <w:color w:val="000000" w:themeColor="text1"/>
        </w:rPr>
        <w:t xml:space="preserve"> of </w:t>
      </w:r>
      <w:r w:rsidR="00DA5698">
        <w:rPr>
          <w:rFonts w:ascii="Times New Roman" w:hAnsi="Times New Roman" w:cs="Times New Roman"/>
          <w:color w:val="000000" w:themeColor="text1"/>
        </w:rPr>
        <w:t xml:space="preserve">EJ Wislar </w:t>
      </w:r>
      <w:r w:rsidR="00DA5698" w:rsidRPr="00DA5698">
        <w:rPr>
          <w:rFonts w:ascii="Times New Roman" w:hAnsi="Times New Roman" w:cs="Times New Roman"/>
          <w:color w:val="000000" w:themeColor="text1"/>
        </w:rPr>
        <w:t xml:space="preserve">as </w:t>
      </w:r>
      <w:r w:rsidR="00DA5698">
        <w:rPr>
          <w:rFonts w:ascii="Times New Roman" w:hAnsi="Times New Roman" w:cs="Times New Roman"/>
          <w:color w:val="000000" w:themeColor="text1"/>
        </w:rPr>
        <w:t>Head of its Northeast Region</w:t>
      </w:r>
      <w:r w:rsidR="00DA5698" w:rsidRPr="00DA5698">
        <w:rPr>
          <w:rFonts w:ascii="Times New Roman" w:hAnsi="Times New Roman" w:cs="Times New Roman"/>
          <w:color w:val="000000" w:themeColor="text1"/>
        </w:rPr>
        <w:t xml:space="preserve">. Mr. </w:t>
      </w:r>
      <w:r w:rsidR="00DA5698">
        <w:rPr>
          <w:rFonts w:ascii="Times New Roman" w:hAnsi="Times New Roman" w:cs="Times New Roman"/>
          <w:color w:val="000000" w:themeColor="text1"/>
        </w:rPr>
        <w:t xml:space="preserve">Wislar </w:t>
      </w:r>
      <w:r w:rsidR="00DA5698" w:rsidRPr="00DA5698">
        <w:rPr>
          <w:rFonts w:ascii="Times New Roman" w:hAnsi="Times New Roman" w:cs="Times New Roman"/>
          <w:color w:val="000000" w:themeColor="text1"/>
        </w:rPr>
        <w:t xml:space="preserve">will have responsibility for sourcing net leased real estate acquisitions and sale-leaseback investments in the </w:t>
      </w:r>
      <w:r w:rsidR="00DA5698">
        <w:rPr>
          <w:rFonts w:ascii="Times New Roman" w:hAnsi="Times New Roman" w:cs="Times New Roman"/>
          <w:color w:val="000000" w:themeColor="text1"/>
        </w:rPr>
        <w:t>Northeast and Southeast</w:t>
      </w:r>
      <w:r w:rsidR="004318E3">
        <w:rPr>
          <w:rFonts w:ascii="Times New Roman" w:hAnsi="Times New Roman" w:cs="Times New Roman"/>
          <w:color w:val="000000" w:themeColor="text1"/>
        </w:rPr>
        <w:t xml:space="preserve"> Regions,</w:t>
      </w:r>
      <w:r w:rsidR="00DA5698" w:rsidRPr="00DA5698">
        <w:rPr>
          <w:rFonts w:ascii="Times New Roman" w:hAnsi="Times New Roman" w:cs="Times New Roman"/>
          <w:color w:val="000000" w:themeColor="text1"/>
        </w:rPr>
        <w:t xml:space="preserve"> while also managing and servicing Gladstone Commercial</w:t>
      </w:r>
      <w:r w:rsidR="0092657A">
        <w:rPr>
          <w:rFonts w:ascii="Times New Roman" w:hAnsi="Times New Roman" w:cs="Times New Roman"/>
          <w:color w:val="000000" w:themeColor="text1"/>
        </w:rPr>
        <w:t>’</w:t>
      </w:r>
      <w:r w:rsidR="00DA5698" w:rsidRPr="00DA5698">
        <w:rPr>
          <w:rFonts w:ascii="Times New Roman" w:hAnsi="Times New Roman" w:cs="Times New Roman"/>
          <w:color w:val="000000" w:themeColor="text1"/>
        </w:rPr>
        <w:t>s existing assets in the regions in coordination with his asset management teams.</w:t>
      </w:r>
    </w:p>
    <w:p w14:paraId="0C3880F9" w14:textId="7DF3E97A" w:rsidR="00DA5698" w:rsidRDefault="00DA5698" w:rsidP="006A1D73">
      <w:pPr>
        <w:spacing w:before="100" w:beforeAutospacing="1" w:after="100" w:afterAutospacing="1"/>
        <w:jc w:val="both"/>
      </w:pPr>
      <w:r w:rsidRPr="00DA5698">
        <w:t>Mr. Wislar joined Gladstone in 2018 and has worked on originating nearly $2</w:t>
      </w:r>
      <w:r>
        <w:t>50</w:t>
      </w:r>
      <w:r w:rsidR="00927C1C">
        <w:t xml:space="preserve"> million</w:t>
      </w:r>
      <w:r w:rsidRPr="00DA5698">
        <w:t xml:space="preserve"> in new acquisitions.</w:t>
      </w:r>
      <w:r>
        <w:t xml:space="preserve"> He has led the Southeast Region since March 2021 and is expanding his role with the addition of the Northeast Region.</w:t>
      </w:r>
      <w:r w:rsidRPr="00DA5698">
        <w:t xml:space="preserve"> Prior to joining Gladstone, he was a Senior Associate with Prudential Global Investment Management Real Estate Finance and was a Vice President with United Bank, where he was responsible for the commercial underwriting function. He received a B.S. in Business Administration from Washington &amp; Lee University. </w:t>
      </w:r>
    </w:p>
    <w:p w14:paraId="47853BD4" w14:textId="477F4F09" w:rsidR="00DA5698" w:rsidRDefault="0092657A" w:rsidP="00DA5698">
      <w:pPr>
        <w:pStyle w:val="ARIALSECTIONTEXT"/>
        <w:ind w:left="0"/>
        <w:jc w:val="both"/>
        <w:rPr>
          <w:rFonts w:ascii="Times New Roman" w:hAnsi="Times New Roman" w:cs="Times New Roman"/>
        </w:rPr>
      </w:pPr>
      <w:bookmarkStart w:id="0" w:name="_Hlk14786449"/>
      <w:r>
        <w:rPr>
          <w:rFonts w:ascii="Times New Roman" w:hAnsi="Times New Roman" w:cs="Times New Roman"/>
        </w:rPr>
        <w:t>“</w:t>
      </w:r>
      <w:r w:rsidR="00DA5698" w:rsidRPr="00DA5698">
        <w:rPr>
          <w:rFonts w:ascii="Times New Roman" w:hAnsi="Times New Roman" w:cs="Times New Roman"/>
        </w:rPr>
        <w:t xml:space="preserve">I am thrilled to lead </w:t>
      </w:r>
      <w:r w:rsidR="00DA5698">
        <w:rPr>
          <w:rFonts w:ascii="Times New Roman" w:hAnsi="Times New Roman" w:cs="Times New Roman"/>
        </w:rPr>
        <w:t xml:space="preserve">our </w:t>
      </w:r>
      <w:r w:rsidR="00DA5698" w:rsidRPr="00DA5698">
        <w:rPr>
          <w:rFonts w:ascii="Times New Roman" w:hAnsi="Times New Roman" w:cs="Times New Roman"/>
        </w:rPr>
        <w:t xml:space="preserve">growth in the </w:t>
      </w:r>
      <w:r w:rsidR="00DA5698">
        <w:rPr>
          <w:rFonts w:ascii="Times New Roman" w:hAnsi="Times New Roman" w:cs="Times New Roman"/>
        </w:rPr>
        <w:t xml:space="preserve">Northeast and Southeast </w:t>
      </w:r>
      <w:r w:rsidR="00DA5698" w:rsidRPr="00DA5698">
        <w:rPr>
          <w:rFonts w:ascii="Times New Roman" w:hAnsi="Times New Roman" w:cs="Times New Roman"/>
        </w:rPr>
        <w:t>regions. It is truly a privilege to be a part of such a tremendous organization,</w:t>
      </w:r>
      <w:r>
        <w:rPr>
          <w:rFonts w:ascii="Times New Roman" w:hAnsi="Times New Roman" w:cs="Times New Roman"/>
        </w:rPr>
        <w:t>”</w:t>
      </w:r>
      <w:r w:rsidR="00DA5698" w:rsidRPr="00DA5698">
        <w:rPr>
          <w:rFonts w:ascii="Times New Roman" w:hAnsi="Times New Roman" w:cs="Times New Roman"/>
        </w:rPr>
        <w:t xml:space="preserve"> commented </w:t>
      </w:r>
      <w:r w:rsidR="00E3215E">
        <w:rPr>
          <w:rFonts w:ascii="Times New Roman" w:hAnsi="Times New Roman" w:cs="Times New Roman"/>
        </w:rPr>
        <w:t>EJ Wislar</w:t>
      </w:r>
      <w:r w:rsidR="00DA5698" w:rsidRPr="00DA5698">
        <w:rPr>
          <w:rFonts w:ascii="Times New Roman" w:hAnsi="Times New Roman" w:cs="Times New Roman"/>
        </w:rPr>
        <w:t xml:space="preserve">, </w:t>
      </w:r>
      <w:r w:rsidR="00DA5698">
        <w:rPr>
          <w:rFonts w:ascii="Times New Roman" w:hAnsi="Times New Roman" w:cs="Times New Roman"/>
        </w:rPr>
        <w:t>Senior</w:t>
      </w:r>
      <w:r w:rsidR="00DA5698" w:rsidRPr="00DA5698">
        <w:rPr>
          <w:rFonts w:ascii="Times New Roman" w:hAnsi="Times New Roman" w:cs="Times New Roman"/>
        </w:rPr>
        <w:t xml:space="preserve"> Vice President of Gladstone Commercial, on his </w:t>
      </w:r>
      <w:r w:rsidR="00DA5698">
        <w:rPr>
          <w:rFonts w:ascii="Times New Roman" w:hAnsi="Times New Roman" w:cs="Times New Roman"/>
        </w:rPr>
        <w:t>expanded</w:t>
      </w:r>
      <w:r w:rsidR="00DA5698" w:rsidRPr="00DA5698">
        <w:rPr>
          <w:rFonts w:ascii="Times New Roman" w:hAnsi="Times New Roman" w:cs="Times New Roman"/>
        </w:rPr>
        <w:t xml:space="preserve"> role.</w:t>
      </w:r>
    </w:p>
    <w:p w14:paraId="4E8E2796" w14:textId="3E917E22" w:rsidR="004318E3" w:rsidRDefault="004318E3" w:rsidP="00DA5698">
      <w:pPr>
        <w:pStyle w:val="ARIALSECTIONTEXT"/>
        <w:ind w:left="0"/>
        <w:jc w:val="both"/>
        <w:rPr>
          <w:rFonts w:ascii="Times New Roman" w:hAnsi="Times New Roman" w:cs="Times New Roman"/>
        </w:rPr>
      </w:pPr>
    </w:p>
    <w:p w14:paraId="6EA0B39E" w14:textId="2482CE89" w:rsidR="004318E3" w:rsidRPr="00DA5698" w:rsidRDefault="004318E3" w:rsidP="00DA5698">
      <w:pPr>
        <w:pStyle w:val="ARIALSECTIONTEXT"/>
        <w:ind w:left="0"/>
        <w:jc w:val="both"/>
        <w:rPr>
          <w:rFonts w:ascii="Times New Roman" w:hAnsi="Times New Roman" w:cs="Times New Roman"/>
        </w:rPr>
      </w:pPr>
      <w:r>
        <w:rPr>
          <w:rFonts w:ascii="Times New Roman" w:hAnsi="Times New Roman" w:cs="Times New Roman"/>
        </w:rPr>
        <w:t xml:space="preserve">“EJ </w:t>
      </w:r>
      <w:r w:rsidRPr="004318E3">
        <w:rPr>
          <w:rFonts w:ascii="Times New Roman" w:hAnsi="Times New Roman" w:cs="Times New Roman"/>
        </w:rPr>
        <w:t>has been a</w:t>
      </w:r>
      <w:r>
        <w:rPr>
          <w:rFonts w:ascii="Times New Roman" w:hAnsi="Times New Roman" w:cs="Times New Roman"/>
        </w:rPr>
        <w:t>n integral member of the team since 2018</w:t>
      </w:r>
      <w:r w:rsidR="00962291">
        <w:rPr>
          <w:rFonts w:ascii="Times New Roman" w:hAnsi="Times New Roman" w:cs="Times New Roman"/>
        </w:rPr>
        <w:t xml:space="preserve"> and</w:t>
      </w:r>
      <w:r>
        <w:rPr>
          <w:rFonts w:ascii="Times New Roman" w:hAnsi="Times New Roman" w:cs="Times New Roman"/>
        </w:rPr>
        <w:t xml:space="preserve"> we are excited to expand his role within our senior leadership team</w:t>
      </w:r>
      <w:r w:rsidRPr="004318E3">
        <w:rPr>
          <w:rFonts w:ascii="Times New Roman" w:hAnsi="Times New Roman" w:cs="Times New Roman"/>
        </w:rPr>
        <w:t>,</w:t>
      </w:r>
      <w:r w:rsidR="0092657A">
        <w:rPr>
          <w:rFonts w:ascii="Times New Roman" w:hAnsi="Times New Roman" w:cs="Times New Roman"/>
        </w:rPr>
        <w:t>”</w:t>
      </w:r>
      <w:r w:rsidRPr="004318E3">
        <w:rPr>
          <w:rFonts w:ascii="Times New Roman" w:hAnsi="Times New Roman" w:cs="Times New Roman"/>
        </w:rPr>
        <w:t xml:space="preserve"> remarked Buzz Cooper, Chief Investment Officer of Gladstone Commercial.</w:t>
      </w:r>
    </w:p>
    <w:p w14:paraId="16C6A9F2" w14:textId="77777777" w:rsidR="00DA5698" w:rsidRPr="00DA5698" w:rsidRDefault="00DA5698" w:rsidP="00DA5698">
      <w:pPr>
        <w:pStyle w:val="ARIALSECTIONTEXT"/>
        <w:ind w:left="0"/>
        <w:jc w:val="both"/>
        <w:rPr>
          <w:rFonts w:ascii="Times New Roman" w:hAnsi="Times New Roman" w:cs="Times New Roman"/>
        </w:rPr>
      </w:pPr>
    </w:p>
    <w:p w14:paraId="5D5509CF" w14:textId="4DE842E1" w:rsidR="00DA5698" w:rsidRPr="00DA5698" w:rsidRDefault="00DA5698" w:rsidP="00DA5698">
      <w:pPr>
        <w:pStyle w:val="ARIALSECTIONTEXT"/>
        <w:ind w:left="0"/>
        <w:jc w:val="both"/>
        <w:rPr>
          <w:rFonts w:ascii="Times New Roman" w:hAnsi="Times New Roman" w:cs="Times New Roman"/>
        </w:rPr>
      </w:pPr>
      <w:r w:rsidRPr="00DA5698">
        <w:rPr>
          <w:rFonts w:ascii="Times New Roman" w:hAnsi="Times New Roman" w:cs="Times New Roman"/>
        </w:rPr>
        <w:t xml:space="preserve">Bob Cutlip, President of Gladstone Commercial, stated, </w:t>
      </w:r>
      <w:r w:rsidR="0092657A">
        <w:rPr>
          <w:rFonts w:ascii="Times New Roman" w:hAnsi="Times New Roman" w:cs="Times New Roman"/>
        </w:rPr>
        <w:t>“</w:t>
      </w:r>
      <w:r w:rsidRPr="00DA5698">
        <w:rPr>
          <w:rFonts w:ascii="Times New Roman" w:hAnsi="Times New Roman" w:cs="Times New Roman"/>
        </w:rPr>
        <w:t xml:space="preserve">We are extremely pleased that </w:t>
      </w:r>
      <w:r>
        <w:rPr>
          <w:rFonts w:ascii="Times New Roman" w:hAnsi="Times New Roman" w:cs="Times New Roman"/>
        </w:rPr>
        <w:t>EJ</w:t>
      </w:r>
      <w:r w:rsidRPr="00DA5698">
        <w:rPr>
          <w:rFonts w:ascii="Times New Roman" w:hAnsi="Times New Roman" w:cs="Times New Roman"/>
        </w:rPr>
        <w:t xml:space="preserve"> is </w:t>
      </w:r>
      <w:r>
        <w:rPr>
          <w:rFonts w:ascii="Times New Roman" w:hAnsi="Times New Roman" w:cs="Times New Roman"/>
        </w:rPr>
        <w:t>taking on these additional responsibilities</w:t>
      </w:r>
      <w:r w:rsidRPr="00DA5698">
        <w:rPr>
          <w:rFonts w:ascii="Times New Roman" w:hAnsi="Times New Roman" w:cs="Times New Roman"/>
        </w:rPr>
        <w:t>. He has considerable knowledge of our investment</w:t>
      </w:r>
      <w:r w:rsidR="00ED3F0E">
        <w:rPr>
          <w:rFonts w:ascii="Times New Roman" w:hAnsi="Times New Roman" w:cs="Times New Roman"/>
        </w:rPr>
        <w:t xml:space="preserve"> and operations</w:t>
      </w:r>
      <w:r w:rsidRPr="00DA5698">
        <w:rPr>
          <w:rFonts w:ascii="Times New Roman" w:hAnsi="Times New Roman" w:cs="Times New Roman"/>
        </w:rPr>
        <w:t xml:space="preserve"> </w:t>
      </w:r>
      <w:r w:rsidR="00E3215E" w:rsidRPr="00DA5698">
        <w:rPr>
          <w:rFonts w:ascii="Times New Roman" w:hAnsi="Times New Roman" w:cs="Times New Roman"/>
        </w:rPr>
        <w:t>approach</w:t>
      </w:r>
      <w:r w:rsidRPr="00DA5698">
        <w:rPr>
          <w:rFonts w:ascii="Times New Roman" w:hAnsi="Times New Roman" w:cs="Times New Roman"/>
        </w:rPr>
        <w:t xml:space="preserve"> and possesses significant </w:t>
      </w:r>
      <w:r w:rsidR="00E3215E">
        <w:rPr>
          <w:rFonts w:ascii="Times New Roman" w:hAnsi="Times New Roman" w:cs="Times New Roman"/>
        </w:rPr>
        <w:t>expertise in our measured growth strategy</w:t>
      </w:r>
      <w:r w:rsidRPr="00DA5698">
        <w:rPr>
          <w:rFonts w:ascii="Times New Roman" w:hAnsi="Times New Roman" w:cs="Times New Roman"/>
        </w:rPr>
        <w:t>.</w:t>
      </w:r>
      <w:r w:rsidR="0092657A">
        <w:rPr>
          <w:rFonts w:ascii="Times New Roman" w:hAnsi="Times New Roman" w:cs="Times New Roman"/>
        </w:rPr>
        <w:t>”</w:t>
      </w:r>
    </w:p>
    <w:p w14:paraId="66322445" w14:textId="77777777" w:rsidR="00DA5698" w:rsidRDefault="00DA5698" w:rsidP="00274EC4">
      <w:pPr>
        <w:pStyle w:val="ARIALSECTIONTEXT"/>
        <w:ind w:left="0"/>
        <w:jc w:val="both"/>
        <w:rPr>
          <w:rFonts w:ascii="Times New Roman" w:hAnsi="Times New Roman" w:cs="Times New Roman"/>
          <w:b/>
          <w:color w:val="000000" w:themeColor="text1"/>
        </w:rPr>
      </w:pPr>
    </w:p>
    <w:p w14:paraId="4AE1ED5D" w14:textId="5E7268FA" w:rsidR="00274EC4" w:rsidRPr="00EE5806" w:rsidRDefault="00274EC4" w:rsidP="00274EC4">
      <w:pPr>
        <w:pStyle w:val="ARIALSECTIONTEXT"/>
        <w:ind w:left="0"/>
        <w:jc w:val="both"/>
        <w:rPr>
          <w:rFonts w:ascii="Times New Roman" w:hAnsi="Times New Roman" w:cs="Times New Roman"/>
          <w:b/>
          <w:color w:val="000000" w:themeColor="text1"/>
        </w:rPr>
      </w:pPr>
      <w:r w:rsidRPr="00EE5806">
        <w:rPr>
          <w:rFonts w:ascii="Times New Roman" w:hAnsi="Times New Roman" w:cs="Times New Roman"/>
          <w:b/>
          <w:color w:val="000000" w:themeColor="text1"/>
        </w:rPr>
        <w:t>About Gladstone Commercial (N</w:t>
      </w:r>
      <w:r w:rsidR="00DC02F7">
        <w:rPr>
          <w:rFonts w:ascii="Times New Roman" w:hAnsi="Times New Roman" w:cs="Times New Roman"/>
          <w:b/>
          <w:color w:val="000000" w:themeColor="text1"/>
        </w:rPr>
        <w:t>asdaq</w:t>
      </w:r>
      <w:r w:rsidRPr="00EE5806">
        <w:rPr>
          <w:rFonts w:ascii="Times New Roman" w:hAnsi="Times New Roman" w:cs="Times New Roman"/>
          <w:b/>
          <w:color w:val="000000" w:themeColor="text1"/>
        </w:rPr>
        <w:t>: GOOD)</w:t>
      </w:r>
    </w:p>
    <w:p w14:paraId="585BEB51" w14:textId="77777777" w:rsidR="00274EC4" w:rsidRPr="00EE5806" w:rsidRDefault="00274EC4" w:rsidP="00274EC4">
      <w:pPr>
        <w:pStyle w:val="ARIALSECTIONTEXT"/>
        <w:ind w:left="0"/>
        <w:jc w:val="both"/>
        <w:rPr>
          <w:rFonts w:ascii="Times New Roman" w:hAnsi="Times New Roman" w:cs="Times New Roman"/>
          <w:color w:val="000000" w:themeColor="text1"/>
        </w:rPr>
      </w:pPr>
    </w:p>
    <w:p w14:paraId="595F56CB" w14:textId="2ABD3C10" w:rsidR="00274EC4" w:rsidRPr="00EE5806" w:rsidRDefault="000C68D8" w:rsidP="00274EC4">
      <w:pPr>
        <w:pStyle w:val="ARIALSECTIONTEXT"/>
        <w:ind w:left="0"/>
        <w:jc w:val="both"/>
        <w:rPr>
          <w:rFonts w:ascii="Times New Roman" w:hAnsi="Times New Roman" w:cs="Times New Roman"/>
          <w:color w:val="000000" w:themeColor="text1"/>
        </w:rPr>
      </w:pPr>
      <w:r w:rsidRPr="000C68D8">
        <w:rPr>
          <w:rFonts w:ascii="Times New Roman" w:hAnsi="Times New Roman" w:cs="Times New Roman"/>
          <w:color w:val="000000" w:themeColor="text1"/>
        </w:rPr>
        <w:t xml:space="preserve">Gladstone Commercial is a real estate investment trust focused on acquiring, owning and operating net leased industrial and office properties across the United States. </w:t>
      </w:r>
      <w:r w:rsidR="00094B06" w:rsidRPr="00094B06">
        <w:rPr>
          <w:rFonts w:ascii="Times New Roman" w:hAnsi="Times New Roman" w:cs="Times New Roman"/>
          <w:color w:val="000000" w:themeColor="text1"/>
        </w:rPr>
        <w:t>As of </w:t>
      </w:r>
      <w:r w:rsidR="0092136C">
        <w:rPr>
          <w:rFonts w:ascii="Times New Roman" w:hAnsi="Times New Roman" w:cs="Times New Roman"/>
          <w:color w:val="000000" w:themeColor="text1"/>
        </w:rPr>
        <w:t>September</w:t>
      </w:r>
      <w:r w:rsidR="00492C43">
        <w:rPr>
          <w:rFonts w:ascii="Times New Roman" w:hAnsi="Times New Roman" w:cs="Times New Roman"/>
          <w:color w:val="000000" w:themeColor="text1"/>
        </w:rPr>
        <w:t xml:space="preserve"> 30</w:t>
      </w:r>
      <w:r w:rsidR="00094B06" w:rsidRPr="00094B06">
        <w:rPr>
          <w:rFonts w:ascii="Times New Roman" w:hAnsi="Times New Roman" w:cs="Times New Roman"/>
          <w:color w:val="000000" w:themeColor="text1"/>
        </w:rPr>
        <w:t>, 20</w:t>
      </w:r>
      <w:r w:rsidR="00E46351">
        <w:rPr>
          <w:rFonts w:ascii="Times New Roman" w:hAnsi="Times New Roman" w:cs="Times New Roman"/>
          <w:color w:val="000000" w:themeColor="text1"/>
        </w:rPr>
        <w:t>2</w:t>
      </w:r>
      <w:r w:rsidR="002A7BCD">
        <w:rPr>
          <w:rFonts w:ascii="Times New Roman" w:hAnsi="Times New Roman" w:cs="Times New Roman"/>
          <w:color w:val="000000" w:themeColor="text1"/>
        </w:rPr>
        <w:t>1</w:t>
      </w:r>
      <w:r w:rsidR="00094B06" w:rsidRPr="00094B06">
        <w:rPr>
          <w:rFonts w:ascii="Times New Roman" w:hAnsi="Times New Roman" w:cs="Times New Roman"/>
          <w:color w:val="000000" w:themeColor="text1"/>
        </w:rPr>
        <w:t xml:space="preserve">, Gladstone Commercial’s real estate portfolio consisted of </w:t>
      </w:r>
      <w:r w:rsidR="00492C43">
        <w:rPr>
          <w:rFonts w:ascii="Times New Roman" w:hAnsi="Times New Roman" w:cs="Times New Roman"/>
          <w:color w:val="000000" w:themeColor="text1"/>
        </w:rPr>
        <w:t>12</w:t>
      </w:r>
      <w:r w:rsidR="00FE5A86">
        <w:rPr>
          <w:rFonts w:ascii="Times New Roman" w:hAnsi="Times New Roman" w:cs="Times New Roman"/>
          <w:color w:val="000000" w:themeColor="text1"/>
        </w:rPr>
        <w:t>7</w:t>
      </w:r>
      <w:r w:rsidR="00492C43" w:rsidRPr="00094B06">
        <w:rPr>
          <w:rFonts w:ascii="Times New Roman" w:hAnsi="Times New Roman" w:cs="Times New Roman"/>
          <w:color w:val="000000" w:themeColor="text1"/>
        </w:rPr>
        <w:t xml:space="preserve"> </w:t>
      </w:r>
      <w:r w:rsidR="00094B06" w:rsidRPr="00094B06">
        <w:rPr>
          <w:rFonts w:ascii="Times New Roman" w:hAnsi="Times New Roman" w:cs="Times New Roman"/>
          <w:color w:val="000000" w:themeColor="text1"/>
        </w:rPr>
        <w:t>properties located in 2</w:t>
      </w:r>
      <w:r w:rsidR="002A7BCD">
        <w:rPr>
          <w:rFonts w:ascii="Times New Roman" w:hAnsi="Times New Roman" w:cs="Times New Roman"/>
          <w:color w:val="000000" w:themeColor="text1"/>
        </w:rPr>
        <w:t>7</w:t>
      </w:r>
      <w:r w:rsidR="00094B06" w:rsidRPr="00094B06">
        <w:rPr>
          <w:rFonts w:ascii="Times New Roman" w:hAnsi="Times New Roman" w:cs="Times New Roman"/>
          <w:color w:val="000000" w:themeColor="text1"/>
        </w:rPr>
        <w:t xml:space="preserve"> states, totaling approximately </w:t>
      </w:r>
      <w:r w:rsidR="002A7BCD">
        <w:rPr>
          <w:rFonts w:ascii="Times New Roman" w:hAnsi="Times New Roman" w:cs="Times New Roman"/>
          <w:color w:val="000000" w:themeColor="text1"/>
        </w:rPr>
        <w:t>15.</w:t>
      </w:r>
      <w:r w:rsidR="00FE5A86">
        <w:rPr>
          <w:rFonts w:ascii="Times New Roman" w:hAnsi="Times New Roman" w:cs="Times New Roman"/>
          <w:color w:val="000000" w:themeColor="text1"/>
        </w:rPr>
        <w:t>7</w:t>
      </w:r>
      <w:r w:rsidR="00492C43">
        <w:rPr>
          <w:rFonts w:ascii="Times New Roman" w:hAnsi="Times New Roman" w:cs="Times New Roman"/>
          <w:color w:val="000000" w:themeColor="text1"/>
        </w:rPr>
        <w:t xml:space="preserve"> </w:t>
      </w:r>
      <w:r w:rsidR="00094B06" w:rsidRPr="00094B06">
        <w:rPr>
          <w:rFonts w:ascii="Times New Roman" w:hAnsi="Times New Roman" w:cs="Times New Roman"/>
          <w:color w:val="000000" w:themeColor="text1"/>
        </w:rPr>
        <w:t xml:space="preserve">million square feet. For additional information please visit </w:t>
      </w:r>
      <w:hyperlink r:id="rId9" w:history="1">
        <w:r w:rsidR="00986B77" w:rsidRPr="00D87A49">
          <w:rPr>
            <w:rStyle w:val="Hyperlink"/>
            <w:rFonts w:ascii="Times New Roman" w:hAnsi="Times New Roman" w:cs="Times New Roman"/>
          </w:rPr>
          <w:t>www.gladstonecommercial.com</w:t>
        </w:r>
      </w:hyperlink>
      <w:r w:rsidR="00986B77">
        <w:rPr>
          <w:rFonts w:ascii="Times New Roman" w:hAnsi="Times New Roman" w:cs="Times New Roman"/>
          <w:color w:val="000000" w:themeColor="text1"/>
        </w:rPr>
        <w:t xml:space="preserve">. </w:t>
      </w:r>
    </w:p>
    <w:bookmarkEnd w:id="0"/>
    <w:p w14:paraId="399197D1" w14:textId="77777777" w:rsidR="00274EC4" w:rsidRPr="00C60071" w:rsidRDefault="00274EC4" w:rsidP="00274EC4">
      <w:pPr>
        <w:pStyle w:val="ARIALSECTIONTEXT"/>
        <w:ind w:left="0"/>
        <w:jc w:val="both"/>
        <w:rPr>
          <w:rFonts w:ascii="Times New Roman" w:hAnsi="Times New Roman" w:cs="Times New Roman"/>
          <w:color w:val="000000" w:themeColor="text1"/>
          <w:highlight w:val="yellow"/>
        </w:rPr>
      </w:pPr>
    </w:p>
    <w:p w14:paraId="0D78C131" w14:textId="669EE01B" w:rsidR="00473712" w:rsidRDefault="00473712" w:rsidP="00274EC4">
      <w:pPr>
        <w:rPr>
          <w:b/>
        </w:rPr>
      </w:pPr>
    </w:p>
    <w:p w14:paraId="780857C7" w14:textId="77777777" w:rsidR="001C2498" w:rsidRDefault="001C2498" w:rsidP="00274EC4">
      <w:pPr>
        <w:rPr>
          <w:b/>
        </w:rPr>
      </w:pPr>
    </w:p>
    <w:p w14:paraId="251A1449" w14:textId="77777777" w:rsidR="00473712" w:rsidRDefault="00473712" w:rsidP="00274EC4">
      <w:pPr>
        <w:rPr>
          <w:b/>
        </w:rPr>
      </w:pPr>
    </w:p>
    <w:p w14:paraId="454F9B41" w14:textId="77777777" w:rsidR="00473712" w:rsidRDefault="00473712" w:rsidP="00274EC4">
      <w:pPr>
        <w:rPr>
          <w:b/>
        </w:rPr>
      </w:pPr>
    </w:p>
    <w:p w14:paraId="22B8414C" w14:textId="00809071" w:rsidR="00473712" w:rsidRDefault="00473712" w:rsidP="00274EC4">
      <w:pPr>
        <w:rPr>
          <w:b/>
        </w:rPr>
      </w:pPr>
    </w:p>
    <w:p w14:paraId="5F31EFD4" w14:textId="26869FE7" w:rsidR="00DA5698" w:rsidRDefault="00DA5698" w:rsidP="00274EC4">
      <w:pPr>
        <w:rPr>
          <w:b/>
        </w:rPr>
      </w:pPr>
    </w:p>
    <w:p w14:paraId="15B12661" w14:textId="481A1953" w:rsidR="00DA5698" w:rsidRDefault="00DA5698" w:rsidP="00274EC4">
      <w:pPr>
        <w:rPr>
          <w:b/>
        </w:rPr>
      </w:pPr>
    </w:p>
    <w:p w14:paraId="2C4A66EF" w14:textId="3D5BBA3D" w:rsidR="00DA5698" w:rsidRDefault="00DA5698" w:rsidP="00274EC4">
      <w:pPr>
        <w:rPr>
          <w:b/>
        </w:rPr>
      </w:pPr>
    </w:p>
    <w:p w14:paraId="030480B8" w14:textId="77777777" w:rsidR="00DA5698" w:rsidRDefault="00DA5698" w:rsidP="00274EC4">
      <w:pPr>
        <w:rPr>
          <w:b/>
        </w:rPr>
      </w:pPr>
    </w:p>
    <w:p w14:paraId="53189CAD" w14:textId="77777777" w:rsidR="00473712" w:rsidRDefault="00473712" w:rsidP="00274EC4">
      <w:pPr>
        <w:rPr>
          <w:b/>
        </w:rPr>
      </w:pPr>
    </w:p>
    <w:p w14:paraId="08A68A06" w14:textId="77777777" w:rsidR="00473712" w:rsidRDefault="00473712" w:rsidP="00274EC4">
      <w:pPr>
        <w:rPr>
          <w:b/>
        </w:rPr>
      </w:pPr>
    </w:p>
    <w:p w14:paraId="2AA4545B" w14:textId="77777777" w:rsidR="00473712" w:rsidRDefault="00473712" w:rsidP="00274EC4">
      <w:pPr>
        <w:rPr>
          <w:b/>
        </w:rPr>
      </w:pPr>
    </w:p>
    <w:p w14:paraId="5AE44D5D" w14:textId="77777777" w:rsidR="00473712" w:rsidRDefault="00473712" w:rsidP="00274EC4">
      <w:pPr>
        <w:rPr>
          <w:b/>
        </w:rPr>
      </w:pPr>
    </w:p>
    <w:p w14:paraId="4D47A958" w14:textId="77777777" w:rsidR="00473712" w:rsidRDefault="00473712" w:rsidP="00274EC4">
      <w:pPr>
        <w:rPr>
          <w:b/>
        </w:rPr>
      </w:pPr>
    </w:p>
    <w:p w14:paraId="7F0AF555" w14:textId="77777777" w:rsidR="00473712" w:rsidRDefault="00473712" w:rsidP="00274EC4">
      <w:pPr>
        <w:rPr>
          <w:b/>
        </w:rPr>
      </w:pPr>
    </w:p>
    <w:p w14:paraId="63B7229F" w14:textId="77777777" w:rsidR="00473712" w:rsidRDefault="00473712" w:rsidP="00274EC4">
      <w:pPr>
        <w:rPr>
          <w:b/>
        </w:rPr>
      </w:pPr>
    </w:p>
    <w:p w14:paraId="46A68981" w14:textId="77777777" w:rsidR="00473712" w:rsidRDefault="00473712" w:rsidP="00274EC4">
      <w:pPr>
        <w:rPr>
          <w:b/>
        </w:rPr>
      </w:pPr>
    </w:p>
    <w:p w14:paraId="217A0040" w14:textId="03B80BBA" w:rsidR="00274EC4" w:rsidRPr="00EE5806" w:rsidRDefault="00274EC4" w:rsidP="00274EC4">
      <w:pPr>
        <w:rPr>
          <w:b/>
        </w:rPr>
      </w:pPr>
      <w:r w:rsidRPr="00EE5806">
        <w:rPr>
          <w:b/>
        </w:rPr>
        <w:t>For Broker Submittals:</w:t>
      </w:r>
    </w:p>
    <w:p w14:paraId="60684A20" w14:textId="77777777" w:rsidR="00274EC4" w:rsidRPr="00EE5806" w:rsidRDefault="00274EC4" w:rsidP="00274EC4">
      <w:pPr>
        <w:rPr>
          <w:sz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0"/>
        <w:gridCol w:w="4730"/>
      </w:tblGrid>
      <w:tr w:rsidR="0058150B" w:rsidRPr="00EE5806" w14:paraId="67837F9C" w14:textId="77777777" w:rsidTr="00467E63">
        <w:tc>
          <w:tcPr>
            <w:tcW w:w="4730" w:type="dxa"/>
          </w:tcPr>
          <w:p w14:paraId="1BF09447" w14:textId="77777777" w:rsidR="0058150B" w:rsidRPr="00EE5806" w:rsidRDefault="0058150B" w:rsidP="0058150B">
            <w:pPr>
              <w:rPr>
                <w:b/>
                <w:i/>
              </w:rPr>
            </w:pPr>
            <w:r>
              <w:rPr>
                <w:b/>
                <w:i/>
              </w:rPr>
              <w:t>South Central:</w:t>
            </w:r>
          </w:p>
        </w:tc>
        <w:tc>
          <w:tcPr>
            <w:tcW w:w="4730" w:type="dxa"/>
          </w:tcPr>
          <w:p w14:paraId="77753BC9" w14:textId="5A6A4A76" w:rsidR="0058150B" w:rsidRPr="00EE5806" w:rsidRDefault="0058150B" w:rsidP="0058150B">
            <w:pPr>
              <w:rPr>
                <w:b/>
                <w:i/>
              </w:rPr>
            </w:pPr>
            <w:r w:rsidRPr="00EE5806">
              <w:rPr>
                <w:b/>
                <w:i/>
              </w:rPr>
              <w:t>Southeast</w:t>
            </w:r>
            <w:r>
              <w:rPr>
                <w:b/>
                <w:i/>
              </w:rPr>
              <w:t>/Northeast</w:t>
            </w:r>
            <w:r w:rsidRPr="00EE5806">
              <w:rPr>
                <w:b/>
                <w:i/>
              </w:rPr>
              <w:t>:</w:t>
            </w:r>
          </w:p>
        </w:tc>
      </w:tr>
      <w:tr w:rsidR="0058150B" w:rsidRPr="00EE5806" w14:paraId="04B5732E" w14:textId="77777777" w:rsidTr="00467E63">
        <w:tc>
          <w:tcPr>
            <w:tcW w:w="4730" w:type="dxa"/>
          </w:tcPr>
          <w:p w14:paraId="3AC36B99" w14:textId="77777777" w:rsidR="0058150B" w:rsidRPr="00EE5806" w:rsidRDefault="0058150B" w:rsidP="0058150B">
            <w:pPr>
              <w:rPr>
                <w:b/>
              </w:rPr>
            </w:pPr>
            <w:r>
              <w:rPr>
                <w:b/>
              </w:rPr>
              <w:t>Buzz Cooper</w:t>
            </w:r>
          </w:p>
        </w:tc>
        <w:tc>
          <w:tcPr>
            <w:tcW w:w="4730" w:type="dxa"/>
          </w:tcPr>
          <w:p w14:paraId="7603A3F2" w14:textId="4782B41A" w:rsidR="0058150B" w:rsidRPr="00EE5806" w:rsidRDefault="0058150B" w:rsidP="0058150B">
            <w:pPr>
              <w:rPr>
                <w:b/>
              </w:rPr>
            </w:pPr>
            <w:r>
              <w:rPr>
                <w:b/>
              </w:rPr>
              <w:t>EJ Wislar</w:t>
            </w:r>
          </w:p>
        </w:tc>
      </w:tr>
      <w:tr w:rsidR="0058150B" w:rsidRPr="00EE5806" w14:paraId="284F4796" w14:textId="77777777" w:rsidTr="00467E63">
        <w:tc>
          <w:tcPr>
            <w:tcW w:w="4730" w:type="dxa"/>
          </w:tcPr>
          <w:p w14:paraId="40104D5B" w14:textId="50E81F7D" w:rsidR="0058150B" w:rsidRPr="00EE5806" w:rsidRDefault="0058150B" w:rsidP="0058150B">
            <w:r>
              <w:t>Chief Investment Officer</w:t>
            </w:r>
          </w:p>
        </w:tc>
        <w:tc>
          <w:tcPr>
            <w:tcW w:w="4730" w:type="dxa"/>
          </w:tcPr>
          <w:p w14:paraId="4C7464E3" w14:textId="5F40BFB6" w:rsidR="0058150B" w:rsidRPr="00EE5806" w:rsidRDefault="0058150B" w:rsidP="0058150B">
            <w:r>
              <w:t xml:space="preserve">Senior Vice President </w:t>
            </w:r>
          </w:p>
        </w:tc>
      </w:tr>
      <w:tr w:rsidR="0058150B" w:rsidRPr="00EE5806" w14:paraId="45F920B6" w14:textId="77777777" w:rsidTr="00467E63">
        <w:tc>
          <w:tcPr>
            <w:tcW w:w="4730" w:type="dxa"/>
          </w:tcPr>
          <w:p w14:paraId="047A0748" w14:textId="77777777" w:rsidR="0058150B" w:rsidRPr="00EE5806" w:rsidRDefault="0058150B" w:rsidP="0058150B">
            <w:r>
              <w:t>(703) 287-5815</w:t>
            </w:r>
          </w:p>
        </w:tc>
        <w:tc>
          <w:tcPr>
            <w:tcW w:w="4730" w:type="dxa"/>
          </w:tcPr>
          <w:p w14:paraId="58761B10" w14:textId="09FA8BD8" w:rsidR="0058150B" w:rsidRPr="00EE5806" w:rsidRDefault="0058150B" w:rsidP="0058150B">
            <w:r w:rsidRPr="00EE5806">
              <w:t xml:space="preserve">(703) </w:t>
            </w:r>
            <w:r>
              <w:t>462</w:t>
            </w:r>
            <w:r w:rsidRPr="00EE5806">
              <w:t>-</w:t>
            </w:r>
            <w:r>
              <w:t>1027</w:t>
            </w:r>
          </w:p>
        </w:tc>
      </w:tr>
      <w:tr w:rsidR="0058150B" w:rsidRPr="00EE5806" w14:paraId="49F97DBB" w14:textId="77777777" w:rsidTr="00467E63">
        <w:tc>
          <w:tcPr>
            <w:tcW w:w="4730" w:type="dxa"/>
          </w:tcPr>
          <w:p w14:paraId="0168AF2D" w14:textId="77777777" w:rsidR="0058150B" w:rsidRPr="00EE5806" w:rsidRDefault="00713CC6" w:rsidP="0058150B">
            <w:hyperlink r:id="rId10" w:history="1">
              <w:r w:rsidR="0058150B" w:rsidRPr="00FC3728">
                <w:rPr>
                  <w:rStyle w:val="Hyperlink"/>
                </w:rPr>
                <w:t>Buzz.Cooper@gladstonecompanies.com</w:t>
              </w:r>
            </w:hyperlink>
            <w:r w:rsidR="0058150B">
              <w:t xml:space="preserve"> </w:t>
            </w:r>
          </w:p>
        </w:tc>
        <w:tc>
          <w:tcPr>
            <w:tcW w:w="4730" w:type="dxa"/>
          </w:tcPr>
          <w:p w14:paraId="6BD3A1E0" w14:textId="77777777" w:rsidR="0058150B" w:rsidRDefault="00713CC6" w:rsidP="0058150B">
            <w:pPr>
              <w:rPr>
                <w:rStyle w:val="Hyperlink"/>
              </w:rPr>
            </w:pPr>
            <w:hyperlink r:id="rId11" w:history="1">
              <w:r w:rsidR="0058150B" w:rsidRPr="00DB0FD4">
                <w:rPr>
                  <w:rStyle w:val="Hyperlink"/>
                </w:rPr>
                <w:t>EJ.Wislar@gladstonecompanies.com</w:t>
              </w:r>
            </w:hyperlink>
          </w:p>
          <w:p w14:paraId="281508A6" w14:textId="0716DEE1" w:rsidR="0058150B" w:rsidRPr="00EE5806" w:rsidRDefault="0058150B" w:rsidP="0058150B"/>
        </w:tc>
      </w:tr>
      <w:tr w:rsidR="0058150B" w:rsidRPr="00EE5806" w14:paraId="0B901A10" w14:textId="77777777" w:rsidTr="00467E63">
        <w:tc>
          <w:tcPr>
            <w:tcW w:w="4730" w:type="dxa"/>
          </w:tcPr>
          <w:p w14:paraId="03594179" w14:textId="072043F2" w:rsidR="0058150B" w:rsidRPr="00EE5806" w:rsidRDefault="0058150B" w:rsidP="0058150B">
            <w:r w:rsidRPr="00EE5806">
              <w:rPr>
                <w:b/>
                <w:i/>
              </w:rPr>
              <w:t>Midwest/</w:t>
            </w:r>
            <w:r>
              <w:rPr>
                <w:b/>
                <w:i/>
              </w:rPr>
              <w:t>West</w:t>
            </w:r>
            <w:r w:rsidRPr="00EE5806">
              <w:rPr>
                <w:b/>
                <w:i/>
              </w:rPr>
              <w:t>:</w:t>
            </w:r>
          </w:p>
        </w:tc>
        <w:tc>
          <w:tcPr>
            <w:tcW w:w="4730" w:type="dxa"/>
          </w:tcPr>
          <w:p w14:paraId="1231622D" w14:textId="3ADB356C" w:rsidR="0058150B" w:rsidRPr="00EE5806" w:rsidRDefault="0058150B" w:rsidP="0058150B"/>
        </w:tc>
      </w:tr>
      <w:tr w:rsidR="0058150B" w:rsidRPr="00EE5806" w14:paraId="2EC6D540" w14:textId="77777777" w:rsidTr="00467E63">
        <w:tc>
          <w:tcPr>
            <w:tcW w:w="4730" w:type="dxa"/>
          </w:tcPr>
          <w:p w14:paraId="324496C1" w14:textId="7BDB477E" w:rsidR="0058150B" w:rsidRPr="00EE5806" w:rsidRDefault="0058150B" w:rsidP="0058150B">
            <w:pPr>
              <w:rPr>
                <w:b/>
                <w:i/>
              </w:rPr>
            </w:pPr>
            <w:r w:rsidRPr="0092136C">
              <w:rPr>
                <w:b/>
                <w:iCs/>
              </w:rPr>
              <w:t>Ryan Carter</w:t>
            </w:r>
          </w:p>
        </w:tc>
        <w:tc>
          <w:tcPr>
            <w:tcW w:w="4730" w:type="dxa"/>
          </w:tcPr>
          <w:p w14:paraId="0C5833C5" w14:textId="069D444F" w:rsidR="0058150B" w:rsidRPr="0092136C" w:rsidRDefault="0058150B" w:rsidP="0058150B">
            <w:pPr>
              <w:rPr>
                <w:b/>
                <w:iCs/>
              </w:rPr>
            </w:pPr>
          </w:p>
        </w:tc>
      </w:tr>
      <w:tr w:rsidR="0058150B" w:rsidRPr="00EE5806" w14:paraId="78853D32" w14:textId="77777777" w:rsidTr="00467E63">
        <w:tc>
          <w:tcPr>
            <w:tcW w:w="4730" w:type="dxa"/>
          </w:tcPr>
          <w:p w14:paraId="1CEFB312" w14:textId="2652AFE6" w:rsidR="0058150B" w:rsidRPr="00EE5806" w:rsidRDefault="0058150B" w:rsidP="0058150B">
            <w:pPr>
              <w:rPr>
                <w:b/>
              </w:rPr>
            </w:pPr>
            <w:r>
              <w:rPr>
                <w:bCs/>
              </w:rPr>
              <w:t>Executive Vice President</w:t>
            </w:r>
          </w:p>
        </w:tc>
        <w:tc>
          <w:tcPr>
            <w:tcW w:w="4730" w:type="dxa"/>
          </w:tcPr>
          <w:p w14:paraId="32B58392" w14:textId="5A523688" w:rsidR="0058150B" w:rsidRPr="0092136C" w:rsidRDefault="0058150B" w:rsidP="0058150B">
            <w:pPr>
              <w:rPr>
                <w:bCs/>
              </w:rPr>
            </w:pPr>
          </w:p>
        </w:tc>
      </w:tr>
      <w:tr w:rsidR="0058150B" w:rsidRPr="00EE5806" w14:paraId="52F1E4C6" w14:textId="77777777" w:rsidTr="00467E63">
        <w:tc>
          <w:tcPr>
            <w:tcW w:w="4730" w:type="dxa"/>
          </w:tcPr>
          <w:p w14:paraId="2A899A1B" w14:textId="4D32DF99" w:rsidR="0058150B" w:rsidRPr="00EE5806" w:rsidRDefault="0058150B" w:rsidP="0058150B">
            <w:r w:rsidRPr="00EE5806">
              <w:t>(</w:t>
            </w:r>
            <w:r>
              <w:t>571) 451-0019</w:t>
            </w:r>
          </w:p>
        </w:tc>
        <w:tc>
          <w:tcPr>
            <w:tcW w:w="4730" w:type="dxa"/>
          </w:tcPr>
          <w:p w14:paraId="7BE9C9DC" w14:textId="1F02E337" w:rsidR="0058150B" w:rsidRPr="00EE5806" w:rsidRDefault="0058150B" w:rsidP="0058150B"/>
        </w:tc>
      </w:tr>
      <w:tr w:rsidR="0058150B" w:rsidRPr="00EE5806" w14:paraId="50B32F1B" w14:textId="77777777" w:rsidTr="00467E63">
        <w:tc>
          <w:tcPr>
            <w:tcW w:w="4730" w:type="dxa"/>
          </w:tcPr>
          <w:p w14:paraId="24E2507B" w14:textId="33B8D0A4" w:rsidR="0058150B" w:rsidRPr="00EE5806" w:rsidRDefault="00713CC6" w:rsidP="0058150B">
            <w:hyperlink r:id="rId12" w:history="1">
              <w:r w:rsidR="0058150B" w:rsidRPr="002C728D">
                <w:rPr>
                  <w:rStyle w:val="Hyperlink"/>
                </w:rPr>
                <w:t>Ryan.Carter@gladstonecompanies.com</w:t>
              </w:r>
            </w:hyperlink>
            <w:r w:rsidR="0058150B">
              <w:t xml:space="preserve"> </w:t>
            </w:r>
          </w:p>
        </w:tc>
        <w:tc>
          <w:tcPr>
            <w:tcW w:w="4730" w:type="dxa"/>
          </w:tcPr>
          <w:p w14:paraId="19363C47" w14:textId="4CD3665C" w:rsidR="0058150B" w:rsidRPr="00EE5806" w:rsidRDefault="0058150B" w:rsidP="0058150B"/>
        </w:tc>
      </w:tr>
      <w:tr w:rsidR="0058150B" w:rsidRPr="00EE5806" w14:paraId="343353FC" w14:textId="77777777" w:rsidTr="00467E63">
        <w:tc>
          <w:tcPr>
            <w:tcW w:w="4730" w:type="dxa"/>
          </w:tcPr>
          <w:p w14:paraId="05230B4F" w14:textId="1265FD4B" w:rsidR="0058150B" w:rsidRPr="00EE5806" w:rsidRDefault="0058150B" w:rsidP="0058150B"/>
        </w:tc>
        <w:tc>
          <w:tcPr>
            <w:tcW w:w="4730" w:type="dxa"/>
          </w:tcPr>
          <w:p w14:paraId="2C7589C7" w14:textId="59B79FB8" w:rsidR="0058150B" w:rsidRPr="00EE5806" w:rsidRDefault="0058150B" w:rsidP="0058150B"/>
        </w:tc>
      </w:tr>
      <w:tr w:rsidR="0058150B" w:rsidRPr="00EE5806" w14:paraId="5FA12263" w14:textId="77777777" w:rsidTr="00467E63">
        <w:tc>
          <w:tcPr>
            <w:tcW w:w="4730" w:type="dxa"/>
          </w:tcPr>
          <w:p w14:paraId="3029C955" w14:textId="77777777" w:rsidR="0058150B" w:rsidRPr="00EE5806" w:rsidRDefault="0058150B" w:rsidP="0058150B"/>
        </w:tc>
        <w:tc>
          <w:tcPr>
            <w:tcW w:w="4730" w:type="dxa"/>
          </w:tcPr>
          <w:p w14:paraId="4E1D931A" w14:textId="77777777" w:rsidR="0058150B" w:rsidRPr="00EE5806" w:rsidRDefault="0058150B" w:rsidP="0058150B"/>
        </w:tc>
      </w:tr>
    </w:tbl>
    <w:p w14:paraId="43B116EB" w14:textId="77777777" w:rsidR="00274EC4" w:rsidRPr="00EE5806" w:rsidRDefault="00274EC4" w:rsidP="00274EC4">
      <w:pPr>
        <w:rPr>
          <w:b/>
        </w:rPr>
      </w:pPr>
      <w:r w:rsidRPr="00EE5806">
        <w:rPr>
          <w:b/>
        </w:rPr>
        <w:t>Investor or Media Inquiries: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0"/>
        <w:gridCol w:w="4730"/>
      </w:tblGrid>
      <w:tr w:rsidR="00274EC4" w:rsidRPr="00EE5806" w14:paraId="7640301B" w14:textId="77777777" w:rsidTr="002276EF">
        <w:tc>
          <w:tcPr>
            <w:tcW w:w="4720" w:type="dxa"/>
          </w:tcPr>
          <w:p w14:paraId="7BC8FEDF" w14:textId="77777777" w:rsidR="00274EC4" w:rsidRPr="00EE5806" w:rsidRDefault="00274EC4" w:rsidP="002276EF">
            <w:pPr>
              <w:rPr>
                <w:b/>
              </w:rPr>
            </w:pPr>
            <w:r w:rsidRPr="00EE5806">
              <w:rPr>
                <w:b/>
              </w:rPr>
              <w:t>Bob Cutlip</w:t>
            </w:r>
          </w:p>
        </w:tc>
        <w:tc>
          <w:tcPr>
            <w:tcW w:w="4730" w:type="dxa"/>
          </w:tcPr>
          <w:p w14:paraId="68E6B87B" w14:textId="77777777" w:rsidR="00274EC4" w:rsidRPr="00EE5806" w:rsidRDefault="00274EC4" w:rsidP="002276EF"/>
        </w:tc>
      </w:tr>
      <w:tr w:rsidR="00274EC4" w:rsidRPr="00EE5806" w14:paraId="01610D7F" w14:textId="77777777" w:rsidTr="002276EF">
        <w:tc>
          <w:tcPr>
            <w:tcW w:w="9450" w:type="dxa"/>
            <w:gridSpan w:val="2"/>
          </w:tcPr>
          <w:p w14:paraId="17826B74" w14:textId="77777777" w:rsidR="00274EC4" w:rsidRPr="00EE5806" w:rsidRDefault="00274EC4" w:rsidP="002276EF">
            <w:r w:rsidRPr="00EE5806">
              <w:t>President – Gladstone Commercial Corporation</w:t>
            </w:r>
          </w:p>
        </w:tc>
      </w:tr>
      <w:tr w:rsidR="00274EC4" w:rsidRPr="00EE5806" w14:paraId="695F8180" w14:textId="77777777" w:rsidTr="002276EF">
        <w:tc>
          <w:tcPr>
            <w:tcW w:w="4720" w:type="dxa"/>
          </w:tcPr>
          <w:p w14:paraId="034F7823" w14:textId="77777777" w:rsidR="00274EC4" w:rsidRPr="00EE5806" w:rsidRDefault="00274EC4" w:rsidP="002276EF">
            <w:r w:rsidRPr="00EE5806">
              <w:t>(703) 287-5878</w:t>
            </w:r>
          </w:p>
        </w:tc>
        <w:tc>
          <w:tcPr>
            <w:tcW w:w="4730" w:type="dxa"/>
          </w:tcPr>
          <w:p w14:paraId="1AC096A2" w14:textId="77777777" w:rsidR="00274EC4" w:rsidRPr="00EE5806" w:rsidRDefault="00274EC4" w:rsidP="002276EF"/>
        </w:tc>
      </w:tr>
      <w:tr w:rsidR="00274EC4" w:rsidRPr="00EE5806" w14:paraId="2DDA29B6" w14:textId="77777777" w:rsidTr="002276EF">
        <w:tc>
          <w:tcPr>
            <w:tcW w:w="4720" w:type="dxa"/>
          </w:tcPr>
          <w:p w14:paraId="0FF80958" w14:textId="77777777" w:rsidR="00274EC4" w:rsidRPr="00EE5806" w:rsidRDefault="00713CC6" w:rsidP="002276EF">
            <w:hyperlink r:id="rId13" w:history="1">
              <w:r w:rsidR="00274EC4" w:rsidRPr="00EE5806">
                <w:rPr>
                  <w:rStyle w:val="Hyperlink"/>
                </w:rPr>
                <w:t>Bob.Cutlip@gladstonecompanies.com</w:t>
              </w:r>
            </w:hyperlink>
          </w:p>
        </w:tc>
        <w:tc>
          <w:tcPr>
            <w:tcW w:w="4730" w:type="dxa"/>
          </w:tcPr>
          <w:p w14:paraId="398B3E19" w14:textId="77777777" w:rsidR="00274EC4" w:rsidRPr="00EE5806" w:rsidRDefault="00274EC4" w:rsidP="002276EF"/>
        </w:tc>
      </w:tr>
    </w:tbl>
    <w:p w14:paraId="257F02C9" w14:textId="77777777" w:rsidR="00274EC4" w:rsidRPr="00C60071" w:rsidRDefault="00274EC4" w:rsidP="00274EC4">
      <w:pPr>
        <w:rPr>
          <w:highlight w:val="yellow"/>
        </w:rPr>
      </w:pPr>
    </w:p>
    <w:p w14:paraId="149AA06E" w14:textId="15FD4511" w:rsidR="00274EC4" w:rsidRPr="00EE5806" w:rsidRDefault="00A14B82" w:rsidP="00274EC4">
      <w:r w:rsidRPr="00A14B82">
        <w:rPr>
          <w:i/>
          <w:iCs/>
          <w:color w:val="777777"/>
          <w:shd w:val="clear" w:color="auto" w:fill="FFFFFF"/>
        </w:rPr>
        <w:t>All statements contained in this press release, other than historical facts, may constitute “forward-looking statements” within the meaning of Section 27A of the Securities Act of 1933, as amended, and Section 21E of the Securities Exchange Act of 1934, as amended. Words such as “anticipates,” “expects,” “intends,” “plans,” “believes,” “seeks,” “estimates” and variations of these words and similar expressions are intended to identify forward-looking statements. Readers should not rely upon forward-looking statements because the matters they describe are subject to known and unknown risks and uncertainties that could cause Gladstone Commercial’s business, financial condition, liquidity, results of operations, funds from operations or prospects to differ materially from those expressed in or implied by such statements. Such risks and uncertainties are disclosed under the caption</w:t>
      </w:r>
      <w:r w:rsidR="001B129E">
        <w:rPr>
          <w:i/>
          <w:iCs/>
          <w:color w:val="777777"/>
          <w:shd w:val="clear" w:color="auto" w:fill="FFFFFF"/>
        </w:rPr>
        <w:t>s</w:t>
      </w:r>
      <w:r w:rsidRPr="00A14B82">
        <w:rPr>
          <w:i/>
          <w:iCs/>
          <w:color w:val="777777"/>
          <w:shd w:val="clear" w:color="auto" w:fill="FFFFFF"/>
        </w:rPr>
        <w:t xml:space="preserve"> </w:t>
      </w:r>
      <w:r w:rsidR="001B129E">
        <w:rPr>
          <w:i/>
          <w:iCs/>
          <w:color w:val="777777"/>
          <w:shd w:val="clear" w:color="auto" w:fill="FFFFFF"/>
        </w:rPr>
        <w:t>“</w:t>
      </w:r>
      <w:r w:rsidR="001B129E" w:rsidRPr="001B129E">
        <w:rPr>
          <w:i/>
          <w:iCs/>
          <w:color w:val="777777"/>
          <w:shd w:val="clear" w:color="auto" w:fill="FFFFFF"/>
        </w:rPr>
        <w:t>Forward-Looking Statements</w:t>
      </w:r>
      <w:r w:rsidR="001B129E">
        <w:rPr>
          <w:i/>
          <w:iCs/>
          <w:color w:val="777777"/>
          <w:shd w:val="clear" w:color="auto" w:fill="FFFFFF"/>
        </w:rPr>
        <w:t>”</w:t>
      </w:r>
      <w:r w:rsidR="001B129E" w:rsidRPr="001B129E">
        <w:rPr>
          <w:i/>
          <w:iCs/>
          <w:color w:val="777777"/>
          <w:shd w:val="clear" w:color="auto" w:fill="FFFFFF"/>
        </w:rPr>
        <w:t xml:space="preserve"> and </w:t>
      </w:r>
      <w:r w:rsidR="001B129E">
        <w:rPr>
          <w:i/>
          <w:iCs/>
          <w:color w:val="777777"/>
          <w:shd w:val="clear" w:color="auto" w:fill="FFFFFF"/>
        </w:rPr>
        <w:t>“</w:t>
      </w:r>
      <w:r w:rsidR="001B129E" w:rsidRPr="001B129E">
        <w:rPr>
          <w:i/>
          <w:iCs/>
          <w:color w:val="777777"/>
          <w:shd w:val="clear" w:color="auto" w:fill="FFFFFF"/>
        </w:rPr>
        <w:t>Risk Factors</w:t>
      </w:r>
      <w:r w:rsidR="001B129E">
        <w:rPr>
          <w:i/>
          <w:iCs/>
          <w:color w:val="777777"/>
          <w:shd w:val="clear" w:color="auto" w:fill="FFFFFF"/>
        </w:rPr>
        <w:t>”</w:t>
      </w:r>
      <w:r w:rsidR="001B129E" w:rsidRPr="001B129E">
        <w:rPr>
          <w:i/>
          <w:iCs/>
          <w:color w:val="777777"/>
          <w:shd w:val="clear" w:color="auto" w:fill="FFFFFF"/>
        </w:rPr>
        <w:t xml:space="preserve"> of</w:t>
      </w:r>
      <w:r w:rsidR="001B129E">
        <w:rPr>
          <w:i/>
          <w:iCs/>
          <w:color w:val="777777"/>
          <w:shd w:val="clear" w:color="auto" w:fill="FFFFFF"/>
        </w:rPr>
        <w:t xml:space="preserve"> Gladstone Commercial’</w:t>
      </w:r>
      <w:r w:rsidR="001B129E" w:rsidRPr="001B129E">
        <w:rPr>
          <w:i/>
          <w:iCs/>
          <w:color w:val="777777"/>
          <w:shd w:val="clear" w:color="auto" w:fill="FFFFFF"/>
        </w:rPr>
        <w:t>s Annual Report</w:t>
      </w:r>
      <w:r w:rsidRPr="00A14B82">
        <w:rPr>
          <w:i/>
          <w:iCs/>
          <w:color w:val="777777"/>
          <w:shd w:val="clear" w:color="auto" w:fill="FFFFFF"/>
        </w:rPr>
        <w:t xml:space="preserve"> on Form 10-K for the fiscal year ended December 31, </w:t>
      </w:r>
      <w:r w:rsidR="004D5456">
        <w:rPr>
          <w:i/>
          <w:iCs/>
          <w:color w:val="777777"/>
          <w:shd w:val="clear" w:color="auto" w:fill="FFFFFF"/>
        </w:rPr>
        <w:t>2020</w:t>
      </w:r>
      <w:r w:rsidRPr="00A14B82">
        <w:rPr>
          <w:i/>
          <w:iCs/>
          <w:color w:val="777777"/>
          <w:shd w:val="clear" w:color="auto" w:fill="FFFFFF"/>
        </w:rPr>
        <w:t xml:space="preserve">, as filed with the SEC on February </w:t>
      </w:r>
      <w:r w:rsidR="004D5456">
        <w:rPr>
          <w:i/>
          <w:iCs/>
          <w:color w:val="777777"/>
          <w:shd w:val="clear" w:color="auto" w:fill="FFFFFF"/>
        </w:rPr>
        <w:t>16</w:t>
      </w:r>
      <w:r w:rsidRPr="00A14B82">
        <w:rPr>
          <w:i/>
          <w:iCs/>
          <w:color w:val="777777"/>
          <w:shd w:val="clear" w:color="auto" w:fill="FFFFFF"/>
        </w:rPr>
        <w:t xml:space="preserve">, </w:t>
      </w:r>
      <w:proofErr w:type="gramStart"/>
      <w:r w:rsidR="004D5456">
        <w:rPr>
          <w:i/>
          <w:iCs/>
          <w:color w:val="777777"/>
          <w:shd w:val="clear" w:color="auto" w:fill="FFFFFF"/>
        </w:rPr>
        <w:t>2021</w:t>
      </w:r>
      <w:proofErr w:type="gramEnd"/>
      <w:r w:rsidR="004D5456" w:rsidRPr="00A14B82">
        <w:rPr>
          <w:i/>
          <w:iCs/>
          <w:color w:val="777777"/>
          <w:shd w:val="clear" w:color="auto" w:fill="FFFFFF"/>
        </w:rPr>
        <w:t xml:space="preserve"> </w:t>
      </w:r>
      <w:r w:rsidRPr="00A14B82">
        <w:rPr>
          <w:i/>
          <w:iCs/>
          <w:color w:val="777777"/>
          <w:shd w:val="clear" w:color="auto" w:fill="FFFFFF"/>
        </w:rPr>
        <w:t xml:space="preserve">and certain other filings we make with the SEC.  Gladstone Commercial cautions readers not to place undue reliance on any such forward-looking statements which speak only as of the date made. </w:t>
      </w:r>
      <w:r w:rsidR="001B129E">
        <w:rPr>
          <w:i/>
          <w:iCs/>
          <w:color w:val="777777"/>
          <w:shd w:val="clear" w:color="auto" w:fill="FFFFFF"/>
        </w:rPr>
        <w:t>Gladstone Commercial</w:t>
      </w:r>
      <w:r w:rsidRPr="00A14B82">
        <w:rPr>
          <w:i/>
          <w:iCs/>
          <w:color w:val="777777"/>
          <w:shd w:val="clear" w:color="auto" w:fill="FFFFFF"/>
        </w:rPr>
        <w:t xml:space="preserve"> undertakes no obligation to publicly update or revise any forward-looking statements, whether as a result of new information, future events or otherwise</w:t>
      </w:r>
      <w:r w:rsidR="001B129E">
        <w:rPr>
          <w:i/>
          <w:iCs/>
          <w:color w:val="777777"/>
          <w:shd w:val="clear" w:color="auto" w:fill="FFFFFF"/>
        </w:rPr>
        <w:t xml:space="preserve"> </w:t>
      </w:r>
      <w:r w:rsidR="001B129E" w:rsidRPr="001B129E">
        <w:rPr>
          <w:i/>
          <w:iCs/>
          <w:color w:val="777777"/>
          <w:shd w:val="clear" w:color="auto" w:fill="FFFFFF"/>
        </w:rPr>
        <w:t>except as required by law</w:t>
      </w:r>
      <w:r w:rsidRPr="00A14B82">
        <w:rPr>
          <w:i/>
          <w:iCs/>
          <w:color w:val="777777"/>
          <w:shd w:val="clear" w:color="auto" w:fill="FFFFFF"/>
        </w:rPr>
        <w:t>.</w:t>
      </w:r>
    </w:p>
    <w:p w14:paraId="0B095369" w14:textId="77777777" w:rsidR="00274EC4" w:rsidRPr="00C60071" w:rsidRDefault="00274EC4" w:rsidP="00274EC4">
      <w:pPr>
        <w:rPr>
          <w:highlight w:val="yellow"/>
        </w:rPr>
      </w:pPr>
    </w:p>
    <w:p w14:paraId="2A7FB5B9" w14:textId="4C04FB7B" w:rsidR="001B129E" w:rsidRDefault="001B129E" w:rsidP="00274EC4">
      <w:r>
        <w:t>For further information: Gladstone Commercial Corporation, +1-703-287-5893</w:t>
      </w:r>
    </w:p>
    <w:p w14:paraId="7630769F" w14:textId="77777777" w:rsidR="001B129E" w:rsidRDefault="001B129E" w:rsidP="00274EC4"/>
    <w:p w14:paraId="7FD1A680" w14:textId="45D06944" w:rsidR="00274EC4" w:rsidRPr="00C60071" w:rsidRDefault="00274EC4" w:rsidP="00274EC4">
      <w:r w:rsidRPr="00C60071">
        <w:t xml:space="preserve">For Investor Relations inquiries related to any of the monthly dividend paying Gladstone funds, please visit </w:t>
      </w:r>
      <w:hyperlink r:id="rId14" w:history="1">
        <w:r w:rsidR="00AE790F">
          <w:rPr>
            <w:rStyle w:val="Hyperlink"/>
          </w:rPr>
          <w:t>www.gladstonecompanies.com</w:t>
        </w:r>
      </w:hyperlink>
      <w:r w:rsidRPr="00C60071">
        <w:t>.</w:t>
      </w:r>
    </w:p>
    <w:p w14:paraId="28ED8805" w14:textId="77777777" w:rsidR="00274EC4" w:rsidRPr="00C60071" w:rsidRDefault="00274EC4" w:rsidP="00274EC4"/>
    <w:p w14:paraId="3B87E3AF" w14:textId="77777777" w:rsidR="008B2815" w:rsidRPr="000B6BF8" w:rsidRDefault="00274EC4" w:rsidP="00274EC4">
      <w:r w:rsidRPr="00C60071">
        <w:t>SOURCE: Gladstone Commercial Corporation</w:t>
      </w:r>
    </w:p>
    <w:sectPr w:rsidR="008B2815" w:rsidRPr="000B6BF8" w:rsidSect="008808CB">
      <w:headerReference w:type="default" r:id="rId15"/>
      <w:footerReference w:type="default" r:id="rId16"/>
      <w:headerReference w:type="first" r:id="rId17"/>
      <w:pgSz w:w="12240" w:h="15840" w:code="1"/>
      <w:pgMar w:top="1008" w:right="1080" w:bottom="907" w:left="1530" w:header="54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CCA70" w14:textId="77777777" w:rsidR="00713CC6" w:rsidRDefault="00713CC6">
      <w:r>
        <w:separator/>
      </w:r>
    </w:p>
  </w:endnote>
  <w:endnote w:type="continuationSeparator" w:id="0">
    <w:p w14:paraId="16E99162" w14:textId="77777777" w:rsidR="00713CC6" w:rsidRDefault="00713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515A9" w14:textId="77777777" w:rsidR="00E52E89" w:rsidRPr="001F38CB" w:rsidRDefault="00E52E89" w:rsidP="001F38CB">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48E0D" w14:textId="77777777" w:rsidR="00713CC6" w:rsidRDefault="00713CC6">
      <w:r>
        <w:separator/>
      </w:r>
    </w:p>
  </w:footnote>
  <w:footnote w:type="continuationSeparator" w:id="0">
    <w:p w14:paraId="1840BEB2" w14:textId="77777777" w:rsidR="00713CC6" w:rsidRDefault="00713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AB978" w14:textId="77777777" w:rsidR="00E52E89" w:rsidRDefault="00E52E89" w:rsidP="00BE6B92">
    <w:pPr>
      <w:pStyle w:val="Header"/>
      <w:jc w:val="center"/>
    </w:pPr>
  </w:p>
  <w:p w14:paraId="3239EEB6" w14:textId="77777777" w:rsidR="00E52E89" w:rsidRPr="00DC2858" w:rsidRDefault="00E52E89" w:rsidP="00E5762C">
    <w:pPr>
      <w:pStyle w:val="Header"/>
      <w:jc w:val="center"/>
      <w:rPr>
        <w:rFonts w:ascii="Palatino Linotype" w:hAnsi="Palatino Linotype"/>
        <w:b/>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1D424" w14:textId="77777777" w:rsidR="00E52E89" w:rsidRDefault="00E52E89" w:rsidP="00EA05F7">
    <w:pPr>
      <w:pStyle w:val="Header"/>
      <w:jc w:val="center"/>
    </w:pPr>
    <w:r>
      <w:rPr>
        <w:noProof/>
      </w:rPr>
      <w:drawing>
        <wp:inline distT="0" distB="0" distL="0" distR="0" wp14:anchorId="4B4C80CD" wp14:editId="50F62006">
          <wp:extent cx="4815840" cy="365760"/>
          <wp:effectExtent l="19050" t="0" r="3810" b="0"/>
          <wp:docPr id="3" name="Picture 3" descr="GladstoneCommercia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adstoneCommerciallogo.jpg"/>
                  <pic:cNvPicPr/>
                </pic:nvPicPr>
                <pic:blipFill>
                  <a:blip r:embed="rId1"/>
                  <a:stretch>
                    <a:fillRect/>
                  </a:stretch>
                </pic:blipFill>
                <pic:spPr>
                  <a:xfrm>
                    <a:off x="0" y="0"/>
                    <a:ext cx="4815840" cy="3657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311DB"/>
    <w:multiLevelType w:val="hybridMultilevel"/>
    <w:tmpl w:val="894ED7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3F3ED4"/>
    <w:multiLevelType w:val="hybridMultilevel"/>
    <w:tmpl w:val="1062CC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504A00"/>
    <w:multiLevelType w:val="hybridMultilevel"/>
    <w:tmpl w:val="38568360"/>
    <w:lvl w:ilvl="0" w:tplc="D276B0DC">
      <w:start w:val="1"/>
      <w:numFmt w:val="bullet"/>
      <w:lvlText w:val=""/>
      <w:lvlJc w:val="left"/>
      <w:pPr>
        <w:tabs>
          <w:tab w:val="num" w:pos="1440"/>
        </w:tabs>
        <w:ind w:left="1440" w:hanging="360"/>
      </w:pPr>
      <w:rPr>
        <w:rFonts w:ascii="Symbol" w:hAnsi="Symbol" w:hint="default"/>
        <w:color w:val="auto"/>
        <w:sz w:val="22"/>
        <w:szCs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DB13FFB"/>
    <w:multiLevelType w:val="multilevel"/>
    <w:tmpl w:val="675813D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35C8091E"/>
    <w:multiLevelType w:val="hybridMultilevel"/>
    <w:tmpl w:val="D144A9F4"/>
    <w:lvl w:ilvl="0" w:tplc="D276B0DC">
      <w:start w:val="1"/>
      <w:numFmt w:val="bullet"/>
      <w:lvlText w:val=""/>
      <w:lvlJc w:val="left"/>
      <w:pPr>
        <w:tabs>
          <w:tab w:val="num" w:pos="720"/>
        </w:tabs>
        <w:ind w:left="720" w:hanging="36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0456E4"/>
    <w:multiLevelType w:val="multilevel"/>
    <w:tmpl w:val="3C782178"/>
    <w:lvl w:ilvl="0">
      <w:start w:val="1"/>
      <w:numFmt w:val="bullet"/>
      <w:lvlText w:val=""/>
      <w:lvlJc w:val="left"/>
      <w:pPr>
        <w:tabs>
          <w:tab w:val="num" w:pos="360"/>
        </w:tabs>
        <w:ind w:left="360" w:hanging="360"/>
      </w:pPr>
      <w:rPr>
        <w:rFonts w:ascii="Symbol" w:hAnsi="Symbol" w:hint="default"/>
        <w:color w:val="auto"/>
        <w:sz w:val="22"/>
        <w:szCs w:val="22"/>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44E26253"/>
    <w:multiLevelType w:val="multilevel"/>
    <w:tmpl w:val="675813D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57E23FC3"/>
    <w:multiLevelType w:val="hybridMultilevel"/>
    <w:tmpl w:val="C1C435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4"/>
  </w:num>
  <w:num w:numId="3">
    <w:abstractNumId w:val="1"/>
  </w:num>
  <w:num w:numId="4">
    <w:abstractNumId w:val="2"/>
  </w:num>
  <w:num w:numId="5">
    <w:abstractNumId w:val="3"/>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activeWritingStyle w:appName="MSWord" w:lang="en-US" w:vendorID="64" w:dllVersion="6"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C80"/>
    <w:rsid w:val="00000EE9"/>
    <w:rsid w:val="0000157E"/>
    <w:rsid w:val="00003446"/>
    <w:rsid w:val="00004F38"/>
    <w:rsid w:val="00005BB6"/>
    <w:rsid w:val="000068A1"/>
    <w:rsid w:val="0001074A"/>
    <w:rsid w:val="000118E6"/>
    <w:rsid w:val="0001259E"/>
    <w:rsid w:val="00013854"/>
    <w:rsid w:val="0001436C"/>
    <w:rsid w:val="0001580B"/>
    <w:rsid w:val="00015A1F"/>
    <w:rsid w:val="00016FC7"/>
    <w:rsid w:val="00017645"/>
    <w:rsid w:val="00017DDA"/>
    <w:rsid w:val="0002090D"/>
    <w:rsid w:val="00021B9E"/>
    <w:rsid w:val="00022428"/>
    <w:rsid w:val="0002323B"/>
    <w:rsid w:val="00025426"/>
    <w:rsid w:val="00027514"/>
    <w:rsid w:val="00032140"/>
    <w:rsid w:val="00032C10"/>
    <w:rsid w:val="000345F7"/>
    <w:rsid w:val="00036197"/>
    <w:rsid w:val="00036B87"/>
    <w:rsid w:val="00040E40"/>
    <w:rsid w:val="00040F02"/>
    <w:rsid w:val="00041516"/>
    <w:rsid w:val="000437D9"/>
    <w:rsid w:val="000440FB"/>
    <w:rsid w:val="00044C98"/>
    <w:rsid w:val="00046734"/>
    <w:rsid w:val="0005001A"/>
    <w:rsid w:val="00051C07"/>
    <w:rsid w:val="00052F40"/>
    <w:rsid w:val="00053706"/>
    <w:rsid w:val="00054B5B"/>
    <w:rsid w:val="00057AC1"/>
    <w:rsid w:val="00061508"/>
    <w:rsid w:val="00063198"/>
    <w:rsid w:val="00063925"/>
    <w:rsid w:val="00066082"/>
    <w:rsid w:val="000663DA"/>
    <w:rsid w:val="00067FB1"/>
    <w:rsid w:val="0007002F"/>
    <w:rsid w:val="000702A4"/>
    <w:rsid w:val="00071A8B"/>
    <w:rsid w:val="000730D1"/>
    <w:rsid w:val="00075C98"/>
    <w:rsid w:val="000772E4"/>
    <w:rsid w:val="00080207"/>
    <w:rsid w:val="000809FE"/>
    <w:rsid w:val="000812D5"/>
    <w:rsid w:val="00082520"/>
    <w:rsid w:val="00083D2B"/>
    <w:rsid w:val="00083E28"/>
    <w:rsid w:val="00085382"/>
    <w:rsid w:val="00087261"/>
    <w:rsid w:val="00092C41"/>
    <w:rsid w:val="00092D04"/>
    <w:rsid w:val="00092ED6"/>
    <w:rsid w:val="00092EDC"/>
    <w:rsid w:val="00093309"/>
    <w:rsid w:val="00094AA7"/>
    <w:rsid w:val="00094B06"/>
    <w:rsid w:val="00095F4F"/>
    <w:rsid w:val="000979AE"/>
    <w:rsid w:val="000A1686"/>
    <w:rsid w:val="000A2B59"/>
    <w:rsid w:val="000A3AC2"/>
    <w:rsid w:val="000A4C06"/>
    <w:rsid w:val="000A529A"/>
    <w:rsid w:val="000A6625"/>
    <w:rsid w:val="000A6C00"/>
    <w:rsid w:val="000B063A"/>
    <w:rsid w:val="000B0928"/>
    <w:rsid w:val="000B0B8E"/>
    <w:rsid w:val="000B1B74"/>
    <w:rsid w:val="000B478D"/>
    <w:rsid w:val="000B5C5D"/>
    <w:rsid w:val="000B69E5"/>
    <w:rsid w:val="000B6BF8"/>
    <w:rsid w:val="000B6D56"/>
    <w:rsid w:val="000C02B9"/>
    <w:rsid w:val="000C0550"/>
    <w:rsid w:val="000C68D8"/>
    <w:rsid w:val="000C7302"/>
    <w:rsid w:val="000C762C"/>
    <w:rsid w:val="000C763C"/>
    <w:rsid w:val="000D03F3"/>
    <w:rsid w:val="000D234A"/>
    <w:rsid w:val="000D4590"/>
    <w:rsid w:val="000D4757"/>
    <w:rsid w:val="000D4B3D"/>
    <w:rsid w:val="000D4F64"/>
    <w:rsid w:val="000D68FE"/>
    <w:rsid w:val="000D7699"/>
    <w:rsid w:val="000D7E74"/>
    <w:rsid w:val="000E148E"/>
    <w:rsid w:val="000E48BC"/>
    <w:rsid w:val="000E4AD6"/>
    <w:rsid w:val="000E4F89"/>
    <w:rsid w:val="000E588D"/>
    <w:rsid w:val="000F031A"/>
    <w:rsid w:val="000F085A"/>
    <w:rsid w:val="000F1D4D"/>
    <w:rsid w:val="000F2ED1"/>
    <w:rsid w:val="000F4597"/>
    <w:rsid w:val="000F45A1"/>
    <w:rsid w:val="000F4892"/>
    <w:rsid w:val="000F6C82"/>
    <w:rsid w:val="000F7104"/>
    <w:rsid w:val="000F7D8E"/>
    <w:rsid w:val="0010090A"/>
    <w:rsid w:val="001058DA"/>
    <w:rsid w:val="0010720D"/>
    <w:rsid w:val="00110E1C"/>
    <w:rsid w:val="00111C7F"/>
    <w:rsid w:val="00111E48"/>
    <w:rsid w:val="00112432"/>
    <w:rsid w:val="00112D15"/>
    <w:rsid w:val="00112D32"/>
    <w:rsid w:val="001132DA"/>
    <w:rsid w:val="00113C12"/>
    <w:rsid w:val="0011575A"/>
    <w:rsid w:val="00115E28"/>
    <w:rsid w:val="001161B1"/>
    <w:rsid w:val="001173F8"/>
    <w:rsid w:val="00117603"/>
    <w:rsid w:val="00121D83"/>
    <w:rsid w:val="00122D5F"/>
    <w:rsid w:val="0012496B"/>
    <w:rsid w:val="00126D17"/>
    <w:rsid w:val="0012749C"/>
    <w:rsid w:val="00130D64"/>
    <w:rsid w:val="00135CA9"/>
    <w:rsid w:val="00135CFE"/>
    <w:rsid w:val="00136725"/>
    <w:rsid w:val="001374EC"/>
    <w:rsid w:val="00137CE3"/>
    <w:rsid w:val="0014095F"/>
    <w:rsid w:val="0014209E"/>
    <w:rsid w:val="0014261F"/>
    <w:rsid w:val="0014352C"/>
    <w:rsid w:val="0014370C"/>
    <w:rsid w:val="0014549C"/>
    <w:rsid w:val="00151A98"/>
    <w:rsid w:val="00152DBA"/>
    <w:rsid w:val="00153168"/>
    <w:rsid w:val="001548C7"/>
    <w:rsid w:val="00155151"/>
    <w:rsid w:val="00157422"/>
    <w:rsid w:val="00157ABC"/>
    <w:rsid w:val="00157D23"/>
    <w:rsid w:val="0016016A"/>
    <w:rsid w:val="00160C22"/>
    <w:rsid w:val="00164CFA"/>
    <w:rsid w:val="00164F1E"/>
    <w:rsid w:val="00164FFA"/>
    <w:rsid w:val="001661D2"/>
    <w:rsid w:val="001676AA"/>
    <w:rsid w:val="00173B66"/>
    <w:rsid w:val="00175379"/>
    <w:rsid w:val="0017634D"/>
    <w:rsid w:val="00180182"/>
    <w:rsid w:val="001803CD"/>
    <w:rsid w:val="00182319"/>
    <w:rsid w:val="0018253C"/>
    <w:rsid w:val="00182F9B"/>
    <w:rsid w:val="0018305E"/>
    <w:rsid w:val="00185488"/>
    <w:rsid w:val="00193D06"/>
    <w:rsid w:val="001973D7"/>
    <w:rsid w:val="001A0374"/>
    <w:rsid w:val="001A0A56"/>
    <w:rsid w:val="001A0F5A"/>
    <w:rsid w:val="001A3248"/>
    <w:rsid w:val="001A5EF3"/>
    <w:rsid w:val="001A70C7"/>
    <w:rsid w:val="001A7917"/>
    <w:rsid w:val="001B0DF3"/>
    <w:rsid w:val="001B129E"/>
    <w:rsid w:val="001B245F"/>
    <w:rsid w:val="001B247F"/>
    <w:rsid w:val="001B309A"/>
    <w:rsid w:val="001B40FD"/>
    <w:rsid w:val="001B43D6"/>
    <w:rsid w:val="001B4E1D"/>
    <w:rsid w:val="001B503F"/>
    <w:rsid w:val="001B696C"/>
    <w:rsid w:val="001B7B7A"/>
    <w:rsid w:val="001C0EC2"/>
    <w:rsid w:val="001C10E7"/>
    <w:rsid w:val="001C128A"/>
    <w:rsid w:val="001C2498"/>
    <w:rsid w:val="001C42E4"/>
    <w:rsid w:val="001C43D8"/>
    <w:rsid w:val="001C50C2"/>
    <w:rsid w:val="001C5252"/>
    <w:rsid w:val="001C6699"/>
    <w:rsid w:val="001C751E"/>
    <w:rsid w:val="001D0700"/>
    <w:rsid w:val="001D12D9"/>
    <w:rsid w:val="001D1F66"/>
    <w:rsid w:val="001D23C7"/>
    <w:rsid w:val="001D56DF"/>
    <w:rsid w:val="001D6CB6"/>
    <w:rsid w:val="001E0C81"/>
    <w:rsid w:val="001E0FE7"/>
    <w:rsid w:val="001F0D52"/>
    <w:rsid w:val="001F27DE"/>
    <w:rsid w:val="001F38CB"/>
    <w:rsid w:val="001F5603"/>
    <w:rsid w:val="00201347"/>
    <w:rsid w:val="002023D5"/>
    <w:rsid w:val="00202F7C"/>
    <w:rsid w:val="0020376A"/>
    <w:rsid w:val="002047F6"/>
    <w:rsid w:val="00206B4E"/>
    <w:rsid w:val="00207A11"/>
    <w:rsid w:val="00210737"/>
    <w:rsid w:val="00211A33"/>
    <w:rsid w:val="00211D44"/>
    <w:rsid w:val="00212E13"/>
    <w:rsid w:val="002178FB"/>
    <w:rsid w:val="00221448"/>
    <w:rsid w:val="00221A0F"/>
    <w:rsid w:val="00225F25"/>
    <w:rsid w:val="00225F43"/>
    <w:rsid w:val="00225F9B"/>
    <w:rsid w:val="00227C65"/>
    <w:rsid w:val="00227D60"/>
    <w:rsid w:val="00232153"/>
    <w:rsid w:val="002321B0"/>
    <w:rsid w:val="002321C9"/>
    <w:rsid w:val="002326AB"/>
    <w:rsid w:val="00235FE9"/>
    <w:rsid w:val="00237495"/>
    <w:rsid w:val="00237E07"/>
    <w:rsid w:val="00240850"/>
    <w:rsid w:val="00241CC1"/>
    <w:rsid w:val="00242E1A"/>
    <w:rsid w:val="002441FF"/>
    <w:rsid w:val="00247002"/>
    <w:rsid w:val="002515F4"/>
    <w:rsid w:val="00251743"/>
    <w:rsid w:val="0025192A"/>
    <w:rsid w:val="00254E4C"/>
    <w:rsid w:val="0025549A"/>
    <w:rsid w:val="0025572A"/>
    <w:rsid w:val="00257EA9"/>
    <w:rsid w:val="0026330F"/>
    <w:rsid w:val="00264810"/>
    <w:rsid w:val="00265A88"/>
    <w:rsid w:val="0027329C"/>
    <w:rsid w:val="00273760"/>
    <w:rsid w:val="00273F6A"/>
    <w:rsid w:val="002745DA"/>
    <w:rsid w:val="00274EC4"/>
    <w:rsid w:val="00274FF3"/>
    <w:rsid w:val="0027517D"/>
    <w:rsid w:val="0028049A"/>
    <w:rsid w:val="002808D6"/>
    <w:rsid w:val="002810EA"/>
    <w:rsid w:val="00281180"/>
    <w:rsid w:val="00282C57"/>
    <w:rsid w:val="00283F82"/>
    <w:rsid w:val="00284F29"/>
    <w:rsid w:val="002863DB"/>
    <w:rsid w:val="00291015"/>
    <w:rsid w:val="00292923"/>
    <w:rsid w:val="002949FE"/>
    <w:rsid w:val="002951A3"/>
    <w:rsid w:val="00295585"/>
    <w:rsid w:val="002957C5"/>
    <w:rsid w:val="002959D1"/>
    <w:rsid w:val="00295EA3"/>
    <w:rsid w:val="00295FAB"/>
    <w:rsid w:val="0029767E"/>
    <w:rsid w:val="00297F4F"/>
    <w:rsid w:val="002A1A59"/>
    <w:rsid w:val="002A2BA3"/>
    <w:rsid w:val="002A31D5"/>
    <w:rsid w:val="002A34CA"/>
    <w:rsid w:val="002A46F3"/>
    <w:rsid w:val="002A4D68"/>
    <w:rsid w:val="002A604C"/>
    <w:rsid w:val="002A7BCD"/>
    <w:rsid w:val="002B2022"/>
    <w:rsid w:val="002B27BC"/>
    <w:rsid w:val="002B42A3"/>
    <w:rsid w:val="002B47B2"/>
    <w:rsid w:val="002B5607"/>
    <w:rsid w:val="002B564A"/>
    <w:rsid w:val="002C05C6"/>
    <w:rsid w:val="002C135C"/>
    <w:rsid w:val="002C430F"/>
    <w:rsid w:val="002C60A5"/>
    <w:rsid w:val="002C713A"/>
    <w:rsid w:val="002D11EE"/>
    <w:rsid w:val="002D2571"/>
    <w:rsid w:val="002D2888"/>
    <w:rsid w:val="002D49FC"/>
    <w:rsid w:val="002D4FAC"/>
    <w:rsid w:val="002D5398"/>
    <w:rsid w:val="002D575B"/>
    <w:rsid w:val="002D715E"/>
    <w:rsid w:val="002E1259"/>
    <w:rsid w:val="002E2E40"/>
    <w:rsid w:val="002E4250"/>
    <w:rsid w:val="002E42D4"/>
    <w:rsid w:val="002E4808"/>
    <w:rsid w:val="002E60D4"/>
    <w:rsid w:val="002E6A2B"/>
    <w:rsid w:val="002E6BFC"/>
    <w:rsid w:val="002F1E3F"/>
    <w:rsid w:val="002F4B36"/>
    <w:rsid w:val="002F56F2"/>
    <w:rsid w:val="0030008C"/>
    <w:rsid w:val="0030092B"/>
    <w:rsid w:val="0030223E"/>
    <w:rsid w:val="00302593"/>
    <w:rsid w:val="00305063"/>
    <w:rsid w:val="00305A6D"/>
    <w:rsid w:val="00306E83"/>
    <w:rsid w:val="003134BD"/>
    <w:rsid w:val="003139CB"/>
    <w:rsid w:val="00314B3A"/>
    <w:rsid w:val="00315B0F"/>
    <w:rsid w:val="0031628E"/>
    <w:rsid w:val="0031683D"/>
    <w:rsid w:val="00316A29"/>
    <w:rsid w:val="00316D58"/>
    <w:rsid w:val="00320950"/>
    <w:rsid w:val="00322804"/>
    <w:rsid w:val="0032346B"/>
    <w:rsid w:val="00323682"/>
    <w:rsid w:val="00323AF8"/>
    <w:rsid w:val="00324B1D"/>
    <w:rsid w:val="00324F3F"/>
    <w:rsid w:val="00326D44"/>
    <w:rsid w:val="00327155"/>
    <w:rsid w:val="00327793"/>
    <w:rsid w:val="00327840"/>
    <w:rsid w:val="003278DA"/>
    <w:rsid w:val="00331523"/>
    <w:rsid w:val="003352B4"/>
    <w:rsid w:val="003367FA"/>
    <w:rsid w:val="00337A8C"/>
    <w:rsid w:val="0034145E"/>
    <w:rsid w:val="00341982"/>
    <w:rsid w:val="00343F9B"/>
    <w:rsid w:val="0034443E"/>
    <w:rsid w:val="00344F67"/>
    <w:rsid w:val="00346217"/>
    <w:rsid w:val="00346BAF"/>
    <w:rsid w:val="00346BC9"/>
    <w:rsid w:val="00350545"/>
    <w:rsid w:val="00350FB3"/>
    <w:rsid w:val="00353396"/>
    <w:rsid w:val="00354120"/>
    <w:rsid w:val="00354814"/>
    <w:rsid w:val="00354E67"/>
    <w:rsid w:val="00355BB4"/>
    <w:rsid w:val="00355EC9"/>
    <w:rsid w:val="003568D2"/>
    <w:rsid w:val="003608D3"/>
    <w:rsid w:val="003665AE"/>
    <w:rsid w:val="00367A4C"/>
    <w:rsid w:val="00371647"/>
    <w:rsid w:val="00371AE1"/>
    <w:rsid w:val="00373B13"/>
    <w:rsid w:val="00373CC7"/>
    <w:rsid w:val="00377E0E"/>
    <w:rsid w:val="00381919"/>
    <w:rsid w:val="00381A1B"/>
    <w:rsid w:val="00381FD5"/>
    <w:rsid w:val="0038203B"/>
    <w:rsid w:val="003841AF"/>
    <w:rsid w:val="00385C09"/>
    <w:rsid w:val="00386118"/>
    <w:rsid w:val="0038724A"/>
    <w:rsid w:val="00387498"/>
    <w:rsid w:val="00390537"/>
    <w:rsid w:val="00391488"/>
    <w:rsid w:val="00391BC3"/>
    <w:rsid w:val="00391EAB"/>
    <w:rsid w:val="0039228B"/>
    <w:rsid w:val="00392C1B"/>
    <w:rsid w:val="00392E26"/>
    <w:rsid w:val="00393D13"/>
    <w:rsid w:val="00393E14"/>
    <w:rsid w:val="00394CCC"/>
    <w:rsid w:val="00394D70"/>
    <w:rsid w:val="00395860"/>
    <w:rsid w:val="00395891"/>
    <w:rsid w:val="00396436"/>
    <w:rsid w:val="003A1189"/>
    <w:rsid w:val="003A2CBC"/>
    <w:rsid w:val="003A348A"/>
    <w:rsid w:val="003A425D"/>
    <w:rsid w:val="003A48EF"/>
    <w:rsid w:val="003A5135"/>
    <w:rsid w:val="003B0189"/>
    <w:rsid w:val="003B12B3"/>
    <w:rsid w:val="003B1F54"/>
    <w:rsid w:val="003B2A97"/>
    <w:rsid w:val="003B5C48"/>
    <w:rsid w:val="003B5D1C"/>
    <w:rsid w:val="003B641A"/>
    <w:rsid w:val="003C059A"/>
    <w:rsid w:val="003C1097"/>
    <w:rsid w:val="003C394F"/>
    <w:rsid w:val="003C3DC4"/>
    <w:rsid w:val="003C3EA3"/>
    <w:rsid w:val="003C5A80"/>
    <w:rsid w:val="003C6458"/>
    <w:rsid w:val="003C66F9"/>
    <w:rsid w:val="003D05AA"/>
    <w:rsid w:val="003D1091"/>
    <w:rsid w:val="003D13DD"/>
    <w:rsid w:val="003D2922"/>
    <w:rsid w:val="003D5EA2"/>
    <w:rsid w:val="003D65DB"/>
    <w:rsid w:val="003E050A"/>
    <w:rsid w:val="003E11D4"/>
    <w:rsid w:val="003E66AD"/>
    <w:rsid w:val="003F3B84"/>
    <w:rsid w:val="003F42E3"/>
    <w:rsid w:val="003F4AA9"/>
    <w:rsid w:val="003F4C24"/>
    <w:rsid w:val="003F61B9"/>
    <w:rsid w:val="003F68C0"/>
    <w:rsid w:val="004000BA"/>
    <w:rsid w:val="00402B87"/>
    <w:rsid w:val="00403CE3"/>
    <w:rsid w:val="004042E6"/>
    <w:rsid w:val="00404A9A"/>
    <w:rsid w:val="00405034"/>
    <w:rsid w:val="00406094"/>
    <w:rsid w:val="004062D4"/>
    <w:rsid w:val="00406A13"/>
    <w:rsid w:val="00406DA2"/>
    <w:rsid w:val="00411294"/>
    <w:rsid w:val="00411530"/>
    <w:rsid w:val="0041237F"/>
    <w:rsid w:val="00412D17"/>
    <w:rsid w:val="00413079"/>
    <w:rsid w:val="00413730"/>
    <w:rsid w:val="004165A5"/>
    <w:rsid w:val="00416956"/>
    <w:rsid w:val="0042087B"/>
    <w:rsid w:val="00420AF1"/>
    <w:rsid w:val="00421A42"/>
    <w:rsid w:val="00424B64"/>
    <w:rsid w:val="00425DE2"/>
    <w:rsid w:val="004301D2"/>
    <w:rsid w:val="004318E3"/>
    <w:rsid w:val="00434042"/>
    <w:rsid w:val="004368DE"/>
    <w:rsid w:val="004405DB"/>
    <w:rsid w:val="00440C86"/>
    <w:rsid w:val="00440F22"/>
    <w:rsid w:val="00441571"/>
    <w:rsid w:val="00443FDE"/>
    <w:rsid w:val="00443FE0"/>
    <w:rsid w:val="004441A4"/>
    <w:rsid w:val="00446381"/>
    <w:rsid w:val="00447158"/>
    <w:rsid w:val="0045233D"/>
    <w:rsid w:val="0045692F"/>
    <w:rsid w:val="00456B40"/>
    <w:rsid w:val="00457412"/>
    <w:rsid w:val="004574F9"/>
    <w:rsid w:val="00457FD0"/>
    <w:rsid w:val="00460577"/>
    <w:rsid w:val="004608A2"/>
    <w:rsid w:val="00460975"/>
    <w:rsid w:val="004629AB"/>
    <w:rsid w:val="004640AD"/>
    <w:rsid w:val="00464F04"/>
    <w:rsid w:val="00467A3B"/>
    <w:rsid w:val="00467E63"/>
    <w:rsid w:val="00470023"/>
    <w:rsid w:val="00470CEC"/>
    <w:rsid w:val="00472D2F"/>
    <w:rsid w:val="00473712"/>
    <w:rsid w:val="004737A8"/>
    <w:rsid w:val="004738CB"/>
    <w:rsid w:val="00474A4C"/>
    <w:rsid w:val="00474E81"/>
    <w:rsid w:val="00475096"/>
    <w:rsid w:val="004773FA"/>
    <w:rsid w:val="0048056A"/>
    <w:rsid w:val="004811BA"/>
    <w:rsid w:val="00482188"/>
    <w:rsid w:val="004824B5"/>
    <w:rsid w:val="00482819"/>
    <w:rsid w:val="00484313"/>
    <w:rsid w:val="00485932"/>
    <w:rsid w:val="0048684C"/>
    <w:rsid w:val="00486E1B"/>
    <w:rsid w:val="004870E6"/>
    <w:rsid w:val="0049255C"/>
    <w:rsid w:val="00492B60"/>
    <w:rsid w:val="00492C43"/>
    <w:rsid w:val="0049477A"/>
    <w:rsid w:val="004951B6"/>
    <w:rsid w:val="004952CB"/>
    <w:rsid w:val="0049736C"/>
    <w:rsid w:val="004A125F"/>
    <w:rsid w:val="004A1E82"/>
    <w:rsid w:val="004A3445"/>
    <w:rsid w:val="004A4164"/>
    <w:rsid w:val="004A44B7"/>
    <w:rsid w:val="004A4CAB"/>
    <w:rsid w:val="004B2801"/>
    <w:rsid w:val="004B3F33"/>
    <w:rsid w:val="004B402F"/>
    <w:rsid w:val="004B65C2"/>
    <w:rsid w:val="004B7A66"/>
    <w:rsid w:val="004C243E"/>
    <w:rsid w:val="004C3448"/>
    <w:rsid w:val="004C3633"/>
    <w:rsid w:val="004C4107"/>
    <w:rsid w:val="004C43F4"/>
    <w:rsid w:val="004C4A6E"/>
    <w:rsid w:val="004C59B1"/>
    <w:rsid w:val="004C5D53"/>
    <w:rsid w:val="004C7087"/>
    <w:rsid w:val="004D0588"/>
    <w:rsid w:val="004D18BA"/>
    <w:rsid w:val="004D2A49"/>
    <w:rsid w:val="004D36B1"/>
    <w:rsid w:val="004D3AC2"/>
    <w:rsid w:val="004D4250"/>
    <w:rsid w:val="004D4AC4"/>
    <w:rsid w:val="004D5456"/>
    <w:rsid w:val="004D5865"/>
    <w:rsid w:val="004D68DE"/>
    <w:rsid w:val="004D7731"/>
    <w:rsid w:val="004D7769"/>
    <w:rsid w:val="004D796B"/>
    <w:rsid w:val="004E52B1"/>
    <w:rsid w:val="004E5903"/>
    <w:rsid w:val="004E5A6B"/>
    <w:rsid w:val="004E60C7"/>
    <w:rsid w:val="004E6AB5"/>
    <w:rsid w:val="004F116F"/>
    <w:rsid w:val="004F1E26"/>
    <w:rsid w:val="004F47A8"/>
    <w:rsid w:val="004F4C68"/>
    <w:rsid w:val="004F4EFC"/>
    <w:rsid w:val="004F5B84"/>
    <w:rsid w:val="004F68ED"/>
    <w:rsid w:val="0050204F"/>
    <w:rsid w:val="00502518"/>
    <w:rsid w:val="00502C54"/>
    <w:rsid w:val="00504590"/>
    <w:rsid w:val="0050487F"/>
    <w:rsid w:val="00504D88"/>
    <w:rsid w:val="005050DA"/>
    <w:rsid w:val="00507D4E"/>
    <w:rsid w:val="00511E4B"/>
    <w:rsid w:val="005123CE"/>
    <w:rsid w:val="005138BF"/>
    <w:rsid w:val="00513D7F"/>
    <w:rsid w:val="005150DC"/>
    <w:rsid w:val="00515BF3"/>
    <w:rsid w:val="00516E4F"/>
    <w:rsid w:val="00520D41"/>
    <w:rsid w:val="0052207C"/>
    <w:rsid w:val="005238E3"/>
    <w:rsid w:val="00523D25"/>
    <w:rsid w:val="00524F2F"/>
    <w:rsid w:val="00530120"/>
    <w:rsid w:val="00530F3E"/>
    <w:rsid w:val="005333EE"/>
    <w:rsid w:val="00533F0B"/>
    <w:rsid w:val="005345B4"/>
    <w:rsid w:val="00536687"/>
    <w:rsid w:val="00536C65"/>
    <w:rsid w:val="00540BAD"/>
    <w:rsid w:val="00541106"/>
    <w:rsid w:val="0054188C"/>
    <w:rsid w:val="00543E76"/>
    <w:rsid w:val="0054422F"/>
    <w:rsid w:val="00546CD3"/>
    <w:rsid w:val="005501A3"/>
    <w:rsid w:val="00550212"/>
    <w:rsid w:val="00550C1A"/>
    <w:rsid w:val="00550CC3"/>
    <w:rsid w:val="0055114D"/>
    <w:rsid w:val="00551CA3"/>
    <w:rsid w:val="0055203E"/>
    <w:rsid w:val="00552AB0"/>
    <w:rsid w:val="00553C67"/>
    <w:rsid w:val="0055478C"/>
    <w:rsid w:val="005547A1"/>
    <w:rsid w:val="005554ED"/>
    <w:rsid w:val="005559C9"/>
    <w:rsid w:val="005569AB"/>
    <w:rsid w:val="00557ECC"/>
    <w:rsid w:val="005610AE"/>
    <w:rsid w:val="0056194B"/>
    <w:rsid w:val="005649DC"/>
    <w:rsid w:val="00565D6D"/>
    <w:rsid w:val="00566BDC"/>
    <w:rsid w:val="00567665"/>
    <w:rsid w:val="00570313"/>
    <w:rsid w:val="00571C62"/>
    <w:rsid w:val="00572005"/>
    <w:rsid w:val="005727D7"/>
    <w:rsid w:val="00574530"/>
    <w:rsid w:val="00575036"/>
    <w:rsid w:val="0058096F"/>
    <w:rsid w:val="0058150B"/>
    <w:rsid w:val="0058239E"/>
    <w:rsid w:val="00583103"/>
    <w:rsid w:val="00584060"/>
    <w:rsid w:val="00584EA5"/>
    <w:rsid w:val="00584EE7"/>
    <w:rsid w:val="0058678B"/>
    <w:rsid w:val="005875AC"/>
    <w:rsid w:val="005940EB"/>
    <w:rsid w:val="00597566"/>
    <w:rsid w:val="005A16AC"/>
    <w:rsid w:val="005A1E78"/>
    <w:rsid w:val="005A2146"/>
    <w:rsid w:val="005A301A"/>
    <w:rsid w:val="005A42D4"/>
    <w:rsid w:val="005A51E3"/>
    <w:rsid w:val="005A5667"/>
    <w:rsid w:val="005A5C64"/>
    <w:rsid w:val="005A5D6A"/>
    <w:rsid w:val="005B0A29"/>
    <w:rsid w:val="005B2CE6"/>
    <w:rsid w:val="005B2F91"/>
    <w:rsid w:val="005B5C8C"/>
    <w:rsid w:val="005C11D2"/>
    <w:rsid w:val="005C1E93"/>
    <w:rsid w:val="005C310B"/>
    <w:rsid w:val="005C3D34"/>
    <w:rsid w:val="005C4657"/>
    <w:rsid w:val="005C48F4"/>
    <w:rsid w:val="005C4EE8"/>
    <w:rsid w:val="005C5210"/>
    <w:rsid w:val="005C5890"/>
    <w:rsid w:val="005C710D"/>
    <w:rsid w:val="005D0631"/>
    <w:rsid w:val="005D0AA4"/>
    <w:rsid w:val="005D33A2"/>
    <w:rsid w:val="005D4F8D"/>
    <w:rsid w:val="005D54C3"/>
    <w:rsid w:val="005D6740"/>
    <w:rsid w:val="005D755B"/>
    <w:rsid w:val="005E0C80"/>
    <w:rsid w:val="005E2B49"/>
    <w:rsid w:val="005E4534"/>
    <w:rsid w:val="005F2B7D"/>
    <w:rsid w:val="005F35AA"/>
    <w:rsid w:val="005F4C61"/>
    <w:rsid w:val="006015B8"/>
    <w:rsid w:val="006019E5"/>
    <w:rsid w:val="00602AB9"/>
    <w:rsid w:val="006034CD"/>
    <w:rsid w:val="00603AA6"/>
    <w:rsid w:val="00604AD1"/>
    <w:rsid w:val="00604E59"/>
    <w:rsid w:val="00605812"/>
    <w:rsid w:val="00605A0F"/>
    <w:rsid w:val="00610C4C"/>
    <w:rsid w:val="0061485F"/>
    <w:rsid w:val="006172AF"/>
    <w:rsid w:val="006175D5"/>
    <w:rsid w:val="00617602"/>
    <w:rsid w:val="00617D8F"/>
    <w:rsid w:val="00622452"/>
    <w:rsid w:val="00622C18"/>
    <w:rsid w:val="00624092"/>
    <w:rsid w:val="00624AFD"/>
    <w:rsid w:val="006253C7"/>
    <w:rsid w:val="006264F9"/>
    <w:rsid w:val="006276A2"/>
    <w:rsid w:val="006317C1"/>
    <w:rsid w:val="00632F75"/>
    <w:rsid w:val="006365BE"/>
    <w:rsid w:val="00640A14"/>
    <w:rsid w:val="00643CA2"/>
    <w:rsid w:val="006444A5"/>
    <w:rsid w:val="00646ECC"/>
    <w:rsid w:val="006475F8"/>
    <w:rsid w:val="006476FB"/>
    <w:rsid w:val="006500F4"/>
    <w:rsid w:val="00651774"/>
    <w:rsid w:val="006526BE"/>
    <w:rsid w:val="006538AB"/>
    <w:rsid w:val="0065535C"/>
    <w:rsid w:val="00656004"/>
    <w:rsid w:val="00657777"/>
    <w:rsid w:val="00657D39"/>
    <w:rsid w:val="006623E7"/>
    <w:rsid w:val="00662AAC"/>
    <w:rsid w:val="00663661"/>
    <w:rsid w:val="00663E7E"/>
    <w:rsid w:val="00666A0B"/>
    <w:rsid w:val="006676A4"/>
    <w:rsid w:val="006701C1"/>
    <w:rsid w:val="00672DF7"/>
    <w:rsid w:val="00673E49"/>
    <w:rsid w:val="00674DE8"/>
    <w:rsid w:val="00674DFD"/>
    <w:rsid w:val="00675670"/>
    <w:rsid w:val="006772F4"/>
    <w:rsid w:val="00680E8D"/>
    <w:rsid w:val="00680EAE"/>
    <w:rsid w:val="0068299C"/>
    <w:rsid w:val="006857D9"/>
    <w:rsid w:val="006870A9"/>
    <w:rsid w:val="00690469"/>
    <w:rsid w:val="006931FA"/>
    <w:rsid w:val="006940AD"/>
    <w:rsid w:val="00694C8B"/>
    <w:rsid w:val="00695922"/>
    <w:rsid w:val="00695D97"/>
    <w:rsid w:val="00696A7B"/>
    <w:rsid w:val="006974F9"/>
    <w:rsid w:val="006A002D"/>
    <w:rsid w:val="006A1C0A"/>
    <w:rsid w:val="006A1D73"/>
    <w:rsid w:val="006A1E0B"/>
    <w:rsid w:val="006A28B1"/>
    <w:rsid w:val="006A37FD"/>
    <w:rsid w:val="006A3C56"/>
    <w:rsid w:val="006A47A4"/>
    <w:rsid w:val="006A4DB1"/>
    <w:rsid w:val="006A6261"/>
    <w:rsid w:val="006A6B15"/>
    <w:rsid w:val="006A7681"/>
    <w:rsid w:val="006A79D8"/>
    <w:rsid w:val="006B1E3A"/>
    <w:rsid w:val="006B4F9D"/>
    <w:rsid w:val="006B5352"/>
    <w:rsid w:val="006B7275"/>
    <w:rsid w:val="006B77C2"/>
    <w:rsid w:val="006B7875"/>
    <w:rsid w:val="006C1030"/>
    <w:rsid w:val="006C1454"/>
    <w:rsid w:val="006C2695"/>
    <w:rsid w:val="006C2BA4"/>
    <w:rsid w:val="006C3811"/>
    <w:rsid w:val="006C3B55"/>
    <w:rsid w:val="006C7315"/>
    <w:rsid w:val="006D1FC2"/>
    <w:rsid w:val="006D2D33"/>
    <w:rsid w:val="006D32E1"/>
    <w:rsid w:val="006D5495"/>
    <w:rsid w:val="006D5E1F"/>
    <w:rsid w:val="006E061D"/>
    <w:rsid w:val="006E2E63"/>
    <w:rsid w:val="006E406D"/>
    <w:rsid w:val="006E40AB"/>
    <w:rsid w:val="006E5A5C"/>
    <w:rsid w:val="006E6AA1"/>
    <w:rsid w:val="006E6BBF"/>
    <w:rsid w:val="006E6F89"/>
    <w:rsid w:val="006F09B8"/>
    <w:rsid w:val="006F3485"/>
    <w:rsid w:val="006F3AA0"/>
    <w:rsid w:val="006F46F6"/>
    <w:rsid w:val="006F4D8F"/>
    <w:rsid w:val="006F4FC3"/>
    <w:rsid w:val="006F5571"/>
    <w:rsid w:val="006F6BF1"/>
    <w:rsid w:val="006F7051"/>
    <w:rsid w:val="006F7156"/>
    <w:rsid w:val="006F76BF"/>
    <w:rsid w:val="006F7CE8"/>
    <w:rsid w:val="00700661"/>
    <w:rsid w:val="007033E5"/>
    <w:rsid w:val="0070616C"/>
    <w:rsid w:val="00707F26"/>
    <w:rsid w:val="007109C5"/>
    <w:rsid w:val="007111FD"/>
    <w:rsid w:val="00711E4F"/>
    <w:rsid w:val="007132C2"/>
    <w:rsid w:val="00713CC6"/>
    <w:rsid w:val="00723D14"/>
    <w:rsid w:val="007259E6"/>
    <w:rsid w:val="00726571"/>
    <w:rsid w:val="00727052"/>
    <w:rsid w:val="007276F7"/>
    <w:rsid w:val="00730825"/>
    <w:rsid w:val="00731DD7"/>
    <w:rsid w:val="00732B3C"/>
    <w:rsid w:val="0073309A"/>
    <w:rsid w:val="0073354E"/>
    <w:rsid w:val="00737BF9"/>
    <w:rsid w:val="007408D8"/>
    <w:rsid w:val="007427CD"/>
    <w:rsid w:val="0074316F"/>
    <w:rsid w:val="007445F8"/>
    <w:rsid w:val="00744C78"/>
    <w:rsid w:val="00744F32"/>
    <w:rsid w:val="00747E75"/>
    <w:rsid w:val="00750506"/>
    <w:rsid w:val="00751C55"/>
    <w:rsid w:val="0075291C"/>
    <w:rsid w:val="00754DD5"/>
    <w:rsid w:val="00756B61"/>
    <w:rsid w:val="00760313"/>
    <w:rsid w:val="007633D4"/>
    <w:rsid w:val="007635D2"/>
    <w:rsid w:val="00763F44"/>
    <w:rsid w:val="00764FC9"/>
    <w:rsid w:val="00765D93"/>
    <w:rsid w:val="0076684C"/>
    <w:rsid w:val="00770626"/>
    <w:rsid w:val="007706BA"/>
    <w:rsid w:val="00771D70"/>
    <w:rsid w:val="00771EF7"/>
    <w:rsid w:val="0077215F"/>
    <w:rsid w:val="007728A8"/>
    <w:rsid w:val="00773BD8"/>
    <w:rsid w:val="007753DB"/>
    <w:rsid w:val="00780FCF"/>
    <w:rsid w:val="00781AC4"/>
    <w:rsid w:val="007827B5"/>
    <w:rsid w:val="0078286B"/>
    <w:rsid w:val="00784710"/>
    <w:rsid w:val="00785189"/>
    <w:rsid w:val="00785261"/>
    <w:rsid w:val="00786EF2"/>
    <w:rsid w:val="0078793D"/>
    <w:rsid w:val="007903C1"/>
    <w:rsid w:val="0079240D"/>
    <w:rsid w:val="00793BCA"/>
    <w:rsid w:val="00797E97"/>
    <w:rsid w:val="007A05B7"/>
    <w:rsid w:val="007A0C6C"/>
    <w:rsid w:val="007A136D"/>
    <w:rsid w:val="007A1C54"/>
    <w:rsid w:val="007A20A3"/>
    <w:rsid w:val="007B1FBE"/>
    <w:rsid w:val="007B4AFF"/>
    <w:rsid w:val="007B7C52"/>
    <w:rsid w:val="007C09D9"/>
    <w:rsid w:val="007C1388"/>
    <w:rsid w:val="007C167B"/>
    <w:rsid w:val="007C1FCA"/>
    <w:rsid w:val="007C29A0"/>
    <w:rsid w:val="007C29A4"/>
    <w:rsid w:val="007D0790"/>
    <w:rsid w:val="007D0932"/>
    <w:rsid w:val="007D123C"/>
    <w:rsid w:val="007D19D6"/>
    <w:rsid w:val="007D2474"/>
    <w:rsid w:val="007D383A"/>
    <w:rsid w:val="007D38D6"/>
    <w:rsid w:val="007D42E3"/>
    <w:rsid w:val="007D4C54"/>
    <w:rsid w:val="007D5A6B"/>
    <w:rsid w:val="007D68C2"/>
    <w:rsid w:val="007D71A3"/>
    <w:rsid w:val="007E157F"/>
    <w:rsid w:val="007E1CD8"/>
    <w:rsid w:val="007E39B8"/>
    <w:rsid w:val="007E4FD6"/>
    <w:rsid w:val="007E6C2E"/>
    <w:rsid w:val="007E6EB5"/>
    <w:rsid w:val="007F0001"/>
    <w:rsid w:val="007F0A7C"/>
    <w:rsid w:val="007F5CC6"/>
    <w:rsid w:val="007F61B7"/>
    <w:rsid w:val="007F794D"/>
    <w:rsid w:val="0080398B"/>
    <w:rsid w:val="008061AE"/>
    <w:rsid w:val="00806DD0"/>
    <w:rsid w:val="0081222F"/>
    <w:rsid w:val="00812704"/>
    <w:rsid w:val="008134BE"/>
    <w:rsid w:val="00815769"/>
    <w:rsid w:val="00817C2D"/>
    <w:rsid w:val="00820FAD"/>
    <w:rsid w:val="00822253"/>
    <w:rsid w:val="00825322"/>
    <w:rsid w:val="008254F0"/>
    <w:rsid w:val="00830914"/>
    <w:rsid w:val="00833E00"/>
    <w:rsid w:val="00834692"/>
    <w:rsid w:val="00834C2E"/>
    <w:rsid w:val="00835EF6"/>
    <w:rsid w:val="00835FB8"/>
    <w:rsid w:val="00836EF4"/>
    <w:rsid w:val="00836FF3"/>
    <w:rsid w:val="008418A6"/>
    <w:rsid w:val="00841EA4"/>
    <w:rsid w:val="00842643"/>
    <w:rsid w:val="00844614"/>
    <w:rsid w:val="00844B0C"/>
    <w:rsid w:val="00844D75"/>
    <w:rsid w:val="008459CD"/>
    <w:rsid w:val="00845A23"/>
    <w:rsid w:val="00846104"/>
    <w:rsid w:val="0084659D"/>
    <w:rsid w:val="0084766C"/>
    <w:rsid w:val="00851102"/>
    <w:rsid w:val="00852A4E"/>
    <w:rsid w:val="008539CB"/>
    <w:rsid w:val="00853DA3"/>
    <w:rsid w:val="00855907"/>
    <w:rsid w:val="00855AD0"/>
    <w:rsid w:val="008561B4"/>
    <w:rsid w:val="008576CC"/>
    <w:rsid w:val="008610B4"/>
    <w:rsid w:val="008615F4"/>
    <w:rsid w:val="00861DC2"/>
    <w:rsid w:val="00862861"/>
    <w:rsid w:val="00862F1E"/>
    <w:rsid w:val="0086342B"/>
    <w:rsid w:val="008634EE"/>
    <w:rsid w:val="0086360B"/>
    <w:rsid w:val="008666D4"/>
    <w:rsid w:val="00871899"/>
    <w:rsid w:val="00872559"/>
    <w:rsid w:val="008739C3"/>
    <w:rsid w:val="008744CD"/>
    <w:rsid w:val="00874E19"/>
    <w:rsid w:val="00875DD0"/>
    <w:rsid w:val="008808CB"/>
    <w:rsid w:val="008809C9"/>
    <w:rsid w:val="00883634"/>
    <w:rsid w:val="00883715"/>
    <w:rsid w:val="0088449A"/>
    <w:rsid w:val="00885D8B"/>
    <w:rsid w:val="00886002"/>
    <w:rsid w:val="00886C19"/>
    <w:rsid w:val="00890563"/>
    <w:rsid w:val="00890810"/>
    <w:rsid w:val="0089194B"/>
    <w:rsid w:val="00891CF4"/>
    <w:rsid w:val="00891EAD"/>
    <w:rsid w:val="00892572"/>
    <w:rsid w:val="00895679"/>
    <w:rsid w:val="008A1C76"/>
    <w:rsid w:val="008A2211"/>
    <w:rsid w:val="008A5370"/>
    <w:rsid w:val="008A6166"/>
    <w:rsid w:val="008A74D8"/>
    <w:rsid w:val="008B0502"/>
    <w:rsid w:val="008B0A9B"/>
    <w:rsid w:val="008B2815"/>
    <w:rsid w:val="008B455C"/>
    <w:rsid w:val="008B4796"/>
    <w:rsid w:val="008B6615"/>
    <w:rsid w:val="008C0776"/>
    <w:rsid w:val="008C0D06"/>
    <w:rsid w:val="008C1046"/>
    <w:rsid w:val="008C398B"/>
    <w:rsid w:val="008C7F41"/>
    <w:rsid w:val="008D0967"/>
    <w:rsid w:val="008D0B00"/>
    <w:rsid w:val="008D1360"/>
    <w:rsid w:val="008D2A3C"/>
    <w:rsid w:val="008D4790"/>
    <w:rsid w:val="008E31D0"/>
    <w:rsid w:val="008E4263"/>
    <w:rsid w:val="008E60D7"/>
    <w:rsid w:val="008E624D"/>
    <w:rsid w:val="008E6DD1"/>
    <w:rsid w:val="008E7F53"/>
    <w:rsid w:val="008F0278"/>
    <w:rsid w:val="008F107D"/>
    <w:rsid w:val="008F2368"/>
    <w:rsid w:val="008F25CF"/>
    <w:rsid w:val="008F3EAF"/>
    <w:rsid w:val="008F4EDF"/>
    <w:rsid w:val="008F51EC"/>
    <w:rsid w:val="008F55C1"/>
    <w:rsid w:val="008F6F1F"/>
    <w:rsid w:val="008F7736"/>
    <w:rsid w:val="0090161C"/>
    <w:rsid w:val="009026A8"/>
    <w:rsid w:val="009034B9"/>
    <w:rsid w:val="00905126"/>
    <w:rsid w:val="0090670D"/>
    <w:rsid w:val="00911A43"/>
    <w:rsid w:val="0091363A"/>
    <w:rsid w:val="00913850"/>
    <w:rsid w:val="00913DCC"/>
    <w:rsid w:val="00914306"/>
    <w:rsid w:val="0091432A"/>
    <w:rsid w:val="00915A51"/>
    <w:rsid w:val="0091682B"/>
    <w:rsid w:val="00916AC9"/>
    <w:rsid w:val="00916CB5"/>
    <w:rsid w:val="009202CF"/>
    <w:rsid w:val="00920A02"/>
    <w:rsid w:val="00920AEE"/>
    <w:rsid w:val="0092136C"/>
    <w:rsid w:val="009222C8"/>
    <w:rsid w:val="009222ED"/>
    <w:rsid w:val="009234AD"/>
    <w:rsid w:val="00923ECF"/>
    <w:rsid w:val="0092492B"/>
    <w:rsid w:val="00924DDC"/>
    <w:rsid w:val="009252BD"/>
    <w:rsid w:val="009254DC"/>
    <w:rsid w:val="0092657A"/>
    <w:rsid w:val="009268AC"/>
    <w:rsid w:val="00927C1C"/>
    <w:rsid w:val="00930094"/>
    <w:rsid w:val="00932B21"/>
    <w:rsid w:val="00932BEB"/>
    <w:rsid w:val="00933390"/>
    <w:rsid w:val="00933502"/>
    <w:rsid w:val="00934269"/>
    <w:rsid w:val="0093539F"/>
    <w:rsid w:val="009361D3"/>
    <w:rsid w:val="00936C28"/>
    <w:rsid w:val="009401B8"/>
    <w:rsid w:val="00940F33"/>
    <w:rsid w:val="00941C57"/>
    <w:rsid w:val="00943451"/>
    <w:rsid w:val="0094347C"/>
    <w:rsid w:val="00944772"/>
    <w:rsid w:val="00946113"/>
    <w:rsid w:val="0094625D"/>
    <w:rsid w:val="00947CB4"/>
    <w:rsid w:val="00952C57"/>
    <w:rsid w:val="009549DF"/>
    <w:rsid w:val="00954E99"/>
    <w:rsid w:val="00955321"/>
    <w:rsid w:val="00957AFD"/>
    <w:rsid w:val="00957D52"/>
    <w:rsid w:val="00960194"/>
    <w:rsid w:val="00961040"/>
    <w:rsid w:val="009610D9"/>
    <w:rsid w:val="00962291"/>
    <w:rsid w:val="00962B83"/>
    <w:rsid w:val="00962B9E"/>
    <w:rsid w:val="00962EF0"/>
    <w:rsid w:val="00964002"/>
    <w:rsid w:val="0096450C"/>
    <w:rsid w:val="00965357"/>
    <w:rsid w:val="009666C8"/>
    <w:rsid w:val="00970023"/>
    <w:rsid w:val="009701BA"/>
    <w:rsid w:val="00970372"/>
    <w:rsid w:val="00970F14"/>
    <w:rsid w:val="00974204"/>
    <w:rsid w:val="00974E3E"/>
    <w:rsid w:val="00976FE7"/>
    <w:rsid w:val="009813EA"/>
    <w:rsid w:val="00982817"/>
    <w:rsid w:val="0098394E"/>
    <w:rsid w:val="00984806"/>
    <w:rsid w:val="00986B77"/>
    <w:rsid w:val="009918F8"/>
    <w:rsid w:val="00991D17"/>
    <w:rsid w:val="00991EC6"/>
    <w:rsid w:val="009929A8"/>
    <w:rsid w:val="009941E6"/>
    <w:rsid w:val="00995720"/>
    <w:rsid w:val="00995AF2"/>
    <w:rsid w:val="00996B9A"/>
    <w:rsid w:val="009A0CE0"/>
    <w:rsid w:val="009A17D7"/>
    <w:rsid w:val="009A382E"/>
    <w:rsid w:val="009A51BC"/>
    <w:rsid w:val="009A74E6"/>
    <w:rsid w:val="009A768E"/>
    <w:rsid w:val="009B35D2"/>
    <w:rsid w:val="009B379B"/>
    <w:rsid w:val="009B4C47"/>
    <w:rsid w:val="009B6D7F"/>
    <w:rsid w:val="009B7B39"/>
    <w:rsid w:val="009C1473"/>
    <w:rsid w:val="009C18E9"/>
    <w:rsid w:val="009C2051"/>
    <w:rsid w:val="009C2BE1"/>
    <w:rsid w:val="009C2FF8"/>
    <w:rsid w:val="009C71CB"/>
    <w:rsid w:val="009D05C2"/>
    <w:rsid w:val="009D0CC4"/>
    <w:rsid w:val="009D5FEA"/>
    <w:rsid w:val="009D7689"/>
    <w:rsid w:val="009E087C"/>
    <w:rsid w:val="009E2B14"/>
    <w:rsid w:val="009E326B"/>
    <w:rsid w:val="009E3E69"/>
    <w:rsid w:val="009E7779"/>
    <w:rsid w:val="009E7B0A"/>
    <w:rsid w:val="009F099A"/>
    <w:rsid w:val="009F2689"/>
    <w:rsid w:val="009F3AAE"/>
    <w:rsid w:val="009F3D2C"/>
    <w:rsid w:val="009F3DAC"/>
    <w:rsid w:val="009F42CE"/>
    <w:rsid w:val="009F5D1D"/>
    <w:rsid w:val="00A037E7"/>
    <w:rsid w:val="00A04C43"/>
    <w:rsid w:val="00A10934"/>
    <w:rsid w:val="00A113C3"/>
    <w:rsid w:val="00A12EB7"/>
    <w:rsid w:val="00A13737"/>
    <w:rsid w:val="00A14B82"/>
    <w:rsid w:val="00A155CC"/>
    <w:rsid w:val="00A15BAA"/>
    <w:rsid w:val="00A16542"/>
    <w:rsid w:val="00A201C3"/>
    <w:rsid w:val="00A22831"/>
    <w:rsid w:val="00A269BD"/>
    <w:rsid w:val="00A3181F"/>
    <w:rsid w:val="00A325B4"/>
    <w:rsid w:val="00A32B86"/>
    <w:rsid w:val="00A32BA1"/>
    <w:rsid w:val="00A335A8"/>
    <w:rsid w:val="00A344B8"/>
    <w:rsid w:val="00A34EEE"/>
    <w:rsid w:val="00A40601"/>
    <w:rsid w:val="00A41A62"/>
    <w:rsid w:val="00A41DA0"/>
    <w:rsid w:val="00A433D4"/>
    <w:rsid w:val="00A43784"/>
    <w:rsid w:val="00A4404B"/>
    <w:rsid w:val="00A4415E"/>
    <w:rsid w:val="00A441A2"/>
    <w:rsid w:val="00A4489D"/>
    <w:rsid w:val="00A45253"/>
    <w:rsid w:val="00A476E4"/>
    <w:rsid w:val="00A47B82"/>
    <w:rsid w:val="00A50477"/>
    <w:rsid w:val="00A50D69"/>
    <w:rsid w:val="00A54E29"/>
    <w:rsid w:val="00A55B0D"/>
    <w:rsid w:val="00A57BF9"/>
    <w:rsid w:val="00A60222"/>
    <w:rsid w:val="00A603B8"/>
    <w:rsid w:val="00A606C2"/>
    <w:rsid w:val="00A62097"/>
    <w:rsid w:val="00A634F0"/>
    <w:rsid w:val="00A634FE"/>
    <w:rsid w:val="00A657F4"/>
    <w:rsid w:val="00A669A9"/>
    <w:rsid w:val="00A70C13"/>
    <w:rsid w:val="00A70E43"/>
    <w:rsid w:val="00A72C49"/>
    <w:rsid w:val="00A73335"/>
    <w:rsid w:val="00A8090A"/>
    <w:rsid w:val="00A8214B"/>
    <w:rsid w:val="00A82351"/>
    <w:rsid w:val="00A82E6E"/>
    <w:rsid w:val="00A83B32"/>
    <w:rsid w:val="00A846ED"/>
    <w:rsid w:val="00A85554"/>
    <w:rsid w:val="00A86696"/>
    <w:rsid w:val="00A867C8"/>
    <w:rsid w:val="00A916D1"/>
    <w:rsid w:val="00A926D9"/>
    <w:rsid w:val="00A92E38"/>
    <w:rsid w:val="00A97C82"/>
    <w:rsid w:val="00AA03CB"/>
    <w:rsid w:val="00AA061B"/>
    <w:rsid w:val="00AA2D94"/>
    <w:rsid w:val="00AA348E"/>
    <w:rsid w:val="00AA44E3"/>
    <w:rsid w:val="00AA4FCC"/>
    <w:rsid w:val="00AA6FA6"/>
    <w:rsid w:val="00AA777E"/>
    <w:rsid w:val="00AB0C2A"/>
    <w:rsid w:val="00AB24F9"/>
    <w:rsid w:val="00AB7E07"/>
    <w:rsid w:val="00AC1B1F"/>
    <w:rsid w:val="00AC22A1"/>
    <w:rsid w:val="00AC4AA6"/>
    <w:rsid w:val="00AC51EB"/>
    <w:rsid w:val="00AC73B3"/>
    <w:rsid w:val="00AC74A1"/>
    <w:rsid w:val="00AC7E99"/>
    <w:rsid w:val="00AD0930"/>
    <w:rsid w:val="00AD1FA4"/>
    <w:rsid w:val="00AD5577"/>
    <w:rsid w:val="00AD6A6F"/>
    <w:rsid w:val="00AE0649"/>
    <w:rsid w:val="00AE1935"/>
    <w:rsid w:val="00AE3315"/>
    <w:rsid w:val="00AE4522"/>
    <w:rsid w:val="00AE4DE7"/>
    <w:rsid w:val="00AE4F45"/>
    <w:rsid w:val="00AE672C"/>
    <w:rsid w:val="00AE790F"/>
    <w:rsid w:val="00AF057E"/>
    <w:rsid w:val="00AF123A"/>
    <w:rsid w:val="00AF1C33"/>
    <w:rsid w:val="00AF2C50"/>
    <w:rsid w:val="00AF2E5B"/>
    <w:rsid w:val="00AF36D8"/>
    <w:rsid w:val="00AF380B"/>
    <w:rsid w:val="00AF3A4D"/>
    <w:rsid w:val="00AF47A1"/>
    <w:rsid w:val="00AF4D9B"/>
    <w:rsid w:val="00AF4E00"/>
    <w:rsid w:val="00AF4F9B"/>
    <w:rsid w:val="00AF5A92"/>
    <w:rsid w:val="00AF6118"/>
    <w:rsid w:val="00AF70F9"/>
    <w:rsid w:val="00AF7964"/>
    <w:rsid w:val="00AF7ACD"/>
    <w:rsid w:val="00B0105E"/>
    <w:rsid w:val="00B02629"/>
    <w:rsid w:val="00B02F78"/>
    <w:rsid w:val="00B04CCC"/>
    <w:rsid w:val="00B0612E"/>
    <w:rsid w:val="00B10A79"/>
    <w:rsid w:val="00B10BE2"/>
    <w:rsid w:val="00B10EF1"/>
    <w:rsid w:val="00B116D0"/>
    <w:rsid w:val="00B1362D"/>
    <w:rsid w:val="00B1403F"/>
    <w:rsid w:val="00B140B8"/>
    <w:rsid w:val="00B1499A"/>
    <w:rsid w:val="00B1554A"/>
    <w:rsid w:val="00B15C48"/>
    <w:rsid w:val="00B16233"/>
    <w:rsid w:val="00B16981"/>
    <w:rsid w:val="00B16A01"/>
    <w:rsid w:val="00B174D1"/>
    <w:rsid w:val="00B17B6D"/>
    <w:rsid w:val="00B17DEB"/>
    <w:rsid w:val="00B23AC3"/>
    <w:rsid w:val="00B2410E"/>
    <w:rsid w:val="00B25A89"/>
    <w:rsid w:val="00B32E89"/>
    <w:rsid w:val="00B338B2"/>
    <w:rsid w:val="00B358A9"/>
    <w:rsid w:val="00B36F71"/>
    <w:rsid w:val="00B371BD"/>
    <w:rsid w:val="00B413A0"/>
    <w:rsid w:val="00B456B2"/>
    <w:rsid w:val="00B50D3C"/>
    <w:rsid w:val="00B5142A"/>
    <w:rsid w:val="00B5157C"/>
    <w:rsid w:val="00B533DF"/>
    <w:rsid w:val="00B53EEB"/>
    <w:rsid w:val="00B54E97"/>
    <w:rsid w:val="00B54EE8"/>
    <w:rsid w:val="00B566FC"/>
    <w:rsid w:val="00B56714"/>
    <w:rsid w:val="00B56D60"/>
    <w:rsid w:val="00B57931"/>
    <w:rsid w:val="00B5796A"/>
    <w:rsid w:val="00B610D2"/>
    <w:rsid w:val="00B619DF"/>
    <w:rsid w:val="00B627BA"/>
    <w:rsid w:val="00B62BE2"/>
    <w:rsid w:val="00B63C10"/>
    <w:rsid w:val="00B63DD0"/>
    <w:rsid w:val="00B6449D"/>
    <w:rsid w:val="00B6506C"/>
    <w:rsid w:val="00B657A1"/>
    <w:rsid w:val="00B66693"/>
    <w:rsid w:val="00B66C08"/>
    <w:rsid w:val="00B726CB"/>
    <w:rsid w:val="00B737EA"/>
    <w:rsid w:val="00B74C56"/>
    <w:rsid w:val="00B74E81"/>
    <w:rsid w:val="00B75C18"/>
    <w:rsid w:val="00B76A01"/>
    <w:rsid w:val="00B77691"/>
    <w:rsid w:val="00B8007F"/>
    <w:rsid w:val="00B81AE6"/>
    <w:rsid w:val="00B81D2E"/>
    <w:rsid w:val="00B827C9"/>
    <w:rsid w:val="00B82DA7"/>
    <w:rsid w:val="00B83125"/>
    <w:rsid w:val="00B83165"/>
    <w:rsid w:val="00B85356"/>
    <w:rsid w:val="00B86A21"/>
    <w:rsid w:val="00B86AE0"/>
    <w:rsid w:val="00B86E77"/>
    <w:rsid w:val="00B86F6D"/>
    <w:rsid w:val="00B91C9A"/>
    <w:rsid w:val="00B92327"/>
    <w:rsid w:val="00B96C4A"/>
    <w:rsid w:val="00B97715"/>
    <w:rsid w:val="00BA01B3"/>
    <w:rsid w:val="00BA096D"/>
    <w:rsid w:val="00BA358C"/>
    <w:rsid w:val="00BA38F0"/>
    <w:rsid w:val="00BA3E6F"/>
    <w:rsid w:val="00BA4D3A"/>
    <w:rsid w:val="00BA5571"/>
    <w:rsid w:val="00BB28F9"/>
    <w:rsid w:val="00BB3559"/>
    <w:rsid w:val="00BB3ACF"/>
    <w:rsid w:val="00BB5091"/>
    <w:rsid w:val="00BB7B4A"/>
    <w:rsid w:val="00BC0651"/>
    <w:rsid w:val="00BC20B0"/>
    <w:rsid w:val="00BC315D"/>
    <w:rsid w:val="00BC4D7C"/>
    <w:rsid w:val="00BC57E0"/>
    <w:rsid w:val="00BD1FF6"/>
    <w:rsid w:val="00BD2B3C"/>
    <w:rsid w:val="00BD3FE8"/>
    <w:rsid w:val="00BD6405"/>
    <w:rsid w:val="00BD7DF4"/>
    <w:rsid w:val="00BE3A62"/>
    <w:rsid w:val="00BE4530"/>
    <w:rsid w:val="00BE4DFF"/>
    <w:rsid w:val="00BE6B92"/>
    <w:rsid w:val="00BE74E7"/>
    <w:rsid w:val="00BF087B"/>
    <w:rsid w:val="00BF1A82"/>
    <w:rsid w:val="00BF1EF2"/>
    <w:rsid w:val="00BF40F1"/>
    <w:rsid w:val="00BF42C9"/>
    <w:rsid w:val="00BF5F8C"/>
    <w:rsid w:val="00C0040D"/>
    <w:rsid w:val="00C00584"/>
    <w:rsid w:val="00C010D9"/>
    <w:rsid w:val="00C03089"/>
    <w:rsid w:val="00C03FDA"/>
    <w:rsid w:val="00C040FE"/>
    <w:rsid w:val="00C0498B"/>
    <w:rsid w:val="00C04F94"/>
    <w:rsid w:val="00C055BB"/>
    <w:rsid w:val="00C059BC"/>
    <w:rsid w:val="00C0663B"/>
    <w:rsid w:val="00C11BE0"/>
    <w:rsid w:val="00C11CD5"/>
    <w:rsid w:val="00C146A1"/>
    <w:rsid w:val="00C14BA7"/>
    <w:rsid w:val="00C16052"/>
    <w:rsid w:val="00C22992"/>
    <w:rsid w:val="00C22C94"/>
    <w:rsid w:val="00C23BC8"/>
    <w:rsid w:val="00C27C81"/>
    <w:rsid w:val="00C31D91"/>
    <w:rsid w:val="00C33103"/>
    <w:rsid w:val="00C3371D"/>
    <w:rsid w:val="00C34196"/>
    <w:rsid w:val="00C35408"/>
    <w:rsid w:val="00C354EA"/>
    <w:rsid w:val="00C36722"/>
    <w:rsid w:val="00C37460"/>
    <w:rsid w:val="00C41103"/>
    <w:rsid w:val="00C41C69"/>
    <w:rsid w:val="00C42ABF"/>
    <w:rsid w:val="00C452F0"/>
    <w:rsid w:val="00C46648"/>
    <w:rsid w:val="00C46F8C"/>
    <w:rsid w:val="00C504E6"/>
    <w:rsid w:val="00C51D8C"/>
    <w:rsid w:val="00C5295A"/>
    <w:rsid w:val="00C566DA"/>
    <w:rsid w:val="00C56A64"/>
    <w:rsid w:val="00C5762A"/>
    <w:rsid w:val="00C57D7C"/>
    <w:rsid w:val="00C60071"/>
    <w:rsid w:val="00C62E16"/>
    <w:rsid w:val="00C63114"/>
    <w:rsid w:val="00C65751"/>
    <w:rsid w:val="00C65E66"/>
    <w:rsid w:val="00C70C48"/>
    <w:rsid w:val="00C710E3"/>
    <w:rsid w:val="00C72555"/>
    <w:rsid w:val="00C73707"/>
    <w:rsid w:val="00C73C79"/>
    <w:rsid w:val="00C73D04"/>
    <w:rsid w:val="00C73E32"/>
    <w:rsid w:val="00C742B6"/>
    <w:rsid w:val="00C75AB5"/>
    <w:rsid w:val="00C75BD4"/>
    <w:rsid w:val="00C805E8"/>
    <w:rsid w:val="00C8074A"/>
    <w:rsid w:val="00C83E44"/>
    <w:rsid w:val="00C84FD6"/>
    <w:rsid w:val="00C858FC"/>
    <w:rsid w:val="00C8744E"/>
    <w:rsid w:val="00C91B17"/>
    <w:rsid w:val="00C952D4"/>
    <w:rsid w:val="00C9595D"/>
    <w:rsid w:val="00C95C2A"/>
    <w:rsid w:val="00C95C77"/>
    <w:rsid w:val="00C964C0"/>
    <w:rsid w:val="00C97272"/>
    <w:rsid w:val="00CA0046"/>
    <w:rsid w:val="00CA21DB"/>
    <w:rsid w:val="00CA2A0E"/>
    <w:rsid w:val="00CA42AC"/>
    <w:rsid w:val="00CA50C7"/>
    <w:rsid w:val="00CA542D"/>
    <w:rsid w:val="00CA7A85"/>
    <w:rsid w:val="00CA7D67"/>
    <w:rsid w:val="00CA7DD4"/>
    <w:rsid w:val="00CB20E6"/>
    <w:rsid w:val="00CB3F7D"/>
    <w:rsid w:val="00CB5B06"/>
    <w:rsid w:val="00CB62EE"/>
    <w:rsid w:val="00CB73C2"/>
    <w:rsid w:val="00CC0464"/>
    <w:rsid w:val="00CC322B"/>
    <w:rsid w:val="00CC330E"/>
    <w:rsid w:val="00CC4331"/>
    <w:rsid w:val="00CC48E3"/>
    <w:rsid w:val="00CC61DD"/>
    <w:rsid w:val="00CC6FAC"/>
    <w:rsid w:val="00CC7849"/>
    <w:rsid w:val="00CC7EDA"/>
    <w:rsid w:val="00CD1FF6"/>
    <w:rsid w:val="00CD279A"/>
    <w:rsid w:val="00CD3818"/>
    <w:rsid w:val="00CD6601"/>
    <w:rsid w:val="00CD7008"/>
    <w:rsid w:val="00CE17C2"/>
    <w:rsid w:val="00CE4795"/>
    <w:rsid w:val="00CF03C7"/>
    <w:rsid w:val="00CF0EDE"/>
    <w:rsid w:val="00CF1697"/>
    <w:rsid w:val="00CF2DB2"/>
    <w:rsid w:val="00CF3451"/>
    <w:rsid w:val="00CF45DE"/>
    <w:rsid w:val="00CF648D"/>
    <w:rsid w:val="00CF7484"/>
    <w:rsid w:val="00CF7FD8"/>
    <w:rsid w:val="00D01AC6"/>
    <w:rsid w:val="00D02C2A"/>
    <w:rsid w:val="00D04859"/>
    <w:rsid w:val="00D0506B"/>
    <w:rsid w:val="00D0596E"/>
    <w:rsid w:val="00D063DE"/>
    <w:rsid w:val="00D1180F"/>
    <w:rsid w:val="00D15473"/>
    <w:rsid w:val="00D157FF"/>
    <w:rsid w:val="00D15D70"/>
    <w:rsid w:val="00D16D45"/>
    <w:rsid w:val="00D16EE9"/>
    <w:rsid w:val="00D17C1F"/>
    <w:rsid w:val="00D22E8F"/>
    <w:rsid w:val="00D23A88"/>
    <w:rsid w:val="00D24CEB"/>
    <w:rsid w:val="00D272E2"/>
    <w:rsid w:val="00D277CF"/>
    <w:rsid w:val="00D3064A"/>
    <w:rsid w:val="00D3187A"/>
    <w:rsid w:val="00D32826"/>
    <w:rsid w:val="00D34AD6"/>
    <w:rsid w:val="00D37046"/>
    <w:rsid w:val="00D370EA"/>
    <w:rsid w:val="00D43432"/>
    <w:rsid w:val="00D46F32"/>
    <w:rsid w:val="00D5027E"/>
    <w:rsid w:val="00D50BAF"/>
    <w:rsid w:val="00D514B2"/>
    <w:rsid w:val="00D52CA3"/>
    <w:rsid w:val="00D536D7"/>
    <w:rsid w:val="00D53F1A"/>
    <w:rsid w:val="00D54B95"/>
    <w:rsid w:val="00D54D41"/>
    <w:rsid w:val="00D550A1"/>
    <w:rsid w:val="00D56B16"/>
    <w:rsid w:val="00D60B2D"/>
    <w:rsid w:val="00D62F32"/>
    <w:rsid w:val="00D71F42"/>
    <w:rsid w:val="00D724B4"/>
    <w:rsid w:val="00D74D1F"/>
    <w:rsid w:val="00D75F87"/>
    <w:rsid w:val="00D76428"/>
    <w:rsid w:val="00D76E33"/>
    <w:rsid w:val="00D77924"/>
    <w:rsid w:val="00D81EB3"/>
    <w:rsid w:val="00D8233F"/>
    <w:rsid w:val="00D83CC1"/>
    <w:rsid w:val="00D84D41"/>
    <w:rsid w:val="00D84DE3"/>
    <w:rsid w:val="00D861EC"/>
    <w:rsid w:val="00D86231"/>
    <w:rsid w:val="00D86536"/>
    <w:rsid w:val="00D86EB1"/>
    <w:rsid w:val="00D90CB7"/>
    <w:rsid w:val="00D931D0"/>
    <w:rsid w:val="00D932B4"/>
    <w:rsid w:val="00D9339C"/>
    <w:rsid w:val="00D93B60"/>
    <w:rsid w:val="00D9506A"/>
    <w:rsid w:val="00D96044"/>
    <w:rsid w:val="00D961E3"/>
    <w:rsid w:val="00D966EE"/>
    <w:rsid w:val="00D978A9"/>
    <w:rsid w:val="00D97956"/>
    <w:rsid w:val="00DA234E"/>
    <w:rsid w:val="00DA3B11"/>
    <w:rsid w:val="00DA3C80"/>
    <w:rsid w:val="00DA5698"/>
    <w:rsid w:val="00DA781A"/>
    <w:rsid w:val="00DA7B39"/>
    <w:rsid w:val="00DB0659"/>
    <w:rsid w:val="00DB204D"/>
    <w:rsid w:val="00DB28FC"/>
    <w:rsid w:val="00DB3D4D"/>
    <w:rsid w:val="00DB4ACB"/>
    <w:rsid w:val="00DB4AE6"/>
    <w:rsid w:val="00DB620B"/>
    <w:rsid w:val="00DB7F56"/>
    <w:rsid w:val="00DC02F7"/>
    <w:rsid w:val="00DC26BC"/>
    <w:rsid w:val="00DC2858"/>
    <w:rsid w:val="00DC2F32"/>
    <w:rsid w:val="00DC48FD"/>
    <w:rsid w:val="00DC4DE0"/>
    <w:rsid w:val="00DC4EA4"/>
    <w:rsid w:val="00DC4FAE"/>
    <w:rsid w:val="00DC7732"/>
    <w:rsid w:val="00DD2085"/>
    <w:rsid w:val="00DD2ABF"/>
    <w:rsid w:val="00DD2FED"/>
    <w:rsid w:val="00DD6949"/>
    <w:rsid w:val="00DD731E"/>
    <w:rsid w:val="00DD7DA5"/>
    <w:rsid w:val="00DE0CE9"/>
    <w:rsid w:val="00DE2864"/>
    <w:rsid w:val="00DE3D36"/>
    <w:rsid w:val="00DE4096"/>
    <w:rsid w:val="00DE48C4"/>
    <w:rsid w:val="00DE49E7"/>
    <w:rsid w:val="00DE5851"/>
    <w:rsid w:val="00DE5F8D"/>
    <w:rsid w:val="00DE7A3A"/>
    <w:rsid w:val="00DF3088"/>
    <w:rsid w:val="00DF5570"/>
    <w:rsid w:val="00DF62E3"/>
    <w:rsid w:val="00E013B3"/>
    <w:rsid w:val="00E01ADF"/>
    <w:rsid w:val="00E01BAA"/>
    <w:rsid w:val="00E021FA"/>
    <w:rsid w:val="00E0265A"/>
    <w:rsid w:val="00E038E2"/>
    <w:rsid w:val="00E046E6"/>
    <w:rsid w:val="00E04E0B"/>
    <w:rsid w:val="00E068BE"/>
    <w:rsid w:val="00E07C95"/>
    <w:rsid w:val="00E10D27"/>
    <w:rsid w:val="00E12C02"/>
    <w:rsid w:val="00E135A3"/>
    <w:rsid w:val="00E14091"/>
    <w:rsid w:val="00E16E0E"/>
    <w:rsid w:val="00E22678"/>
    <w:rsid w:val="00E22AE5"/>
    <w:rsid w:val="00E234D7"/>
    <w:rsid w:val="00E257F7"/>
    <w:rsid w:val="00E25A3B"/>
    <w:rsid w:val="00E26041"/>
    <w:rsid w:val="00E26C46"/>
    <w:rsid w:val="00E2731E"/>
    <w:rsid w:val="00E27888"/>
    <w:rsid w:val="00E3038D"/>
    <w:rsid w:val="00E30A3D"/>
    <w:rsid w:val="00E31C57"/>
    <w:rsid w:val="00E31E3F"/>
    <w:rsid w:val="00E3215E"/>
    <w:rsid w:val="00E32AE0"/>
    <w:rsid w:val="00E339A8"/>
    <w:rsid w:val="00E33A24"/>
    <w:rsid w:val="00E35139"/>
    <w:rsid w:val="00E35AFE"/>
    <w:rsid w:val="00E35D47"/>
    <w:rsid w:val="00E42E8A"/>
    <w:rsid w:val="00E43194"/>
    <w:rsid w:val="00E44805"/>
    <w:rsid w:val="00E44FE1"/>
    <w:rsid w:val="00E45124"/>
    <w:rsid w:val="00E461F8"/>
    <w:rsid w:val="00E46351"/>
    <w:rsid w:val="00E466EA"/>
    <w:rsid w:val="00E47ECA"/>
    <w:rsid w:val="00E50721"/>
    <w:rsid w:val="00E5097E"/>
    <w:rsid w:val="00E52E89"/>
    <w:rsid w:val="00E539D8"/>
    <w:rsid w:val="00E547C5"/>
    <w:rsid w:val="00E54CED"/>
    <w:rsid w:val="00E56039"/>
    <w:rsid w:val="00E5762C"/>
    <w:rsid w:val="00E606EE"/>
    <w:rsid w:val="00E6081F"/>
    <w:rsid w:val="00E632D7"/>
    <w:rsid w:val="00E64021"/>
    <w:rsid w:val="00E64199"/>
    <w:rsid w:val="00E66BFE"/>
    <w:rsid w:val="00E66DA5"/>
    <w:rsid w:val="00E677E4"/>
    <w:rsid w:val="00E7117A"/>
    <w:rsid w:val="00E72F5C"/>
    <w:rsid w:val="00E72F60"/>
    <w:rsid w:val="00E73AFB"/>
    <w:rsid w:val="00E73E8E"/>
    <w:rsid w:val="00E77885"/>
    <w:rsid w:val="00E77AD6"/>
    <w:rsid w:val="00E8087C"/>
    <w:rsid w:val="00E845F1"/>
    <w:rsid w:val="00E85840"/>
    <w:rsid w:val="00E878F0"/>
    <w:rsid w:val="00E87BC5"/>
    <w:rsid w:val="00E90E00"/>
    <w:rsid w:val="00E945F4"/>
    <w:rsid w:val="00E956A0"/>
    <w:rsid w:val="00E96EA5"/>
    <w:rsid w:val="00E9734F"/>
    <w:rsid w:val="00EA05F7"/>
    <w:rsid w:val="00EA05FB"/>
    <w:rsid w:val="00EA15D5"/>
    <w:rsid w:val="00EA34A8"/>
    <w:rsid w:val="00EA5FF0"/>
    <w:rsid w:val="00EA791F"/>
    <w:rsid w:val="00EB1DAF"/>
    <w:rsid w:val="00EB23D3"/>
    <w:rsid w:val="00EB28E4"/>
    <w:rsid w:val="00EC0BEC"/>
    <w:rsid w:val="00EC2046"/>
    <w:rsid w:val="00EC29A9"/>
    <w:rsid w:val="00EC3689"/>
    <w:rsid w:val="00EC6855"/>
    <w:rsid w:val="00EC7E6D"/>
    <w:rsid w:val="00ED033E"/>
    <w:rsid w:val="00ED0709"/>
    <w:rsid w:val="00ED22B0"/>
    <w:rsid w:val="00ED3F0E"/>
    <w:rsid w:val="00ED54E1"/>
    <w:rsid w:val="00ED59D2"/>
    <w:rsid w:val="00ED6543"/>
    <w:rsid w:val="00ED6ACC"/>
    <w:rsid w:val="00ED7A54"/>
    <w:rsid w:val="00EE459F"/>
    <w:rsid w:val="00EE509D"/>
    <w:rsid w:val="00EE5806"/>
    <w:rsid w:val="00EE59C7"/>
    <w:rsid w:val="00EE5FE2"/>
    <w:rsid w:val="00EE65D2"/>
    <w:rsid w:val="00EE7BFB"/>
    <w:rsid w:val="00EE7C91"/>
    <w:rsid w:val="00EF05AD"/>
    <w:rsid w:val="00EF38FD"/>
    <w:rsid w:val="00EF44DD"/>
    <w:rsid w:val="00EF4DF1"/>
    <w:rsid w:val="00EF65BC"/>
    <w:rsid w:val="00EF7E0E"/>
    <w:rsid w:val="00EF7F31"/>
    <w:rsid w:val="00F02145"/>
    <w:rsid w:val="00F03309"/>
    <w:rsid w:val="00F06A2E"/>
    <w:rsid w:val="00F06FCA"/>
    <w:rsid w:val="00F0754F"/>
    <w:rsid w:val="00F11A4A"/>
    <w:rsid w:val="00F12A1C"/>
    <w:rsid w:val="00F15013"/>
    <w:rsid w:val="00F17D26"/>
    <w:rsid w:val="00F204A5"/>
    <w:rsid w:val="00F21D86"/>
    <w:rsid w:val="00F21FE3"/>
    <w:rsid w:val="00F224E6"/>
    <w:rsid w:val="00F22CCA"/>
    <w:rsid w:val="00F22FCF"/>
    <w:rsid w:val="00F23B1B"/>
    <w:rsid w:val="00F24BD6"/>
    <w:rsid w:val="00F25BC3"/>
    <w:rsid w:val="00F261E6"/>
    <w:rsid w:val="00F31C23"/>
    <w:rsid w:val="00F32262"/>
    <w:rsid w:val="00F32E54"/>
    <w:rsid w:val="00F33280"/>
    <w:rsid w:val="00F35128"/>
    <w:rsid w:val="00F35BAB"/>
    <w:rsid w:val="00F36772"/>
    <w:rsid w:val="00F37AE0"/>
    <w:rsid w:val="00F37BC4"/>
    <w:rsid w:val="00F41272"/>
    <w:rsid w:val="00F43341"/>
    <w:rsid w:val="00F46A2B"/>
    <w:rsid w:val="00F46AAC"/>
    <w:rsid w:val="00F50D9E"/>
    <w:rsid w:val="00F51550"/>
    <w:rsid w:val="00F52F4B"/>
    <w:rsid w:val="00F54553"/>
    <w:rsid w:val="00F555BD"/>
    <w:rsid w:val="00F56B5C"/>
    <w:rsid w:val="00F56B84"/>
    <w:rsid w:val="00F5714F"/>
    <w:rsid w:val="00F5761F"/>
    <w:rsid w:val="00F61987"/>
    <w:rsid w:val="00F64A23"/>
    <w:rsid w:val="00F65947"/>
    <w:rsid w:val="00F66B2F"/>
    <w:rsid w:val="00F67289"/>
    <w:rsid w:val="00F67AA3"/>
    <w:rsid w:val="00F67BE7"/>
    <w:rsid w:val="00F67D63"/>
    <w:rsid w:val="00F74EB4"/>
    <w:rsid w:val="00F755FE"/>
    <w:rsid w:val="00F75B85"/>
    <w:rsid w:val="00F7633D"/>
    <w:rsid w:val="00F76BD8"/>
    <w:rsid w:val="00F80066"/>
    <w:rsid w:val="00F823D2"/>
    <w:rsid w:val="00F8631F"/>
    <w:rsid w:val="00F905BA"/>
    <w:rsid w:val="00F9089E"/>
    <w:rsid w:val="00F9119D"/>
    <w:rsid w:val="00F931DF"/>
    <w:rsid w:val="00F93CA2"/>
    <w:rsid w:val="00F96AE4"/>
    <w:rsid w:val="00F97CD9"/>
    <w:rsid w:val="00FA246F"/>
    <w:rsid w:val="00FA2EC0"/>
    <w:rsid w:val="00FA4DAB"/>
    <w:rsid w:val="00FA4ED3"/>
    <w:rsid w:val="00FA52DF"/>
    <w:rsid w:val="00FA5B37"/>
    <w:rsid w:val="00FA5C3A"/>
    <w:rsid w:val="00FA6583"/>
    <w:rsid w:val="00FA7077"/>
    <w:rsid w:val="00FB0DB3"/>
    <w:rsid w:val="00FB0F3A"/>
    <w:rsid w:val="00FB4EC6"/>
    <w:rsid w:val="00FB52C0"/>
    <w:rsid w:val="00FB5C1F"/>
    <w:rsid w:val="00FB5E31"/>
    <w:rsid w:val="00FC1D96"/>
    <w:rsid w:val="00FC231B"/>
    <w:rsid w:val="00FC3439"/>
    <w:rsid w:val="00FC5779"/>
    <w:rsid w:val="00FC6A57"/>
    <w:rsid w:val="00FC771F"/>
    <w:rsid w:val="00FC7D35"/>
    <w:rsid w:val="00FC7DF3"/>
    <w:rsid w:val="00FC7FAD"/>
    <w:rsid w:val="00FD0AFA"/>
    <w:rsid w:val="00FD0BB1"/>
    <w:rsid w:val="00FD3EEE"/>
    <w:rsid w:val="00FD4C7F"/>
    <w:rsid w:val="00FD5416"/>
    <w:rsid w:val="00FE3E07"/>
    <w:rsid w:val="00FE57AA"/>
    <w:rsid w:val="00FE5A86"/>
    <w:rsid w:val="00FE6724"/>
    <w:rsid w:val="00FE79BE"/>
    <w:rsid w:val="00FE7F99"/>
    <w:rsid w:val="00FF29C3"/>
    <w:rsid w:val="00FF4710"/>
    <w:rsid w:val="00FF65B0"/>
    <w:rsid w:val="00FF7614"/>
    <w:rsid w:val="00FF7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3AFAE"/>
  <w15:docId w15:val="{243D570D-A415-4768-A524-70C17B21B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CD3"/>
    <w:rPr>
      <w:sz w:val="24"/>
      <w:szCs w:val="24"/>
    </w:rPr>
  </w:style>
  <w:style w:type="paragraph" w:styleId="Heading2">
    <w:name w:val="heading 2"/>
    <w:basedOn w:val="Normal"/>
    <w:next w:val="Normal"/>
    <w:qFormat/>
    <w:rsid w:val="00546CD3"/>
    <w:pPr>
      <w:keepNext/>
      <w:outlineLvl w:val="1"/>
    </w:pPr>
    <w:rPr>
      <w:noProo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46CD3"/>
    <w:rPr>
      <w:color w:val="0000FF"/>
      <w:u w:val="single"/>
    </w:rPr>
  </w:style>
  <w:style w:type="paragraph" w:customStyle="1" w:styleId="CompanyName">
    <w:name w:val="Company Name"/>
    <w:basedOn w:val="Normal"/>
    <w:rsid w:val="00546CD3"/>
    <w:pPr>
      <w:framePr w:w="3845" w:h="1584" w:hSpace="187" w:vSpace="187" w:wrap="notBeside" w:vAnchor="page" w:hAnchor="margin" w:y="894" w:anchorLock="1"/>
      <w:spacing w:line="280" w:lineRule="atLeast"/>
      <w:jc w:val="both"/>
    </w:pPr>
    <w:rPr>
      <w:rFonts w:ascii="Arial Black" w:hAnsi="Arial Black"/>
      <w:spacing w:val="-25"/>
      <w:sz w:val="32"/>
      <w:szCs w:val="20"/>
    </w:rPr>
  </w:style>
  <w:style w:type="paragraph" w:styleId="BalloonText">
    <w:name w:val="Balloon Text"/>
    <w:basedOn w:val="Normal"/>
    <w:semiHidden/>
    <w:rsid w:val="004301D2"/>
    <w:rPr>
      <w:rFonts w:ascii="Tahoma" w:hAnsi="Tahoma" w:cs="Tahoma"/>
      <w:sz w:val="16"/>
      <w:szCs w:val="16"/>
    </w:rPr>
  </w:style>
  <w:style w:type="paragraph" w:styleId="Header">
    <w:name w:val="header"/>
    <w:basedOn w:val="Normal"/>
    <w:link w:val="HeaderChar"/>
    <w:uiPriority w:val="99"/>
    <w:rsid w:val="001F38CB"/>
    <w:pPr>
      <w:tabs>
        <w:tab w:val="center" w:pos="4320"/>
        <w:tab w:val="right" w:pos="8640"/>
      </w:tabs>
    </w:pPr>
  </w:style>
  <w:style w:type="paragraph" w:styleId="Footer">
    <w:name w:val="footer"/>
    <w:basedOn w:val="Normal"/>
    <w:rsid w:val="001F38CB"/>
    <w:pPr>
      <w:tabs>
        <w:tab w:val="center" w:pos="4320"/>
        <w:tab w:val="right" w:pos="8640"/>
      </w:tabs>
    </w:pPr>
  </w:style>
  <w:style w:type="character" w:styleId="PageNumber">
    <w:name w:val="page number"/>
    <w:basedOn w:val="DefaultParagraphFont"/>
    <w:rsid w:val="001F38CB"/>
  </w:style>
  <w:style w:type="paragraph" w:styleId="NormalWeb">
    <w:name w:val="Normal (Web)"/>
    <w:basedOn w:val="Normal"/>
    <w:uiPriority w:val="99"/>
    <w:rsid w:val="00970372"/>
    <w:pPr>
      <w:spacing w:before="100" w:beforeAutospacing="1" w:after="100" w:afterAutospacing="1"/>
    </w:pPr>
  </w:style>
  <w:style w:type="paragraph" w:styleId="DocumentMap">
    <w:name w:val="Document Map"/>
    <w:basedOn w:val="Normal"/>
    <w:semiHidden/>
    <w:rsid w:val="006B77C2"/>
    <w:pPr>
      <w:shd w:val="clear" w:color="auto" w:fill="000080"/>
    </w:pPr>
    <w:rPr>
      <w:rFonts w:ascii="Tahoma" w:hAnsi="Tahoma" w:cs="Tahoma"/>
      <w:sz w:val="20"/>
      <w:szCs w:val="20"/>
    </w:rPr>
  </w:style>
  <w:style w:type="character" w:styleId="FollowedHyperlink">
    <w:name w:val="FollowedHyperlink"/>
    <w:basedOn w:val="DefaultParagraphFont"/>
    <w:rsid w:val="00354120"/>
    <w:rPr>
      <w:color w:val="800080"/>
      <w:u w:val="single"/>
    </w:rPr>
  </w:style>
  <w:style w:type="character" w:customStyle="1" w:styleId="HeaderChar">
    <w:name w:val="Header Char"/>
    <w:basedOn w:val="DefaultParagraphFont"/>
    <w:link w:val="Header"/>
    <w:uiPriority w:val="99"/>
    <w:rsid w:val="004D7731"/>
    <w:rPr>
      <w:sz w:val="24"/>
      <w:szCs w:val="24"/>
    </w:rPr>
  </w:style>
  <w:style w:type="character" w:styleId="CommentReference">
    <w:name w:val="annotation reference"/>
    <w:basedOn w:val="DefaultParagraphFont"/>
    <w:rsid w:val="00095F4F"/>
    <w:rPr>
      <w:sz w:val="16"/>
      <w:szCs w:val="16"/>
    </w:rPr>
  </w:style>
  <w:style w:type="paragraph" w:styleId="CommentText">
    <w:name w:val="annotation text"/>
    <w:basedOn w:val="Normal"/>
    <w:link w:val="CommentTextChar"/>
    <w:rsid w:val="00095F4F"/>
    <w:rPr>
      <w:sz w:val="20"/>
      <w:szCs w:val="20"/>
    </w:rPr>
  </w:style>
  <w:style w:type="character" w:customStyle="1" w:styleId="CommentTextChar">
    <w:name w:val="Comment Text Char"/>
    <w:basedOn w:val="DefaultParagraphFont"/>
    <w:link w:val="CommentText"/>
    <w:rsid w:val="00095F4F"/>
  </w:style>
  <w:style w:type="paragraph" w:styleId="CommentSubject">
    <w:name w:val="annotation subject"/>
    <w:basedOn w:val="CommentText"/>
    <w:next w:val="CommentText"/>
    <w:link w:val="CommentSubjectChar"/>
    <w:rsid w:val="00095F4F"/>
    <w:rPr>
      <w:b/>
      <w:bCs/>
    </w:rPr>
  </w:style>
  <w:style w:type="character" w:customStyle="1" w:styleId="CommentSubjectChar">
    <w:name w:val="Comment Subject Char"/>
    <w:basedOn w:val="CommentTextChar"/>
    <w:link w:val="CommentSubject"/>
    <w:rsid w:val="00095F4F"/>
    <w:rPr>
      <w:b/>
      <w:bCs/>
    </w:rPr>
  </w:style>
  <w:style w:type="paragraph" w:styleId="ListParagraph">
    <w:name w:val="List Paragraph"/>
    <w:basedOn w:val="Normal"/>
    <w:uiPriority w:val="34"/>
    <w:qFormat/>
    <w:rsid w:val="00781AC4"/>
    <w:pPr>
      <w:spacing w:after="200" w:line="276" w:lineRule="auto"/>
      <w:ind w:left="720"/>
      <w:contextualSpacing/>
    </w:pPr>
    <w:rPr>
      <w:rFonts w:ascii="Calibri" w:eastAsia="Calibri" w:hAnsi="Calibri"/>
      <w:sz w:val="22"/>
      <w:szCs w:val="22"/>
    </w:rPr>
  </w:style>
  <w:style w:type="paragraph" w:customStyle="1" w:styleId="ARIALSECTIONTEXT">
    <w:name w:val="ARIAL SECTION TEXT"/>
    <w:basedOn w:val="Normal"/>
    <w:link w:val="ARIALSECTIONTEXTChar"/>
    <w:rsid w:val="00A57BF9"/>
    <w:pPr>
      <w:ind w:left="720"/>
    </w:pPr>
    <w:rPr>
      <w:rFonts w:ascii="Arial" w:hAnsi="Arial" w:cs="Arial"/>
    </w:rPr>
  </w:style>
  <w:style w:type="character" w:customStyle="1" w:styleId="ArialB-NUMBEREDSECTIONS">
    <w:name w:val="Arial B- NUMBERED SECTIONS"/>
    <w:basedOn w:val="DefaultParagraphFont"/>
    <w:rsid w:val="00A57BF9"/>
    <w:rPr>
      <w:rFonts w:ascii="Arial" w:hAnsi="Arial"/>
      <w:b/>
      <w:bCs/>
      <w:color w:val="000080"/>
      <w:sz w:val="24"/>
      <w:szCs w:val="24"/>
    </w:rPr>
  </w:style>
  <w:style w:type="character" w:customStyle="1" w:styleId="ARIALSECTIONTEXTChar">
    <w:name w:val="ARIAL SECTION TEXT Char"/>
    <w:basedOn w:val="DefaultParagraphFont"/>
    <w:link w:val="ARIALSECTIONTEXT"/>
    <w:rsid w:val="00A57BF9"/>
    <w:rPr>
      <w:rFonts w:ascii="Arial" w:hAnsi="Arial" w:cs="Arial"/>
      <w:sz w:val="24"/>
      <w:szCs w:val="24"/>
    </w:rPr>
  </w:style>
  <w:style w:type="character" w:styleId="Strong">
    <w:name w:val="Strong"/>
    <w:basedOn w:val="DefaultParagraphFont"/>
    <w:uiPriority w:val="22"/>
    <w:qFormat/>
    <w:rsid w:val="00FC3439"/>
    <w:rPr>
      <w:b/>
      <w:bCs/>
    </w:rPr>
  </w:style>
  <w:style w:type="paragraph" w:styleId="PlainText">
    <w:name w:val="Plain Text"/>
    <w:basedOn w:val="Normal"/>
    <w:link w:val="PlainTextChar"/>
    <w:uiPriority w:val="99"/>
    <w:unhideWhenUsed/>
    <w:rsid w:val="00126D17"/>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126D17"/>
    <w:rPr>
      <w:rFonts w:ascii="Consolas" w:eastAsiaTheme="minorHAnsi" w:hAnsi="Consolas" w:cstheme="minorBidi"/>
      <w:sz w:val="21"/>
      <w:szCs w:val="21"/>
    </w:rPr>
  </w:style>
  <w:style w:type="character" w:customStyle="1" w:styleId="apple-converted-space">
    <w:name w:val="apple-converted-space"/>
    <w:basedOn w:val="DefaultParagraphFont"/>
    <w:rsid w:val="00855AD0"/>
  </w:style>
  <w:style w:type="character" w:customStyle="1" w:styleId="xn-chron">
    <w:name w:val="xn-chron"/>
    <w:basedOn w:val="DefaultParagraphFont"/>
    <w:rsid w:val="00855AD0"/>
  </w:style>
  <w:style w:type="paragraph" w:styleId="Revision">
    <w:name w:val="Revision"/>
    <w:hidden/>
    <w:uiPriority w:val="99"/>
    <w:semiHidden/>
    <w:rsid w:val="00834C2E"/>
    <w:rPr>
      <w:sz w:val="24"/>
      <w:szCs w:val="24"/>
    </w:rPr>
  </w:style>
  <w:style w:type="character" w:customStyle="1" w:styleId="xn-person">
    <w:name w:val="xn-person"/>
    <w:basedOn w:val="DefaultParagraphFont"/>
    <w:rsid w:val="00530F3E"/>
  </w:style>
  <w:style w:type="table" w:styleId="TableGrid">
    <w:name w:val="Table Grid"/>
    <w:basedOn w:val="TableNormal"/>
    <w:rsid w:val="00040E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86B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46511">
      <w:bodyDiv w:val="1"/>
      <w:marLeft w:val="0"/>
      <w:marRight w:val="0"/>
      <w:marTop w:val="0"/>
      <w:marBottom w:val="0"/>
      <w:divBdr>
        <w:top w:val="none" w:sz="0" w:space="0" w:color="auto"/>
        <w:left w:val="none" w:sz="0" w:space="0" w:color="auto"/>
        <w:bottom w:val="none" w:sz="0" w:space="0" w:color="auto"/>
        <w:right w:val="none" w:sz="0" w:space="0" w:color="auto"/>
      </w:divBdr>
    </w:div>
    <w:div w:id="91323885">
      <w:bodyDiv w:val="1"/>
      <w:marLeft w:val="0"/>
      <w:marRight w:val="0"/>
      <w:marTop w:val="0"/>
      <w:marBottom w:val="0"/>
      <w:divBdr>
        <w:top w:val="none" w:sz="0" w:space="0" w:color="auto"/>
        <w:left w:val="none" w:sz="0" w:space="0" w:color="auto"/>
        <w:bottom w:val="none" w:sz="0" w:space="0" w:color="auto"/>
        <w:right w:val="none" w:sz="0" w:space="0" w:color="auto"/>
      </w:divBdr>
    </w:div>
    <w:div w:id="113259505">
      <w:bodyDiv w:val="1"/>
      <w:marLeft w:val="0"/>
      <w:marRight w:val="0"/>
      <w:marTop w:val="0"/>
      <w:marBottom w:val="0"/>
      <w:divBdr>
        <w:top w:val="none" w:sz="0" w:space="0" w:color="auto"/>
        <w:left w:val="none" w:sz="0" w:space="0" w:color="auto"/>
        <w:bottom w:val="none" w:sz="0" w:space="0" w:color="auto"/>
        <w:right w:val="none" w:sz="0" w:space="0" w:color="auto"/>
      </w:divBdr>
    </w:div>
    <w:div w:id="125779442">
      <w:bodyDiv w:val="1"/>
      <w:marLeft w:val="0"/>
      <w:marRight w:val="0"/>
      <w:marTop w:val="0"/>
      <w:marBottom w:val="0"/>
      <w:divBdr>
        <w:top w:val="none" w:sz="0" w:space="0" w:color="auto"/>
        <w:left w:val="none" w:sz="0" w:space="0" w:color="auto"/>
        <w:bottom w:val="none" w:sz="0" w:space="0" w:color="auto"/>
        <w:right w:val="none" w:sz="0" w:space="0" w:color="auto"/>
      </w:divBdr>
      <w:divsChild>
        <w:div w:id="1546716284">
          <w:marLeft w:val="0"/>
          <w:marRight w:val="0"/>
          <w:marTop w:val="270"/>
          <w:marBottom w:val="0"/>
          <w:divBdr>
            <w:top w:val="none" w:sz="0" w:space="0" w:color="auto"/>
            <w:left w:val="none" w:sz="0" w:space="0" w:color="auto"/>
            <w:bottom w:val="none" w:sz="0" w:space="0" w:color="auto"/>
            <w:right w:val="none" w:sz="0" w:space="0" w:color="auto"/>
          </w:divBdr>
          <w:divsChild>
            <w:div w:id="235552561">
              <w:marLeft w:val="0"/>
              <w:marRight w:val="300"/>
              <w:marTop w:val="0"/>
              <w:marBottom w:val="0"/>
              <w:divBdr>
                <w:top w:val="none" w:sz="0" w:space="0" w:color="auto"/>
                <w:left w:val="none" w:sz="0" w:space="0" w:color="auto"/>
                <w:bottom w:val="none" w:sz="0" w:space="0" w:color="auto"/>
                <w:right w:val="none" w:sz="0" w:space="0" w:color="auto"/>
              </w:divBdr>
              <w:divsChild>
                <w:div w:id="1974434411">
                  <w:marLeft w:val="0"/>
                  <w:marRight w:val="0"/>
                  <w:marTop w:val="180"/>
                  <w:marBottom w:val="180"/>
                  <w:divBdr>
                    <w:top w:val="none" w:sz="0" w:space="0" w:color="auto"/>
                    <w:left w:val="none" w:sz="0" w:space="0" w:color="auto"/>
                    <w:bottom w:val="none" w:sz="0" w:space="0" w:color="auto"/>
                    <w:right w:val="none" w:sz="0" w:space="0" w:color="auto"/>
                  </w:divBdr>
                  <w:divsChild>
                    <w:div w:id="1529568159">
                      <w:marLeft w:val="0"/>
                      <w:marRight w:val="0"/>
                      <w:marTop w:val="0"/>
                      <w:marBottom w:val="0"/>
                      <w:divBdr>
                        <w:top w:val="none" w:sz="0" w:space="0" w:color="auto"/>
                        <w:left w:val="none" w:sz="0" w:space="0" w:color="auto"/>
                        <w:bottom w:val="none" w:sz="0" w:space="0" w:color="auto"/>
                        <w:right w:val="none" w:sz="0" w:space="0" w:color="auto"/>
                      </w:divBdr>
                      <w:divsChild>
                        <w:div w:id="1745031592">
                          <w:marLeft w:val="0"/>
                          <w:marRight w:val="0"/>
                          <w:marTop w:val="0"/>
                          <w:marBottom w:val="0"/>
                          <w:divBdr>
                            <w:top w:val="none" w:sz="0" w:space="0" w:color="auto"/>
                            <w:left w:val="none" w:sz="0" w:space="0" w:color="auto"/>
                            <w:bottom w:val="none" w:sz="0" w:space="0" w:color="auto"/>
                            <w:right w:val="none" w:sz="0" w:space="0" w:color="auto"/>
                          </w:divBdr>
                        </w:div>
                        <w:div w:id="727264388">
                          <w:marLeft w:val="0"/>
                          <w:marRight w:val="0"/>
                          <w:marTop w:val="0"/>
                          <w:marBottom w:val="120"/>
                          <w:divBdr>
                            <w:top w:val="none" w:sz="0" w:space="0" w:color="auto"/>
                            <w:left w:val="none" w:sz="0" w:space="0" w:color="auto"/>
                            <w:bottom w:val="none" w:sz="0" w:space="0" w:color="auto"/>
                            <w:right w:val="none" w:sz="0" w:space="0" w:color="auto"/>
                          </w:divBdr>
                          <w:divsChild>
                            <w:div w:id="294407835">
                              <w:marLeft w:val="0"/>
                              <w:marRight w:val="180"/>
                              <w:marTop w:val="0"/>
                              <w:marBottom w:val="105"/>
                              <w:divBdr>
                                <w:top w:val="none" w:sz="0" w:space="0" w:color="auto"/>
                                <w:left w:val="none" w:sz="0" w:space="0" w:color="auto"/>
                                <w:bottom w:val="none" w:sz="0" w:space="0" w:color="auto"/>
                                <w:right w:val="none" w:sz="0" w:space="0" w:color="auto"/>
                              </w:divBdr>
                              <w:divsChild>
                                <w:div w:id="163960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63435">
      <w:bodyDiv w:val="1"/>
      <w:marLeft w:val="0"/>
      <w:marRight w:val="0"/>
      <w:marTop w:val="0"/>
      <w:marBottom w:val="0"/>
      <w:divBdr>
        <w:top w:val="none" w:sz="0" w:space="0" w:color="auto"/>
        <w:left w:val="none" w:sz="0" w:space="0" w:color="auto"/>
        <w:bottom w:val="none" w:sz="0" w:space="0" w:color="auto"/>
        <w:right w:val="none" w:sz="0" w:space="0" w:color="auto"/>
      </w:divBdr>
    </w:div>
    <w:div w:id="161438654">
      <w:bodyDiv w:val="1"/>
      <w:marLeft w:val="0"/>
      <w:marRight w:val="0"/>
      <w:marTop w:val="0"/>
      <w:marBottom w:val="0"/>
      <w:divBdr>
        <w:top w:val="none" w:sz="0" w:space="0" w:color="auto"/>
        <w:left w:val="none" w:sz="0" w:space="0" w:color="auto"/>
        <w:bottom w:val="none" w:sz="0" w:space="0" w:color="auto"/>
        <w:right w:val="none" w:sz="0" w:space="0" w:color="auto"/>
      </w:divBdr>
    </w:div>
    <w:div w:id="199516444">
      <w:bodyDiv w:val="1"/>
      <w:marLeft w:val="0"/>
      <w:marRight w:val="0"/>
      <w:marTop w:val="0"/>
      <w:marBottom w:val="0"/>
      <w:divBdr>
        <w:top w:val="none" w:sz="0" w:space="0" w:color="auto"/>
        <w:left w:val="none" w:sz="0" w:space="0" w:color="auto"/>
        <w:bottom w:val="none" w:sz="0" w:space="0" w:color="auto"/>
        <w:right w:val="none" w:sz="0" w:space="0" w:color="auto"/>
      </w:divBdr>
    </w:div>
    <w:div w:id="261423468">
      <w:bodyDiv w:val="1"/>
      <w:marLeft w:val="0"/>
      <w:marRight w:val="0"/>
      <w:marTop w:val="0"/>
      <w:marBottom w:val="0"/>
      <w:divBdr>
        <w:top w:val="none" w:sz="0" w:space="0" w:color="auto"/>
        <w:left w:val="none" w:sz="0" w:space="0" w:color="auto"/>
        <w:bottom w:val="none" w:sz="0" w:space="0" w:color="auto"/>
        <w:right w:val="none" w:sz="0" w:space="0" w:color="auto"/>
      </w:divBdr>
    </w:div>
    <w:div w:id="400904750">
      <w:bodyDiv w:val="1"/>
      <w:marLeft w:val="0"/>
      <w:marRight w:val="0"/>
      <w:marTop w:val="0"/>
      <w:marBottom w:val="0"/>
      <w:divBdr>
        <w:top w:val="none" w:sz="0" w:space="0" w:color="auto"/>
        <w:left w:val="none" w:sz="0" w:space="0" w:color="auto"/>
        <w:bottom w:val="none" w:sz="0" w:space="0" w:color="auto"/>
        <w:right w:val="none" w:sz="0" w:space="0" w:color="auto"/>
      </w:divBdr>
    </w:div>
    <w:div w:id="442069464">
      <w:bodyDiv w:val="1"/>
      <w:marLeft w:val="0"/>
      <w:marRight w:val="0"/>
      <w:marTop w:val="0"/>
      <w:marBottom w:val="0"/>
      <w:divBdr>
        <w:top w:val="none" w:sz="0" w:space="0" w:color="auto"/>
        <w:left w:val="none" w:sz="0" w:space="0" w:color="auto"/>
        <w:bottom w:val="none" w:sz="0" w:space="0" w:color="auto"/>
        <w:right w:val="none" w:sz="0" w:space="0" w:color="auto"/>
      </w:divBdr>
    </w:div>
    <w:div w:id="453601578">
      <w:bodyDiv w:val="1"/>
      <w:marLeft w:val="0"/>
      <w:marRight w:val="0"/>
      <w:marTop w:val="0"/>
      <w:marBottom w:val="0"/>
      <w:divBdr>
        <w:top w:val="none" w:sz="0" w:space="0" w:color="auto"/>
        <w:left w:val="none" w:sz="0" w:space="0" w:color="auto"/>
        <w:bottom w:val="none" w:sz="0" w:space="0" w:color="auto"/>
        <w:right w:val="none" w:sz="0" w:space="0" w:color="auto"/>
      </w:divBdr>
    </w:div>
    <w:div w:id="528497083">
      <w:bodyDiv w:val="1"/>
      <w:marLeft w:val="0"/>
      <w:marRight w:val="0"/>
      <w:marTop w:val="0"/>
      <w:marBottom w:val="0"/>
      <w:divBdr>
        <w:top w:val="none" w:sz="0" w:space="0" w:color="auto"/>
        <w:left w:val="none" w:sz="0" w:space="0" w:color="auto"/>
        <w:bottom w:val="none" w:sz="0" w:space="0" w:color="auto"/>
        <w:right w:val="none" w:sz="0" w:space="0" w:color="auto"/>
      </w:divBdr>
    </w:div>
    <w:div w:id="546257601">
      <w:bodyDiv w:val="1"/>
      <w:marLeft w:val="0"/>
      <w:marRight w:val="0"/>
      <w:marTop w:val="0"/>
      <w:marBottom w:val="0"/>
      <w:divBdr>
        <w:top w:val="none" w:sz="0" w:space="0" w:color="auto"/>
        <w:left w:val="none" w:sz="0" w:space="0" w:color="auto"/>
        <w:bottom w:val="none" w:sz="0" w:space="0" w:color="auto"/>
        <w:right w:val="none" w:sz="0" w:space="0" w:color="auto"/>
      </w:divBdr>
    </w:div>
    <w:div w:id="558789688">
      <w:bodyDiv w:val="1"/>
      <w:marLeft w:val="0"/>
      <w:marRight w:val="0"/>
      <w:marTop w:val="0"/>
      <w:marBottom w:val="0"/>
      <w:divBdr>
        <w:top w:val="none" w:sz="0" w:space="0" w:color="auto"/>
        <w:left w:val="none" w:sz="0" w:space="0" w:color="auto"/>
        <w:bottom w:val="none" w:sz="0" w:space="0" w:color="auto"/>
        <w:right w:val="none" w:sz="0" w:space="0" w:color="auto"/>
      </w:divBdr>
    </w:div>
    <w:div w:id="644312635">
      <w:bodyDiv w:val="1"/>
      <w:marLeft w:val="0"/>
      <w:marRight w:val="0"/>
      <w:marTop w:val="0"/>
      <w:marBottom w:val="0"/>
      <w:divBdr>
        <w:top w:val="none" w:sz="0" w:space="0" w:color="auto"/>
        <w:left w:val="none" w:sz="0" w:space="0" w:color="auto"/>
        <w:bottom w:val="none" w:sz="0" w:space="0" w:color="auto"/>
        <w:right w:val="none" w:sz="0" w:space="0" w:color="auto"/>
      </w:divBdr>
    </w:div>
    <w:div w:id="748699422">
      <w:bodyDiv w:val="1"/>
      <w:marLeft w:val="0"/>
      <w:marRight w:val="0"/>
      <w:marTop w:val="0"/>
      <w:marBottom w:val="0"/>
      <w:divBdr>
        <w:top w:val="none" w:sz="0" w:space="0" w:color="auto"/>
        <w:left w:val="none" w:sz="0" w:space="0" w:color="auto"/>
        <w:bottom w:val="none" w:sz="0" w:space="0" w:color="auto"/>
        <w:right w:val="none" w:sz="0" w:space="0" w:color="auto"/>
      </w:divBdr>
    </w:div>
    <w:div w:id="925194173">
      <w:bodyDiv w:val="1"/>
      <w:marLeft w:val="0"/>
      <w:marRight w:val="0"/>
      <w:marTop w:val="0"/>
      <w:marBottom w:val="0"/>
      <w:divBdr>
        <w:top w:val="none" w:sz="0" w:space="0" w:color="auto"/>
        <w:left w:val="none" w:sz="0" w:space="0" w:color="auto"/>
        <w:bottom w:val="none" w:sz="0" w:space="0" w:color="auto"/>
        <w:right w:val="none" w:sz="0" w:space="0" w:color="auto"/>
      </w:divBdr>
    </w:div>
    <w:div w:id="1021861925">
      <w:bodyDiv w:val="1"/>
      <w:marLeft w:val="0"/>
      <w:marRight w:val="0"/>
      <w:marTop w:val="0"/>
      <w:marBottom w:val="0"/>
      <w:divBdr>
        <w:top w:val="none" w:sz="0" w:space="0" w:color="auto"/>
        <w:left w:val="none" w:sz="0" w:space="0" w:color="auto"/>
        <w:bottom w:val="none" w:sz="0" w:space="0" w:color="auto"/>
        <w:right w:val="none" w:sz="0" w:space="0" w:color="auto"/>
      </w:divBdr>
    </w:div>
    <w:div w:id="1086615237">
      <w:bodyDiv w:val="1"/>
      <w:marLeft w:val="0"/>
      <w:marRight w:val="0"/>
      <w:marTop w:val="0"/>
      <w:marBottom w:val="0"/>
      <w:divBdr>
        <w:top w:val="none" w:sz="0" w:space="0" w:color="auto"/>
        <w:left w:val="none" w:sz="0" w:space="0" w:color="auto"/>
        <w:bottom w:val="none" w:sz="0" w:space="0" w:color="auto"/>
        <w:right w:val="none" w:sz="0" w:space="0" w:color="auto"/>
      </w:divBdr>
      <w:divsChild>
        <w:div w:id="441654189">
          <w:marLeft w:val="0"/>
          <w:marRight w:val="0"/>
          <w:marTop w:val="270"/>
          <w:marBottom w:val="0"/>
          <w:divBdr>
            <w:top w:val="none" w:sz="0" w:space="0" w:color="auto"/>
            <w:left w:val="none" w:sz="0" w:space="0" w:color="auto"/>
            <w:bottom w:val="none" w:sz="0" w:space="0" w:color="auto"/>
            <w:right w:val="none" w:sz="0" w:space="0" w:color="auto"/>
          </w:divBdr>
          <w:divsChild>
            <w:div w:id="1777170504">
              <w:marLeft w:val="0"/>
              <w:marRight w:val="300"/>
              <w:marTop w:val="0"/>
              <w:marBottom w:val="0"/>
              <w:divBdr>
                <w:top w:val="none" w:sz="0" w:space="0" w:color="auto"/>
                <w:left w:val="none" w:sz="0" w:space="0" w:color="auto"/>
                <w:bottom w:val="none" w:sz="0" w:space="0" w:color="auto"/>
                <w:right w:val="none" w:sz="0" w:space="0" w:color="auto"/>
              </w:divBdr>
              <w:divsChild>
                <w:div w:id="2111657796">
                  <w:marLeft w:val="0"/>
                  <w:marRight w:val="0"/>
                  <w:marTop w:val="180"/>
                  <w:marBottom w:val="180"/>
                  <w:divBdr>
                    <w:top w:val="none" w:sz="0" w:space="0" w:color="auto"/>
                    <w:left w:val="none" w:sz="0" w:space="0" w:color="auto"/>
                    <w:bottom w:val="none" w:sz="0" w:space="0" w:color="auto"/>
                    <w:right w:val="none" w:sz="0" w:space="0" w:color="auto"/>
                  </w:divBdr>
                  <w:divsChild>
                    <w:div w:id="274295432">
                      <w:marLeft w:val="0"/>
                      <w:marRight w:val="0"/>
                      <w:marTop w:val="0"/>
                      <w:marBottom w:val="0"/>
                      <w:divBdr>
                        <w:top w:val="none" w:sz="0" w:space="0" w:color="auto"/>
                        <w:left w:val="none" w:sz="0" w:space="0" w:color="auto"/>
                        <w:bottom w:val="none" w:sz="0" w:space="0" w:color="auto"/>
                        <w:right w:val="none" w:sz="0" w:space="0" w:color="auto"/>
                      </w:divBdr>
                      <w:divsChild>
                        <w:div w:id="1148207586">
                          <w:marLeft w:val="0"/>
                          <w:marRight w:val="0"/>
                          <w:marTop w:val="0"/>
                          <w:marBottom w:val="0"/>
                          <w:divBdr>
                            <w:top w:val="none" w:sz="0" w:space="0" w:color="auto"/>
                            <w:left w:val="none" w:sz="0" w:space="0" w:color="auto"/>
                            <w:bottom w:val="none" w:sz="0" w:space="0" w:color="auto"/>
                            <w:right w:val="none" w:sz="0" w:space="0" w:color="auto"/>
                          </w:divBdr>
                        </w:div>
                        <w:div w:id="1703164585">
                          <w:marLeft w:val="0"/>
                          <w:marRight w:val="0"/>
                          <w:marTop w:val="0"/>
                          <w:marBottom w:val="120"/>
                          <w:divBdr>
                            <w:top w:val="none" w:sz="0" w:space="0" w:color="auto"/>
                            <w:left w:val="none" w:sz="0" w:space="0" w:color="auto"/>
                            <w:bottom w:val="none" w:sz="0" w:space="0" w:color="auto"/>
                            <w:right w:val="none" w:sz="0" w:space="0" w:color="auto"/>
                          </w:divBdr>
                          <w:divsChild>
                            <w:div w:id="2075809190">
                              <w:marLeft w:val="0"/>
                              <w:marRight w:val="180"/>
                              <w:marTop w:val="0"/>
                              <w:marBottom w:val="105"/>
                              <w:divBdr>
                                <w:top w:val="none" w:sz="0" w:space="0" w:color="auto"/>
                                <w:left w:val="none" w:sz="0" w:space="0" w:color="auto"/>
                                <w:bottom w:val="none" w:sz="0" w:space="0" w:color="auto"/>
                                <w:right w:val="none" w:sz="0" w:space="0" w:color="auto"/>
                              </w:divBdr>
                              <w:divsChild>
                                <w:div w:id="31083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3554713">
      <w:bodyDiv w:val="1"/>
      <w:marLeft w:val="0"/>
      <w:marRight w:val="0"/>
      <w:marTop w:val="0"/>
      <w:marBottom w:val="0"/>
      <w:divBdr>
        <w:top w:val="none" w:sz="0" w:space="0" w:color="auto"/>
        <w:left w:val="none" w:sz="0" w:space="0" w:color="auto"/>
        <w:bottom w:val="none" w:sz="0" w:space="0" w:color="auto"/>
        <w:right w:val="none" w:sz="0" w:space="0" w:color="auto"/>
      </w:divBdr>
    </w:div>
    <w:div w:id="1101531938">
      <w:bodyDiv w:val="1"/>
      <w:marLeft w:val="0"/>
      <w:marRight w:val="0"/>
      <w:marTop w:val="0"/>
      <w:marBottom w:val="0"/>
      <w:divBdr>
        <w:top w:val="none" w:sz="0" w:space="0" w:color="auto"/>
        <w:left w:val="none" w:sz="0" w:space="0" w:color="auto"/>
        <w:bottom w:val="none" w:sz="0" w:space="0" w:color="auto"/>
        <w:right w:val="none" w:sz="0" w:space="0" w:color="auto"/>
      </w:divBdr>
    </w:div>
    <w:div w:id="1171456954">
      <w:bodyDiv w:val="1"/>
      <w:marLeft w:val="0"/>
      <w:marRight w:val="0"/>
      <w:marTop w:val="0"/>
      <w:marBottom w:val="0"/>
      <w:divBdr>
        <w:top w:val="none" w:sz="0" w:space="0" w:color="auto"/>
        <w:left w:val="none" w:sz="0" w:space="0" w:color="auto"/>
        <w:bottom w:val="none" w:sz="0" w:space="0" w:color="auto"/>
        <w:right w:val="none" w:sz="0" w:space="0" w:color="auto"/>
      </w:divBdr>
    </w:div>
    <w:div w:id="1192913290">
      <w:bodyDiv w:val="1"/>
      <w:marLeft w:val="0"/>
      <w:marRight w:val="0"/>
      <w:marTop w:val="0"/>
      <w:marBottom w:val="0"/>
      <w:divBdr>
        <w:top w:val="none" w:sz="0" w:space="0" w:color="auto"/>
        <w:left w:val="none" w:sz="0" w:space="0" w:color="auto"/>
        <w:bottom w:val="none" w:sz="0" w:space="0" w:color="auto"/>
        <w:right w:val="none" w:sz="0" w:space="0" w:color="auto"/>
      </w:divBdr>
    </w:div>
    <w:div w:id="1369375112">
      <w:bodyDiv w:val="1"/>
      <w:marLeft w:val="0"/>
      <w:marRight w:val="0"/>
      <w:marTop w:val="0"/>
      <w:marBottom w:val="0"/>
      <w:divBdr>
        <w:top w:val="none" w:sz="0" w:space="0" w:color="auto"/>
        <w:left w:val="none" w:sz="0" w:space="0" w:color="auto"/>
        <w:bottom w:val="none" w:sz="0" w:space="0" w:color="auto"/>
        <w:right w:val="none" w:sz="0" w:space="0" w:color="auto"/>
      </w:divBdr>
    </w:div>
    <w:div w:id="1418672751">
      <w:bodyDiv w:val="1"/>
      <w:marLeft w:val="0"/>
      <w:marRight w:val="0"/>
      <w:marTop w:val="0"/>
      <w:marBottom w:val="0"/>
      <w:divBdr>
        <w:top w:val="none" w:sz="0" w:space="0" w:color="auto"/>
        <w:left w:val="none" w:sz="0" w:space="0" w:color="auto"/>
        <w:bottom w:val="none" w:sz="0" w:space="0" w:color="auto"/>
        <w:right w:val="none" w:sz="0" w:space="0" w:color="auto"/>
      </w:divBdr>
    </w:div>
    <w:div w:id="1429352112">
      <w:bodyDiv w:val="1"/>
      <w:marLeft w:val="0"/>
      <w:marRight w:val="0"/>
      <w:marTop w:val="0"/>
      <w:marBottom w:val="0"/>
      <w:divBdr>
        <w:top w:val="none" w:sz="0" w:space="0" w:color="auto"/>
        <w:left w:val="none" w:sz="0" w:space="0" w:color="auto"/>
        <w:bottom w:val="none" w:sz="0" w:space="0" w:color="auto"/>
        <w:right w:val="none" w:sz="0" w:space="0" w:color="auto"/>
      </w:divBdr>
    </w:div>
    <w:div w:id="1442841923">
      <w:bodyDiv w:val="1"/>
      <w:marLeft w:val="0"/>
      <w:marRight w:val="0"/>
      <w:marTop w:val="0"/>
      <w:marBottom w:val="0"/>
      <w:divBdr>
        <w:top w:val="none" w:sz="0" w:space="0" w:color="auto"/>
        <w:left w:val="none" w:sz="0" w:space="0" w:color="auto"/>
        <w:bottom w:val="none" w:sz="0" w:space="0" w:color="auto"/>
        <w:right w:val="none" w:sz="0" w:space="0" w:color="auto"/>
      </w:divBdr>
    </w:div>
    <w:div w:id="1563364910">
      <w:bodyDiv w:val="1"/>
      <w:marLeft w:val="0"/>
      <w:marRight w:val="0"/>
      <w:marTop w:val="0"/>
      <w:marBottom w:val="0"/>
      <w:divBdr>
        <w:top w:val="none" w:sz="0" w:space="0" w:color="auto"/>
        <w:left w:val="none" w:sz="0" w:space="0" w:color="auto"/>
        <w:bottom w:val="none" w:sz="0" w:space="0" w:color="auto"/>
        <w:right w:val="none" w:sz="0" w:space="0" w:color="auto"/>
      </w:divBdr>
    </w:div>
    <w:div w:id="1591163614">
      <w:bodyDiv w:val="1"/>
      <w:marLeft w:val="0"/>
      <w:marRight w:val="0"/>
      <w:marTop w:val="0"/>
      <w:marBottom w:val="0"/>
      <w:divBdr>
        <w:top w:val="none" w:sz="0" w:space="0" w:color="auto"/>
        <w:left w:val="none" w:sz="0" w:space="0" w:color="auto"/>
        <w:bottom w:val="none" w:sz="0" w:space="0" w:color="auto"/>
        <w:right w:val="none" w:sz="0" w:space="0" w:color="auto"/>
      </w:divBdr>
    </w:div>
    <w:div w:id="1681659240">
      <w:bodyDiv w:val="1"/>
      <w:marLeft w:val="0"/>
      <w:marRight w:val="0"/>
      <w:marTop w:val="0"/>
      <w:marBottom w:val="0"/>
      <w:divBdr>
        <w:top w:val="none" w:sz="0" w:space="0" w:color="auto"/>
        <w:left w:val="none" w:sz="0" w:space="0" w:color="auto"/>
        <w:bottom w:val="none" w:sz="0" w:space="0" w:color="auto"/>
        <w:right w:val="none" w:sz="0" w:space="0" w:color="auto"/>
      </w:divBdr>
    </w:div>
    <w:div w:id="1735464990">
      <w:bodyDiv w:val="1"/>
      <w:marLeft w:val="0"/>
      <w:marRight w:val="0"/>
      <w:marTop w:val="0"/>
      <w:marBottom w:val="0"/>
      <w:divBdr>
        <w:top w:val="none" w:sz="0" w:space="0" w:color="auto"/>
        <w:left w:val="none" w:sz="0" w:space="0" w:color="auto"/>
        <w:bottom w:val="none" w:sz="0" w:space="0" w:color="auto"/>
        <w:right w:val="none" w:sz="0" w:space="0" w:color="auto"/>
      </w:divBdr>
    </w:div>
    <w:div w:id="1736734798">
      <w:bodyDiv w:val="1"/>
      <w:marLeft w:val="0"/>
      <w:marRight w:val="0"/>
      <w:marTop w:val="0"/>
      <w:marBottom w:val="0"/>
      <w:divBdr>
        <w:top w:val="none" w:sz="0" w:space="0" w:color="auto"/>
        <w:left w:val="none" w:sz="0" w:space="0" w:color="auto"/>
        <w:bottom w:val="none" w:sz="0" w:space="0" w:color="auto"/>
        <w:right w:val="none" w:sz="0" w:space="0" w:color="auto"/>
      </w:divBdr>
    </w:div>
    <w:div w:id="1741636236">
      <w:bodyDiv w:val="1"/>
      <w:marLeft w:val="0"/>
      <w:marRight w:val="0"/>
      <w:marTop w:val="0"/>
      <w:marBottom w:val="0"/>
      <w:divBdr>
        <w:top w:val="none" w:sz="0" w:space="0" w:color="auto"/>
        <w:left w:val="none" w:sz="0" w:space="0" w:color="auto"/>
        <w:bottom w:val="none" w:sz="0" w:space="0" w:color="auto"/>
        <w:right w:val="none" w:sz="0" w:space="0" w:color="auto"/>
      </w:divBdr>
    </w:div>
    <w:div w:id="1830780671">
      <w:bodyDiv w:val="1"/>
      <w:marLeft w:val="0"/>
      <w:marRight w:val="0"/>
      <w:marTop w:val="0"/>
      <w:marBottom w:val="0"/>
      <w:divBdr>
        <w:top w:val="none" w:sz="0" w:space="0" w:color="auto"/>
        <w:left w:val="none" w:sz="0" w:space="0" w:color="auto"/>
        <w:bottom w:val="none" w:sz="0" w:space="0" w:color="auto"/>
        <w:right w:val="none" w:sz="0" w:space="0" w:color="auto"/>
      </w:divBdr>
    </w:div>
    <w:div w:id="1867207036">
      <w:bodyDiv w:val="1"/>
      <w:marLeft w:val="0"/>
      <w:marRight w:val="0"/>
      <w:marTop w:val="0"/>
      <w:marBottom w:val="0"/>
      <w:divBdr>
        <w:top w:val="none" w:sz="0" w:space="0" w:color="auto"/>
        <w:left w:val="none" w:sz="0" w:space="0" w:color="auto"/>
        <w:bottom w:val="none" w:sz="0" w:space="0" w:color="auto"/>
        <w:right w:val="none" w:sz="0" w:space="0" w:color="auto"/>
      </w:divBdr>
    </w:div>
    <w:div w:id="1949042540">
      <w:bodyDiv w:val="1"/>
      <w:marLeft w:val="0"/>
      <w:marRight w:val="0"/>
      <w:marTop w:val="0"/>
      <w:marBottom w:val="0"/>
      <w:divBdr>
        <w:top w:val="none" w:sz="0" w:space="0" w:color="auto"/>
        <w:left w:val="none" w:sz="0" w:space="0" w:color="auto"/>
        <w:bottom w:val="none" w:sz="0" w:space="0" w:color="auto"/>
        <w:right w:val="none" w:sz="0" w:space="0" w:color="auto"/>
      </w:divBdr>
    </w:div>
    <w:div w:id="1985888842">
      <w:bodyDiv w:val="1"/>
      <w:marLeft w:val="0"/>
      <w:marRight w:val="0"/>
      <w:marTop w:val="0"/>
      <w:marBottom w:val="0"/>
      <w:divBdr>
        <w:top w:val="none" w:sz="0" w:space="0" w:color="auto"/>
        <w:left w:val="none" w:sz="0" w:space="0" w:color="auto"/>
        <w:bottom w:val="none" w:sz="0" w:space="0" w:color="auto"/>
        <w:right w:val="none" w:sz="0" w:space="0" w:color="auto"/>
      </w:divBdr>
      <w:divsChild>
        <w:div w:id="1323772277">
          <w:marLeft w:val="0"/>
          <w:marRight w:val="0"/>
          <w:marTop w:val="270"/>
          <w:marBottom w:val="0"/>
          <w:divBdr>
            <w:top w:val="none" w:sz="0" w:space="0" w:color="auto"/>
            <w:left w:val="none" w:sz="0" w:space="0" w:color="auto"/>
            <w:bottom w:val="none" w:sz="0" w:space="0" w:color="auto"/>
            <w:right w:val="none" w:sz="0" w:space="0" w:color="auto"/>
          </w:divBdr>
          <w:divsChild>
            <w:div w:id="299768349">
              <w:marLeft w:val="0"/>
              <w:marRight w:val="300"/>
              <w:marTop w:val="0"/>
              <w:marBottom w:val="0"/>
              <w:divBdr>
                <w:top w:val="none" w:sz="0" w:space="0" w:color="auto"/>
                <w:left w:val="none" w:sz="0" w:space="0" w:color="auto"/>
                <w:bottom w:val="none" w:sz="0" w:space="0" w:color="auto"/>
                <w:right w:val="none" w:sz="0" w:space="0" w:color="auto"/>
              </w:divBdr>
              <w:divsChild>
                <w:div w:id="1915700950">
                  <w:marLeft w:val="0"/>
                  <w:marRight w:val="0"/>
                  <w:marTop w:val="180"/>
                  <w:marBottom w:val="180"/>
                  <w:divBdr>
                    <w:top w:val="none" w:sz="0" w:space="0" w:color="auto"/>
                    <w:left w:val="none" w:sz="0" w:space="0" w:color="auto"/>
                    <w:bottom w:val="none" w:sz="0" w:space="0" w:color="auto"/>
                    <w:right w:val="none" w:sz="0" w:space="0" w:color="auto"/>
                  </w:divBdr>
                  <w:divsChild>
                    <w:div w:id="2051029166">
                      <w:marLeft w:val="0"/>
                      <w:marRight w:val="0"/>
                      <w:marTop w:val="0"/>
                      <w:marBottom w:val="0"/>
                      <w:divBdr>
                        <w:top w:val="none" w:sz="0" w:space="0" w:color="auto"/>
                        <w:left w:val="none" w:sz="0" w:space="0" w:color="auto"/>
                        <w:bottom w:val="none" w:sz="0" w:space="0" w:color="auto"/>
                        <w:right w:val="none" w:sz="0" w:space="0" w:color="auto"/>
                      </w:divBdr>
                      <w:divsChild>
                        <w:div w:id="882711956">
                          <w:marLeft w:val="0"/>
                          <w:marRight w:val="0"/>
                          <w:marTop w:val="0"/>
                          <w:marBottom w:val="0"/>
                          <w:divBdr>
                            <w:top w:val="none" w:sz="0" w:space="0" w:color="auto"/>
                            <w:left w:val="none" w:sz="0" w:space="0" w:color="auto"/>
                            <w:bottom w:val="none" w:sz="0" w:space="0" w:color="auto"/>
                            <w:right w:val="none" w:sz="0" w:space="0" w:color="auto"/>
                          </w:divBdr>
                        </w:div>
                        <w:div w:id="83232838">
                          <w:marLeft w:val="0"/>
                          <w:marRight w:val="0"/>
                          <w:marTop w:val="0"/>
                          <w:marBottom w:val="120"/>
                          <w:divBdr>
                            <w:top w:val="none" w:sz="0" w:space="0" w:color="auto"/>
                            <w:left w:val="none" w:sz="0" w:space="0" w:color="auto"/>
                            <w:bottom w:val="none" w:sz="0" w:space="0" w:color="auto"/>
                            <w:right w:val="none" w:sz="0" w:space="0" w:color="auto"/>
                          </w:divBdr>
                          <w:divsChild>
                            <w:div w:id="410321310">
                              <w:marLeft w:val="0"/>
                              <w:marRight w:val="180"/>
                              <w:marTop w:val="0"/>
                              <w:marBottom w:val="105"/>
                              <w:divBdr>
                                <w:top w:val="none" w:sz="0" w:space="0" w:color="auto"/>
                                <w:left w:val="none" w:sz="0" w:space="0" w:color="auto"/>
                                <w:bottom w:val="none" w:sz="0" w:space="0" w:color="auto"/>
                                <w:right w:val="none" w:sz="0" w:space="0" w:color="auto"/>
                              </w:divBdr>
                              <w:divsChild>
                                <w:div w:id="109782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134439">
      <w:bodyDiv w:val="1"/>
      <w:marLeft w:val="0"/>
      <w:marRight w:val="0"/>
      <w:marTop w:val="0"/>
      <w:marBottom w:val="0"/>
      <w:divBdr>
        <w:top w:val="none" w:sz="0" w:space="0" w:color="auto"/>
        <w:left w:val="none" w:sz="0" w:space="0" w:color="auto"/>
        <w:bottom w:val="none" w:sz="0" w:space="0" w:color="auto"/>
        <w:right w:val="none" w:sz="0" w:space="0" w:color="auto"/>
      </w:divBdr>
    </w:div>
    <w:div w:id="214168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ladstonecommercial.com/" TargetMode="External"/><Relationship Id="rId13" Type="http://schemas.openxmlformats.org/officeDocument/2006/relationships/hyperlink" Target="mailto:Bob.Cutlip@gladstonecompanies.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yan.Carter@gladstonecompanies.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J.Wislar@gladstonecompanies.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Buzz.Cooper@gladstonecompanies.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ladstonecommercial.com" TargetMode="External"/><Relationship Id="rId14" Type="http://schemas.openxmlformats.org/officeDocument/2006/relationships/hyperlink" Target="http://www.gladstonecompanie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indsay%20Marotto\Local%20Settings\Temporary%20Internet%20Files\Content.Outlook\7CX0K97A\GOOD%20WAG%20Dartmouth%20Acquisition%20Release%2011%2015%2011%20DRAF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AD410-9980-4E5A-9874-D6E99937D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GOOD WAG Dartmouth Acquisition Release 11 15 11 DRAFT.dotx</Template>
  <TotalTime>2</TotalTime>
  <Pages>2</Pages>
  <Words>739</Words>
  <Characters>4215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Gladstone Management</Company>
  <LinksUpToDate>false</LinksUpToDate>
  <CharactersWithSpaces>4945</CharactersWithSpaces>
  <SharedDoc>false</SharedDoc>
  <HLinks>
    <vt:vector size="6" baseType="variant">
      <vt:variant>
        <vt:i4>5898243</vt:i4>
      </vt:variant>
      <vt:variant>
        <vt:i4>0</vt:i4>
      </vt:variant>
      <vt:variant>
        <vt:i4>0</vt:i4>
      </vt:variant>
      <vt:variant>
        <vt:i4>5</vt:i4>
      </vt:variant>
      <vt:variant>
        <vt:lpwstr>http://www.gladstone.com/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 User</dc:creator>
  <cp:lastModifiedBy>Erich Hellmold</cp:lastModifiedBy>
  <cp:revision>2</cp:revision>
  <cp:lastPrinted>2020-10-12T13:48:00Z</cp:lastPrinted>
  <dcterms:created xsi:type="dcterms:W3CDTF">2021-11-09T15:48:00Z</dcterms:created>
  <dcterms:modified xsi:type="dcterms:W3CDTF">2021-11-09T15:48:00Z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gFAAXJDLFUo5N7tkYfVUdURJBIe0cvpZQQybb/9gJYLC1YVnEU/aJMcVNy99NgNNqc+9ijadynMHQ2lv
UtG/QJkc+bIgTw/Z4SKbiHw9XLTnyH2rDNlNs45ZylmNFJdfxhfa16BojMOIvGNvUtG/QJkc+bIg
Tw/Z4SKbiHw9XLTnyH2rDNlNs45ZypzF86fh3fcSQ+SJ5+jJTKVz9bz5NW7wbxKRYfNYirDzBqCg
zq375EulvwfnMfO0C</vt:lpwstr>
  </property>
  <property fmtid="{D5CDD505-2E9C-101B-9397-08002B2CF9AE}" pid="3" name="MAIL_MSG_ID2">
    <vt:lpwstr>dymf/ewqRjL8fcrc3G2JpcdKiBt0gSjS2DQ+Vdb/HNbdQvKgA6pWVcnkjIA
NB4VCugp4nwS08HvcvhWmokPiIFHHT9ia2zbrQ==</vt:lpwstr>
  </property>
  <property fmtid="{D5CDD505-2E9C-101B-9397-08002B2CF9AE}" pid="4" name="RESPONSE_SENDER_NAME">
    <vt:lpwstr>sAAAE9kkUq3pEoJd4bI49hMUzilXfPVfFNm1gUvKfs4CZhM=</vt:lpwstr>
  </property>
  <property fmtid="{D5CDD505-2E9C-101B-9397-08002B2CF9AE}" pid="5" name="EMAIL_OWNER_ADDRESS">
    <vt:lpwstr>MBAAug5tyHKiyJ+13nrofdlerB0Xf7bRHVjwW6/x+Y73a/fC4nmOLPVokJdtzHzFB65O2Afx6BxdMtU=</vt:lpwstr>
  </property>
</Properties>
</file>