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C91D" w14:textId="77777777" w:rsidR="007A38D1" w:rsidRDefault="007A38D1" w:rsidP="005F34FD">
      <w:pPr>
        <w:pBdr>
          <w:top w:val="nil"/>
          <w:left w:val="nil"/>
          <w:bottom w:val="nil"/>
          <w:right w:val="nil"/>
          <w:between w:val="nil"/>
        </w:pBdr>
        <w:spacing w:before="200" w:line="240" w:lineRule="auto"/>
        <w:jc w:val="center"/>
        <w:rPr>
          <w:rFonts w:ascii="☞AVERTA-BOLD" w:eastAsia="Georgia" w:hAnsi="☞AVERTA-BOLD" w:cs="Georgia"/>
          <w:b/>
          <w:color w:val="202124"/>
          <w:sz w:val="28"/>
          <w:szCs w:val="28"/>
        </w:rPr>
      </w:pPr>
    </w:p>
    <w:p w14:paraId="385DEE4B" w14:textId="158B8A64" w:rsidR="005F34FD" w:rsidRPr="005F34FD" w:rsidRDefault="005F34FD" w:rsidP="005F34FD">
      <w:pPr>
        <w:pBdr>
          <w:top w:val="nil"/>
          <w:left w:val="nil"/>
          <w:bottom w:val="nil"/>
          <w:right w:val="nil"/>
          <w:between w:val="nil"/>
        </w:pBdr>
        <w:spacing w:before="200" w:line="240" w:lineRule="auto"/>
        <w:jc w:val="center"/>
        <w:rPr>
          <w:rFonts w:ascii="☞AVERTA-BOLD" w:eastAsia="Georgia" w:hAnsi="☞AVERTA-BOLD" w:cs="Georgia"/>
          <w:b/>
          <w:color w:val="202124"/>
          <w:sz w:val="28"/>
          <w:szCs w:val="28"/>
        </w:rPr>
      </w:pPr>
      <w:proofErr w:type="spellStart"/>
      <w:r w:rsidRPr="005F34FD">
        <w:rPr>
          <w:rFonts w:ascii="☞AVERTA-BOLD" w:eastAsia="Georgia" w:hAnsi="☞AVERTA-BOLD" w:cs="Georgia"/>
          <w:b/>
          <w:color w:val="202124"/>
          <w:sz w:val="28"/>
          <w:szCs w:val="28"/>
        </w:rPr>
        <w:t>EasyFi</w:t>
      </w:r>
      <w:proofErr w:type="spellEnd"/>
      <w:r w:rsidRPr="005F34FD">
        <w:rPr>
          <w:rFonts w:ascii="☞AVERTA-BOLD" w:eastAsia="Georgia" w:hAnsi="☞AVERTA-BOLD" w:cs="Georgia"/>
          <w:b/>
          <w:color w:val="202124"/>
          <w:sz w:val="28"/>
          <w:szCs w:val="28"/>
        </w:rPr>
        <w:t xml:space="preserve"> Lending Protocol </w:t>
      </w:r>
      <w:r w:rsidR="005D3EAF">
        <w:rPr>
          <w:rFonts w:ascii="☞AVERTA-BOLD" w:eastAsia="Georgia" w:hAnsi="☞AVERTA-BOLD" w:cs="Georgia"/>
          <w:b/>
          <w:color w:val="202124"/>
          <w:sz w:val="28"/>
          <w:szCs w:val="28"/>
        </w:rPr>
        <w:t xml:space="preserve">is Now Live </w:t>
      </w:r>
    </w:p>
    <w:p w14:paraId="761293F5" w14:textId="1243D39A" w:rsidR="005F34FD" w:rsidRPr="007A38D1" w:rsidRDefault="005F34FD">
      <w:pPr>
        <w:pBdr>
          <w:top w:val="nil"/>
          <w:left w:val="nil"/>
          <w:bottom w:val="nil"/>
          <w:right w:val="nil"/>
          <w:between w:val="nil"/>
        </w:pBdr>
        <w:spacing w:before="200" w:line="240" w:lineRule="auto"/>
        <w:jc w:val="center"/>
        <w:rPr>
          <w:rFonts w:ascii="☞AVERTA-BOLD" w:eastAsia="Georgia" w:hAnsi="☞AVERTA-BOLD" w:cs="Georgia"/>
          <w:b/>
          <w:iCs/>
          <w:color w:val="202124"/>
          <w:sz w:val="21"/>
          <w:szCs w:val="21"/>
        </w:rPr>
      </w:pPr>
      <w:r w:rsidRPr="007A38D1">
        <w:rPr>
          <w:rFonts w:ascii="☞AVERTA-BOLD" w:eastAsia="Georgia" w:hAnsi="☞AVERTA-BOLD" w:cs="Georgia"/>
          <w:b/>
          <w:iCs/>
          <w:color w:val="202124"/>
          <w:sz w:val="21"/>
          <w:szCs w:val="21"/>
        </w:rPr>
        <w:t xml:space="preserve">Six Money Markets operational on Polygon </w:t>
      </w:r>
      <w:r w:rsidR="005D3EAF" w:rsidRPr="007A38D1">
        <w:rPr>
          <w:rFonts w:ascii="☞AVERTA-BOLD" w:eastAsia="Georgia" w:hAnsi="☞AVERTA-BOLD" w:cs="Georgia"/>
          <w:b/>
          <w:iCs/>
          <w:color w:val="202124"/>
          <w:sz w:val="21"/>
          <w:szCs w:val="21"/>
        </w:rPr>
        <w:t xml:space="preserve">Network in the </w:t>
      </w:r>
      <w:r w:rsidRPr="007A38D1">
        <w:rPr>
          <w:rFonts w:ascii="☞AVERTA-BOLD" w:eastAsia="Georgia" w:hAnsi="☞AVERTA-BOLD" w:cs="Georgia"/>
          <w:b/>
          <w:iCs/>
          <w:color w:val="202124"/>
          <w:sz w:val="21"/>
          <w:szCs w:val="21"/>
        </w:rPr>
        <w:t xml:space="preserve">Full Protocol Launch </w:t>
      </w:r>
    </w:p>
    <w:p w14:paraId="74740798" w14:textId="02BD2481" w:rsidR="007D71C4" w:rsidRDefault="007D71C4" w:rsidP="005F34FD">
      <w:pPr>
        <w:pBdr>
          <w:top w:val="nil"/>
          <w:left w:val="nil"/>
          <w:bottom w:val="nil"/>
          <w:right w:val="nil"/>
          <w:between w:val="nil"/>
        </w:pBdr>
        <w:spacing w:before="200" w:line="240" w:lineRule="auto"/>
        <w:rPr>
          <w:rFonts w:ascii="☞AVERTA-REGULAR" w:eastAsia="Georgia" w:hAnsi="☞AVERTA-REGULAR" w:cs="Georgia"/>
          <w:sz w:val="21"/>
          <w:szCs w:val="21"/>
          <w:highlight w:val="white"/>
        </w:rPr>
      </w:pPr>
      <w:r>
        <w:rPr>
          <w:rFonts w:ascii="☞AVERTA-REGULAR" w:eastAsia="Georgia" w:hAnsi="☞AVERTA-REGULAR" w:cs="Georgia"/>
          <w:sz w:val="21"/>
          <w:szCs w:val="21"/>
          <w:highlight w:val="white"/>
        </w:rPr>
        <w:t>1</w:t>
      </w:r>
      <w:r w:rsidR="00896827">
        <w:rPr>
          <w:rFonts w:ascii="☞AVERTA-REGULAR" w:eastAsia="Georgia" w:hAnsi="☞AVERTA-REGULAR" w:cs="Georgia"/>
          <w:sz w:val="21"/>
          <w:szCs w:val="21"/>
          <w:highlight w:val="white"/>
        </w:rPr>
        <w:t>5</w:t>
      </w:r>
      <w:r w:rsidRPr="007D71C4">
        <w:rPr>
          <w:rFonts w:ascii="☞AVERTA-REGULAR" w:eastAsia="Georgia" w:hAnsi="☞AVERTA-REGULAR" w:cs="Georgia"/>
          <w:sz w:val="21"/>
          <w:szCs w:val="21"/>
          <w:highlight w:val="white"/>
          <w:vertAlign w:val="superscript"/>
        </w:rPr>
        <w:t>th</w:t>
      </w:r>
      <w:r>
        <w:rPr>
          <w:rFonts w:ascii="☞AVERTA-REGULAR" w:eastAsia="Georgia" w:hAnsi="☞AVERTA-REGULAR" w:cs="Georgia"/>
          <w:sz w:val="21"/>
          <w:szCs w:val="21"/>
          <w:highlight w:val="white"/>
        </w:rPr>
        <w:t xml:space="preserve"> November 2021</w:t>
      </w:r>
      <w:r w:rsidR="009C4BFB">
        <w:rPr>
          <w:rFonts w:ascii="☞AVERTA-REGULAR" w:eastAsia="Georgia" w:hAnsi="☞AVERTA-REGULAR" w:cs="Georgia"/>
          <w:sz w:val="21"/>
          <w:szCs w:val="21"/>
          <w:highlight w:val="white"/>
        </w:rPr>
        <w:t>, Gurgaon, India</w:t>
      </w:r>
    </w:p>
    <w:p w14:paraId="639D32AB" w14:textId="098B65F7" w:rsidR="005F34FD" w:rsidRPr="005F34FD" w:rsidRDefault="001263EA" w:rsidP="005F34FD">
      <w:pPr>
        <w:pBdr>
          <w:top w:val="nil"/>
          <w:left w:val="nil"/>
          <w:bottom w:val="nil"/>
          <w:right w:val="nil"/>
          <w:between w:val="nil"/>
        </w:pBdr>
        <w:spacing w:before="200" w:line="240" w:lineRule="auto"/>
        <w:rPr>
          <w:rFonts w:ascii="☞AVERTA-REGULAR" w:eastAsia="Georgia" w:hAnsi="☞AVERTA-REGULAR" w:cs="Georgia"/>
          <w:color w:val="202124"/>
          <w:sz w:val="21"/>
          <w:szCs w:val="21"/>
        </w:rPr>
      </w:pPr>
      <w:hyperlink r:id="rId7" w:history="1">
        <w:r w:rsidR="007C19B5" w:rsidRPr="005D0039">
          <w:rPr>
            <w:rStyle w:val="Hyperlink"/>
            <w:rFonts w:ascii="☞AVERTA-REGULAR" w:eastAsia="Georgia" w:hAnsi="☞AVERTA-REGULAR" w:cs="Georgia"/>
            <w:sz w:val="21"/>
            <w:szCs w:val="21"/>
            <w:highlight w:val="white"/>
          </w:rPr>
          <w:t>Easyfi Network</w:t>
        </w:r>
      </w:hyperlink>
      <w:r w:rsidR="007C19B5" w:rsidRPr="009F16F0">
        <w:rPr>
          <w:rFonts w:ascii="☞AVERTA-REGULAR" w:eastAsia="Georgia" w:hAnsi="☞AVERTA-REGULAR" w:cs="Georgia"/>
          <w:color w:val="202124"/>
          <w:sz w:val="21"/>
          <w:szCs w:val="21"/>
          <w:highlight w:val="white"/>
        </w:rPr>
        <w:t>, the universal Layer 2 DeFi lending protocol for digital assets</w:t>
      </w:r>
      <w:r w:rsidR="00CD2263" w:rsidRPr="009F16F0">
        <w:rPr>
          <w:rFonts w:ascii="☞AVERTA-REGULAR" w:eastAsia="Georgia" w:hAnsi="☞AVERTA-REGULAR" w:cs="Georgia"/>
          <w:color w:val="202124"/>
          <w:sz w:val="21"/>
          <w:szCs w:val="21"/>
        </w:rPr>
        <w:t xml:space="preserve"> </w:t>
      </w:r>
      <w:r w:rsidR="007D71C4">
        <w:rPr>
          <w:rFonts w:ascii="☞AVERTA-REGULAR" w:eastAsia="Georgia" w:hAnsi="☞AVERTA-REGULAR" w:cs="Georgia"/>
          <w:color w:val="202124"/>
          <w:sz w:val="21"/>
          <w:szCs w:val="21"/>
        </w:rPr>
        <w:t xml:space="preserve">has </w:t>
      </w:r>
      <w:r w:rsidR="005F34FD" w:rsidRPr="005F34FD">
        <w:rPr>
          <w:rFonts w:ascii="☞AVERTA-REGULAR" w:eastAsia="Georgia" w:hAnsi="☞AVERTA-REGULAR" w:cs="Georgia"/>
          <w:bCs/>
          <w:iCs/>
          <w:color w:val="202124"/>
          <w:sz w:val="21"/>
          <w:szCs w:val="21"/>
        </w:rPr>
        <w:t>announce</w:t>
      </w:r>
      <w:r w:rsidR="005D0039">
        <w:rPr>
          <w:rFonts w:ascii="☞AVERTA-REGULAR" w:eastAsia="Georgia" w:hAnsi="☞AVERTA-REGULAR" w:cs="Georgia"/>
          <w:bCs/>
          <w:iCs/>
          <w:color w:val="202124"/>
          <w:sz w:val="21"/>
          <w:szCs w:val="21"/>
        </w:rPr>
        <w:t>d</w:t>
      </w:r>
      <w:r w:rsidR="005F34FD" w:rsidRPr="005F34FD">
        <w:rPr>
          <w:rFonts w:ascii="☞AVERTA-REGULAR" w:eastAsia="Georgia" w:hAnsi="☞AVERTA-REGULAR" w:cs="Georgia"/>
          <w:bCs/>
          <w:iCs/>
          <w:color w:val="202124"/>
          <w:sz w:val="21"/>
          <w:szCs w:val="21"/>
        </w:rPr>
        <w:t xml:space="preserve"> that </w:t>
      </w:r>
      <w:r w:rsidR="005D0039">
        <w:rPr>
          <w:rFonts w:ascii="☞AVERTA-REGULAR" w:eastAsia="Georgia" w:hAnsi="☞AVERTA-REGULAR" w:cs="Georgia"/>
          <w:bCs/>
          <w:iCs/>
          <w:color w:val="202124"/>
          <w:sz w:val="21"/>
          <w:szCs w:val="21"/>
        </w:rPr>
        <w:t xml:space="preserve">it </w:t>
      </w:r>
      <w:r w:rsidR="005D3EAF">
        <w:rPr>
          <w:rFonts w:ascii="☞AVERTA-REGULAR" w:eastAsia="Georgia" w:hAnsi="☞AVERTA-REGULAR" w:cs="Georgia"/>
          <w:bCs/>
          <w:iCs/>
          <w:color w:val="202124"/>
          <w:sz w:val="21"/>
          <w:szCs w:val="21"/>
        </w:rPr>
        <w:t xml:space="preserve">has now </w:t>
      </w:r>
      <w:r w:rsidR="005F34FD" w:rsidRPr="005F34FD">
        <w:rPr>
          <w:rFonts w:ascii="☞AVERTA-REGULAR" w:eastAsia="Georgia" w:hAnsi="☞AVERTA-REGULAR" w:cs="Georgia"/>
          <w:bCs/>
          <w:iCs/>
          <w:color w:val="202124"/>
          <w:sz w:val="21"/>
          <w:szCs w:val="21"/>
        </w:rPr>
        <w:t>launch</w:t>
      </w:r>
      <w:r w:rsidR="005D3EAF">
        <w:rPr>
          <w:rFonts w:ascii="☞AVERTA-REGULAR" w:eastAsia="Georgia" w:hAnsi="☞AVERTA-REGULAR" w:cs="Georgia"/>
          <w:bCs/>
          <w:iCs/>
          <w:color w:val="202124"/>
          <w:sz w:val="21"/>
          <w:szCs w:val="21"/>
        </w:rPr>
        <w:t>ed</w:t>
      </w:r>
      <w:r w:rsidR="005F34FD" w:rsidRPr="005F34FD">
        <w:rPr>
          <w:rFonts w:ascii="☞AVERTA-REGULAR" w:eastAsia="Georgia" w:hAnsi="☞AVERTA-REGULAR" w:cs="Georgia"/>
          <w:bCs/>
          <w:iCs/>
          <w:color w:val="202124"/>
          <w:sz w:val="21"/>
          <w:szCs w:val="21"/>
        </w:rPr>
        <w:t xml:space="preserve"> </w:t>
      </w:r>
      <w:r w:rsidR="005D0039">
        <w:rPr>
          <w:rFonts w:ascii="☞AVERTA-REGULAR" w:eastAsia="Georgia" w:hAnsi="☞AVERTA-REGULAR" w:cs="Georgia"/>
          <w:bCs/>
          <w:iCs/>
          <w:color w:val="202124"/>
          <w:sz w:val="21"/>
          <w:szCs w:val="21"/>
        </w:rPr>
        <w:t xml:space="preserve">its </w:t>
      </w:r>
      <w:r w:rsidR="005F34FD" w:rsidRPr="005F34FD">
        <w:rPr>
          <w:rFonts w:ascii="☞AVERTA-REGULAR" w:eastAsia="Georgia" w:hAnsi="☞AVERTA-REGULAR" w:cs="Georgia"/>
          <w:bCs/>
          <w:iCs/>
          <w:color w:val="202124"/>
          <w:sz w:val="21"/>
          <w:szCs w:val="21"/>
        </w:rPr>
        <w:t xml:space="preserve">Lending </w:t>
      </w:r>
      <w:r w:rsidR="005D0039">
        <w:rPr>
          <w:rFonts w:ascii="☞AVERTA-REGULAR" w:eastAsia="Georgia" w:hAnsi="☞AVERTA-REGULAR" w:cs="Georgia"/>
          <w:bCs/>
          <w:iCs/>
          <w:color w:val="202124"/>
          <w:sz w:val="21"/>
          <w:szCs w:val="21"/>
        </w:rPr>
        <w:t>P</w:t>
      </w:r>
      <w:r w:rsidR="005F34FD" w:rsidRPr="005F34FD">
        <w:rPr>
          <w:rFonts w:ascii="☞AVERTA-REGULAR" w:eastAsia="Georgia" w:hAnsi="☞AVERTA-REGULAR" w:cs="Georgia"/>
          <w:bCs/>
          <w:iCs/>
          <w:color w:val="202124"/>
          <w:sz w:val="21"/>
          <w:szCs w:val="21"/>
        </w:rPr>
        <w:t xml:space="preserve">rotocol with new </w:t>
      </w:r>
      <w:r w:rsidR="005D0039">
        <w:rPr>
          <w:rFonts w:ascii="☞AVERTA-REGULAR" w:eastAsia="Georgia" w:hAnsi="☞AVERTA-REGULAR" w:cs="Georgia"/>
          <w:bCs/>
          <w:iCs/>
          <w:color w:val="202124"/>
          <w:sz w:val="21"/>
          <w:szCs w:val="21"/>
        </w:rPr>
        <w:t>M</w:t>
      </w:r>
      <w:r w:rsidR="005F34FD" w:rsidRPr="005F34FD">
        <w:rPr>
          <w:rFonts w:ascii="☞AVERTA-REGULAR" w:eastAsia="Georgia" w:hAnsi="☞AVERTA-REGULAR" w:cs="Georgia"/>
          <w:bCs/>
          <w:iCs/>
          <w:color w:val="202124"/>
          <w:sz w:val="21"/>
          <w:szCs w:val="21"/>
        </w:rPr>
        <w:t xml:space="preserve">oney </w:t>
      </w:r>
      <w:r w:rsidR="005D0039">
        <w:rPr>
          <w:rFonts w:ascii="☞AVERTA-REGULAR" w:eastAsia="Georgia" w:hAnsi="☞AVERTA-REGULAR" w:cs="Georgia"/>
          <w:bCs/>
          <w:iCs/>
          <w:color w:val="202124"/>
          <w:sz w:val="21"/>
          <w:szCs w:val="21"/>
        </w:rPr>
        <w:t>M</w:t>
      </w:r>
      <w:r w:rsidR="005F34FD" w:rsidRPr="005F34FD">
        <w:rPr>
          <w:rFonts w:ascii="☞AVERTA-REGULAR" w:eastAsia="Georgia" w:hAnsi="☞AVERTA-REGULAR" w:cs="Georgia"/>
          <w:bCs/>
          <w:iCs/>
          <w:color w:val="202124"/>
          <w:sz w:val="21"/>
          <w:szCs w:val="21"/>
        </w:rPr>
        <w:t xml:space="preserve">arkets for </w:t>
      </w:r>
      <w:r w:rsidR="005D0039">
        <w:rPr>
          <w:rFonts w:ascii="☞AVERTA-REGULAR" w:eastAsia="Georgia" w:hAnsi="☞AVERTA-REGULAR" w:cs="Georgia"/>
          <w:bCs/>
          <w:iCs/>
          <w:color w:val="202124"/>
          <w:sz w:val="21"/>
          <w:szCs w:val="21"/>
        </w:rPr>
        <w:t>S</w:t>
      </w:r>
      <w:r w:rsidR="005F34FD" w:rsidRPr="005F34FD">
        <w:rPr>
          <w:rFonts w:ascii="☞AVERTA-REGULAR" w:eastAsia="Georgia" w:hAnsi="☞AVERTA-REGULAR" w:cs="Georgia"/>
          <w:bCs/>
          <w:iCs/>
          <w:color w:val="202124"/>
          <w:sz w:val="21"/>
          <w:szCs w:val="21"/>
        </w:rPr>
        <w:t xml:space="preserve">upplies and </w:t>
      </w:r>
      <w:r w:rsidR="005D0039">
        <w:rPr>
          <w:rFonts w:ascii="☞AVERTA-REGULAR" w:eastAsia="Georgia" w:hAnsi="☞AVERTA-REGULAR" w:cs="Georgia"/>
          <w:bCs/>
          <w:iCs/>
          <w:color w:val="202124"/>
          <w:sz w:val="21"/>
          <w:szCs w:val="21"/>
        </w:rPr>
        <w:t>B</w:t>
      </w:r>
      <w:r w:rsidR="005F34FD" w:rsidRPr="005F34FD">
        <w:rPr>
          <w:rFonts w:ascii="☞AVERTA-REGULAR" w:eastAsia="Georgia" w:hAnsi="☞AVERTA-REGULAR" w:cs="Georgia"/>
          <w:bCs/>
          <w:iCs/>
          <w:color w:val="202124"/>
          <w:sz w:val="21"/>
          <w:szCs w:val="21"/>
        </w:rPr>
        <w:t>orrowings on EasyFi.</w:t>
      </w:r>
      <w:r w:rsidR="005D3EAF">
        <w:rPr>
          <w:rFonts w:ascii="☞AVERTA-REGULAR" w:eastAsia="Georgia" w:hAnsi="☞AVERTA-REGULAR" w:cs="Georgia"/>
          <w:bCs/>
          <w:iCs/>
          <w:color w:val="202124"/>
          <w:sz w:val="21"/>
          <w:szCs w:val="21"/>
        </w:rPr>
        <w:t xml:space="preserve"> The EasyFi Lending protocol went live late evening of 15th Nov 2021.</w:t>
      </w:r>
    </w:p>
    <w:p w14:paraId="716D6241" w14:textId="6F1EBE92" w:rsidR="005F34FD" w:rsidRPr="005F34FD" w:rsidRDefault="005D0039" w:rsidP="005F34FD">
      <w:pPr>
        <w:pBdr>
          <w:top w:val="nil"/>
          <w:left w:val="nil"/>
          <w:bottom w:val="nil"/>
          <w:right w:val="nil"/>
          <w:between w:val="nil"/>
        </w:pBdr>
        <w:spacing w:before="200" w:line="240" w:lineRule="auto"/>
        <w:rPr>
          <w:rFonts w:ascii="☞AVERTA-REGULAR" w:eastAsia="Georgia" w:hAnsi="☞AVERTA-REGULAR" w:cs="Georgia"/>
          <w:bCs/>
          <w:iCs/>
          <w:color w:val="202124"/>
          <w:sz w:val="21"/>
          <w:szCs w:val="21"/>
        </w:rPr>
      </w:pPr>
      <w:r w:rsidRPr="007D71C4">
        <w:rPr>
          <w:rFonts w:ascii="☞AVERTA-REGULAR" w:eastAsia="Georgia" w:hAnsi="☞AVERTA-REGULAR" w:cs="Georgia"/>
          <w:bCs/>
          <w:iCs/>
          <w:color w:val="202124"/>
          <w:sz w:val="21"/>
          <w:szCs w:val="21"/>
        </w:rPr>
        <w:t>Announcing this, Anshul Dhir, C</w:t>
      </w:r>
      <w:r w:rsidR="005D3EAF">
        <w:rPr>
          <w:rFonts w:ascii="☞AVERTA-REGULAR" w:eastAsia="Georgia" w:hAnsi="☞AVERTA-REGULAR" w:cs="Georgia"/>
          <w:bCs/>
          <w:iCs/>
          <w:color w:val="202124"/>
          <w:sz w:val="21"/>
          <w:szCs w:val="21"/>
        </w:rPr>
        <w:t>O</w:t>
      </w:r>
      <w:r w:rsidRPr="007D71C4">
        <w:rPr>
          <w:rFonts w:ascii="☞AVERTA-REGULAR" w:eastAsia="Georgia" w:hAnsi="☞AVERTA-REGULAR" w:cs="Georgia"/>
          <w:bCs/>
          <w:iCs/>
          <w:color w:val="202124"/>
          <w:sz w:val="21"/>
          <w:szCs w:val="21"/>
        </w:rPr>
        <w:t xml:space="preserve">O &amp; Co Founder, EasyFi Network said, </w:t>
      </w:r>
      <w:r w:rsidRPr="005D3EAF">
        <w:rPr>
          <w:rFonts w:ascii="☞AVERTA-REGULAR" w:eastAsia="Georgia" w:hAnsi="☞AVERTA-REGULAR" w:cs="Georgia"/>
          <w:bCs/>
          <w:i/>
          <w:color w:val="202124"/>
          <w:sz w:val="21"/>
          <w:szCs w:val="21"/>
        </w:rPr>
        <w:t>“</w:t>
      </w:r>
      <w:r w:rsidR="005F34FD" w:rsidRPr="005D3EAF">
        <w:rPr>
          <w:rFonts w:ascii="☞AVERTA-REGULAR" w:eastAsia="Georgia" w:hAnsi="☞AVERTA-REGULAR" w:cs="Georgia"/>
          <w:bCs/>
          <w:i/>
          <w:color w:val="202124"/>
          <w:sz w:val="21"/>
          <w:szCs w:val="21"/>
        </w:rPr>
        <w:t xml:space="preserve">Six money markets on our protocol on Polygon Network </w:t>
      </w:r>
      <w:r w:rsidR="005D3EAF" w:rsidRPr="005D3EAF">
        <w:rPr>
          <w:rFonts w:ascii="☞AVERTA-REGULAR" w:eastAsia="Georgia" w:hAnsi="☞AVERTA-REGULAR" w:cs="Georgia"/>
          <w:bCs/>
          <w:i/>
          <w:color w:val="202124"/>
          <w:sz w:val="21"/>
          <w:szCs w:val="21"/>
        </w:rPr>
        <w:t xml:space="preserve">are now </w:t>
      </w:r>
      <w:r w:rsidR="005F34FD" w:rsidRPr="005D3EAF">
        <w:rPr>
          <w:rFonts w:ascii="☞AVERTA-REGULAR" w:eastAsia="Georgia" w:hAnsi="☞AVERTA-REGULAR" w:cs="Georgia"/>
          <w:bCs/>
          <w:i/>
          <w:color w:val="202124"/>
          <w:sz w:val="21"/>
          <w:szCs w:val="21"/>
        </w:rPr>
        <w:t>open for operations.</w:t>
      </w:r>
      <w:r w:rsidRPr="005D3EAF">
        <w:rPr>
          <w:rFonts w:ascii="☞AVERTA-REGULAR" w:eastAsia="Georgia" w:hAnsi="☞AVERTA-REGULAR" w:cs="Georgia"/>
          <w:bCs/>
          <w:i/>
          <w:color w:val="202124"/>
          <w:sz w:val="21"/>
          <w:szCs w:val="21"/>
        </w:rPr>
        <w:t xml:space="preserve"> </w:t>
      </w:r>
      <w:r w:rsidR="005D3EAF" w:rsidRPr="005D3EAF">
        <w:rPr>
          <w:rFonts w:ascii="☞AVERTA-REGULAR" w:eastAsia="Georgia" w:hAnsi="☞AVERTA-REGULAR" w:cs="Georgia"/>
          <w:bCs/>
          <w:i/>
          <w:color w:val="202124"/>
          <w:sz w:val="21"/>
          <w:szCs w:val="21"/>
        </w:rPr>
        <w:t>We are currently live on Polygon Network and will soon be launching on Binance Smart Chain and other networks as well.</w:t>
      </w:r>
      <w:r w:rsidRPr="005D3EAF">
        <w:rPr>
          <w:rFonts w:ascii="☞AVERTA-REGULAR" w:eastAsia="Georgia" w:hAnsi="☞AVERTA-REGULAR" w:cs="Georgia"/>
          <w:bCs/>
          <w:i/>
          <w:color w:val="202124"/>
          <w:sz w:val="21"/>
          <w:szCs w:val="21"/>
        </w:rPr>
        <w:t>”</w:t>
      </w:r>
    </w:p>
    <w:p w14:paraId="38AEA6A0" w14:textId="3F25C447" w:rsidR="005D0039" w:rsidRPr="005D0039" w:rsidRDefault="007D71C4" w:rsidP="005D0039">
      <w:pPr>
        <w:pBdr>
          <w:top w:val="nil"/>
          <w:left w:val="nil"/>
          <w:bottom w:val="nil"/>
          <w:right w:val="nil"/>
          <w:between w:val="nil"/>
        </w:pBdr>
        <w:spacing w:before="200" w:line="240" w:lineRule="auto"/>
        <w:rPr>
          <w:rFonts w:ascii="☞AVERTA-REGULAR" w:eastAsia="Georgia" w:hAnsi="☞AVERTA-REGULAR" w:cs="Georgia"/>
          <w:color w:val="202124"/>
          <w:sz w:val="21"/>
          <w:szCs w:val="21"/>
        </w:rPr>
      </w:pPr>
      <w:r>
        <w:rPr>
          <w:rFonts w:ascii="☞AVERTA-REGULAR" w:eastAsia="Georgia" w:hAnsi="☞AVERTA-REGULAR" w:cs="Georgia"/>
          <w:color w:val="202124"/>
          <w:sz w:val="21"/>
          <w:szCs w:val="21"/>
        </w:rPr>
        <w:t xml:space="preserve">To ensure complete security, </w:t>
      </w:r>
      <w:r w:rsidR="005D0039" w:rsidRPr="005D0039">
        <w:rPr>
          <w:rFonts w:ascii="☞AVERTA-REGULAR" w:eastAsia="Georgia" w:hAnsi="☞AVERTA-REGULAR" w:cs="Georgia"/>
          <w:color w:val="202124"/>
          <w:sz w:val="21"/>
          <w:szCs w:val="21"/>
        </w:rPr>
        <w:t xml:space="preserve">EasyFi </w:t>
      </w:r>
      <w:r>
        <w:rPr>
          <w:rFonts w:ascii="☞AVERTA-REGULAR" w:eastAsia="Georgia" w:hAnsi="☞AVERTA-REGULAR" w:cs="Georgia"/>
          <w:color w:val="202124"/>
          <w:sz w:val="21"/>
          <w:szCs w:val="21"/>
        </w:rPr>
        <w:t xml:space="preserve">undertook </w:t>
      </w:r>
      <w:r w:rsidR="005D0039" w:rsidRPr="005D0039">
        <w:rPr>
          <w:rFonts w:ascii="☞AVERTA-REGULAR" w:eastAsia="Georgia" w:hAnsi="☞AVERTA-REGULAR" w:cs="Georgia"/>
          <w:color w:val="202124"/>
          <w:sz w:val="21"/>
          <w:szCs w:val="21"/>
        </w:rPr>
        <w:t>the following steps</w:t>
      </w:r>
      <w:r>
        <w:rPr>
          <w:rFonts w:ascii="☞AVERTA-REGULAR" w:eastAsia="Georgia" w:hAnsi="☞AVERTA-REGULAR" w:cs="Georgia"/>
          <w:color w:val="202124"/>
          <w:sz w:val="21"/>
          <w:szCs w:val="21"/>
        </w:rPr>
        <w:t xml:space="preserve"> a</w:t>
      </w:r>
      <w:r w:rsidRPr="005D0039">
        <w:rPr>
          <w:rFonts w:ascii="☞AVERTA-REGULAR" w:eastAsia="Georgia" w:hAnsi="☞AVERTA-REGULAR" w:cs="Georgia"/>
          <w:color w:val="202124"/>
          <w:sz w:val="21"/>
          <w:szCs w:val="21"/>
        </w:rPr>
        <w:t>s part of its pre-launch preparation</w:t>
      </w:r>
      <w:r>
        <w:rPr>
          <w:rFonts w:ascii="☞AVERTA-REGULAR" w:eastAsia="Georgia" w:hAnsi="☞AVERTA-REGULAR" w:cs="Georgia"/>
          <w:color w:val="202124"/>
          <w:sz w:val="21"/>
          <w:szCs w:val="21"/>
        </w:rPr>
        <w:t>.</w:t>
      </w:r>
    </w:p>
    <w:p w14:paraId="3A33F6AC" w14:textId="037A2362" w:rsidR="005D0039" w:rsidRPr="005D0039" w:rsidRDefault="005D0039" w:rsidP="005D0039">
      <w:pPr>
        <w:pStyle w:val="ListParagraph"/>
        <w:numPr>
          <w:ilvl w:val="0"/>
          <w:numId w:val="14"/>
        </w:numPr>
        <w:pBdr>
          <w:top w:val="nil"/>
          <w:left w:val="nil"/>
          <w:bottom w:val="nil"/>
          <w:right w:val="nil"/>
          <w:between w:val="nil"/>
        </w:pBdr>
        <w:spacing w:before="200" w:line="240" w:lineRule="auto"/>
        <w:rPr>
          <w:rFonts w:ascii="☞AVERTA-REGULAR" w:eastAsia="Georgia" w:hAnsi="☞AVERTA-REGULAR" w:cs="Georgia"/>
          <w:b/>
          <w:bCs/>
          <w:color w:val="202124"/>
          <w:sz w:val="21"/>
          <w:szCs w:val="21"/>
        </w:rPr>
      </w:pPr>
      <w:r w:rsidRPr="005D0039">
        <w:rPr>
          <w:rFonts w:ascii="☞AVERTA-REGULAR" w:eastAsia="Georgia" w:hAnsi="☞AVERTA-REGULAR" w:cs="Georgia"/>
          <w:b/>
          <w:bCs/>
          <w:color w:val="202124"/>
          <w:sz w:val="21"/>
          <w:szCs w:val="21"/>
        </w:rPr>
        <w:t>Halborn Security Audits</w:t>
      </w:r>
    </w:p>
    <w:p w14:paraId="4A9C86BC" w14:textId="7D4EF056" w:rsidR="005D0039" w:rsidRPr="005D0039" w:rsidRDefault="005D0039" w:rsidP="005D0039">
      <w:pPr>
        <w:pBdr>
          <w:top w:val="nil"/>
          <w:left w:val="nil"/>
          <w:bottom w:val="nil"/>
          <w:right w:val="nil"/>
          <w:between w:val="nil"/>
        </w:pBdr>
        <w:spacing w:before="200" w:line="240" w:lineRule="auto"/>
        <w:rPr>
          <w:rFonts w:ascii="☞AVERTA-REGULAR" w:eastAsia="Georgia" w:hAnsi="☞AVERTA-REGULAR" w:cs="Georgia"/>
          <w:bCs/>
          <w:iCs/>
          <w:color w:val="202124"/>
          <w:sz w:val="21"/>
          <w:szCs w:val="21"/>
        </w:rPr>
      </w:pPr>
      <w:r w:rsidRPr="005D0039">
        <w:rPr>
          <w:rFonts w:ascii="☞AVERTA-REGULAR" w:eastAsia="Georgia" w:hAnsi="☞AVERTA-REGULAR" w:cs="Georgia"/>
          <w:bCs/>
          <w:iCs/>
          <w:color w:val="202124"/>
          <w:sz w:val="21"/>
          <w:szCs w:val="21"/>
        </w:rPr>
        <w:t xml:space="preserve">As indicated in </w:t>
      </w:r>
      <w:r>
        <w:rPr>
          <w:rFonts w:ascii="☞AVERTA-REGULAR" w:eastAsia="Georgia" w:hAnsi="☞AVERTA-REGULAR" w:cs="Georgia"/>
          <w:bCs/>
          <w:iCs/>
          <w:color w:val="202124"/>
          <w:sz w:val="21"/>
          <w:szCs w:val="21"/>
        </w:rPr>
        <w:t xml:space="preserve">its </w:t>
      </w:r>
      <w:r w:rsidRPr="005D0039">
        <w:rPr>
          <w:rFonts w:ascii="☞AVERTA-REGULAR" w:eastAsia="Georgia" w:hAnsi="☞AVERTA-REGULAR" w:cs="Georgia"/>
          <w:bCs/>
          <w:iCs/>
          <w:color w:val="202124"/>
          <w:sz w:val="21"/>
          <w:szCs w:val="21"/>
        </w:rPr>
        <w:t xml:space="preserve">earlier announcements, </w:t>
      </w:r>
      <w:r>
        <w:rPr>
          <w:rFonts w:ascii="☞AVERTA-REGULAR" w:eastAsia="Georgia" w:hAnsi="☞AVERTA-REGULAR" w:cs="Georgia"/>
          <w:bCs/>
          <w:iCs/>
          <w:color w:val="202124"/>
          <w:sz w:val="21"/>
          <w:szCs w:val="21"/>
        </w:rPr>
        <w:t xml:space="preserve">EasyFi had </w:t>
      </w:r>
      <w:r w:rsidRPr="005D0039">
        <w:rPr>
          <w:rFonts w:ascii="☞AVERTA-REGULAR" w:eastAsia="Georgia" w:hAnsi="☞AVERTA-REGULAR" w:cs="Georgia"/>
          <w:bCs/>
          <w:iCs/>
          <w:color w:val="202124"/>
          <w:sz w:val="21"/>
          <w:szCs w:val="21"/>
        </w:rPr>
        <w:t xml:space="preserve">onboarded Halborn Security to conduct all </w:t>
      </w:r>
      <w:r>
        <w:rPr>
          <w:rFonts w:ascii="☞AVERTA-REGULAR" w:eastAsia="Georgia" w:hAnsi="☞AVERTA-REGULAR" w:cs="Georgia"/>
          <w:bCs/>
          <w:iCs/>
          <w:color w:val="202124"/>
          <w:sz w:val="21"/>
          <w:szCs w:val="21"/>
        </w:rPr>
        <w:t xml:space="preserve">its </w:t>
      </w:r>
      <w:r w:rsidRPr="005D0039">
        <w:rPr>
          <w:rFonts w:ascii="☞AVERTA-REGULAR" w:eastAsia="Georgia" w:hAnsi="☞AVERTA-REGULAR" w:cs="Georgia"/>
          <w:bCs/>
          <w:iCs/>
          <w:color w:val="202124"/>
          <w:sz w:val="21"/>
          <w:szCs w:val="21"/>
        </w:rPr>
        <w:t xml:space="preserve">smart contract and overall security Audits. </w:t>
      </w:r>
      <w:r>
        <w:rPr>
          <w:rFonts w:ascii="☞AVERTA-REGULAR" w:eastAsia="Georgia" w:hAnsi="☞AVERTA-REGULAR" w:cs="Georgia"/>
          <w:bCs/>
          <w:iCs/>
          <w:color w:val="202124"/>
          <w:sz w:val="21"/>
          <w:szCs w:val="21"/>
        </w:rPr>
        <w:t>R</w:t>
      </w:r>
      <w:r w:rsidRPr="005D0039">
        <w:rPr>
          <w:rFonts w:ascii="☞AVERTA-REGULAR" w:eastAsia="Georgia" w:hAnsi="☞AVERTA-REGULAR" w:cs="Georgia"/>
          <w:bCs/>
          <w:iCs/>
          <w:color w:val="202124"/>
          <w:sz w:val="21"/>
          <w:szCs w:val="21"/>
        </w:rPr>
        <w:t xml:space="preserve">ecently </w:t>
      </w:r>
      <w:r>
        <w:rPr>
          <w:rFonts w:ascii="☞AVERTA-REGULAR" w:eastAsia="Georgia" w:hAnsi="☞AVERTA-REGULAR" w:cs="Georgia"/>
          <w:bCs/>
          <w:iCs/>
          <w:color w:val="202124"/>
          <w:sz w:val="21"/>
          <w:szCs w:val="21"/>
        </w:rPr>
        <w:t xml:space="preserve">EasyFi </w:t>
      </w:r>
      <w:r w:rsidRPr="005D0039">
        <w:rPr>
          <w:rFonts w:ascii="☞AVERTA-REGULAR" w:eastAsia="Georgia" w:hAnsi="☞AVERTA-REGULAR" w:cs="Georgia"/>
          <w:bCs/>
          <w:iCs/>
          <w:color w:val="202124"/>
          <w:sz w:val="21"/>
          <w:szCs w:val="21"/>
        </w:rPr>
        <w:t xml:space="preserve">had </w:t>
      </w:r>
      <w:hyperlink r:id="rId8">
        <w:r w:rsidRPr="005D0039">
          <w:rPr>
            <w:rStyle w:val="Hyperlink"/>
            <w:rFonts w:ascii="☞AVERTA-REGULAR" w:eastAsia="Georgia" w:hAnsi="☞AVERTA-REGULAR" w:cs="Georgia"/>
            <w:bCs/>
            <w:iCs/>
            <w:sz w:val="21"/>
            <w:szCs w:val="21"/>
          </w:rPr>
          <w:t>announced the completion of full audits of our lending smart contracts</w:t>
        </w:r>
      </w:hyperlink>
      <w:r w:rsidRPr="005D0039">
        <w:rPr>
          <w:rFonts w:ascii="☞AVERTA-REGULAR" w:eastAsia="Georgia" w:hAnsi="☞AVERTA-REGULAR" w:cs="Georgia"/>
          <w:bCs/>
          <w:iCs/>
          <w:color w:val="202124"/>
          <w:sz w:val="21"/>
          <w:szCs w:val="21"/>
        </w:rPr>
        <w:t xml:space="preserve"> by Halborn Security. This conclusion of audits </w:t>
      </w:r>
      <w:r>
        <w:rPr>
          <w:rFonts w:ascii="☞AVERTA-REGULAR" w:eastAsia="Georgia" w:hAnsi="☞AVERTA-REGULAR" w:cs="Georgia"/>
          <w:bCs/>
          <w:iCs/>
          <w:color w:val="202124"/>
          <w:sz w:val="21"/>
          <w:szCs w:val="21"/>
        </w:rPr>
        <w:t xml:space="preserve">has </w:t>
      </w:r>
      <w:r w:rsidRPr="005D0039">
        <w:rPr>
          <w:rFonts w:ascii="☞AVERTA-REGULAR" w:eastAsia="Georgia" w:hAnsi="☞AVERTA-REGULAR" w:cs="Georgia"/>
          <w:bCs/>
          <w:iCs/>
          <w:color w:val="202124"/>
          <w:sz w:val="21"/>
          <w:szCs w:val="21"/>
        </w:rPr>
        <w:t xml:space="preserve">brought </w:t>
      </w:r>
      <w:r>
        <w:rPr>
          <w:rFonts w:ascii="☞AVERTA-REGULAR" w:eastAsia="Georgia" w:hAnsi="☞AVERTA-REGULAR" w:cs="Georgia"/>
          <w:bCs/>
          <w:iCs/>
          <w:color w:val="202124"/>
          <w:sz w:val="21"/>
          <w:szCs w:val="21"/>
        </w:rPr>
        <w:t xml:space="preserve">it </w:t>
      </w:r>
      <w:r w:rsidRPr="005D0039">
        <w:rPr>
          <w:rFonts w:ascii="☞AVERTA-REGULAR" w:eastAsia="Georgia" w:hAnsi="☞AVERTA-REGULAR" w:cs="Georgia"/>
          <w:bCs/>
          <w:iCs/>
          <w:color w:val="202124"/>
          <w:sz w:val="21"/>
          <w:szCs w:val="21"/>
        </w:rPr>
        <w:t xml:space="preserve">closer to </w:t>
      </w:r>
      <w:r>
        <w:rPr>
          <w:rFonts w:ascii="☞AVERTA-REGULAR" w:eastAsia="Georgia" w:hAnsi="☞AVERTA-REGULAR" w:cs="Georgia"/>
          <w:bCs/>
          <w:iCs/>
          <w:color w:val="202124"/>
          <w:sz w:val="21"/>
          <w:szCs w:val="21"/>
        </w:rPr>
        <w:t xml:space="preserve">the </w:t>
      </w:r>
      <w:r w:rsidRPr="005D0039">
        <w:rPr>
          <w:rFonts w:ascii="☞AVERTA-REGULAR" w:eastAsia="Georgia" w:hAnsi="☞AVERTA-REGULAR" w:cs="Georgia"/>
          <w:bCs/>
          <w:iCs/>
          <w:color w:val="202124"/>
          <w:sz w:val="21"/>
          <w:szCs w:val="21"/>
        </w:rPr>
        <w:t xml:space="preserve">launch of </w:t>
      </w:r>
      <w:r>
        <w:rPr>
          <w:rFonts w:ascii="☞AVERTA-REGULAR" w:eastAsia="Georgia" w:hAnsi="☞AVERTA-REGULAR" w:cs="Georgia"/>
          <w:bCs/>
          <w:iCs/>
          <w:color w:val="202124"/>
          <w:sz w:val="21"/>
          <w:szCs w:val="21"/>
        </w:rPr>
        <w:t xml:space="preserve">its </w:t>
      </w:r>
      <w:r w:rsidRPr="005D0039">
        <w:rPr>
          <w:rFonts w:ascii="☞AVERTA-REGULAR" w:eastAsia="Georgia" w:hAnsi="☞AVERTA-REGULAR" w:cs="Georgia"/>
          <w:bCs/>
          <w:iCs/>
          <w:color w:val="202124"/>
          <w:sz w:val="21"/>
          <w:szCs w:val="21"/>
        </w:rPr>
        <w:t xml:space="preserve">Lending </w:t>
      </w:r>
      <w:r>
        <w:rPr>
          <w:rFonts w:ascii="☞AVERTA-REGULAR" w:eastAsia="Georgia" w:hAnsi="☞AVERTA-REGULAR" w:cs="Georgia"/>
          <w:bCs/>
          <w:iCs/>
          <w:color w:val="202124"/>
          <w:sz w:val="21"/>
          <w:szCs w:val="21"/>
        </w:rPr>
        <w:t>P</w:t>
      </w:r>
      <w:r w:rsidRPr="005D0039">
        <w:rPr>
          <w:rFonts w:ascii="☞AVERTA-REGULAR" w:eastAsia="Georgia" w:hAnsi="☞AVERTA-REGULAR" w:cs="Georgia"/>
          <w:bCs/>
          <w:iCs/>
          <w:color w:val="202124"/>
          <w:sz w:val="21"/>
          <w:szCs w:val="21"/>
        </w:rPr>
        <w:t xml:space="preserve">rotocol. </w:t>
      </w:r>
    </w:p>
    <w:p w14:paraId="4E1EAE4F" w14:textId="7F2B7D7B" w:rsidR="005D0039" w:rsidRPr="005D0039" w:rsidRDefault="005D0039" w:rsidP="005D0039">
      <w:pPr>
        <w:pBdr>
          <w:top w:val="nil"/>
          <w:left w:val="nil"/>
          <w:bottom w:val="nil"/>
          <w:right w:val="nil"/>
          <w:between w:val="nil"/>
        </w:pBdr>
        <w:spacing w:before="200" w:line="240" w:lineRule="auto"/>
        <w:rPr>
          <w:rFonts w:ascii="☞AVERTA-REGULAR" w:eastAsia="Georgia" w:hAnsi="☞AVERTA-REGULAR" w:cs="Georgia"/>
          <w:bCs/>
          <w:iCs/>
          <w:color w:val="202124"/>
          <w:sz w:val="21"/>
          <w:szCs w:val="21"/>
        </w:rPr>
      </w:pPr>
      <w:r w:rsidRPr="005D0039">
        <w:rPr>
          <w:rFonts w:ascii="☞AVERTA-REGULAR" w:eastAsia="Georgia" w:hAnsi="☞AVERTA-REGULAR" w:cs="Georgia"/>
          <w:bCs/>
          <w:iCs/>
          <w:color w:val="202124"/>
          <w:sz w:val="21"/>
          <w:szCs w:val="21"/>
        </w:rPr>
        <w:t xml:space="preserve">Halborn has conducted thorough and deep audit, analysis and testing of our smart contracts, throwing upon </w:t>
      </w:r>
      <w:r w:rsidR="00896827" w:rsidRPr="005D0039">
        <w:rPr>
          <w:rFonts w:ascii="☞AVERTA-REGULAR" w:eastAsia="Georgia" w:hAnsi="☞AVERTA-REGULAR" w:cs="Georgia"/>
          <w:bCs/>
          <w:iCs/>
          <w:color w:val="202124"/>
          <w:sz w:val="21"/>
          <w:szCs w:val="21"/>
        </w:rPr>
        <w:t>its</w:t>
      </w:r>
      <w:r w:rsidRPr="005D0039">
        <w:rPr>
          <w:rFonts w:ascii="☞AVERTA-REGULAR" w:eastAsia="Georgia" w:hAnsi="☞AVERTA-REGULAR" w:cs="Georgia"/>
          <w:bCs/>
          <w:iCs/>
          <w:color w:val="202124"/>
          <w:sz w:val="21"/>
          <w:szCs w:val="21"/>
        </w:rPr>
        <w:t xml:space="preserve"> multiple scenarios to ensure compliance to global security standards. They submitted a </w:t>
      </w:r>
      <w:hyperlink r:id="rId9">
        <w:r w:rsidRPr="005D0039">
          <w:rPr>
            <w:rStyle w:val="Hyperlink"/>
            <w:rFonts w:ascii="☞AVERTA-REGULAR" w:eastAsia="Georgia" w:hAnsi="☞AVERTA-REGULAR" w:cs="Georgia"/>
            <w:bCs/>
            <w:iCs/>
            <w:sz w:val="21"/>
            <w:szCs w:val="21"/>
          </w:rPr>
          <w:t>report to the EasyFi</w:t>
        </w:r>
      </w:hyperlink>
      <w:r w:rsidRPr="005D0039">
        <w:rPr>
          <w:rFonts w:ascii="☞AVERTA-REGULAR" w:eastAsia="Georgia" w:hAnsi="☞AVERTA-REGULAR" w:cs="Georgia"/>
          <w:bCs/>
          <w:iCs/>
          <w:color w:val="202124"/>
          <w:sz w:val="21"/>
          <w:szCs w:val="21"/>
        </w:rPr>
        <w:t xml:space="preserve"> team which then took up the recommendations for corrective and risk mitigation actions.</w:t>
      </w:r>
    </w:p>
    <w:p w14:paraId="0A11F527" w14:textId="49265DF2" w:rsidR="005D0039" w:rsidRPr="005D0039" w:rsidRDefault="005D0039" w:rsidP="005D0039">
      <w:pPr>
        <w:pStyle w:val="ListParagraph"/>
        <w:numPr>
          <w:ilvl w:val="0"/>
          <w:numId w:val="14"/>
        </w:numPr>
        <w:pBdr>
          <w:top w:val="nil"/>
          <w:left w:val="nil"/>
          <w:bottom w:val="nil"/>
          <w:right w:val="nil"/>
          <w:between w:val="nil"/>
        </w:pBdr>
        <w:spacing w:before="200" w:line="240" w:lineRule="auto"/>
        <w:rPr>
          <w:rFonts w:ascii="☞AVERTA-REGULAR" w:eastAsia="Georgia" w:hAnsi="☞AVERTA-REGULAR" w:cs="Georgia"/>
          <w:b/>
          <w:bCs/>
          <w:color w:val="202124"/>
          <w:sz w:val="21"/>
          <w:szCs w:val="21"/>
        </w:rPr>
      </w:pPr>
      <w:r w:rsidRPr="005D0039">
        <w:rPr>
          <w:rFonts w:ascii="☞AVERTA-REGULAR" w:eastAsia="Georgia" w:hAnsi="☞AVERTA-REGULAR" w:cs="Georgia"/>
          <w:b/>
          <w:bCs/>
          <w:color w:val="202124"/>
          <w:sz w:val="21"/>
          <w:szCs w:val="21"/>
        </w:rPr>
        <w:t>Internal Audits</w:t>
      </w:r>
    </w:p>
    <w:p w14:paraId="1F771851" w14:textId="51F9BC4F" w:rsidR="005D0039" w:rsidRPr="005D0039" w:rsidRDefault="005D0039" w:rsidP="005D0039">
      <w:pPr>
        <w:pBdr>
          <w:top w:val="nil"/>
          <w:left w:val="nil"/>
          <w:bottom w:val="nil"/>
          <w:right w:val="nil"/>
          <w:between w:val="nil"/>
        </w:pBdr>
        <w:spacing w:before="200" w:line="240" w:lineRule="auto"/>
        <w:rPr>
          <w:rFonts w:ascii="☞AVERTA-REGULAR" w:eastAsia="Georgia" w:hAnsi="☞AVERTA-REGULAR" w:cs="Georgia"/>
          <w:bCs/>
          <w:iCs/>
          <w:color w:val="202124"/>
          <w:sz w:val="21"/>
          <w:szCs w:val="21"/>
        </w:rPr>
      </w:pPr>
      <w:r w:rsidRPr="005D0039">
        <w:rPr>
          <w:rFonts w:ascii="☞AVERTA-REGULAR" w:eastAsia="Georgia" w:hAnsi="☞AVERTA-REGULAR" w:cs="Georgia"/>
          <w:bCs/>
          <w:iCs/>
          <w:color w:val="202124"/>
          <w:sz w:val="21"/>
          <w:szCs w:val="21"/>
        </w:rPr>
        <w:t xml:space="preserve">Apart from the full audit from </w:t>
      </w:r>
      <w:r>
        <w:rPr>
          <w:rFonts w:ascii="☞AVERTA-REGULAR" w:eastAsia="Georgia" w:hAnsi="☞AVERTA-REGULAR" w:cs="Georgia"/>
          <w:bCs/>
          <w:iCs/>
          <w:color w:val="202124"/>
          <w:sz w:val="21"/>
          <w:szCs w:val="21"/>
        </w:rPr>
        <w:t xml:space="preserve">its </w:t>
      </w:r>
      <w:r w:rsidRPr="005D0039">
        <w:rPr>
          <w:rFonts w:ascii="☞AVERTA-REGULAR" w:eastAsia="Georgia" w:hAnsi="☞AVERTA-REGULAR" w:cs="Georgia"/>
          <w:bCs/>
          <w:iCs/>
          <w:color w:val="202124"/>
          <w:sz w:val="21"/>
          <w:szCs w:val="21"/>
        </w:rPr>
        <w:t xml:space="preserve">security partner, the EasyFi team also conducted some more internal tests on </w:t>
      </w:r>
      <w:r>
        <w:rPr>
          <w:rFonts w:ascii="☞AVERTA-REGULAR" w:eastAsia="Georgia" w:hAnsi="☞AVERTA-REGULAR" w:cs="Georgia"/>
          <w:bCs/>
          <w:iCs/>
          <w:color w:val="202124"/>
          <w:sz w:val="21"/>
          <w:szCs w:val="21"/>
        </w:rPr>
        <w:t xml:space="preserve">its </w:t>
      </w:r>
      <w:r w:rsidRPr="005D0039">
        <w:rPr>
          <w:rFonts w:ascii="☞AVERTA-REGULAR" w:eastAsia="Georgia" w:hAnsi="☞AVERTA-REGULAR" w:cs="Georgia"/>
          <w:bCs/>
          <w:iCs/>
          <w:color w:val="202124"/>
          <w:sz w:val="21"/>
          <w:szCs w:val="21"/>
        </w:rPr>
        <w:t xml:space="preserve">Protocol to further strengthen </w:t>
      </w:r>
      <w:r>
        <w:rPr>
          <w:rFonts w:ascii="☞AVERTA-REGULAR" w:eastAsia="Georgia" w:hAnsi="☞AVERTA-REGULAR" w:cs="Georgia"/>
          <w:bCs/>
          <w:iCs/>
          <w:color w:val="202124"/>
          <w:sz w:val="21"/>
          <w:szCs w:val="21"/>
        </w:rPr>
        <w:t xml:space="preserve">its </w:t>
      </w:r>
      <w:r w:rsidRPr="005D0039">
        <w:rPr>
          <w:rFonts w:ascii="☞AVERTA-REGULAR" w:eastAsia="Georgia" w:hAnsi="☞AVERTA-REGULAR" w:cs="Georgia"/>
          <w:bCs/>
          <w:iCs/>
          <w:color w:val="202124"/>
          <w:sz w:val="21"/>
          <w:szCs w:val="21"/>
        </w:rPr>
        <w:t xml:space="preserve">confidence in the protocol. </w:t>
      </w:r>
      <w:r>
        <w:rPr>
          <w:rFonts w:ascii="☞AVERTA-REGULAR" w:eastAsia="Georgia" w:hAnsi="☞AVERTA-REGULAR" w:cs="Georgia"/>
          <w:bCs/>
          <w:iCs/>
          <w:color w:val="202124"/>
          <w:sz w:val="21"/>
          <w:szCs w:val="21"/>
        </w:rPr>
        <w:t xml:space="preserve">The Team </w:t>
      </w:r>
      <w:r w:rsidRPr="005D0039">
        <w:rPr>
          <w:rFonts w:ascii="☞AVERTA-REGULAR" w:eastAsia="Georgia" w:hAnsi="☞AVERTA-REGULAR" w:cs="Georgia"/>
          <w:bCs/>
          <w:iCs/>
          <w:color w:val="202124"/>
          <w:sz w:val="21"/>
          <w:szCs w:val="21"/>
        </w:rPr>
        <w:t xml:space="preserve">conducted some internal </w:t>
      </w:r>
      <w:r w:rsidRPr="005D0039">
        <w:rPr>
          <w:rFonts w:ascii="☞AVERTA-REGULAR" w:eastAsia="Georgia" w:hAnsi="☞AVERTA-REGULAR" w:cs="Georgia"/>
          <w:b/>
          <w:bCs/>
          <w:color w:val="202124"/>
          <w:sz w:val="21"/>
          <w:szCs w:val="21"/>
        </w:rPr>
        <w:t>Penetration Testing</w:t>
      </w:r>
      <w:r w:rsidRPr="005D0039">
        <w:rPr>
          <w:rFonts w:ascii="☞AVERTA-REGULAR" w:eastAsia="Georgia" w:hAnsi="☞AVERTA-REGULAR" w:cs="Georgia"/>
          <w:bCs/>
          <w:color w:val="202124"/>
          <w:sz w:val="21"/>
          <w:szCs w:val="21"/>
        </w:rPr>
        <w:t xml:space="preserve">, </w:t>
      </w:r>
      <w:r w:rsidRPr="005D0039">
        <w:rPr>
          <w:rFonts w:ascii="☞AVERTA-REGULAR" w:eastAsia="Georgia" w:hAnsi="☞AVERTA-REGULAR" w:cs="Georgia"/>
          <w:b/>
          <w:bCs/>
          <w:color w:val="202124"/>
          <w:sz w:val="21"/>
          <w:szCs w:val="21"/>
        </w:rPr>
        <w:t>Vulnerability Assessments</w:t>
      </w:r>
      <w:r w:rsidRPr="005D0039">
        <w:rPr>
          <w:rFonts w:ascii="☞AVERTA-REGULAR" w:eastAsia="Georgia" w:hAnsi="☞AVERTA-REGULAR" w:cs="Georgia"/>
          <w:bCs/>
          <w:color w:val="202124"/>
          <w:sz w:val="21"/>
          <w:szCs w:val="21"/>
        </w:rPr>
        <w:t xml:space="preserve"> and </w:t>
      </w:r>
      <w:r w:rsidRPr="005D0039">
        <w:rPr>
          <w:rFonts w:ascii="☞AVERTA-REGULAR" w:eastAsia="Georgia" w:hAnsi="☞AVERTA-REGULAR" w:cs="Georgia"/>
          <w:b/>
          <w:bCs/>
          <w:color w:val="202124"/>
          <w:sz w:val="21"/>
          <w:szCs w:val="21"/>
        </w:rPr>
        <w:t>DDOS Simulation tests</w:t>
      </w:r>
      <w:r w:rsidRPr="005D0039">
        <w:rPr>
          <w:rFonts w:ascii="☞AVERTA-REGULAR" w:eastAsia="Georgia" w:hAnsi="☞AVERTA-REGULAR" w:cs="Georgia"/>
          <w:bCs/>
          <w:color w:val="202124"/>
          <w:sz w:val="21"/>
          <w:szCs w:val="21"/>
        </w:rPr>
        <w:t xml:space="preserve"> to</w:t>
      </w:r>
      <w:r w:rsidRPr="005D0039">
        <w:rPr>
          <w:rFonts w:ascii="☞AVERTA-REGULAR" w:eastAsia="Georgia" w:hAnsi="☞AVERTA-REGULAR" w:cs="Georgia"/>
          <w:bCs/>
          <w:iCs/>
          <w:color w:val="202124"/>
          <w:sz w:val="21"/>
          <w:szCs w:val="21"/>
        </w:rPr>
        <w:t xml:space="preserve"> ensure </w:t>
      </w:r>
      <w:r w:rsidR="00777984">
        <w:rPr>
          <w:rFonts w:ascii="☞AVERTA-REGULAR" w:eastAsia="Georgia" w:hAnsi="☞AVERTA-REGULAR" w:cs="Georgia"/>
          <w:bCs/>
          <w:iCs/>
          <w:color w:val="202124"/>
          <w:sz w:val="21"/>
          <w:szCs w:val="21"/>
        </w:rPr>
        <w:t>it</w:t>
      </w:r>
      <w:r>
        <w:rPr>
          <w:rFonts w:ascii="☞AVERTA-REGULAR" w:eastAsia="Georgia" w:hAnsi="☞AVERTA-REGULAR" w:cs="Georgia"/>
          <w:bCs/>
          <w:iCs/>
          <w:color w:val="202124"/>
          <w:sz w:val="21"/>
          <w:szCs w:val="21"/>
        </w:rPr>
        <w:t xml:space="preserve"> has </w:t>
      </w:r>
      <w:r w:rsidRPr="005D0039">
        <w:rPr>
          <w:rFonts w:ascii="☞AVERTA-REGULAR" w:eastAsia="Georgia" w:hAnsi="☞AVERTA-REGULAR" w:cs="Georgia"/>
          <w:bCs/>
          <w:iCs/>
          <w:color w:val="202124"/>
          <w:sz w:val="21"/>
          <w:szCs w:val="21"/>
        </w:rPr>
        <w:t xml:space="preserve">everything </w:t>
      </w:r>
      <w:r>
        <w:rPr>
          <w:rFonts w:ascii="☞AVERTA-REGULAR" w:eastAsia="Georgia" w:hAnsi="☞AVERTA-REGULAR" w:cs="Georgia"/>
          <w:bCs/>
          <w:iCs/>
          <w:color w:val="202124"/>
          <w:sz w:val="21"/>
          <w:szCs w:val="21"/>
        </w:rPr>
        <w:t xml:space="preserve">it </w:t>
      </w:r>
      <w:r w:rsidRPr="005D0039">
        <w:rPr>
          <w:rFonts w:ascii="☞AVERTA-REGULAR" w:eastAsia="Georgia" w:hAnsi="☞AVERTA-REGULAR" w:cs="Georgia"/>
          <w:bCs/>
          <w:iCs/>
          <w:color w:val="202124"/>
          <w:sz w:val="21"/>
          <w:szCs w:val="21"/>
        </w:rPr>
        <w:t>need</w:t>
      </w:r>
      <w:r>
        <w:rPr>
          <w:rFonts w:ascii="☞AVERTA-REGULAR" w:eastAsia="Georgia" w:hAnsi="☞AVERTA-REGULAR" w:cs="Georgia"/>
          <w:bCs/>
          <w:iCs/>
          <w:color w:val="202124"/>
          <w:sz w:val="21"/>
          <w:szCs w:val="21"/>
        </w:rPr>
        <w:t>s</w:t>
      </w:r>
      <w:r w:rsidRPr="005D0039">
        <w:rPr>
          <w:rFonts w:ascii="☞AVERTA-REGULAR" w:eastAsia="Georgia" w:hAnsi="☞AVERTA-REGULAR" w:cs="Georgia"/>
          <w:bCs/>
          <w:iCs/>
          <w:color w:val="202124"/>
          <w:sz w:val="21"/>
          <w:szCs w:val="21"/>
        </w:rPr>
        <w:t xml:space="preserve"> in place to secure the funds of </w:t>
      </w:r>
      <w:r>
        <w:rPr>
          <w:rFonts w:ascii="☞AVERTA-REGULAR" w:eastAsia="Georgia" w:hAnsi="☞AVERTA-REGULAR" w:cs="Georgia"/>
          <w:bCs/>
          <w:iCs/>
          <w:color w:val="202124"/>
          <w:sz w:val="21"/>
          <w:szCs w:val="21"/>
        </w:rPr>
        <w:t xml:space="preserve">its </w:t>
      </w:r>
      <w:r w:rsidRPr="005D0039">
        <w:rPr>
          <w:rFonts w:ascii="☞AVERTA-REGULAR" w:eastAsia="Georgia" w:hAnsi="☞AVERTA-REGULAR" w:cs="Georgia"/>
          <w:bCs/>
          <w:iCs/>
          <w:color w:val="202124"/>
          <w:sz w:val="21"/>
          <w:szCs w:val="21"/>
        </w:rPr>
        <w:t xml:space="preserve">users. </w:t>
      </w:r>
      <w:r>
        <w:rPr>
          <w:rFonts w:ascii="☞AVERTA-REGULAR" w:eastAsia="Georgia" w:hAnsi="☞AVERTA-REGULAR" w:cs="Georgia"/>
          <w:bCs/>
          <w:iCs/>
          <w:color w:val="202124"/>
          <w:sz w:val="21"/>
          <w:szCs w:val="21"/>
        </w:rPr>
        <w:t xml:space="preserve">The Company is </w:t>
      </w:r>
      <w:r w:rsidRPr="005D0039">
        <w:rPr>
          <w:rFonts w:ascii="☞AVERTA-REGULAR" w:eastAsia="Georgia" w:hAnsi="☞AVERTA-REGULAR" w:cs="Georgia"/>
          <w:bCs/>
          <w:iCs/>
          <w:color w:val="202124"/>
          <w:sz w:val="21"/>
          <w:szCs w:val="21"/>
        </w:rPr>
        <w:t xml:space="preserve">now confident of launching </w:t>
      </w:r>
      <w:r>
        <w:rPr>
          <w:rFonts w:ascii="☞AVERTA-REGULAR" w:eastAsia="Georgia" w:hAnsi="☞AVERTA-REGULAR" w:cs="Georgia"/>
          <w:bCs/>
          <w:iCs/>
          <w:color w:val="202124"/>
          <w:sz w:val="21"/>
          <w:szCs w:val="21"/>
        </w:rPr>
        <w:t xml:space="preserve">its </w:t>
      </w:r>
      <w:r w:rsidRPr="005D0039">
        <w:rPr>
          <w:rFonts w:ascii="☞AVERTA-REGULAR" w:eastAsia="Georgia" w:hAnsi="☞AVERTA-REGULAR" w:cs="Georgia"/>
          <w:bCs/>
          <w:iCs/>
          <w:color w:val="202124"/>
          <w:sz w:val="21"/>
          <w:szCs w:val="21"/>
        </w:rPr>
        <w:t>protocol on the date provided above.</w:t>
      </w:r>
    </w:p>
    <w:p w14:paraId="2B2E8319" w14:textId="6315A5EB" w:rsidR="005D0039" w:rsidRPr="005D0039" w:rsidRDefault="007D71C4" w:rsidP="005D0039">
      <w:pPr>
        <w:pBdr>
          <w:top w:val="nil"/>
          <w:left w:val="nil"/>
          <w:bottom w:val="nil"/>
          <w:right w:val="nil"/>
          <w:between w:val="nil"/>
        </w:pBdr>
        <w:spacing w:before="200" w:line="240" w:lineRule="auto"/>
        <w:rPr>
          <w:rFonts w:ascii="☞AVERTA-REGULAR" w:eastAsia="Georgia" w:hAnsi="☞AVERTA-REGULAR" w:cs="Georgia"/>
          <w:bCs/>
          <w:iCs/>
          <w:color w:val="202124"/>
          <w:sz w:val="21"/>
          <w:szCs w:val="21"/>
        </w:rPr>
      </w:pPr>
      <w:r w:rsidRPr="007D71C4">
        <w:rPr>
          <w:rFonts w:ascii="☞AVERTA-REGULAR" w:eastAsia="Georgia" w:hAnsi="☞AVERTA-REGULAR" w:cs="Georgia"/>
          <w:bCs/>
          <w:iCs/>
          <w:color w:val="202124"/>
          <w:sz w:val="21"/>
          <w:szCs w:val="21"/>
        </w:rPr>
        <w:t xml:space="preserve">Giving more details of the Lending, Anshul said, </w:t>
      </w:r>
      <w:r w:rsidR="00806B3D" w:rsidRPr="007D71C4">
        <w:rPr>
          <w:rFonts w:ascii="☞AVERTA-REGULAR" w:eastAsia="Georgia" w:hAnsi="☞AVERTA-REGULAR" w:cs="Georgia"/>
          <w:bCs/>
          <w:iCs/>
          <w:color w:val="202124"/>
          <w:sz w:val="21"/>
          <w:szCs w:val="21"/>
        </w:rPr>
        <w:t>“The</w:t>
      </w:r>
      <w:r w:rsidR="005D0039" w:rsidRPr="005D0039">
        <w:rPr>
          <w:rFonts w:ascii="☞AVERTA-REGULAR" w:eastAsia="Georgia" w:hAnsi="☞AVERTA-REGULAR" w:cs="Georgia"/>
          <w:bCs/>
          <w:iCs/>
          <w:color w:val="202124"/>
          <w:sz w:val="21"/>
          <w:szCs w:val="21"/>
        </w:rPr>
        <w:t xml:space="preserve"> first 6 </w:t>
      </w:r>
      <w:r w:rsidR="000F44CE">
        <w:rPr>
          <w:rFonts w:ascii="☞AVERTA-REGULAR" w:eastAsia="Georgia" w:hAnsi="☞AVERTA-REGULAR" w:cs="Georgia"/>
          <w:bCs/>
          <w:iCs/>
          <w:color w:val="202124"/>
          <w:sz w:val="21"/>
          <w:szCs w:val="21"/>
        </w:rPr>
        <w:t>collateral</w:t>
      </w:r>
      <w:r w:rsidR="005D0039" w:rsidRPr="005D0039">
        <w:rPr>
          <w:rFonts w:ascii="☞AVERTA-REGULAR" w:eastAsia="Georgia" w:hAnsi="☞AVERTA-REGULAR" w:cs="Georgia"/>
          <w:bCs/>
          <w:iCs/>
          <w:color w:val="202124"/>
          <w:sz w:val="21"/>
          <w:szCs w:val="21"/>
        </w:rPr>
        <w:t xml:space="preserve"> markets to be open for the users on our protocol on Polygon are $USDC</w:t>
      </w:r>
      <w:r>
        <w:rPr>
          <w:rFonts w:ascii="☞AVERTA-REGULAR" w:eastAsia="Georgia" w:hAnsi="☞AVERTA-REGULAR" w:cs="Georgia"/>
          <w:bCs/>
          <w:iCs/>
          <w:color w:val="202124"/>
          <w:sz w:val="21"/>
          <w:szCs w:val="21"/>
        </w:rPr>
        <w:t xml:space="preserve">, </w:t>
      </w:r>
      <w:r w:rsidR="005D0039" w:rsidRPr="005D0039">
        <w:rPr>
          <w:rFonts w:ascii="☞AVERTA-REGULAR" w:eastAsia="Georgia" w:hAnsi="☞AVERTA-REGULAR" w:cs="Georgia"/>
          <w:bCs/>
          <w:iCs/>
          <w:color w:val="202124"/>
          <w:sz w:val="21"/>
          <w:szCs w:val="21"/>
        </w:rPr>
        <w:t>$USDT</w:t>
      </w:r>
      <w:r>
        <w:rPr>
          <w:rFonts w:ascii="☞AVERTA-REGULAR" w:eastAsia="Georgia" w:hAnsi="☞AVERTA-REGULAR" w:cs="Georgia"/>
          <w:bCs/>
          <w:iCs/>
          <w:color w:val="202124"/>
          <w:sz w:val="21"/>
          <w:szCs w:val="21"/>
        </w:rPr>
        <w:t xml:space="preserve">, </w:t>
      </w:r>
      <w:r w:rsidR="005D0039" w:rsidRPr="005D0039">
        <w:rPr>
          <w:rFonts w:ascii="☞AVERTA-REGULAR" w:eastAsia="Georgia" w:hAnsi="☞AVERTA-REGULAR" w:cs="Georgia"/>
          <w:bCs/>
          <w:iCs/>
          <w:color w:val="202124"/>
          <w:sz w:val="21"/>
          <w:szCs w:val="21"/>
        </w:rPr>
        <w:t>$DAI</w:t>
      </w:r>
      <w:r>
        <w:rPr>
          <w:rFonts w:ascii="☞AVERTA-REGULAR" w:eastAsia="Georgia" w:hAnsi="☞AVERTA-REGULAR" w:cs="Georgia"/>
          <w:bCs/>
          <w:iCs/>
          <w:color w:val="202124"/>
          <w:sz w:val="21"/>
          <w:szCs w:val="21"/>
        </w:rPr>
        <w:t xml:space="preserve">, </w:t>
      </w:r>
      <w:r w:rsidR="000F44CE" w:rsidRPr="005D0039">
        <w:rPr>
          <w:rFonts w:ascii="☞AVERTA-REGULAR" w:eastAsia="Georgia" w:hAnsi="☞AVERTA-REGULAR" w:cs="Georgia"/>
          <w:bCs/>
          <w:iCs/>
          <w:color w:val="202124"/>
          <w:sz w:val="21"/>
          <w:szCs w:val="21"/>
        </w:rPr>
        <w:t>$MATIC</w:t>
      </w:r>
      <w:r w:rsidR="000F44CE">
        <w:rPr>
          <w:rFonts w:ascii="☞AVERTA-REGULAR" w:eastAsia="Georgia" w:hAnsi="☞AVERTA-REGULAR" w:cs="Georgia"/>
          <w:bCs/>
          <w:iCs/>
          <w:color w:val="202124"/>
          <w:sz w:val="21"/>
          <w:szCs w:val="21"/>
        </w:rPr>
        <w:t xml:space="preserve">, </w:t>
      </w:r>
      <w:r w:rsidR="005D0039" w:rsidRPr="005D0039">
        <w:rPr>
          <w:rFonts w:ascii="☞AVERTA-REGULAR" w:eastAsia="Georgia" w:hAnsi="☞AVERTA-REGULAR" w:cs="Georgia"/>
          <w:bCs/>
          <w:iCs/>
          <w:color w:val="202124"/>
          <w:sz w:val="21"/>
          <w:szCs w:val="21"/>
        </w:rPr>
        <w:t>$WETH (Wrapped Ether)</w:t>
      </w:r>
      <w:r>
        <w:rPr>
          <w:rFonts w:ascii="☞AVERTA-REGULAR" w:eastAsia="Georgia" w:hAnsi="☞AVERTA-REGULAR" w:cs="Georgia"/>
          <w:bCs/>
          <w:iCs/>
          <w:color w:val="202124"/>
          <w:sz w:val="21"/>
          <w:szCs w:val="21"/>
        </w:rPr>
        <w:t xml:space="preserve"> and </w:t>
      </w:r>
      <w:r w:rsidR="005D0039" w:rsidRPr="005D0039">
        <w:rPr>
          <w:rFonts w:ascii="☞AVERTA-REGULAR" w:eastAsia="Georgia" w:hAnsi="☞AVERTA-REGULAR" w:cs="Georgia"/>
          <w:bCs/>
          <w:iCs/>
          <w:color w:val="202124"/>
          <w:sz w:val="21"/>
          <w:szCs w:val="21"/>
        </w:rPr>
        <w:t>$WBTC (Wrapped Bitcoin)</w:t>
      </w:r>
      <w:r>
        <w:rPr>
          <w:rFonts w:ascii="☞AVERTA-REGULAR" w:eastAsia="Georgia" w:hAnsi="☞AVERTA-REGULAR" w:cs="Georgia"/>
          <w:bCs/>
          <w:iCs/>
          <w:color w:val="202124"/>
          <w:sz w:val="21"/>
          <w:szCs w:val="21"/>
        </w:rPr>
        <w:t xml:space="preserve">. </w:t>
      </w:r>
      <w:r w:rsidR="005D0039">
        <w:rPr>
          <w:rFonts w:ascii="☞AVERTA-REGULAR" w:eastAsia="Georgia" w:hAnsi="☞AVERTA-REGULAR" w:cs="Georgia"/>
          <w:bCs/>
          <w:iCs/>
          <w:color w:val="202124"/>
          <w:sz w:val="21"/>
          <w:szCs w:val="21"/>
        </w:rPr>
        <w:t xml:space="preserve">The Company is </w:t>
      </w:r>
      <w:r w:rsidR="005D0039" w:rsidRPr="005D0039">
        <w:rPr>
          <w:rFonts w:ascii="☞AVERTA-REGULAR" w:eastAsia="Georgia" w:hAnsi="☞AVERTA-REGULAR" w:cs="Georgia"/>
          <w:bCs/>
          <w:iCs/>
          <w:color w:val="202124"/>
          <w:sz w:val="21"/>
          <w:szCs w:val="21"/>
        </w:rPr>
        <w:t xml:space="preserve">testing </w:t>
      </w:r>
      <w:r w:rsidR="005D3EAF">
        <w:rPr>
          <w:rFonts w:ascii="☞AVERTA-REGULAR" w:eastAsia="Georgia" w:hAnsi="☞AVERTA-REGULAR" w:cs="Georgia"/>
          <w:bCs/>
          <w:iCs/>
          <w:color w:val="202124"/>
          <w:sz w:val="21"/>
          <w:szCs w:val="21"/>
        </w:rPr>
        <w:t xml:space="preserve">many </w:t>
      </w:r>
      <w:r w:rsidR="005D0039" w:rsidRPr="005D0039">
        <w:rPr>
          <w:rFonts w:ascii="☞AVERTA-REGULAR" w:eastAsia="Georgia" w:hAnsi="☞AVERTA-REGULAR" w:cs="Georgia"/>
          <w:bCs/>
          <w:iCs/>
          <w:color w:val="202124"/>
          <w:sz w:val="21"/>
          <w:szCs w:val="21"/>
        </w:rPr>
        <w:t xml:space="preserve">other tokens as well, which </w:t>
      </w:r>
      <w:r w:rsidR="005D0039">
        <w:rPr>
          <w:rFonts w:ascii="☞AVERTA-REGULAR" w:eastAsia="Georgia" w:hAnsi="☞AVERTA-REGULAR" w:cs="Georgia"/>
          <w:bCs/>
          <w:iCs/>
          <w:color w:val="202124"/>
          <w:sz w:val="21"/>
          <w:szCs w:val="21"/>
        </w:rPr>
        <w:t xml:space="preserve">it </w:t>
      </w:r>
      <w:r w:rsidR="005D0039" w:rsidRPr="005D0039">
        <w:rPr>
          <w:rFonts w:ascii="☞AVERTA-REGULAR" w:eastAsia="Georgia" w:hAnsi="☞AVERTA-REGULAR" w:cs="Georgia"/>
          <w:bCs/>
          <w:iCs/>
          <w:color w:val="202124"/>
          <w:sz w:val="21"/>
          <w:szCs w:val="21"/>
        </w:rPr>
        <w:t>will add from time to time to enhance the lending markets.</w:t>
      </w:r>
      <w:r>
        <w:rPr>
          <w:rFonts w:ascii="☞AVERTA-REGULAR" w:eastAsia="Georgia" w:hAnsi="☞AVERTA-REGULAR" w:cs="Georgia"/>
          <w:bCs/>
          <w:iCs/>
          <w:color w:val="202124"/>
          <w:sz w:val="21"/>
          <w:szCs w:val="21"/>
        </w:rPr>
        <w:t>”</w:t>
      </w:r>
    </w:p>
    <w:p w14:paraId="75B0624C" w14:textId="77777777" w:rsidR="007A38D1" w:rsidRDefault="005D0039" w:rsidP="005D0039">
      <w:pPr>
        <w:pBdr>
          <w:top w:val="nil"/>
          <w:left w:val="nil"/>
          <w:bottom w:val="nil"/>
          <w:right w:val="nil"/>
          <w:between w:val="nil"/>
        </w:pBdr>
        <w:spacing w:before="200" w:line="240" w:lineRule="auto"/>
        <w:rPr>
          <w:rFonts w:ascii="☞AVERTA-REGULAR" w:eastAsia="Georgia" w:hAnsi="☞AVERTA-REGULAR" w:cs="Georgia"/>
          <w:color w:val="202124"/>
          <w:sz w:val="21"/>
          <w:szCs w:val="21"/>
        </w:rPr>
      </w:pPr>
      <w:r w:rsidRPr="005D0039">
        <w:rPr>
          <w:rFonts w:ascii="☞AVERTA-REGULAR" w:eastAsia="Georgia" w:hAnsi="☞AVERTA-REGULAR" w:cs="Georgia"/>
          <w:color w:val="202124"/>
          <w:sz w:val="21"/>
          <w:szCs w:val="21"/>
        </w:rPr>
        <w:t xml:space="preserve">As per </w:t>
      </w:r>
      <w:r w:rsidR="005D3EAF">
        <w:rPr>
          <w:rFonts w:ascii="☞AVERTA-REGULAR" w:eastAsia="Georgia" w:hAnsi="☞AVERTA-REGULAR" w:cs="Georgia"/>
          <w:color w:val="202124"/>
          <w:sz w:val="21"/>
          <w:szCs w:val="21"/>
        </w:rPr>
        <w:t>the</w:t>
      </w:r>
      <w:r w:rsidRPr="005D0039">
        <w:rPr>
          <w:rFonts w:ascii="☞AVERTA-REGULAR" w:eastAsia="Georgia" w:hAnsi="☞AVERTA-REGULAR" w:cs="Georgia"/>
          <w:color w:val="202124"/>
          <w:sz w:val="21"/>
          <w:szCs w:val="21"/>
        </w:rPr>
        <w:t xml:space="preserve"> laid out </w:t>
      </w:r>
      <w:hyperlink r:id="rId10">
        <w:r w:rsidRPr="005D0039">
          <w:rPr>
            <w:rStyle w:val="Hyperlink"/>
            <w:rFonts w:ascii="☞AVERTA-REGULAR" w:eastAsia="Georgia" w:hAnsi="☞AVERTA-REGULAR" w:cs="Georgia"/>
            <w:sz w:val="21"/>
            <w:szCs w:val="21"/>
          </w:rPr>
          <w:t>roadmap on Q4 2021</w:t>
        </w:r>
      </w:hyperlink>
      <w:r w:rsidRPr="005D0039">
        <w:rPr>
          <w:rFonts w:ascii="☞AVERTA-REGULAR" w:eastAsia="Georgia" w:hAnsi="☞AVERTA-REGULAR" w:cs="Georgia"/>
          <w:color w:val="202124"/>
          <w:sz w:val="21"/>
          <w:szCs w:val="21"/>
        </w:rPr>
        <w:t xml:space="preserve"> and previous announcements on related partnerships and launch of new money markets, </w:t>
      </w:r>
      <w:r w:rsidR="005D3EAF">
        <w:rPr>
          <w:rFonts w:ascii="☞AVERTA-REGULAR" w:eastAsia="Georgia" w:hAnsi="☞AVERTA-REGULAR" w:cs="Georgia"/>
          <w:color w:val="202124"/>
          <w:sz w:val="21"/>
          <w:szCs w:val="21"/>
        </w:rPr>
        <w:t xml:space="preserve">EasyFi </w:t>
      </w:r>
      <w:r w:rsidRPr="005D0039">
        <w:rPr>
          <w:rFonts w:ascii="☞AVERTA-REGULAR" w:eastAsia="Georgia" w:hAnsi="☞AVERTA-REGULAR" w:cs="Georgia"/>
          <w:color w:val="202124"/>
          <w:sz w:val="21"/>
          <w:szCs w:val="21"/>
        </w:rPr>
        <w:t xml:space="preserve">had clearly stated </w:t>
      </w:r>
      <w:r w:rsidR="005D3EAF">
        <w:rPr>
          <w:rFonts w:ascii="☞AVERTA-REGULAR" w:eastAsia="Georgia" w:hAnsi="☞AVERTA-REGULAR" w:cs="Georgia"/>
          <w:color w:val="202124"/>
          <w:sz w:val="21"/>
          <w:szCs w:val="21"/>
        </w:rPr>
        <w:t xml:space="preserve">that the </w:t>
      </w:r>
      <w:r w:rsidRPr="005D0039">
        <w:rPr>
          <w:rFonts w:ascii="☞AVERTA-REGULAR" w:eastAsia="Georgia" w:hAnsi="☞AVERTA-REGULAR" w:cs="Georgia"/>
          <w:color w:val="202124"/>
          <w:sz w:val="21"/>
          <w:szCs w:val="21"/>
        </w:rPr>
        <w:t>overall vision &amp; ambition</w:t>
      </w:r>
    </w:p>
    <w:p w14:paraId="4D12C305" w14:textId="77777777" w:rsidR="007A38D1" w:rsidRDefault="007A38D1" w:rsidP="005D0039">
      <w:pPr>
        <w:pBdr>
          <w:top w:val="nil"/>
          <w:left w:val="nil"/>
          <w:bottom w:val="nil"/>
          <w:right w:val="nil"/>
          <w:between w:val="nil"/>
        </w:pBdr>
        <w:spacing w:before="200" w:line="240" w:lineRule="auto"/>
        <w:rPr>
          <w:rFonts w:ascii="☞AVERTA-REGULAR" w:eastAsia="Georgia" w:hAnsi="☞AVERTA-REGULAR" w:cs="Georgia"/>
          <w:color w:val="202124"/>
          <w:sz w:val="21"/>
          <w:szCs w:val="21"/>
        </w:rPr>
      </w:pPr>
    </w:p>
    <w:p w14:paraId="03346B62" w14:textId="0AB7ED2E" w:rsidR="00896827" w:rsidRDefault="005D0039" w:rsidP="005D0039">
      <w:pPr>
        <w:pBdr>
          <w:top w:val="nil"/>
          <w:left w:val="nil"/>
          <w:bottom w:val="nil"/>
          <w:right w:val="nil"/>
          <w:between w:val="nil"/>
        </w:pBdr>
        <w:spacing w:before="200" w:line="240" w:lineRule="auto"/>
        <w:rPr>
          <w:rFonts w:ascii="☞AVERTA-REGULAR" w:eastAsia="Georgia" w:hAnsi="☞AVERTA-REGULAR" w:cs="Georgia"/>
          <w:color w:val="202124"/>
          <w:sz w:val="21"/>
          <w:szCs w:val="21"/>
        </w:rPr>
      </w:pPr>
      <w:r w:rsidRPr="005D0039">
        <w:rPr>
          <w:rFonts w:ascii="☞AVERTA-REGULAR" w:eastAsia="Georgia" w:hAnsi="☞AVERTA-REGULAR" w:cs="Georgia"/>
          <w:color w:val="202124"/>
          <w:sz w:val="21"/>
          <w:szCs w:val="21"/>
        </w:rPr>
        <w:t xml:space="preserve"> of taking the EasyFi lending markets to new levels with completely new and never-tried-before lending markets on any Layer 2 lending protocol</w:t>
      </w:r>
      <w:r w:rsidR="007D71C4">
        <w:rPr>
          <w:rFonts w:ascii="☞AVERTA-REGULAR" w:eastAsia="Georgia" w:hAnsi="☞AVERTA-REGULAR" w:cs="Georgia"/>
          <w:color w:val="202124"/>
          <w:sz w:val="21"/>
          <w:szCs w:val="21"/>
        </w:rPr>
        <w:t xml:space="preserve">. </w:t>
      </w:r>
    </w:p>
    <w:p w14:paraId="5AD09883" w14:textId="77777777" w:rsidR="005D3EAF" w:rsidRDefault="005D0039" w:rsidP="005D3EAF">
      <w:pPr>
        <w:pBdr>
          <w:top w:val="nil"/>
          <w:left w:val="nil"/>
          <w:bottom w:val="nil"/>
          <w:right w:val="nil"/>
          <w:between w:val="nil"/>
        </w:pBdr>
        <w:spacing w:before="200" w:line="240" w:lineRule="auto"/>
        <w:rPr>
          <w:rFonts w:ascii="☞AVERTA-REGULAR" w:eastAsia="Georgia" w:hAnsi="☞AVERTA-REGULAR" w:cs="Georgia"/>
          <w:color w:val="202124"/>
          <w:sz w:val="21"/>
          <w:szCs w:val="21"/>
        </w:rPr>
      </w:pPr>
      <w:r w:rsidRPr="005D0039">
        <w:rPr>
          <w:rFonts w:ascii="☞AVERTA-REGULAR" w:eastAsia="Georgia" w:hAnsi="☞AVERTA-REGULAR" w:cs="Georgia"/>
          <w:color w:val="202124"/>
          <w:sz w:val="21"/>
          <w:szCs w:val="21"/>
        </w:rPr>
        <w:t>The current open markets as stated above will be $MATIC, $USDC, $USDT, $DAI, $WETH, $WBTC</w:t>
      </w:r>
      <w:r w:rsidR="005D3EAF">
        <w:rPr>
          <w:rFonts w:ascii="☞AVERTA-REGULAR" w:eastAsia="Georgia" w:hAnsi="☞AVERTA-REGULAR" w:cs="Georgia"/>
          <w:color w:val="202124"/>
          <w:sz w:val="21"/>
          <w:szCs w:val="21"/>
        </w:rPr>
        <w:t xml:space="preserve"> with more being tested for future listing. Earlier this year, EasyFi</w:t>
      </w:r>
      <w:r w:rsidRPr="005D0039">
        <w:rPr>
          <w:rFonts w:ascii="☞AVERTA-REGULAR" w:eastAsia="Georgia" w:hAnsi="☞AVERTA-REGULAR" w:cs="Georgia"/>
          <w:color w:val="202124"/>
          <w:sz w:val="21"/>
          <w:szCs w:val="21"/>
        </w:rPr>
        <w:t xml:space="preserve"> had partnered with projects that are </w:t>
      </w:r>
      <w:r w:rsidR="00806B3D" w:rsidRPr="005D0039">
        <w:rPr>
          <w:rFonts w:ascii="☞AVERTA-REGULAR" w:eastAsia="Georgia" w:hAnsi="☞AVERTA-REGULAR" w:cs="Georgia"/>
          <w:color w:val="202124"/>
          <w:sz w:val="21"/>
          <w:szCs w:val="21"/>
        </w:rPr>
        <w:t>focusing</w:t>
      </w:r>
      <w:r w:rsidRPr="005D0039">
        <w:rPr>
          <w:rFonts w:ascii="☞AVERTA-REGULAR" w:eastAsia="Georgia" w:hAnsi="☞AVERTA-REGULAR" w:cs="Georgia"/>
          <w:color w:val="202124"/>
          <w:sz w:val="21"/>
          <w:szCs w:val="21"/>
        </w:rPr>
        <w:t xml:space="preserve"> on Staked Derivatives such as </w:t>
      </w:r>
      <w:hyperlink r:id="rId11">
        <w:proofErr w:type="spellStart"/>
        <w:r w:rsidRPr="005D0039">
          <w:rPr>
            <w:rStyle w:val="Hyperlink"/>
            <w:rFonts w:ascii="☞AVERTA-REGULAR" w:eastAsia="Georgia" w:hAnsi="☞AVERTA-REGULAR" w:cs="Georgia"/>
            <w:sz w:val="21"/>
            <w:szCs w:val="21"/>
          </w:rPr>
          <w:t>StaFi</w:t>
        </w:r>
        <w:proofErr w:type="spellEnd"/>
      </w:hyperlink>
      <w:r w:rsidRPr="005D0039">
        <w:rPr>
          <w:rFonts w:ascii="☞AVERTA-REGULAR" w:eastAsia="Georgia" w:hAnsi="☞AVERTA-REGULAR" w:cs="Georgia"/>
          <w:color w:val="202124"/>
          <w:sz w:val="21"/>
          <w:szCs w:val="21"/>
        </w:rPr>
        <w:t xml:space="preserve"> and </w:t>
      </w:r>
      <w:hyperlink r:id="rId12">
        <w:r w:rsidRPr="005D0039">
          <w:rPr>
            <w:rStyle w:val="Hyperlink"/>
            <w:rFonts w:ascii="☞AVERTA-REGULAR" w:eastAsia="Georgia" w:hAnsi="☞AVERTA-REGULAR" w:cs="Georgia"/>
            <w:sz w:val="21"/>
            <w:szCs w:val="21"/>
          </w:rPr>
          <w:t>RAMP</w:t>
        </w:r>
      </w:hyperlink>
      <w:r w:rsidRPr="005D0039">
        <w:rPr>
          <w:rFonts w:ascii="☞AVERTA-REGULAR" w:eastAsia="Georgia" w:hAnsi="☞AVERTA-REGULAR" w:cs="Georgia"/>
          <w:color w:val="202124"/>
          <w:sz w:val="21"/>
          <w:szCs w:val="21"/>
        </w:rPr>
        <w:t xml:space="preserve">. These tie-ups were strategic as </w:t>
      </w:r>
      <w:r w:rsidR="005D3EAF">
        <w:rPr>
          <w:rFonts w:ascii="☞AVERTA-REGULAR" w:eastAsia="Georgia" w:hAnsi="☞AVERTA-REGULAR" w:cs="Georgia"/>
          <w:color w:val="202124"/>
          <w:sz w:val="21"/>
          <w:szCs w:val="21"/>
        </w:rPr>
        <w:t xml:space="preserve">EasyFi </w:t>
      </w:r>
      <w:r w:rsidRPr="005D0039">
        <w:rPr>
          <w:rFonts w:ascii="☞AVERTA-REGULAR" w:eastAsia="Georgia" w:hAnsi="☞AVERTA-REGULAR" w:cs="Georgia"/>
          <w:color w:val="202124"/>
          <w:sz w:val="21"/>
          <w:szCs w:val="21"/>
        </w:rPr>
        <w:t>intend</w:t>
      </w:r>
      <w:r w:rsidR="005D3EAF">
        <w:rPr>
          <w:rFonts w:ascii="☞AVERTA-REGULAR" w:eastAsia="Georgia" w:hAnsi="☞AVERTA-REGULAR" w:cs="Georgia"/>
          <w:color w:val="202124"/>
          <w:sz w:val="21"/>
          <w:szCs w:val="21"/>
        </w:rPr>
        <w:t>s</w:t>
      </w:r>
      <w:r w:rsidRPr="005D0039">
        <w:rPr>
          <w:rFonts w:ascii="☞AVERTA-REGULAR" w:eastAsia="Georgia" w:hAnsi="☞AVERTA-REGULAR" w:cs="Georgia"/>
          <w:color w:val="202124"/>
          <w:sz w:val="21"/>
          <w:szCs w:val="21"/>
        </w:rPr>
        <w:t xml:space="preserve"> to launch Staked Derivative Assets as Money markets on </w:t>
      </w:r>
      <w:r w:rsidR="005D3EAF">
        <w:rPr>
          <w:rFonts w:ascii="☞AVERTA-REGULAR" w:eastAsia="Georgia" w:hAnsi="☞AVERTA-REGULAR" w:cs="Georgia"/>
          <w:color w:val="202124"/>
          <w:sz w:val="21"/>
          <w:szCs w:val="21"/>
        </w:rPr>
        <w:t xml:space="preserve">the Layer 2 lending </w:t>
      </w:r>
      <w:r w:rsidRPr="005D0039">
        <w:rPr>
          <w:rFonts w:ascii="☞AVERTA-REGULAR" w:eastAsia="Georgia" w:hAnsi="☞AVERTA-REGULAR" w:cs="Georgia"/>
          <w:color w:val="202124"/>
          <w:sz w:val="21"/>
          <w:szCs w:val="21"/>
        </w:rPr>
        <w:t xml:space="preserve">protocol. </w:t>
      </w:r>
    </w:p>
    <w:p w14:paraId="6BA8D299" w14:textId="748D830C" w:rsidR="00D954CB" w:rsidRDefault="005D3EAF" w:rsidP="005D3EAF">
      <w:pPr>
        <w:pBdr>
          <w:top w:val="nil"/>
          <w:left w:val="nil"/>
          <w:bottom w:val="nil"/>
          <w:right w:val="nil"/>
          <w:between w:val="nil"/>
        </w:pBdr>
        <w:spacing w:before="200" w:line="240" w:lineRule="auto"/>
        <w:rPr>
          <w:rFonts w:ascii="☞AVERTA-REGULAR" w:eastAsia="Georgia" w:hAnsi="☞AVERTA-REGULAR" w:cs="Georgia"/>
          <w:color w:val="202124"/>
          <w:sz w:val="21"/>
          <w:szCs w:val="21"/>
        </w:rPr>
      </w:pPr>
      <w:r>
        <w:rPr>
          <w:rFonts w:ascii="☞AVERTA-REGULAR" w:eastAsia="Georgia" w:hAnsi="☞AVERTA-REGULAR" w:cs="Georgia"/>
          <w:color w:val="202124"/>
          <w:sz w:val="21"/>
          <w:szCs w:val="21"/>
        </w:rPr>
        <w:t xml:space="preserve">The team is in </w:t>
      </w:r>
      <w:r w:rsidR="005D0039" w:rsidRPr="00806B3D">
        <w:rPr>
          <w:rFonts w:ascii="☞AVERTA-REGULAR" w:eastAsia="Georgia" w:hAnsi="☞AVERTA-REGULAR" w:cs="Georgia"/>
          <w:color w:val="202124"/>
          <w:sz w:val="21"/>
          <w:szCs w:val="21"/>
        </w:rPr>
        <w:t xml:space="preserve">advanced stages of integration and </w:t>
      </w:r>
      <w:r>
        <w:rPr>
          <w:rFonts w:ascii="☞AVERTA-REGULAR" w:eastAsia="Georgia" w:hAnsi="☞AVERTA-REGULAR" w:cs="Georgia"/>
          <w:color w:val="202124"/>
          <w:sz w:val="21"/>
          <w:szCs w:val="21"/>
        </w:rPr>
        <w:t xml:space="preserve">we </w:t>
      </w:r>
      <w:r w:rsidR="005D0039" w:rsidRPr="00806B3D">
        <w:rPr>
          <w:rFonts w:ascii="☞AVERTA-REGULAR" w:eastAsia="Georgia" w:hAnsi="☞AVERTA-REGULAR" w:cs="Georgia"/>
          <w:color w:val="202124"/>
          <w:sz w:val="21"/>
          <w:szCs w:val="21"/>
        </w:rPr>
        <w:t xml:space="preserve">will see </w:t>
      </w:r>
      <w:r>
        <w:rPr>
          <w:rFonts w:ascii="☞AVERTA-REGULAR" w:eastAsia="Georgia" w:hAnsi="☞AVERTA-REGULAR" w:cs="Georgia"/>
          <w:color w:val="202124"/>
          <w:sz w:val="21"/>
          <w:szCs w:val="21"/>
        </w:rPr>
        <w:t xml:space="preserve">new collateral assets </w:t>
      </w:r>
      <w:r w:rsidR="005D0039" w:rsidRPr="00806B3D">
        <w:rPr>
          <w:rFonts w:ascii="☞AVERTA-REGULAR" w:eastAsia="Georgia" w:hAnsi="☞AVERTA-REGULAR" w:cs="Georgia"/>
          <w:color w:val="202124"/>
          <w:sz w:val="21"/>
          <w:szCs w:val="21"/>
        </w:rPr>
        <w:t xml:space="preserve">activated and users </w:t>
      </w:r>
      <w:r>
        <w:rPr>
          <w:rFonts w:ascii="☞AVERTA-REGULAR" w:eastAsia="Georgia" w:hAnsi="☞AVERTA-REGULAR" w:cs="Georgia"/>
          <w:color w:val="202124"/>
          <w:sz w:val="21"/>
          <w:szCs w:val="21"/>
        </w:rPr>
        <w:t xml:space="preserve">can use their </w:t>
      </w:r>
      <w:r w:rsidR="005D0039" w:rsidRPr="00806B3D">
        <w:rPr>
          <w:rFonts w:ascii="☞AVERTA-REGULAR" w:eastAsia="Georgia" w:hAnsi="☞AVERTA-REGULAR" w:cs="Georgia"/>
          <w:color w:val="202124"/>
          <w:sz w:val="21"/>
          <w:szCs w:val="21"/>
        </w:rPr>
        <w:t xml:space="preserve">derivative tokens as yield-bearing collateral assets on </w:t>
      </w:r>
      <w:r w:rsidR="00DC2796" w:rsidRPr="00806B3D">
        <w:rPr>
          <w:rFonts w:ascii="☞AVERTA-REGULAR" w:eastAsia="Georgia" w:hAnsi="☞AVERTA-REGULAR" w:cs="Georgia"/>
          <w:color w:val="202124"/>
          <w:sz w:val="21"/>
          <w:szCs w:val="21"/>
        </w:rPr>
        <w:t>EasyFi.</w:t>
      </w:r>
      <w:r w:rsidR="005D0039" w:rsidRPr="00806B3D">
        <w:rPr>
          <w:rFonts w:ascii="☞AVERTA-REGULAR" w:eastAsia="Georgia" w:hAnsi="☞AVERTA-REGULAR" w:cs="Georgia"/>
          <w:color w:val="202124"/>
          <w:sz w:val="21"/>
          <w:szCs w:val="21"/>
        </w:rPr>
        <w:t xml:space="preserve"> </w:t>
      </w:r>
    </w:p>
    <w:p w14:paraId="594BDE34" w14:textId="2E79C97B" w:rsidR="007D71C4" w:rsidRPr="007D71C4" w:rsidRDefault="007D71C4" w:rsidP="00DC2796">
      <w:pPr>
        <w:pBdr>
          <w:top w:val="nil"/>
          <w:left w:val="nil"/>
          <w:bottom w:val="nil"/>
          <w:right w:val="nil"/>
          <w:between w:val="nil"/>
        </w:pBdr>
        <w:spacing w:before="200" w:line="240" w:lineRule="auto"/>
        <w:jc w:val="center"/>
        <w:rPr>
          <w:rFonts w:ascii="☞AVERTA-REGULAR" w:eastAsia="Georgia" w:hAnsi="☞AVERTA-REGULAR" w:cs="Georgia"/>
          <w:color w:val="202124"/>
          <w:sz w:val="21"/>
          <w:szCs w:val="21"/>
        </w:rPr>
      </w:pPr>
      <w:r>
        <w:rPr>
          <w:rFonts w:ascii="☞AVERTA-REGULAR" w:eastAsia="Georgia" w:hAnsi="☞AVERTA-REGULAR" w:cs="Georgia"/>
          <w:color w:val="202124"/>
          <w:sz w:val="21"/>
          <w:szCs w:val="21"/>
        </w:rPr>
        <w:t>…</w:t>
      </w:r>
    </w:p>
    <w:p w14:paraId="2ED99F00" w14:textId="45C49619" w:rsidR="007C19B5" w:rsidRPr="009F16F0" w:rsidRDefault="007C19B5" w:rsidP="00497D4C">
      <w:pPr>
        <w:pBdr>
          <w:top w:val="nil"/>
          <w:left w:val="nil"/>
          <w:bottom w:val="nil"/>
          <w:right w:val="nil"/>
          <w:between w:val="nil"/>
        </w:pBdr>
        <w:spacing w:before="200" w:line="240" w:lineRule="auto"/>
        <w:rPr>
          <w:rFonts w:ascii="☞AVERTA-REGULAR" w:eastAsia="Georgia" w:hAnsi="☞AVERTA-REGULAR" w:cs="Georgia"/>
          <w:b/>
          <w:color w:val="202124"/>
          <w:sz w:val="21"/>
          <w:szCs w:val="21"/>
          <w:highlight w:val="white"/>
        </w:rPr>
      </w:pPr>
      <w:r w:rsidRPr="009F16F0">
        <w:rPr>
          <w:rFonts w:ascii="☞AVERTA-REGULAR" w:eastAsia="Georgia" w:hAnsi="☞AVERTA-REGULAR" w:cs="Georgia"/>
          <w:b/>
          <w:color w:val="202124"/>
          <w:sz w:val="21"/>
          <w:szCs w:val="21"/>
          <w:highlight w:val="white"/>
        </w:rPr>
        <w:t>About EasyFi</w:t>
      </w:r>
    </w:p>
    <w:p w14:paraId="6DB594F8" w14:textId="177FAFAA" w:rsidR="007C19B5" w:rsidRPr="009F16F0" w:rsidRDefault="001263EA" w:rsidP="007C19B5">
      <w:pPr>
        <w:pBdr>
          <w:top w:val="nil"/>
          <w:left w:val="nil"/>
          <w:bottom w:val="nil"/>
          <w:right w:val="nil"/>
          <w:between w:val="nil"/>
        </w:pBdr>
        <w:spacing w:before="200" w:line="240" w:lineRule="auto"/>
        <w:rPr>
          <w:rFonts w:ascii="☞AVERTA-REGULAR" w:eastAsia="Georgia" w:hAnsi="☞AVERTA-REGULAR" w:cs="Georgia"/>
          <w:color w:val="202124"/>
          <w:sz w:val="21"/>
          <w:szCs w:val="21"/>
          <w:highlight w:val="white"/>
        </w:rPr>
      </w:pPr>
      <w:hyperlink r:id="rId13" w:history="1">
        <w:r w:rsidR="007C19B5" w:rsidRPr="009F16F0">
          <w:rPr>
            <w:rStyle w:val="Hyperlink"/>
            <w:rFonts w:ascii="☞AVERTA-REGULAR" w:eastAsia="Georgia" w:hAnsi="☞AVERTA-REGULAR" w:cs="Georgia"/>
            <w:sz w:val="21"/>
            <w:szCs w:val="21"/>
            <w:highlight w:val="white"/>
          </w:rPr>
          <w:t>Easyfi</w:t>
        </w:r>
      </w:hyperlink>
      <w:r w:rsidR="007C19B5" w:rsidRPr="009F16F0">
        <w:rPr>
          <w:rFonts w:ascii="☞AVERTA-REGULAR" w:eastAsia="Georgia" w:hAnsi="☞AVERTA-REGULAR" w:cs="Georgia"/>
          <w:color w:val="202124"/>
          <w:sz w:val="21"/>
          <w:szCs w:val="21"/>
          <w:highlight w:val="white"/>
        </w:rPr>
        <w:t xml:space="preserve"> is a universal layer 2 lending protocol built for defi focused on scalability, composability, and adoption. It has been designed as an open and inclusive financial network infrastructure to run on public networks to facilitate an </w:t>
      </w:r>
      <w:r w:rsidR="005B1E7A" w:rsidRPr="009F16F0">
        <w:rPr>
          <w:rFonts w:ascii="☞AVERTA-REGULAR" w:eastAsia="Georgia" w:hAnsi="☞AVERTA-REGULAR" w:cs="Georgia"/>
          <w:color w:val="202124"/>
          <w:sz w:val="21"/>
          <w:szCs w:val="21"/>
          <w:highlight w:val="white"/>
        </w:rPr>
        <w:t>end-to-end</w:t>
      </w:r>
      <w:r w:rsidR="007C19B5" w:rsidRPr="009F16F0">
        <w:rPr>
          <w:rFonts w:ascii="☞AVERTA-REGULAR" w:eastAsia="Georgia" w:hAnsi="☞AVERTA-REGULAR" w:cs="Georgia"/>
          <w:color w:val="202124"/>
          <w:sz w:val="21"/>
          <w:szCs w:val="21"/>
          <w:highlight w:val="white"/>
        </w:rPr>
        <w:t xml:space="preserve"> lending &amp; borrowing of digital assets and related financial products. </w:t>
      </w:r>
      <w:hyperlink r:id="rId14" w:history="1">
        <w:r w:rsidR="007C19B5" w:rsidRPr="009F16F0">
          <w:rPr>
            <w:rStyle w:val="Hyperlink"/>
            <w:rFonts w:ascii="☞AVERTA-REGULAR" w:eastAsia="Georgia" w:hAnsi="☞AVERTA-REGULAR" w:cs="Georgia"/>
            <w:sz w:val="21"/>
            <w:szCs w:val="21"/>
            <w:highlight w:val="white"/>
          </w:rPr>
          <w:t>Easyfi</w:t>
        </w:r>
      </w:hyperlink>
      <w:r w:rsidR="007C19B5" w:rsidRPr="009F16F0">
        <w:rPr>
          <w:rFonts w:ascii="☞AVERTA-REGULAR" w:eastAsia="Georgia" w:hAnsi="☞AVERTA-REGULAR" w:cs="Georgia"/>
          <w:color w:val="202124"/>
          <w:sz w:val="21"/>
          <w:szCs w:val="21"/>
          <w:highlight w:val="white"/>
        </w:rPr>
        <w:t xml:space="preserve"> is being built upon the ethos of permission less networks &amp; automation of smart contracts.</w:t>
      </w:r>
    </w:p>
    <w:p w14:paraId="6723F0F7" w14:textId="3031A60F" w:rsidR="0049567C" w:rsidRPr="009F16F0" w:rsidRDefault="001263EA" w:rsidP="007C19B5">
      <w:pPr>
        <w:pBdr>
          <w:top w:val="nil"/>
          <w:left w:val="nil"/>
          <w:bottom w:val="nil"/>
          <w:right w:val="nil"/>
          <w:between w:val="nil"/>
        </w:pBdr>
        <w:spacing w:before="200" w:line="240" w:lineRule="auto"/>
        <w:rPr>
          <w:rFonts w:ascii="☞AVERTA-BOLD" w:eastAsia="Georgia" w:hAnsi="☞AVERTA-BOLD" w:cs="Georgia"/>
          <w:color w:val="202124"/>
          <w:sz w:val="21"/>
          <w:szCs w:val="21"/>
          <w:highlight w:val="white"/>
        </w:rPr>
      </w:pPr>
      <w:hyperlink r:id="rId15">
        <w:r w:rsidR="007C19B5" w:rsidRPr="009F16F0">
          <w:rPr>
            <w:rStyle w:val="Hyperlink"/>
            <w:rFonts w:ascii="☞AVERTA-REGULAR" w:eastAsia="Georgia" w:hAnsi="☞AVERTA-REGULAR" w:cs="Georgia"/>
            <w:sz w:val="21"/>
            <w:szCs w:val="21"/>
            <w:highlight w:val="white"/>
          </w:rPr>
          <w:t>Website</w:t>
        </w:r>
      </w:hyperlink>
      <w:r w:rsidR="007C19B5" w:rsidRPr="009F16F0">
        <w:rPr>
          <w:rFonts w:ascii="☞AVERTA-REGULAR" w:eastAsia="Georgia" w:hAnsi="☞AVERTA-REGULAR" w:cs="Georgia"/>
          <w:color w:val="202124"/>
          <w:sz w:val="21"/>
          <w:szCs w:val="21"/>
          <w:highlight w:val="white"/>
        </w:rPr>
        <w:t xml:space="preserve"> | </w:t>
      </w:r>
      <w:hyperlink r:id="rId16">
        <w:r w:rsidR="007C19B5" w:rsidRPr="009F16F0">
          <w:rPr>
            <w:rStyle w:val="Hyperlink"/>
            <w:rFonts w:ascii="☞AVERTA-REGULAR" w:eastAsia="Georgia" w:hAnsi="☞AVERTA-REGULAR" w:cs="Georgia"/>
            <w:sz w:val="21"/>
            <w:szCs w:val="21"/>
            <w:highlight w:val="white"/>
          </w:rPr>
          <w:t>Twitter</w:t>
        </w:r>
      </w:hyperlink>
      <w:r w:rsidR="007C19B5" w:rsidRPr="009F16F0">
        <w:rPr>
          <w:rFonts w:ascii="☞AVERTA-REGULAR" w:eastAsia="Georgia" w:hAnsi="☞AVERTA-REGULAR" w:cs="Georgia"/>
          <w:color w:val="202124"/>
          <w:sz w:val="21"/>
          <w:szCs w:val="21"/>
          <w:highlight w:val="white"/>
        </w:rPr>
        <w:t xml:space="preserve"> | </w:t>
      </w:r>
      <w:hyperlink r:id="rId17">
        <w:r w:rsidR="007C19B5" w:rsidRPr="009F16F0">
          <w:rPr>
            <w:rStyle w:val="Hyperlink"/>
            <w:rFonts w:ascii="☞AVERTA-REGULAR" w:eastAsia="Georgia" w:hAnsi="☞AVERTA-REGULAR" w:cs="Georgia"/>
            <w:sz w:val="21"/>
            <w:szCs w:val="21"/>
            <w:highlight w:val="white"/>
          </w:rPr>
          <w:t>Telegram</w:t>
        </w:r>
      </w:hyperlink>
      <w:r w:rsidR="007C19B5" w:rsidRPr="009F16F0">
        <w:rPr>
          <w:rFonts w:ascii="☞AVERTA-BOLD" w:eastAsia="Georgia" w:hAnsi="☞AVERTA-BOLD" w:cs="Georgia"/>
          <w:color w:val="202124"/>
          <w:sz w:val="21"/>
          <w:szCs w:val="21"/>
          <w:highlight w:val="white"/>
        </w:rPr>
        <w:t xml:space="preserve"> | </w:t>
      </w:r>
      <w:hyperlink r:id="rId18">
        <w:r w:rsidR="007C19B5" w:rsidRPr="009F16F0">
          <w:rPr>
            <w:rStyle w:val="Hyperlink"/>
            <w:rFonts w:ascii="☞AVERTA-REGULAR" w:eastAsia="Georgia" w:hAnsi="☞AVERTA-REGULAR" w:cs="Georgia"/>
            <w:sz w:val="21"/>
            <w:szCs w:val="21"/>
            <w:highlight w:val="white"/>
          </w:rPr>
          <w:t>Whitepaper</w:t>
        </w:r>
      </w:hyperlink>
      <w:r w:rsidR="007C19B5" w:rsidRPr="009F16F0">
        <w:rPr>
          <w:rFonts w:ascii="☞AVERTA-REGULAR" w:eastAsia="Georgia" w:hAnsi="☞AVERTA-REGULAR" w:cs="Georgia"/>
          <w:color w:val="202124"/>
          <w:sz w:val="21"/>
          <w:szCs w:val="21"/>
          <w:highlight w:val="white"/>
        </w:rPr>
        <w:t xml:space="preserve"> | </w:t>
      </w:r>
      <w:hyperlink r:id="rId19">
        <w:r w:rsidR="007C19B5" w:rsidRPr="009F16F0">
          <w:rPr>
            <w:rStyle w:val="Hyperlink"/>
            <w:rFonts w:ascii="☞AVERTA-REGULAR" w:eastAsia="Georgia" w:hAnsi="☞AVERTA-REGULAR" w:cs="Georgia"/>
            <w:sz w:val="21"/>
            <w:szCs w:val="21"/>
            <w:highlight w:val="white"/>
          </w:rPr>
          <w:t>App</w:t>
        </w:r>
      </w:hyperlink>
    </w:p>
    <w:sectPr w:rsidR="0049567C" w:rsidRPr="009F16F0" w:rsidSect="00660DE8">
      <w:headerReference w:type="default" r:id="rId20"/>
      <w:pgSz w:w="12240" w:h="15840"/>
      <w:pgMar w:top="171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06B3C" w14:textId="77777777" w:rsidR="001263EA" w:rsidRDefault="001263EA">
      <w:pPr>
        <w:spacing w:line="240" w:lineRule="auto"/>
      </w:pPr>
      <w:r>
        <w:separator/>
      </w:r>
    </w:p>
  </w:endnote>
  <w:endnote w:type="continuationSeparator" w:id="0">
    <w:p w14:paraId="46BDD521" w14:textId="77777777" w:rsidR="001263EA" w:rsidRDefault="001263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RTA-BOLD">
    <w:altName w:val="Calibri"/>
    <w:panose1 w:val="00000800000000000000"/>
    <w:charset w:val="4D"/>
    <w:family w:val="auto"/>
    <w:pitch w:val="variable"/>
    <w:sig w:usb0="20000087" w:usb1="00000001" w:usb2="00000000" w:usb3="00000000" w:csb0="0000019B" w:csb1="00000000"/>
  </w:font>
  <w:font w:name="☞AVERTA-REGULAR">
    <w:altName w:val="Calibri"/>
    <w:panose1 w:val="00000500000000000000"/>
    <w:charset w:val="4D"/>
    <w:family w:val="auto"/>
    <w:pitch w:val="variable"/>
    <w:sig w:usb0="20000087" w:usb1="00000001" w:usb2="00000000" w:usb3="00000000" w:csb0="000001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72C0" w14:textId="77777777" w:rsidR="001263EA" w:rsidRDefault="001263EA">
      <w:pPr>
        <w:spacing w:line="240" w:lineRule="auto"/>
      </w:pPr>
      <w:r>
        <w:separator/>
      </w:r>
    </w:p>
  </w:footnote>
  <w:footnote w:type="continuationSeparator" w:id="0">
    <w:p w14:paraId="1E59AE46" w14:textId="77777777" w:rsidR="001263EA" w:rsidRDefault="001263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3337" w14:textId="686544DE" w:rsidR="0049567C" w:rsidRDefault="007A38D1" w:rsidP="00660DE8">
    <w:pPr>
      <w:ind w:left="-1440"/>
      <w:jc w:val="center"/>
    </w:pPr>
    <w:r>
      <w:rPr>
        <w:noProof/>
      </w:rPr>
      <w:drawing>
        <wp:inline distT="0" distB="0" distL="0" distR="0" wp14:anchorId="100FDB2F" wp14:editId="6C3A5995">
          <wp:extent cx="7789599" cy="1681089"/>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856041" cy="16954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635"/>
    <w:multiLevelType w:val="multilevel"/>
    <w:tmpl w:val="4D7CF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B71890"/>
    <w:multiLevelType w:val="multilevel"/>
    <w:tmpl w:val="FCBA3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BE7890"/>
    <w:multiLevelType w:val="hybridMultilevel"/>
    <w:tmpl w:val="0ABAB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7438FA"/>
    <w:multiLevelType w:val="multilevel"/>
    <w:tmpl w:val="2730D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36C98"/>
    <w:multiLevelType w:val="multilevel"/>
    <w:tmpl w:val="B9B29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6E12FF"/>
    <w:multiLevelType w:val="multilevel"/>
    <w:tmpl w:val="F1A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65ED5"/>
    <w:multiLevelType w:val="hybridMultilevel"/>
    <w:tmpl w:val="DDCA1D28"/>
    <w:lvl w:ilvl="0" w:tplc="FDEE17DE">
      <w:numFmt w:val="bullet"/>
      <w:lvlText w:val="-"/>
      <w:lvlJc w:val="left"/>
      <w:pPr>
        <w:ind w:left="720" w:hanging="360"/>
      </w:pPr>
      <w:rPr>
        <w:rFonts w:ascii="Georgia" w:eastAsia="Georgia" w:hAnsi="Georgia" w:cs="Georgi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8803A4"/>
    <w:multiLevelType w:val="hybridMultilevel"/>
    <w:tmpl w:val="0ABAB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48431D"/>
    <w:multiLevelType w:val="multilevel"/>
    <w:tmpl w:val="DFAEA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8D747A"/>
    <w:multiLevelType w:val="hybridMultilevel"/>
    <w:tmpl w:val="71DA53E0"/>
    <w:lvl w:ilvl="0" w:tplc="05FE3AB4">
      <w:numFmt w:val="bullet"/>
      <w:lvlText w:val="-"/>
      <w:lvlJc w:val="left"/>
      <w:pPr>
        <w:ind w:left="720" w:hanging="360"/>
      </w:pPr>
      <w:rPr>
        <w:rFonts w:ascii="Georgia" w:eastAsia="Georgia" w:hAnsi="Georgia" w:cs="Georgi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54B21DD"/>
    <w:multiLevelType w:val="multilevel"/>
    <w:tmpl w:val="AA4E22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1" w15:restartNumberingAfterBreak="0">
    <w:nsid w:val="4F6068AC"/>
    <w:multiLevelType w:val="hybridMultilevel"/>
    <w:tmpl w:val="C75EF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5F6557"/>
    <w:multiLevelType w:val="multilevel"/>
    <w:tmpl w:val="273EF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5AA153E"/>
    <w:multiLevelType w:val="hybridMultilevel"/>
    <w:tmpl w:val="88140BB4"/>
    <w:lvl w:ilvl="0" w:tplc="8CFE754C">
      <w:start w:val="1"/>
      <w:numFmt w:val="decimal"/>
      <w:lvlText w:val="%1."/>
      <w:lvlJc w:val="left"/>
      <w:pPr>
        <w:ind w:left="720" w:hanging="360"/>
      </w:pPr>
      <w:rPr>
        <w:rFonts w:ascii="Georgia" w:eastAsia="Georgia" w:hAnsi="Georgia" w:cs="Georgia" w:hint="default"/>
        <w:b/>
        <w:color w:val="2021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506749F"/>
    <w:multiLevelType w:val="multilevel"/>
    <w:tmpl w:val="B574D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0A26D7"/>
    <w:multiLevelType w:val="hybridMultilevel"/>
    <w:tmpl w:val="6818D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A04A2E"/>
    <w:multiLevelType w:val="hybridMultilevel"/>
    <w:tmpl w:val="0ABAB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AB0A65"/>
    <w:multiLevelType w:val="hybridMultilevel"/>
    <w:tmpl w:val="904AE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15"/>
  </w:num>
  <w:num w:numId="5">
    <w:abstractNumId w:val="9"/>
  </w:num>
  <w:num w:numId="6">
    <w:abstractNumId w:val="10"/>
  </w:num>
  <w:num w:numId="7">
    <w:abstractNumId w:val="6"/>
  </w:num>
  <w:num w:numId="8">
    <w:abstractNumId w:val="5"/>
  </w:num>
  <w:num w:numId="9">
    <w:abstractNumId w:val="14"/>
  </w:num>
  <w:num w:numId="10">
    <w:abstractNumId w:val="13"/>
  </w:num>
  <w:num w:numId="11">
    <w:abstractNumId w:val="1"/>
  </w:num>
  <w:num w:numId="12">
    <w:abstractNumId w:val="0"/>
  </w:num>
  <w:num w:numId="13">
    <w:abstractNumId w:val="12"/>
  </w:num>
  <w:num w:numId="14">
    <w:abstractNumId w:val="17"/>
  </w:num>
  <w:num w:numId="15">
    <w:abstractNumId w:val="7"/>
  </w:num>
  <w:num w:numId="16">
    <w:abstractNumId w:val="16"/>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7C"/>
    <w:rsid w:val="0007276D"/>
    <w:rsid w:val="000F44CE"/>
    <w:rsid w:val="001263EA"/>
    <w:rsid w:val="001A64A3"/>
    <w:rsid w:val="0049567C"/>
    <w:rsid w:val="00497D4C"/>
    <w:rsid w:val="004A5579"/>
    <w:rsid w:val="00522F50"/>
    <w:rsid w:val="005403C0"/>
    <w:rsid w:val="005B1E7A"/>
    <w:rsid w:val="005D0039"/>
    <w:rsid w:val="005D3EAF"/>
    <w:rsid w:val="005F34FD"/>
    <w:rsid w:val="006256E0"/>
    <w:rsid w:val="006277E5"/>
    <w:rsid w:val="00660DE8"/>
    <w:rsid w:val="00693FB0"/>
    <w:rsid w:val="006C2A1C"/>
    <w:rsid w:val="0075479E"/>
    <w:rsid w:val="00777984"/>
    <w:rsid w:val="007A38D1"/>
    <w:rsid w:val="007C19B5"/>
    <w:rsid w:val="007D71C4"/>
    <w:rsid w:val="00804D9F"/>
    <w:rsid w:val="00806B3D"/>
    <w:rsid w:val="008108A0"/>
    <w:rsid w:val="0083076B"/>
    <w:rsid w:val="008717A5"/>
    <w:rsid w:val="0089105A"/>
    <w:rsid w:val="00896827"/>
    <w:rsid w:val="00966E7B"/>
    <w:rsid w:val="009C4BFB"/>
    <w:rsid w:val="009E17FE"/>
    <w:rsid w:val="009F16F0"/>
    <w:rsid w:val="00B1006C"/>
    <w:rsid w:val="00BD1937"/>
    <w:rsid w:val="00C04B91"/>
    <w:rsid w:val="00C13199"/>
    <w:rsid w:val="00CD2263"/>
    <w:rsid w:val="00D51AA7"/>
    <w:rsid w:val="00D954CB"/>
    <w:rsid w:val="00DC2796"/>
    <w:rsid w:val="00E6090E"/>
    <w:rsid w:val="00F02F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137A"/>
  <w15:docId w15:val="{0D7F527B-21A6-AB49-A4FF-BD152A3C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60DE8"/>
    <w:pPr>
      <w:tabs>
        <w:tab w:val="center" w:pos="4513"/>
        <w:tab w:val="right" w:pos="9026"/>
      </w:tabs>
      <w:spacing w:line="240" w:lineRule="auto"/>
    </w:pPr>
  </w:style>
  <w:style w:type="character" w:customStyle="1" w:styleId="HeaderChar">
    <w:name w:val="Header Char"/>
    <w:basedOn w:val="DefaultParagraphFont"/>
    <w:link w:val="Header"/>
    <w:uiPriority w:val="99"/>
    <w:rsid w:val="00660DE8"/>
  </w:style>
  <w:style w:type="paragraph" w:styleId="Footer">
    <w:name w:val="footer"/>
    <w:basedOn w:val="Normal"/>
    <w:link w:val="FooterChar"/>
    <w:uiPriority w:val="99"/>
    <w:unhideWhenUsed/>
    <w:rsid w:val="00660DE8"/>
    <w:pPr>
      <w:tabs>
        <w:tab w:val="center" w:pos="4513"/>
        <w:tab w:val="right" w:pos="9026"/>
      </w:tabs>
      <w:spacing w:line="240" w:lineRule="auto"/>
    </w:pPr>
  </w:style>
  <w:style w:type="character" w:customStyle="1" w:styleId="FooterChar">
    <w:name w:val="Footer Char"/>
    <w:basedOn w:val="DefaultParagraphFont"/>
    <w:link w:val="Footer"/>
    <w:uiPriority w:val="99"/>
    <w:rsid w:val="00660DE8"/>
  </w:style>
  <w:style w:type="character" w:styleId="Hyperlink">
    <w:name w:val="Hyperlink"/>
    <w:basedOn w:val="DefaultParagraphFont"/>
    <w:uiPriority w:val="99"/>
    <w:unhideWhenUsed/>
    <w:rsid w:val="007C19B5"/>
    <w:rPr>
      <w:color w:val="0000FF" w:themeColor="hyperlink"/>
      <w:u w:val="single"/>
    </w:rPr>
  </w:style>
  <w:style w:type="character" w:styleId="UnresolvedMention">
    <w:name w:val="Unresolved Mention"/>
    <w:basedOn w:val="DefaultParagraphFont"/>
    <w:uiPriority w:val="99"/>
    <w:semiHidden/>
    <w:unhideWhenUsed/>
    <w:rsid w:val="007C19B5"/>
    <w:rPr>
      <w:color w:val="605E5C"/>
      <w:shd w:val="clear" w:color="auto" w:fill="E1DFDD"/>
    </w:rPr>
  </w:style>
  <w:style w:type="paragraph" w:styleId="ListParagraph">
    <w:name w:val="List Paragraph"/>
    <w:basedOn w:val="Normal"/>
    <w:uiPriority w:val="34"/>
    <w:qFormat/>
    <w:rsid w:val="00CD2263"/>
    <w:pPr>
      <w:ind w:left="720"/>
      <w:contextualSpacing/>
    </w:pPr>
  </w:style>
  <w:style w:type="paragraph" w:styleId="NormalWeb">
    <w:name w:val="Normal (Web)"/>
    <w:basedOn w:val="Normal"/>
    <w:uiPriority w:val="99"/>
    <w:unhideWhenUsed/>
    <w:rsid w:val="0007276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8022">
      <w:bodyDiv w:val="1"/>
      <w:marLeft w:val="0"/>
      <w:marRight w:val="0"/>
      <w:marTop w:val="0"/>
      <w:marBottom w:val="0"/>
      <w:divBdr>
        <w:top w:val="none" w:sz="0" w:space="0" w:color="auto"/>
        <w:left w:val="none" w:sz="0" w:space="0" w:color="auto"/>
        <w:bottom w:val="none" w:sz="0" w:space="0" w:color="auto"/>
        <w:right w:val="none" w:sz="0" w:space="0" w:color="auto"/>
      </w:divBdr>
    </w:div>
    <w:div w:id="512499271">
      <w:bodyDiv w:val="1"/>
      <w:marLeft w:val="0"/>
      <w:marRight w:val="0"/>
      <w:marTop w:val="0"/>
      <w:marBottom w:val="0"/>
      <w:divBdr>
        <w:top w:val="none" w:sz="0" w:space="0" w:color="auto"/>
        <w:left w:val="none" w:sz="0" w:space="0" w:color="auto"/>
        <w:bottom w:val="none" w:sz="0" w:space="0" w:color="auto"/>
        <w:right w:val="none" w:sz="0" w:space="0" w:color="auto"/>
      </w:divBdr>
    </w:div>
    <w:div w:id="518593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EasyFiFinalLendingAudit" TargetMode="External"/><Relationship Id="rId13" Type="http://schemas.openxmlformats.org/officeDocument/2006/relationships/hyperlink" Target="https://www.easyfi.network/" TargetMode="External"/><Relationship Id="rId18" Type="http://schemas.openxmlformats.org/officeDocument/2006/relationships/hyperlink" Target="https://easyfi.network/easyfi-whitepaper.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asyfi.network/" TargetMode="External"/><Relationship Id="rId12" Type="http://schemas.openxmlformats.org/officeDocument/2006/relationships/hyperlink" Target="https://medium.com/easify-network/easyfi-ramp-join-hands-to-maximize-capital-efficiencies-through-derivative-assets-lending-on-l2-c5030664940b" TargetMode="External"/><Relationship Id="rId17" Type="http://schemas.openxmlformats.org/officeDocument/2006/relationships/hyperlink" Target="https://t.me/easyfiNetwork" TargetMode="External"/><Relationship Id="rId2" Type="http://schemas.openxmlformats.org/officeDocument/2006/relationships/styles" Target="styles.xml"/><Relationship Id="rId16" Type="http://schemas.openxmlformats.org/officeDocument/2006/relationships/hyperlink" Target="https://twitter.com/EasyfiNetwor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um.com/easify-network/stafi-partners-with-easyfi-to-introduce-staked-derivative-assets-money-markets-on-layer-2-defi-d7ae293adade" TargetMode="External"/><Relationship Id="rId5" Type="http://schemas.openxmlformats.org/officeDocument/2006/relationships/footnotes" Target="footnotes.xml"/><Relationship Id="rId15" Type="http://schemas.openxmlformats.org/officeDocument/2006/relationships/hyperlink" Target="https://easyfi.network/" TargetMode="External"/><Relationship Id="rId10" Type="http://schemas.openxmlformats.org/officeDocument/2006/relationships/hyperlink" Target="https://bit.ly/EZFullRoadmapQ421" TargetMode="External"/><Relationship Id="rId19" Type="http://schemas.openxmlformats.org/officeDocument/2006/relationships/hyperlink" Target="https://app.easyfi.network/" TargetMode="External"/><Relationship Id="rId4" Type="http://schemas.openxmlformats.org/officeDocument/2006/relationships/webSettings" Target="webSettings.xml"/><Relationship Id="rId9" Type="http://schemas.openxmlformats.org/officeDocument/2006/relationships/hyperlink" Target="https://bit.ly/EasyFi-Lending-Audits" TargetMode="External"/><Relationship Id="rId14" Type="http://schemas.openxmlformats.org/officeDocument/2006/relationships/hyperlink" Target="https://www.easyfi.networ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5484</TotalTime>
  <Pages>1</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manoj chandra</cp:lastModifiedBy>
  <cp:revision>14</cp:revision>
  <dcterms:created xsi:type="dcterms:W3CDTF">2021-03-25T13:15:00Z</dcterms:created>
  <dcterms:modified xsi:type="dcterms:W3CDTF">2021-11-16T07:58:00Z</dcterms:modified>
</cp:coreProperties>
</file>