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2A7CED6" w14:textId="64014358" w:rsidR="0079101C" w:rsidRPr="00F63884" w:rsidRDefault="0079101C" w:rsidP="00F63884">
      <w:pPr>
        <w:jc w:val="both"/>
        <w:rPr>
          <w:rFonts w:ascii="Times New Roman" w:eastAsia="Times New Roman" w:hAnsi="Times New Roman" w:cs="Times New Roman"/>
          <w:b/>
          <w:sz w:val="40"/>
          <w:szCs w:val="40"/>
        </w:rPr>
      </w:pPr>
      <w:r w:rsidRPr="00C41C16">
        <w:rPr>
          <w:rFonts w:ascii="Times New Roman" w:eastAsia="Times New Roman" w:hAnsi="Times New Roman" w:cs="Times New Roman"/>
          <w:b/>
          <w:sz w:val="40"/>
          <w:szCs w:val="40"/>
        </w:rPr>
        <w:t>SUIC</w:t>
      </w:r>
      <w:r w:rsidR="009D575C" w:rsidRPr="00C41C16">
        <w:rPr>
          <w:rFonts w:ascii="Times New Roman" w:eastAsia="Times New Roman" w:hAnsi="Times New Roman" w:cs="Times New Roman"/>
          <w:b/>
          <w:sz w:val="40"/>
          <w:szCs w:val="40"/>
        </w:rPr>
        <w:t xml:space="preserve"> New York</w:t>
      </w:r>
      <w:r w:rsidR="00C41C16" w:rsidRPr="00C41C16">
        <w:rPr>
          <w:rFonts w:ascii="Times New Roman" w:eastAsia="Times New Roman" w:hAnsi="Times New Roman" w:cs="Times New Roman"/>
          <w:b/>
          <w:sz w:val="40"/>
          <w:szCs w:val="40"/>
        </w:rPr>
        <w:t xml:space="preserve"> Office Announces A Solid</w:t>
      </w:r>
      <w:r w:rsidR="009D575C" w:rsidRPr="00C41C16">
        <w:rPr>
          <w:rFonts w:ascii="Times New Roman" w:eastAsia="Times New Roman" w:hAnsi="Times New Roman" w:cs="Times New Roman"/>
          <w:b/>
          <w:sz w:val="40"/>
          <w:szCs w:val="40"/>
        </w:rPr>
        <w:t xml:space="preserve"> Launch Lineup</w:t>
      </w:r>
      <w:r w:rsidRPr="00C41C16">
        <w:rPr>
          <w:rFonts w:ascii="Times New Roman" w:eastAsia="Times New Roman" w:hAnsi="Times New Roman" w:cs="Times New Roman"/>
          <w:b/>
          <w:sz w:val="40"/>
          <w:szCs w:val="40"/>
        </w:rPr>
        <w:t xml:space="preserve"> </w:t>
      </w:r>
      <w:r w:rsidR="00C41C16" w:rsidRPr="00C41C16">
        <w:rPr>
          <w:rFonts w:ascii="Times New Roman" w:eastAsia="Times New Roman" w:hAnsi="Times New Roman" w:cs="Times New Roman"/>
          <w:b/>
          <w:sz w:val="40"/>
          <w:szCs w:val="40"/>
        </w:rPr>
        <w:t xml:space="preserve">Of Its </w:t>
      </w:r>
      <w:r w:rsidR="007634CB" w:rsidRPr="00C41C16">
        <w:rPr>
          <w:rFonts w:ascii="Times New Roman" w:eastAsia="Times New Roman" w:hAnsi="Times New Roman" w:cs="Times New Roman"/>
          <w:b/>
          <w:sz w:val="40"/>
          <w:szCs w:val="40"/>
        </w:rPr>
        <w:t xml:space="preserve">Starry Marketing </w:t>
      </w:r>
      <w:r w:rsidR="009F700B" w:rsidRPr="00C41C16">
        <w:rPr>
          <w:rFonts w:ascii="Times New Roman" w:eastAsia="Times New Roman" w:hAnsi="Times New Roman" w:cs="Times New Roman"/>
          <w:b/>
          <w:sz w:val="40"/>
          <w:szCs w:val="40"/>
        </w:rPr>
        <w:t xml:space="preserve">Master </w:t>
      </w:r>
      <w:r w:rsidR="00B1300F" w:rsidRPr="00C41C16">
        <w:rPr>
          <w:rFonts w:ascii="Times New Roman" w:eastAsia="Times New Roman" w:hAnsi="Times New Roman" w:cs="Times New Roman"/>
          <w:b/>
          <w:sz w:val="40"/>
          <w:szCs w:val="40"/>
        </w:rPr>
        <w:t>Model</w:t>
      </w:r>
      <w:r w:rsidR="009F700B" w:rsidRPr="00C41C16">
        <w:rPr>
          <w:rFonts w:ascii="Times New Roman" w:eastAsia="Times New Roman" w:hAnsi="Times New Roman" w:cs="Times New Roman"/>
          <w:b/>
          <w:sz w:val="40"/>
          <w:szCs w:val="40"/>
        </w:rPr>
        <w:t xml:space="preserve"> </w:t>
      </w:r>
      <w:r w:rsidR="00DE7F50">
        <w:rPr>
          <w:rFonts w:ascii="Times New Roman" w:eastAsia="Times New Roman" w:hAnsi="Times New Roman" w:cs="Times New Roman"/>
          <w:b/>
          <w:sz w:val="40"/>
          <w:szCs w:val="40"/>
        </w:rPr>
        <w:t xml:space="preserve">That Will Bring Two </w:t>
      </w:r>
      <w:r w:rsidR="00B1300F" w:rsidRPr="00C41C16">
        <w:rPr>
          <w:rFonts w:ascii="Times New Roman" w:eastAsia="Times New Roman" w:hAnsi="Times New Roman" w:cs="Times New Roman"/>
          <w:b/>
          <w:sz w:val="40"/>
          <w:szCs w:val="40"/>
        </w:rPr>
        <w:t>Ecosystems</w:t>
      </w:r>
      <w:r w:rsidR="00DE7F50">
        <w:rPr>
          <w:rFonts w:ascii="Times New Roman" w:eastAsia="Times New Roman" w:hAnsi="Times New Roman" w:cs="Times New Roman"/>
          <w:b/>
          <w:sz w:val="40"/>
          <w:szCs w:val="40"/>
        </w:rPr>
        <w:t xml:space="preserve">, </w:t>
      </w:r>
      <w:r w:rsidR="00DE7F50" w:rsidRPr="00C41C16">
        <w:rPr>
          <w:rFonts w:ascii="Times New Roman" w:eastAsia="Times New Roman" w:hAnsi="Times New Roman" w:cs="Times New Roman"/>
          <w:b/>
          <w:sz w:val="40"/>
          <w:szCs w:val="40"/>
        </w:rPr>
        <w:t>Midas Touch</w:t>
      </w:r>
      <w:r w:rsidR="00DE7F50">
        <w:rPr>
          <w:rFonts w:ascii="Times New Roman" w:eastAsia="Times New Roman" w:hAnsi="Times New Roman" w:cs="Times New Roman"/>
          <w:b/>
          <w:sz w:val="40"/>
          <w:szCs w:val="40"/>
        </w:rPr>
        <w:t xml:space="preserve"> Lending-</w:t>
      </w:r>
      <w:r w:rsidR="00DE7F50" w:rsidRPr="00C41C16">
        <w:rPr>
          <w:rFonts w:ascii="Times New Roman" w:eastAsia="Times New Roman" w:hAnsi="Times New Roman" w:cs="Times New Roman"/>
          <w:b/>
          <w:sz w:val="40"/>
          <w:szCs w:val="40"/>
        </w:rPr>
        <w:t>Borrowing</w:t>
      </w:r>
      <w:r w:rsidR="00DE7F50">
        <w:rPr>
          <w:rFonts w:ascii="Times New Roman" w:eastAsia="Times New Roman" w:hAnsi="Times New Roman" w:cs="Times New Roman"/>
          <w:b/>
          <w:sz w:val="40"/>
          <w:szCs w:val="40"/>
        </w:rPr>
        <w:t xml:space="preserve"> and Beneway New Age Bank, </w:t>
      </w:r>
      <w:r w:rsidR="00C41C16">
        <w:rPr>
          <w:rFonts w:ascii="Times New Roman" w:eastAsia="Times New Roman" w:hAnsi="Times New Roman" w:cs="Times New Roman"/>
          <w:b/>
          <w:sz w:val="40"/>
          <w:szCs w:val="40"/>
        </w:rPr>
        <w:t>To The</w:t>
      </w:r>
      <w:r w:rsidR="00B1300F" w:rsidRPr="00C41C16">
        <w:rPr>
          <w:rFonts w:ascii="Times New Roman" w:eastAsia="Times New Roman" w:hAnsi="Times New Roman" w:cs="Times New Roman"/>
          <w:b/>
          <w:sz w:val="40"/>
          <w:szCs w:val="40"/>
        </w:rPr>
        <w:t xml:space="preserve"> 50 States In The U.S. </w:t>
      </w:r>
    </w:p>
    <w:p w14:paraId="7AB6948C" w14:textId="77777777" w:rsidR="0079101C" w:rsidRPr="00C41C16" w:rsidRDefault="0079101C" w:rsidP="0079101C">
      <w:pPr>
        <w:spacing w:after="0" w:line="240" w:lineRule="auto"/>
        <w:jc w:val="both"/>
        <w:rPr>
          <w:rFonts w:ascii="Times New Roman" w:eastAsia="Times New Roman" w:hAnsi="Times New Roman" w:cs="Times New Roman"/>
          <w:sz w:val="24"/>
          <w:szCs w:val="24"/>
        </w:rPr>
      </w:pPr>
      <w:r w:rsidRPr="00C41C16">
        <w:rPr>
          <w:rFonts w:ascii="Times New Roman" w:eastAsia="Times New Roman" w:hAnsi="Times New Roman" w:cs="Times New Roman"/>
          <w:noProof/>
          <w:sz w:val="24"/>
          <w:szCs w:val="24"/>
          <w:lang w:eastAsia="zh-TW"/>
        </w:rPr>
        <w:drawing>
          <wp:inline distT="0" distB="0" distL="0" distR="0" wp14:anchorId="1B59C61E" wp14:editId="5E122DA3">
            <wp:extent cx="6743700" cy="833120"/>
            <wp:effectExtent l="0" t="0" r="0" b="5080"/>
            <wp:docPr id="2" name="圖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1.PR SINO_1 Leaderboard W728×H90 Logo for PR 05302021.jpg"/>
                    <pic:cNvPicPr/>
                  </pic:nvPicPr>
                  <pic:blipFill>
                    <a:blip r:embed="rId7">
                      <a:extLst>
                        <a:ext uri="{28A0092B-C50C-407E-A947-70E740481C1C}">
                          <a14:useLocalDpi xmlns:a14="http://schemas.microsoft.com/office/drawing/2010/main" val="0"/>
                        </a:ext>
                      </a:extLst>
                    </a:blip>
                    <a:stretch>
                      <a:fillRect/>
                    </a:stretch>
                  </pic:blipFill>
                  <pic:spPr>
                    <a:xfrm>
                      <a:off x="0" y="0"/>
                      <a:ext cx="6743700" cy="833120"/>
                    </a:xfrm>
                    <a:prstGeom prst="rect">
                      <a:avLst/>
                    </a:prstGeom>
                  </pic:spPr>
                </pic:pic>
              </a:graphicData>
            </a:graphic>
          </wp:inline>
        </w:drawing>
      </w:r>
    </w:p>
    <w:p w14:paraId="087A947F" w14:textId="48900E9A" w:rsidR="00B92D48" w:rsidRDefault="0079101C" w:rsidP="0079101C">
      <w:pPr>
        <w:jc w:val="both"/>
        <w:rPr>
          <w:rFonts w:ascii="Times New Roman" w:eastAsia="新細明體" w:hAnsi="Times New Roman" w:cs="Times New Roman"/>
          <w:lang w:eastAsia="zh-TW"/>
        </w:rPr>
      </w:pPr>
      <w:r w:rsidRPr="00C41C16">
        <w:rPr>
          <w:rFonts w:ascii="Times New Roman" w:eastAsia="Times New Roman" w:hAnsi="Times New Roman" w:cs="Times New Roman"/>
          <w:sz w:val="24"/>
          <w:szCs w:val="24"/>
        </w:rPr>
        <w:br/>
      </w:r>
      <w:r w:rsidRPr="00C41C16">
        <w:rPr>
          <w:rFonts w:ascii="Times New Roman" w:eastAsia="新細明體" w:hAnsi="Times New Roman" w:cs="Times New Roman"/>
          <w:b/>
          <w:lang w:eastAsia="zh-TW"/>
        </w:rPr>
        <w:t xml:space="preserve">NEW YORK, Taipei, </w:t>
      </w:r>
      <w:r w:rsidR="00B92D48" w:rsidRPr="00C41C16">
        <w:rPr>
          <w:rFonts w:ascii="Times New Roman" w:eastAsia="新細明體" w:hAnsi="Times New Roman" w:cs="Times New Roman"/>
          <w:b/>
          <w:lang w:eastAsia="zh-TW"/>
        </w:rPr>
        <w:t>November</w:t>
      </w:r>
      <w:r w:rsidR="00B5095C" w:rsidRPr="00C41C16">
        <w:rPr>
          <w:rFonts w:ascii="Times New Roman" w:eastAsia="新細明體" w:hAnsi="Times New Roman" w:cs="Times New Roman"/>
          <w:b/>
          <w:lang w:eastAsia="zh-TW"/>
        </w:rPr>
        <w:t xml:space="preserve"> 30</w:t>
      </w:r>
      <w:r w:rsidRPr="00C41C16">
        <w:rPr>
          <w:rFonts w:ascii="Times New Roman" w:eastAsia="新細明體" w:hAnsi="Times New Roman" w:cs="Times New Roman"/>
          <w:b/>
          <w:lang w:eastAsia="zh-TW"/>
        </w:rPr>
        <w:t>, 2021</w:t>
      </w:r>
      <w:r w:rsidRPr="00C41C16">
        <w:rPr>
          <w:rFonts w:ascii="Times New Roman" w:eastAsia="新細明體" w:hAnsi="Times New Roman" w:cs="Times New Roman"/>
          <w:lang w:eastAsia="zh-TW"/>
        </w:rPr>
        <w:t xml:space="preserve">   </w:t>
      </w:r>
      <w:r w:rsidR="00B5095C" w:rsidRPr="00C41C16">
        <w:rPr>
          <w:rFonts w:ascii="Times New Roman" w:eastAsia="Times New Roman" w:hAnsi="Times New Roman" w:cs="Times New Roman"/>
          <w:b/>
          <w:bCs/>
          <w:sz w:val="24"/>
          <w:szCs w:val="24"/>
          <w:lang w:eastAsia="zh-TW"/>
        </w:rPr>
        <w:t>/    Sino United Worldwide Consolidated Ltd. (OTC: SUIC)</w:t>
      </w:r>
      <w:r w:rsidR="00B5095C" w:rsidRPr="00C41C16">
        <w:rPr>
          <w:rFonts w:ascii="Times New Roman" w:eastAsia="Times New Roman" w:hAnsi="Times New Roman" w:cs="Times New Roman"/>
          <w:b/>
          <w:sz w:val="24"/>
          <w:szCs w:val="24"/>
          <w:lang w:eastAsia="zh-TW"/>
        </w:rPr>
        <w:t> </w:t>
      </w:r>
      <w:r w:rsidR="00B5095C" w:rsidRPr="00C41C16">
        <w:rPr>
          <w:rFonts w:ascii="Times New Roman" w:eastAsia="新細明體" w:hAnsi="Times New Roman" w:cs="Times New Roman"/>
          <w:lang w:eastAsia="zh-TW"/>
        </w:rPr>
        <w:t xml:space="preserve"> </w:t>
      </w:r>
      <w:r w:rsidR="00C41C16">
        <w:rPr>
          <w:rFonts w:ascii="Times New Roman" w:eastAsia="新細明體" w:hAnsi="Times New Roman" w:cs="Times New Roman"/>
          <w:lang w:eastAsia="zh-TW"/>
        </w:rPr>
        <w:t>SUIC New York office announces a solid launch lineup of its Starry Marketing Master Model that will bring the Midas Touch lending and borrowi</w:t>
      </w:r>
      <w:r w:rsidR="006B1438">
        <w:rPr>
          <w:rFonts w:ascii="Times New Roman" w:eastAsia="新細明體" w:hAnsi="Times New Roman" w:cs="Times New Roman"/>
          <w:lang w:eastAsia="zh-TW"/>
        </w:rPr>
        <w:t>ng and Beneway new a</w:t>
      </w:r>
      <w:r w:rsidR="00C41C16">
        <w:rPr>
          <w:rFonts w:ascii="Times New Roman" w:eastAsia="新細明體" w:hAnsi="Times New Roman" w:cs="Times New Roman"/>
          <w:lang w:eastAsia="zh-TW"/>
        </w:rPr>
        <w:t>ge banking ecosystems to the 50 states in the United States. SUIC New York office is the operating base from which to launch t</w:t>
      </w:r>
      <w:r w:rsidR="00F63884">
        <w:rPr>
          <w:rFonts w:ascii="Times New Roman" w:eastAsia="新細明體" w:hAnsi="Times New Roman" w:cs="Times New Roman"/>
          <w:lang w:eastAsia="zh-TW"/>
        </w:rPr>
        <w:t>h</w:t>
      </w:r>
      <w:bookmarkStart w:id="0" w:name="_GoBack"/>
      <w:bookmarkEnd w:id="0"/>
      <w:r w:rsidR="00F63884">
        <w:rPr>
          <w:rFonts w:ascii="Times New Roman" w:eastAsia="新細明體" w:hAnsi="Times New Roman" w:cs="Times New Roman"/>
          <w:lang w:eastAsia="zh-TW"/>
        </w:rPr>
        <w:t>e SUIC and Midas Touch supply chain finance fintech business</w:t>
      </w:r>
      <w:r w:rsidR="00EB6097">
        <w:rPr>
          <w:rFonts w:ascii="Times New Roman" w:eastAsia="新細明體" w:hAnsi="Times New Roman" w:cs="Times New Roman"/>
          <w:lang w:eastAsia="zh-TW"/>
        </w:rPr>
        <w:t>es</w:t>
      </w:r>
      <w:r w:rsidR="00FA71C1">
        <w:rPr>
          <w:rFonts w:ascii="Times New Roman" w:eastAsia="新細明體" w:hAnsi="Times New Roman" w:cs="Times New Roman"/>
          <w:lang w:eastAsia="zh-TW"/>
        </w:rPr>
        <w:t xml:space="preserve"> in </w:t>
      </w:r>
      <w:r w:rsidR="00F63884">
        <w:rPr>
          <w:rFonts w:ascii="Times New Roman" w:eastAsia="新細明體" w:hAnsi="Times New Roman" w:cs="Times New Roman"/>
          <w:lang w:eastAsia="zh-TW"/>
        </w:rPr>
        <w:t xml:space="preserve">North America. </w:t>
      </w:r>
    </w:p>
    <w:p w14:paraId="598CF5B2" w14:textId="0FBAA002" w:rsidR="00BA4379" w:rsidRPr="00C41C16" w:rsidRDefault="00BA4379" w:rsidP="00BA4379">
      <w:pPr>
        <w:jc w:val="center"/>
        <w:rPr>
          <w:rFonts w:ascii="Times New Roman" w:eastAsia="新細明體" w:hAnsi="Times New Roman" w:cs="Times New Roman"/>
          <w:lang w:eastAsia="zh-TW"/>
        </w:rPr>
      </w:pPr>
      <w:r>
        <w:rPr>
          <w:rFonts w:ascii="Times New Roman" w:eastAsia="新細明體" w:hAnsi="Times New Roman" w:cs="Times New Roman"/>
          <w:noProof/>
          <w:lang w:eastAsia="zh-TW"/>
        </w:rPr>
        <w:drawing>
          <wp:inline distT="0" distB="0" distL="0" distR="0" wp14:anchorId="05992740" wp14:editId="4377B47B">
            <wp:extent cx="4429125" cy="35147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neway Ecosystem with 4P EN.JPG"/>
                    <pic:cNvPicPr/>
                  </pic:nvPicPr>
                  <pic:blipFill>
                    <a:blip r:embed="rId8">
                      <a:extLst>
                        <a:ext uri="{28A0092B-C50C-407E-A947-70E740481C1C}">
                          <a14:useLocalDpi xmlns:a14="http://schemas.microsoft.com/office/drawing/2010/main" val="0"/>
                        </a:ext>
                      </a:extLst>
                    </a:blip>
                    <a:stretch>
                      <a:fillRect/>
                    </a:stretch>
                  </pic:blipFill>
                  <pic:spPr>
                    <a:xfrm>
                      <a:off x="0" y="0"/>
                      <a:ext cx="4429439" cy="3514974"/>
                    </a:xfrm>
                    <a:prstGeom prst="rect">
                      <a:avLst/>
                    </a:prstGeom>
                  </pic:spPr>
                </pic:pic>
              </a:graphicData>
            </a:graphic>
          </wp:inline>
        </w:drawing>
      </w:r>
    </w:p>
    <w:p w14:paraId="51697D8D" w14:textId="7D1FF371" w:rsidR="00F63884" w:rsidRDefault="00F63884" w:rsidP="0079101C">
      <w:pPr>
        <w:spacing w:after="0" w:line="240" w:lineRule="auto"/>
        <w:jc w:val="both"/>
        <w:textAlignment w:val="baseline"/>
        <w:rPr>
          <w:rFonts w:ascii="Times New Roman" w:eastAsia="新細明體" w:hAnsi="Times New Roman" w:cs="Times New Roman"/>
          <w:lang w:eastAsia="zh-TW"/>
        </w:rPr>
      </w:pPr>
    </w:p>
    <w:p w14:paraId="3580DAAB" w14:textId="5FD16890" w:rsidR="00561BFC" w:rsidRDefault="006B1438" w:rsidP="00B5095C">
      <w:pPr>
        <w:shd w:val="clear" w:color="auto" w:fill="FFFFFF"/>
        <w:spacing w:after="160" w:line="259" w:lineRule="auto"/>
        <w:jc w:val="both"/>
        <w:rPr>
          <w:rFonts w:ascii="Times New Roman" w:eastAsia="Times New Roman" w:hAnsi="Times New Roman" w:cs="Times New Roman"/>
          <w:sz w:val="24"/>
          <w:szCs w:val="24"/>
          <w:lang w:eastAsia="zh-TW"/>
        </w:rPr>
      </w:pPr>
      <w:r w:rsidRPr="00B92108">
        <w:rPr>
          <w:rFonts w:ascii="Times New Roman" w:eastAsia="Times New Roman" w:hAnsi="Times New Roman" w:cs="Times New Roman"/>
          <w:b/>
          <w:sz w:val="24"/>
          <w:szCs w:val="24"/>
          <w:lang w:eastAsia="zh-TW"/>
        </w:rPr>
        <w:t>SUIC Midas Touch</w:t>
      </w:r>
      <w:r w:rsidR="00B92108" w:rsidRPr="00B92108">
        <w:rPr>
          <w:rFonts w:ascii="Times New Roman" w:eastAsia="Times New Roman" w:hAnsi="Times New Roman" w:cs="Times New Roman"/>
          <w:b/>
          <w:sz w:val="24"/>
          <w:szCs w:val="24"/>
          <w:lang w:eastAsia="zh-TW"/>
        </w:rPr>
        <w:t xml:space="preserve"> E</w:t>
      </w:r>
      <w:r w:rsidR="00B5095C" w:rsidRPr="00B92108">
        <w:rPr>
          <w:rFonts w:ascii="Times New Roman" w:eastAsia="Times New Roman" w:hAnsi="Times New Roman" w:cs="Times New Roman"/>
          <w:b/>
          <w:sz w:val="24"/>
          <w:szCs w:val="24"/>
          <w:lang w:eastAsia="zh-TW"/>
        </w:rPr>
        <w:t>cosystem</w:t>
      </w:r>
      <w:r w:rsidR="00B5095C" w:rsidRPr="006B1438">
        <w:rPr>
          <w:rFonts w:ascii="Times New Roman" w:eastAsia="Times New Roman" w:hAnsi="Times New Roman" w:cs="Times New Roman"/>
          <w:sz w:val="24"/>
          <w:szCs w:val="24"/>
          <w:lang w:eastAsia="zh-TW"/>
        </w:rPr>
        <w:t xml:space="preserve"> is a</w:t>
      </w:r>
      <w:r w:rsidR="00FE0C59">
        <w:rPr>
          <w:rFonts w:ascii="Times New Roman" w:eastAsia="Times New Roman" w:hAnsi="Times New Roman" w:cs="Times New Roman"/>
          <w:sz w:val="24"/>
          <w:szCs w:val="24"/>
          <w:lang w:eastAsia="zh-TW"/>
        </w:rPr>
        <w:t xml:space="preserve"> dynamic peer-to-peer</w:t>
      </w:r>
      <w:r w:rsidR="00B5095C" w:rsidRPr="006B1438">
        <w:rPr>
          <w:rFonts w:ascii="Times New Roman" w:eastAsia="Times New Roman" w:hAnsi="Times New Roman" w:cs="Times New Roman"/>
          <w:sz w:val="24"/>
          <w:szCs w:val="24"/>
          <w:lang w:eastAsia="zh-TW"/>
        </w:rPr>
        <w:t xml:space="preserve"> bridge</w:t>
      </w:r>
      <w:r w:rsidR="00FE0C59">
        <w:rPr>
          <w:rFonts w:ascii="Times New Roman" w:eastAsia="Times New Roman" w:hAnsi="Times New Roman" w:cs="Times New Roman"/>
          <w:sz w:val="24"/>
          <w:szCs w:val="24"/>
          <w:lang w:eastAsia="zh-TW"/>
        </w:rPr>
        <w:t xml:space="preserve"> platform</w:t>
      </w:r>
      <w:r w:rsidR="00B5095C" w:rsidRPr="006B1438">
        <w:rPr>
          <w:rFonts w:ascii="Times New Roman" w:eastAsia="Times New Roman" w:hAnsi="Times New Roman" w:cs="Times New Roman"/>
          <w:sz w:val="24"/>
          <w:szCs w:val="24"/>
          <w:lang w:eastAsia="zh-TW"/>
        </w:rPr>
        <w:t xml:space="preserve"> that connects</w:t>
      </w:r>
      <w:r w:rsidR="00BC78CA">
        <w:rPr>
          <w:rFonts w:ascii="Times New Roman" w:eastAsia="Times New Roman" w:hAnsi="Times New Roman" w:cs="Times New Roman"/>
          <w:sz w:val="24"/>
          <w:szCs w:val="24"/>
          <w:lang w:eastAsia="zh-TW"/>
        </w:rPr>
        <w:t xml:space="preserve"> SME</w:t>
      </w:r>
      <w:r w:rsidR="00B5095C" w:rsidRPr="006B1438">
        <w:rPr>
          <w:rFonts w:ascii="Times New Roman" w:eastAsia="Times New Roman" w:hAnsi="Times New Roman" w:cs="Times New Roman"/>
          <w:sz w:val="24"/>
          <w:szCs w:val="24"/>
          <w:lang w:eastAsia="zh-TW"/>
        </w:rPr>
        <w:t xml:space="preserve"> merchants </w:t>
      </w:r>
      <w:r>
        <w:rPr>
          <w:rFonts w:ascii="Times New Roman" w:eastAsia="Times New Roman" w:hAnsi="Times New Roman" w:cs="Times New Roman"/>
          <w:sz w:val="24"/>
          <w:szCs w:val="24"/>
          <w:lang w:eastAsia="zh-TW"/>
        </w:rPr>
        <w:t>to</w:t>
      </w:r>
      <w:r w:rsidR="00FE0C59">
        <w:rPr>
          <w:rFonts w:ascii="Times New Roman" w:eastAsia="Times New Roman" w:hAnsi="Times New Roman" w:cs="Times New Roman"/>
          <w:sz w:val="24"/>
          <w:szCs w:val="24"/>
          <w:lang w:eastAsia="zh-TW"/>
        </w:rPr>
        <w:t xml:space="preserve"> qualified</w:t>
      </w:r>
      <w:r>
        <w:rPr>
          <w:rFonts w:ascii="Times New Roman" w:eastAsia="Times New Roman" w:hAnsi="Times New Roman" w:cs="Times New Roman"/>
          <w:sz w:val="24"/>
          <w:szCs w:val="24"/>
          <w:lang w:eastAsia="zh-TW"/>
        </w:rPr>
        <w:t xml:space="preserve"> lenders </w:t>
      </w:r>
      <w:r w:rsidR="00FE0C59">
        <w:rPr>
          <w:rFonts w:ascii="Times New Roman" w:eastAsia="Times New Roman" w:hAnsi="Times New Roman" w:cs="Times New Roman"/>
          <w:sz w:val="24"/>
          <w:szCs w:val="24"/>
          <w:lang w:eastAsia="zh-TW"/>
        </w:rPr>
        <w:t xml:space="preserve">in an extremely cost efficient manner, solving liquidity issues </w:t>
      </w:r>
      <w:r w:rsidR="002D3BC6" w:rsidRPr="002D3BC6">
        <w:rPr>
          <w:rFonts w:ascii="Times New Roman" w:eastAsia="Times New Roman" w:hAnsi="Times New Roman" w:cs="Times New Roman"/>
          <w:sz w:val="24"/>
          <w:szCs w:val="24"/>
          <w:lang w:eastAsia="zh-TW"/>
        </w:rPr>
        <w:t xml:space="preserve">through a strong risk management framework, </w:t>
      </w:r>
      <w:r w:rsidR="002D3BC6">
        <w:rPr>
          <w:rFonts w:ascii="Times New Roman" w:eastAsia="Times New Roman" w:hAnsi="Times New Roman" w:cs="Times New Roman"/>
          <w:sz w:val="24"/>
          <w:szCs w:val="24"/>
          <w:lang w:eastAsia="zh-TW"/>
        </w:rPr>
        <w:t>high-level</w:t>
      </w:r>
      <w:r w:rsidR="002D3BC6" w:rsidRPr="002D3BC6">
        <w:rPr>
          <w:rFonts w:ascii="Times New Roman" w:eastAsia="Times New Roman" w:hAnsi="Times New Roman" w:cs="Times New Roman"/>
          <w:sz w:val="24"/>
          <w:szCs w:val="24"/>
          <w:lang w:eastAsia="zh-TW"/>
        </w:rPr>
        <w:t xml:space="preserve"> transparency on loans and </w:t>
      </w:r>
      <w:r w:rsidR="00BC78CA">
        <w:rPr>
          <w:rFonts w:ascii="Times New Roman" w:eastAsia="Times New Roman" w:hAnsi="Times New Roman" w:cs="Times New Roman"/>
          <w:sz w:val="24"/>
          <w:szCs w:val="24"/>
          <w:lang w:eastAsia="zh-TW"/>
        </w:rPr>
        <w:t>favorable</w:t>
      </w:r>
      <w:r w:rsidR="00043308">
        <w:rPr>
          <w:rFonts w:ascii="Times New Roman" w:eastAsia="Times New Roman" w:hAnsi="Times New Roman" w:cs="Times New Roman"/>
          <w:sz w:val="24"/>
          <w:szCs w:val="24"/>
          <w:lang w:eastAsia="zh-TW"/>
        </w:rPr>
        <w:t xml:space="preserve"> service levels that</w:t>
      </w:r>
      <w:r w:rsidR="008B6BDD" w:rsidRPr="008B6BDD">
        <w:rPr>
          <w:rFonts w:ascii="Times New Roman" w:eastAsia="Times New Roman" w:hAnsi="Times New Roman" w:cs="Times New Roman"/>
          <w:sz w:val="24"/>
          <w:szCs w:val="24"/>
          <w:lang w:eastAsia="zh-TW"/>
        </w:rPr>
        <w:t xml:space="preserve"> </w:t>
      </w:r>
      <w:r w:rsidR="008B6BDD">
        <w:rPr>
          <w:rFonts w:ascii="Times New Roman" w:eastAsia="Times New Roman" w:hAnsi="Times New Roman" w:cs="Times New Roman"/>
          <w:sz w:val="24"/>
          <w:szCs w:val="24"/>
          <w:lang w:eastAsia="zh-TW"/>
        </w:rPr>
        <w:t>meet</w:t>
      </w:r>
      <w:r w:rsidR="008B6BDD" w:rsidRPr="008B6BDD">
        <w:rPr>
          <w:rFonts w:ascii="Times New Roman" w:eastAsia="Times New Roman" w:hAnsi="Times New Roman" w:cs="Times New Roman"/>
          <w:sz w:val="24"/>
          <w:szCs w:val="24"/>
          <w:lang w:eastAsia="zh-TW"/>
        </w:rPr>
        <w:t xml:space="preserve"> the </w:t>
      </w:r>
      <w:r w:rsidR="00BC78CA">
        <w:rPr>
          <w:rFonts w:ascii="Times New Roman" w:eastAsia="Times New Roman" w:hAnsi="Times New Roman" w:cs="Times New Roman"/>
          <w:sz w:val="24"/>
          <w:szCs w:val="24"/>
          <w:lang w:eastAsia="zh-TW"/>
        </w:rPr>
        <w:t xml:space="preserve">burgeoning </w:t>
      </w:r>
      <w:r w:rsidR="008B6BDD" w:rsidRPr="008B6BDD">
        <w:rPr>
          <w:rFonts w:ascii="Times New Roman" w:eastAsia="Times New Roman" w:hAnsi="Times New Roman" w:cs="Times New Roman"/>
          <w:sz w:val="24"/>
          <w:szCs w:val="24"/>
          <w:lang w:eastAsia="zh-TW"/>
        </w:rPr>
        <w:t xml:space="preserve">demands of borrowers </w:t>
      </w:r>
      <w:r w:rsidR="00392E0B">
        <w:rPr>
          <w:rFonts w:ascii="Times New Roman" w:eastAsia="Times New Roman" w:hAnsi="Times New Roman" w:cs="Times New Roman"/>
          <w:sz w:val="24"/>
          <w:szCs w:val="24"/>
          <w:lang w:eastAsia="zh-TW"/>
        </w:rPr>
        <w:t xml:space="preserve">while offering </w:t>
      </w:r>
      <w:r w:rsidR="00043308">
        <w:rPr>
          <w:rFonts w:ascii="Times New Roman" w:eastAsia="Times New Roman" w:hAnsi="Times New Roman" w:cs="Times New Roman"/>
          <w:sz w:val="24"/>
          <w:szCs w:val="24"/>
          <w:lang w:eastAsia="zh-TW"/>
        </w:rPr>
        <w:t xml:space="preserve">them </w:t>
      </w:r>
      <w:r w:rsidR="00392E0B">
        <w:rPr>
          <w:rFonts w:ascii="Times New Roman" w:eastAsia="Times New Roman" w:hAnsi="Times New Roman" w:cs="Times New Roman"/>
          <w:sz w:val="24"/>
          <w:szCs w:val="24"/>
          <w:lang w:eastAsia="zh-TW"/>
        </w:rPr>
        <w:t>attractive rewards. This ecosystem is designed to expedite</w:t>
      </w:r>
      <w:r w:rsidR="00B5095C" w:rsidRPr="00C41C16">
        <w:rPr>
          <w:rFonts w:ascii="Times New Roman" w:eastAsia="Times New Roman" w:hAnsi="Times New Roman" w:cs="Times New Roman"/>
          <w:sz w:val="24"/>
          <w:szCs w:val="24"/>
          <w:lang w:eastAsia="zh-TW"/>
        </w:rPr>
        <w:t xml:space="preserve"> capital tur</w:t>
      </w:r>
      <w:r w:rsidR="00392E0B">
        <w:rPr>
          <w:rFonts w:ascii="Times New Roman" w:eastAsia="Times New Roman" w:hAnsi="Times New Roman" w:cs="Times New Roman"/>
          <w:sz w:val="24"/>
          <w:szCs w:val="24"/>
          <w:lang w:eastAsia="zh-TW"/>
        </w:rPr>
        <w:t>nover which is the blood line for</w:t>
      </w:r>
      <w:r w:rsidR="00B5095C" w:rsidRPr="00C41C16">
        <w:rPr>
          <w:rFonts w:ascii="Times New Roman" w:eastAsia="Times New Roman" w:hAnsi="Times New Roman" w:cs="Times New Roman"/>
          <w:sz w:val="24"/>
          <w:szCs w:val="24"/>
          <w:lang w:eastAsia="zh-TW"/>
        </w:rPr>
        <w:t xml:space="preserve"> the survival of </w:t>
      </w:r>
      <w:r w:rsidR="00392E0B">
        <w:rPr>
          <w:rFonts w:ascii="Times New Roman" w:eastAsia="Times New Roman" w:hAnsi="Times New Roman" w:cs="Times New Roman"/>
          <w:sz w:val="24"/>
          <w:szCs w:val="24"/>
          <w:lang w:eastAsia="zh-TW"/>
        </w:rPr>
        <w:t>all</w:t>
      </w:r>
      <w:r w:rsidR="00B5095C" w:rsidRPr="00C41C16">
        <w:rPr>
          <w:rFonts w:ascii="Times New Roman" w:eastAsia="Times New Roman" w:hAnsi="Times New Roman" w:cs="Times New Roman"/>
          <w:sz w:val="24"/>
          <w:szCs w:val="24"/>
          <w:lang w:eastAsia="zh-TW"/>
        </w:rPr>
        <w:t xml:space="preserve"> businesses whilst the supply chain pr</w:t>
      </w:r>
      <w:r w:rsidR="00437A8F">
        <w:rPr>
          <w:rFonts w:ascii="Times New Roman" w:eastAsia="Times New Roman" w:hAnsi="Times New Roman" w:cs="Times New Roman"/>
          <w:sz w:val="24"/>
          <w:szCs w:val="24"/>
          <w:lang w:eastAsia="zh-TW"/>
        </w:rPr>
        <w:t>ocesses are running efficiently for a first-class user experience.</w:t>
      </w:r>
    </w:p>
    <w:p w14:paraId="7FA549DB" w14:textId="40440790" w:rsidR="00BA4379" w:rsidRDefault="00BA4379" w:rsidP="00B5095C">
      <w:pPr>
        <w:shd w:val="clear" w:color="auto" w:fill="FFFFFF"/>
        <w:spacing w:after="160" w:line="259" w:lineRule="auto"/>
        <w:jc w:val="both"/>
        <w:rPr>
          <w:rFonts w:ascii="Times New Roman" w:eastAsia="Times New Roman" w:hAnsi="Times New Roman" w:cs="Times New Roman"/>
          <w:sz w:val="24"/>
          <w:szCs w:val="24"/>
          <w:lang w:eastAsia="zh-TW"/>
        </w:rPr>
      </w:pPr>
    </w:p>
    <w:tbl>
      <w:tblPr>
        <w:tblStyle w:val="a3"/>
        <w:tblW w:w="0" w:type="auto"/>
        <w:tblBorders>
          <w:top w:val="thinThickMediumGap" w:sz="24" w:space="0" w:color="auto"/>
          <w:left w:val="thinThickMediumGap" w:sz="24" w:space="0" w:color="auto"/>
          <w:bottom w:val="thinThickMediumGap" w:sz="24" w:space="0" w:color="auto"/>
          <w:right w:val="thinThickMediumGap" w:sz="24" w:space="0" w:color="auto"/>
          <w:insideH w:val="thinThickMediumGap" w:sz="24" w:space="0" w:color="auto"/>
          <w:insideV w:val="thinThickMediumGap" w:sz="24" w:space="0" w:color="auto"/>
        </w:tblBorders>
        <w:tblLook w:val="04A0" w:firstRow="1" w:lastRow="0" w:firstColumn="1" w:lastColumn="0" w:noHBand="0" w:noVBand="1"/>
      </w:tblPr>
      <w:tblGrid>
        <w:gridCol w:w="9690"/>
      </w:tblGrid>
      <w:tr w:rsidR="00BA4379" w14:paraId="74151696" w14:textId="77777777" w:rsidTr="00CB3305">
        <w:tc>
          <w:tcPr>
            <w:tcW w:w="9800" w:type="dxa"/>
          </w:tcPr>
          <w:p w14:paraId="39CE8E52" w14:textId="52A02008" w:rsidR="00BA4379" w:rsidRPr="00CB3305" w:rsidRDefault="00BA4379" w:rsidP="00BA4379">
            <w:pPr>
              <w:numPr>
                <w:ilvl w:val="0"/>
                <w:numId w:val="3"/>
              </w:num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sz w:val="30"/>
                <w:szCs w:val="30"/>
                <w:lang w:eastAsia="zh-TW"/>
              </w:rPr>
            </w:pPr>
            <w:r w:rsidRPr="00CB3305">
              <w:rPr>
                <w:rFonts w:ascii="Times New Roman" w:eastAsia="Times New Roman" w:hAnsi="Times New Roman" w:cs="Times New Roman"/>
                <w:b/>
                <w:color w:val="000000"/>
                <w:sz w:val="30"/>
                <w:szCs w:val="30"/>
                <w:lang w:eastAsia="zh-TW"/>
              </w:rPr>
              <w:t>Flash Pay™</w:t>
            </w:r>
            <w:r w:rsidRPr="00CB3305">
              <w:rPr>
                <w:rFonts w:ascii="Times New Roman" w:eastAsia="Times New Roman" w:hAnsi="Times New Roman" w:cs="Times New Roman"/>
                <w:color w:val="000000"/>
                <w:sz w:val="30"/>
                <w:szCs w:val="30"/>
                <w:lang w:eastAsia="zh-TW"/>
              </w:rPr>
              <w:t xml:space="preserve"> Same Day Swipe-Funding where SME merchants can borrow and obtain immediate liquidity for the sale of their products </w:t>
            </w:r>
          </w:p>
          <w:p w14:paraId="0F159882" w14:textId="7D48B15F" w:rsidR="00BA4379" w:rsidRPr="00CB3305" w:rsidRDefault="00BA4379" w:rsidP="00BA4379">
            <w:pPr>
              <w:numPr>
                <w:ilvl w:val="0"/>
                <w:numId w:val="3"/>
              </w:num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sz w:val="30"/>
                <w:szCs w:val="30"/>
                <w:lang w:eastAsia="zh-TW"/>
              </w:rPr>
            </w:pPr>
            <w:r w:rsidRPr="00CB3305">
              <w:rPr>
                <w:rFonts w:ascii="Times New Roman" w:eastAsia="Times New Roman" w:hAnsi="Times New Roman" w:cs="Times New Roman"/>
                <w:b/>
                <w:color w:val="000000"/>
                <w:sz w:val="30"/>
                <w:szCs w:val="30"/>
                <w:lang w:eastAsia="zh-TW"/>
              </w:rPr>
              <w:t>Free Pay™</w:t>
            </w:r>
            <w:r w:rsidR="00CB3305" w:rsidRPr="00CB3305">
              <w:rPr>
                <w:rFonts w:ascii="Times New Roman" w:eastAsia="Times New Roman" w:hAnsi="Times New Roman" w:cs="Times New Roman"/>
                <w:color w:val="000000"/>
                <w:sz w:val="30"/>
                <w:szCs w:val="30"/>
                <w:lang w:eastAsia="zh-TW"/>
              </w:rPr>
              <w:t xml:space="preserve"> </w:t>
            </w:r>
            <w:r w:rsidRPr="00CB3305">
              <w:rPr>
                <w:rFonts w:ascii="Times New Roman" w:eastAsia="Times New Roman" w:hAnsi="Times New Roman" w:cs="Times New Roman"/>
                <w:color w:val="000000"/>
                <w:sz w:val="30"/>
                <w:szCs w:val="30"/>
                <w:lang w:eastAsia="zh-TW"/>
              </w:rPr>
              <w:t xml:space="preserve"> Delay Settlement to Offset Transaction Cost where the SME merchant acts like a lender</w:t>
            </w:r>
          </w:p>
          <w:p w14:paraId="4A886E92" w14:textId="6F347B24" w:rsidR="00BA4379" w:rsidRPr="00CB3305" w:rsidRDefault="00BA4379" w:rsidP="00BA4379">
            <w:pPr>
              <w:numPr>
                <w:ilvl w:val="0"/>
                <w:numId w:val="3"/>
              </w:num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sz w:val="30"/>
                <w:szCs w:val="30"/>
                <w:lang w:eastAsia="zh-TW"/>
              </w:rPr>
            </w:pPr>
            <w:r w:rsidRPr="00CB3305">
              <w:rPr>
                <w:rFonts w:ascii="Times New Roman" w:eastAsia="Times New Roman" w:hAnsi="Times New Roman" w:cs="Times New Roman"/>
                <w:b/>
                <w:color w:val="000000"/>
                <w:sz w:val="30"/>
                <w:szCs w:val="30"/>
                <w:lang w:eastAsia="zh-TW"/>
              </w:rPr>
              <w:t xml:space="preserve">CQ Pay™ </w:t>
            </w:r>
            <w:r w:rsidRPr="00CB3305">
              <w:rPr>
                <w:rFonts w:ascii="Times New Roman" w:eastAsia="Times New Roman" w:hAnsi="Times New Roman" w:cs="Times New Roman"/>
                <w:color w:val="000000"/>
                <w:sz w:val="30"/>
                <w:szCs w:val="30"/>
                <w:lang w:eastAsia="zh-TW"/>
              </w:rPr>
              <w:t>is a P2P lending service for E-Commerce sales channels where they can get emergency loan from lender.</w:t>
            </w:r>
          </w:p>
          <w:p w14:paraId="08565C06" w14:textId="7A96D995" w:rsidR="00BA4379" w:rsidRPr="00CB3305" w:rsidRDefault="00BA4379" w:rsidP="00BA4379">
            <w:pPr>
              <w:numPr>
                <w:ilvl w:val="0"/>
                <w:numId w:val="3"/>
              </w:num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sz w:val="30"/>
                <w:szCs w:val="30"/>
                <w:lang w:eastAsia="zh-TW"/>
              </w:rPr>
            </w:pPr>
            <w:r w:rsidRPr="00CB3305">
              <w:rPr>
                <w:rFonts w:ascii="Times New Roman" w:eastAsia="Times New Roman" w:hAnsi="Times New Roman" w:cs="Times New Roman"/>
                <w:b/>
                <w:color w:val="000000"/>
                <w:sz w:val="30"/>
                <w:szCs w:val="30"/>
                <w:lang w:eastAsia="zh-TW"/>
              </w:rPr>
              <w:t>Unified Procurement™</w:t>
            </w:r>
            <w:r w:rsidRPr="00CB3305">
              <w:rPr>
                <w:rFonts w:ascii="Times New Roman" w:eastAsia="Times New Roman" w:hAnsi="Times New Roman" w:cs="Times New Roman"/>
                <w:color w:val="000000"/>
                <w:sz w:val="30"/>
                <w:szCs w:val="30"/>
                <w:lang w:eastAsia="zh-TW"/>
              </w:rPr>
              <w:t xml:space="preserve"> Combined Purchasing Powers Economies of Scale </w:t>
            </w:r>
          </w:p>
        </w:tc>
      </w:tr>
    </w:tbl>
    <w:p w14:paraId="55485C1D" w14:textId="68C1DAFE" w:rsidR="00C63D8B" w:rsidRPr="00A53A5B" w:rsidRDefault="00C63D8B" w:rsidP="00AC440C">
      <w:pPr>
        <w:shd w:val="clear" w:color="auto" w:fill="FFFFFF"/>
        <w:spacing w:after="160" w:line="259" w:lineRule="auto"/>
        <w:jc w:val="center"/>
        <w:rPr>
          <w:rFonts w:ascii="Times New Roman" w:eastAsia="Times New Roman" w:hAnsi="Times New Roman" w:cs="Times New Roman"/>
          <w:b/>
          <w:sz w:val="24"/>
          <w:szCs w:val="24"/>
          <w:lang w:eastAsia="zh-TW"/>
        </w:rPr>
      </w:pPr>
      <w:r w:rsidRPr="00A53A5B">
        <w:rPr>
          <w:rFonts w:ascii="Times New Roman" w:eastAsia="Times New Roman" w:hAnsi="Times New Roman" w:cs="Times New Roman"/>
          <w:b/>
          <w:i/>
          <w:sz w:val="19"/>
          <w:szCs w:val="19"/>
          <w:lang w:eastAsia="zh-TW"/>
        </w:rPr>
        <w:t>Flash Pay™</w:t>
      </w:r>
      <w:r w:rsidR="0074154A" w:rsidRPr="00A53A5B">
        <w:rPr>
          <w:rFonts w:ascii="Times New Roman" w:eastAsia="Times New Roman" w:hAnsi="Times New Roman" w:cs="Times New Roman"/>
          <w:b/>
          <w:i/>
          <w:sz w:val="19"/>
          <w:szCs w:val="19"/>
          <w:lang w:eastAsia="zh-TW"/>
        </w:rPr>
        <w:t>,</w:t>
      </w:r>
      <w:r w:rsidRPr="00A53A5B">
        <w:rPr>
          <w:rFonts w:ascii="Times New Roman" w:eastAsia="Times New Roman" w:hAnsi="Times New Roman" w:cs="Times New Roman"/>
          <w:b/>
          <w:i/>
          <w:sz w:val="19"/>
          <w:szCs w:val="19"/>
          <w:lang w:eastAsia="zh-TW"/>
        </w:rPr>
        <w:t xml:space="preserve">  Free Pay™</w:t>
      </w:r>
      <w:r w:rsidR="0074154A" w:rsidRPr="00A53A5B">
        <w:rPr>
          <w:rFonts w:ascii="Times New Roman" w:eastAsia="Times New Roman" w:hAnsi="Times New Roman" w:cs="Times New Roman"/>
          <w:b/>
          <w:i/>
          <w:sz w:val="19"/>
          <w:szCs w:val="19"/>
          <w:lang w:eastAsia="zh-TW"/>
        </w:rPr>
        <w:t>, and</w:t>
      </w:r>
      <w:r w:rsidRPr="00A53A5B">
        <w:rPr>
          <w:rFonts w:ascii="Times New Roman" w:eastAsia="Times New Roman" w:hAnsi="Times New Roman" w:cs="Times New Roman"/>
          <w:b/>
          <w:i/>
          <w:sz w:val="19"/>
          <w:szCs w:val="19"/>
          <w:lang w:eastAsia="zh-TW"/>
        </w:rPr>
        <w:t xml:space="preserve">  Unified Procurement™ are the </w:t>
      </w:r>
      <w:r w:rsidR="000945D6" w:rsidRPr="00A53A5B">
        <w:rPr>
          <w:rFonts w:ascii="Times New Roman" w:eastAsia="Times New Roman" w:hAnsi="Times New Roman" w:cs="Times New Roman"/>
          <w:b/>
          <w:i/>
          <w:sz w:val="19"/>
          <w:szCs w:val="19"/>
          <w:lang w:eastAsia="zh-TW"/>
        </w:rPr>
        <w:t>main drivers of the SUIC Midas Touch ecosystem’s strategy.</w:t>
      </w:r>
    </w:p>
    <w:p w14:paraId="4F6B434D" w14:textId="77777777" w:rsidR="00B92108" w:rsidRDefault="00B92108" w:rsidP="00BC78CA">
      <w:pPr>
        <w:shd w:val="clear" w:color="auto" w:fill="FFFFFF"/>
        <w:spacing w:after="160" w:line="259" w:lineRule="auto"/>
        <w:jc w:val="both"/>
        <w:rPr>
          <w:rFonts w:ascii="Times New Roman" w:eastAsia="Times New Roman" w:hAnsi="Times New Roman" w:cs="Times New Roman"/>
          <w:sz w:val="24"/>
          <w:szCs w:val="24"/>
          <w:lang w:eastAsia="zh-TW"/>
        </w:rPr>
      </w:pPr>
    </w:p>
    <w:p w14:paraId="03009B8B" w14:textId="556D0AEF" w:rsidR="00F45856" w:rsidRPr="00C41C16" w:rsidRDefault="00DE7F50" w:rsidP="00BC78CA">
      <w:pPr>
        <w:shd w:val="clear" w:color="auto" w:fill="FFFFFF"/>
        <w:spacing w:after="160" w:line="259" w:lineRule="auto"/>
        <w:jc w:val="both"/>
        <w:rPr>
          <w:rFonts w:ascii="Times New Roman" w:eastAsia="Times New Roman" w:hAnsi="Times New Roman" w:cs="Times New Roman"/>
          <w:sz w:val="24"/>
          <w:szCs w:val="24"/>
          <w:lang w:eastAsia="zh-TW"/>
        </w:rPr>
      </w:pPr>
      <w:r w:rsidRPr="00B92108">
        <w:rPr>
          <w:rFonts w:ascii="Times New Roman" w:eastAsia="Times New Roman" w:hAnsi="Times New Roman" w:cs="Times New Roman"/>
          <w:b/>
          <w:sz w:val="24"/>
          <w:szCs w:val="24"/>
          <w:lang w:eastAsia="zh-TW"/>
        </w:rPr>
        <w:t>B</w:t>
      </w:r>
      <w:r w:rsidR="000A01AF" w:rsidRPr="00B92108">
        <w:rPr>
          <w:rFonts w:ascii="Times New Roman" w:eastAsia="Times New Roman" w:hAnsi="Times New Roman" w:cs="Times New Roman"/>
          <w:b/>
          <w:sz w:val="24"/>
          <w:szCs w:val="24"/>
          <w:lang w:eastAsia="zh-TW"/>
        </w:rPr>
        <w:t>eneway New A</w:t>
      </w:r>
      <w:r w:rsidRPr="00B92108">
        <w:rPr>
          <w:rFonts w:ascii="Times New Roman" w:eastAsia="Times New Roman" w:hAnsi="Times New Roman" w:cs="Times New Roman"/>
          <w:b/>
          <w:sz w:val="24"/>
          <w:szCs w:val="24"/>
          <w:lang w:eastAsia="zh-TW"/>
        </w:rPr>
        <w:t>ge</w:t>
      </w:r>
      <w:r w:rsidR="000A01AF" w:rsidRPr="00B92108">
        <w:rPr>
          <w:rFonts w:ascii="Times New Roman" w:eastAsia="Times New Roman" w:hAnsi="Times New Roman" w:cs="Times New Roman"/>
          <w:b/>
          <w:sz w:val="24"/>
          <w:szCs w:val="24"/>
          <w:lang w:eastAsia="zh-TW"/>
        </w:rPr>
        <w:t xml:space="preserve"> B</w:t>
      </w:r>
      <w:r w:rsidRPr="00B92108">
        <w:rPr>
          <w:rFonts w:ascii="Times New Roman" w:eastAsia="Times New Roman" w:hAnsi="Times New Roman" w:cs="Times New Roman"/>
          <w:b/>
          <w:sz w:val="24"/>
          <w:szCs w:val="24"/>
          <w:lang w:eastAsia="zh-TW"/>
        </w:rPr>
        <w:t>ank</w:t>
      </w:r>
      <w:r w:rsidR="000A01AF" w:rsidRPr="00B92108">
        <w:rPr>
          <w:rFonts w:ascii="Times New Roman" w:eastAsia="Times New Roman" w:hAnsi="Times New Roman" w:cs="Times New Roman"/>
          <w:b/>
          <w:sz w:val="24"/>
          <w:szCs w:val="24"/>
          <w:lang w:eastAsia="zh-TW"/>
        </w:rPr>
        <w:t xml:space="preserve"> E</w:t>
      </w:r>
      <w:r w:rsidRPr="00B92108">
        <w:rPr>
          <w:rFonts w:ascii="Times New Roman" w:eastAsia="Times New Roman" w:hAnsi="Times New Roman" w:cs="Times New Roman"/>
          <w:b/>
          <w:sz w:val="24"/>
          <w:szCs w:val="24"/>
          <w:lang w:eastAsia="zh-TW"/>
        </w:rPr>
        <w:t>cosystem</w:t>
      </w:r>
      <w:r w:rsidR="00F45856" w:rsidRPr="00C41C16">
        <w:rPr>
          <w:rFonts w:ascii="Times New Roman" w:eastAsia="Times New Roman" w:hAnsi="Times New Roman" w:cs="Times New Roman"/>
          <w:sz w:val="24"/>
          <w:szCs w:val="24"/>
          <w:lang w:eastAsia="zh-TW"/>
        </w:rPr>
        <w:t xml:space="preserve"> is a new age </w:t>
      </w:r>
      <w:r w:rsidR="00481F75">
        <w:rPr>
          <w:rFonts w:ascii="Times New Roman" w:eastAsia="Times New Roman" w:hAnsi="Times New Roman" w:cs="Times New Roman"/>
          <w:sz w:val="24"/>
          <w:szCs w:val="24"/>
          <w:lang w:eastAsia="zh-TW"/>
        </w:rPr>
        <w:t>fintech</w:t>
      </w:r>
      <w:r w:rsidR="00F45856" w:rsidRPr="00C41C16">
        <w:rPr>
          <w:rFonts w:ascii="Times New Roman" w:eastAsia="Times New Roman" w:hAnsi="Times New Roman" w:cs="Times New Roman"/>
          <w:sz w:val="24"/>
          <w:szCs w:val="24"/>
          <w:lang w:eastAsia="zh-TW"/>
        </w:rPr>
        <w:t xml:space="preserve"> ecosystem</w:t>
      </w:r>
      <w:r w:rsidR="00481F75">
        <w:rPr>
          <w:rFonts w:ascii="Times New Roman" w:eastAsia="Times New Roman" w:hAnsi="Times New Roman" w:cs="Times New Roman"/>
          <w:sz w:val="24"/>
          <w:szCs w:val="24"/>
          <w:lang w:eastAsia="zh-TW"/>
        </w:rPr>
        <w:t xml:space="preserve"> offering</w:t>
      </w:r>
      <w:r w:rsidR="00481F75" w:rsidRPr="00481F75">
        <w:t xml:space="preserve"> </w:t>
      </w:r>
      <w:r w:rsidR="00481F75" w:rsidRPr="00481F75">
        <w:rPr>
          <w:rFonts w:ascii="Times New Roman" w:eastAsia="Times New Roman" w:hAnsi="Times New Roman" w:cs="Times New Roman"/>
          <w:sz w:val="24"/>
          <w:szCs w:val="24"/>
          <w:lang w:eastAsia="zh-TW"/>
        </w:rPr>
        <w:t>comprehensive financial services platform in the future that is highly competitive with traditional banking</w:t>
      </w:r>
      <w:r w:rsidR="00481F75">
        <w:rPr>
          <w:rFonts w:ascii="Times New Roman" w:eastAsia="Times New Roman" w:hAnsi="Times New Roman" w:cs="Times New Roman"/>
          <w:sz w:val="24"/>
          <w:szCs w:val="24"/>
          <w:lang w:eastAsia="zh-TW"/>
        </w:rPr>
        <w:t xml:space="preserve">. </w:t>
      </w:r>
      <w:r w:rsidR="00A53A5B">
        <w:rPr>
          <w:rFonts w:ascii="Times New Roman" w:eastAsia="Times New Roman" w:hAnsi="Times New Roman" w:cs="Times New Roman"/>
          <w:sz w:val="24"/>
          <w:szCs w:val="24"/>
          <w:lang w:eastAsia="zh-TW"/>
        </w:rPr>
        <w:t>Beneway’</w:t>
      </w:r>
      <w:r w:rsidR="00F45856" w:rsidRPr="00C41C16">
        <w:rPr>
          <w:rFonts w:ascii="Times New Roman" w:eastAsia="Times New Roman" w:hAnsi="Times New Roman" w:cs="Times New Roman"/>
          <w:sz w:val="24"/>
          <w:szCs w:val="24"/>
          <w:lang w:eastAsia="zh-TW"/>
        </w:rPr>
        <w:t xml:space="preserve">s core objective is to connect various financial service providers of digital wallets, electronic cards, P2P lenders, payment gateways and cross-border payments providers </w:t>
      </w:r>
      <w:r w:rsidR="000A01AF">
        <w:rPr>
          <w:rFonts w:ascii="Times New Roman" w:eastAsia="Times New Roman" w:hAnsi="Times New Roman" w:cs="Times New Roman"/>
          <w:sz w:val="24"/>
          <w:szCs w:val="24"/>
          <w:lang w:eastAsia="zh-TW"/>
        </w:rPr>
        <w:t>to</w:t>
      </w:r>
      <w:r w:rsidR="00F45856" w:rsidRPr="00C41C16">
        <w:rPr>
          <w:rFonts w:ascii="Times New Roman" w:eastAsia="Times New Roman" w:hAnsi="Times New Roman" w:cs="Times New Roman"/>
          <w:sz w:val="24"/>
          <w:szCs w:val="24"/>
          <w:lang w:eastAsia="zh-TW"/>
        </w:rPr>
        <w:t xml:space="preserve"> synergize </w:t>
      </w:r>
      <w:r w:rsidR="000A01AF">
        <w:rPr>
          <w:rFonts w:ascii="Times New Roman" w:eastAsia="Times New Roman" w:hAnsi="Times New Roman" w:cs="Times New Roman"/>
          <w:sz w:val="24"/>
          <w:szCs w:val="24"/>
          <w:lang w:eastAsia="zh-TW"/>
        </w:rPr>
        <w:t>their</w:t>
      </w:r>
      <w:r w:rsidR="00F45856" w:rsidRPr="00C41C16">
        <w:rPr>
          <w:rFonts w:ascii="Times New Roman" w:eastAsia="Times New Roman" w:hAnsi="Times New Roman" w:cs="Times New Roman"/>
          <w:sz w:val="24"/>
          <w:szCs w:val="24"/>
          <w:lang w:eastAsia="zh-TW"/>
        </w:rPr>
        <w:t xml:space="preserve"> products and services targeting </w:t>
      </w:r>
      <w:r w:rsidR="00BC78CA">
        <w:rPr>
          <w:rFonts w:ascii="Times New Roman" w:eastAsia="Times New Roman" w:hAnsi="Times New Roman" w:cs="Times New Roman"/>
          <w:sz w:val="24"/>
          <w:szCs w:val="24"/>
          <w:lang w:eastAsia="zh-TW"/>
        </w:rPr>
        <w:t>a</w:t>
      </w:r>
      <w:r w:rsidR="00F45856" w:rsidRPr="00C41C16">
        <w:rPr>
          <w:rFonts w:ascii="Times New Roman" w:eastAsia="Times New Roman" w:hAnsi="Times New Roman" w:cs="Times New Roman"/>
          <w:sz w:val="24"/>
          <w:szCs w:val="24"/>
          <w:lang w:eastAsia="zh-TW"/>
        </w:rPr>
        <w:t xml:space="preserve"> larger customer base and leveraging on the power of economies of scale. Beneway platform will add value by simpli</w:t>
      </w:r>
      <w:r w:rsidR="00434050">
        <w:rPr>
          <w:rFonts w:ascii="Times New Roman" w:eastAsia="Times New Roman" w:hAnsi="Times New Roman" w:cs="Times New Roman"/>
          <w:sz w:val="24"/>
          <w:szCs w:val="24"/>
          <w:lang w:eastAsia="zh-TW"/>
        </w:rPr>
        <w:t>fying financial services that are</w:t>
      </w:r>
      <w:r w:rsidR="00F45856" w:rsidRPr="00C41C16">
        <w:rPr>
          <w:rFonts w:ascii="Times New Roman" w:eastAsia="Times New Roman" w:hAnsi="Times New Roman" w:cs="Times New Roman"/>
          <w:sz w:val="24"/>
          <w:szCs w:val="24"/>
          <w:lang w:eastAsia="zh-TW"/>
        </w:rPr>
        <w:t xml:space="preserve"> made easy and convenient with technology and innovation being at the forefront. </w:t>
      </w:r>
    </w:p>
    <w:p w14:paraId="0E6A9D2D" w14:textId="39C0AA2F" w:rsidR="00B5095C" w:rsidRPr="00C41C16" w:rsidRDefault="00B5095C" w:rsidP="0079101C">
      <w:pPr>
        <w:spacing w:after="0" w:line="240" w:lineRule="auto"/>
        <w:jc w:val="both"/>
        <w:textAlignment w:val="baseline"/>
        <w:rPr>
          <w:rFonts w:ascii="Times New Roman" w:eastAsia="新細明體" w:hAnsi="Times New Roman" w:cs="Times New Roman"/>
          <w:b/>
          <w:lang w:eastAsia="zh-TW"/>
        </w:rPr>
      </w:pPr>
    </w:p>
    <w:p w14:paraId="495BD313" w14:textId="58E126E2" w:rsidR="00F45856" w:rsidRDefault="00F45856" w:rsidP="0079101C">
      <w:pPr>
        <w:spacing w:after="0" w:line="240" w:lineRule="auto"/>
        <w:jc w:val="both"/>
        <w:textAlignment w:val="baseline"/>
        <w:rPr>
          <w:rFonts w:ascii="Times New Roman" w:eastAsia="新細明體" w:hAnsi="Times New Roman" w:cs="Times New Roman"/>
          <w:lang w:eastAsia="zh-TW"/>
        </w:rPr>
      </w:pPr>
    </w:p>
    <w:p w14:paraId="4686DA0E" w14:textId="042EE88D" w:rsidR="00A034C5" w:rsidRDefault="00F45856" w:rsidP="00A034C5">
      <w:pPr>
        <w:shd w:val="clear" w:color="auto" w:fill="FFFFFF"/>
        <w:spacing w:after="0" w:line="240" w:lineRule="auto"/>
        <w:jc w:val="both"/>
        <w:rPr>
          <w:rFonts w:ascii="Times New Roman" w:eastAsia="新細明體" w:hAnsi="Times New Roman" w:cs="Times New Roman"/>
          <w:lang w:eastAsia="zh-TW"/>
        </w:rPr>
      </w:pPr>
      <w:r w:rsidRPr="00C41C16">
        <w:rPr>
          <w:rFonts w:ascii="Times New Roman" w:eastAsia="Times New Roman" w:hAnsi="Times New Roman" w:cs="Times New Roman"/>
          <w:b/>
          <w:lang w:eastAsia="zh-TW"/>
        </w:rPr>
        <w:t>FMW Media, Inc.</w:t>
      </w:r>
      <w:r w:rsidRPr="00C41C16">
        <w:rPr>
          <w:rFonts w:ascii="Times New Roman" w:eastAsia="Times New Roman" w:hAnsi="Times New Roman" w:cs="Times New Roman"/>
          <w:lang w:eastAsia="zh-TW"/>
        </w:rPr>
        <w:t xml:space="preserve"> will be conducting multi-series TV interviews </w:t>
      </w:r>
      <w:r w:rsidR="00043308">
        <w:rPr>
          <w:rFonts w:ascii="Times New Roman" w:eastAsia="Times New Roman" w:hAnsi="Times New Roman" w:cs="Times New Roman"/>
          <w:lang w:eastAsia="zh-TW"/>
        </w:rPr>
        <w:t>on ‘</w:t>
      </w:r>
      <w:r w:rsidR="00043308" w:rsidRPr="00043308">
        <w:rPr>
          <w:rFonts w:ascii="Times New Roman" w:eastAsia="Times New Roman" w:hAnsi="Times New Roman" w:cs="Times New Roman"/>
          <w:lang w:eastAsia="zh-TW"/>
        </w:rPr>
        <w:t>New to The Street TV</w:t>
      </w:r>
      <w:r w:rsidR="00043308">
        <w:rPr>
          <w:rFonts w:ascii="Times New Roman" w:eastAsia="Times New Roman" w:hAnsi="Times New Roman" w:cs="Times New Roman"/>
          <w:lang w:eastAsia="zh-TW"/>
        </w:rPr>
        <w:t xml:space="preserve">’ </w:t>
      </w:r>
      <w:r w:rsidRPr="00C41C16">
        <w:rPr>
          <w:rFonts w:ascii="Times New Roman" w:eastAsia="Times New Roman" w:hAnsi="Times New Roman" w:cs="Times New Roman"/>
          <w:lang w:eastAsia="zh-TW"/>
        </w:rPr>
        <w:t>starting on November 16 Tuesday and will continue for 18 consecutive months. These interviews will be broadcasted on</w:t>
      </w:r>
      <w:r w:rsidRPr="00C41C16">
        <w:rPr>
          <w:rFonts w:ascii="Times New Roman" w:eastAsia="Calibri" w:hAnsi="Times New Roman" w:cs="Times New Roman"/>
          <w:lang w:eastAsia="en-US"/>
        </w:rPr>
        <w:t> </w:t>
      </w:r>
      <w:hyperlink r:id="rId9" w:tgtFrame="_blank" w:history="1">
        <w:r w:rsidRPr="00C41C16">
          <w:rPr>
            <w:rFonts w:ascii="Times New Roman" w:eastAsia="Calibri" w:hAnsi="Times New Roman" w:cs="Times New Roman"/>
            <w:u w:val="single"/>
            <w:lang w:eastAsia="en-US"/>
          </w:rPr>
          <w:t>Fox News</w:t>
        </w:r>
      </w:hyperlink>
      <w:r w:rsidRPr="00C41C16">
        <w:rPr>
          <w:rFonts w:ascii="Times New Roman" w:eastAsia="Calibri" w:hAnsi="Times New Roman" w:cs="Times New Roman"/>
          <w:u w:val="single"/>
          <w:lang w:eastAsia="en-US"/>
        </w:rPr>
        <w:t>, </w:t>
      </w:r>
      <w:hyperlink r:id="rId10" w:tgtFrame="_blank" w:history="1">
        <w:r w:rsidRPr="00C41C16">
          <w:rPr>
            <w:rFonts w:ascii="Times New Roman" w:eastAsia="Calibri" w:hAnsi="Times New Roman" w:cs="Times New Roman"/>
            <w:u w:val="single"/>
            <w:lang w:eastAsia="en-US"/>
          </w:rPr>
          <w:t>Bloomberg</w:t>
        </w:r>
      </w:hyperlink>
      <w:r w:rsidRPr="00C41C16">
        <w:rPr>
          <w:rFonts w:ascii="Times New Roman" w:eastAsia="Calibri" w:hAnsi="Times New Roman" w:cs="Times New Roman"/>
          <w:u w:val="single"/>
          <w:lang w:eastAsia="en-US"/>
        </w:rPr>
        <w:t>, </w:t>
      </w:r>
      <w:hyperlink r:id="rId11" w:tgtFrame="_blank" w:history="1">
        <w:r w:rsidRPr="00C41C16">
          <w:rPr>
            <w:rFonts w:ascii="Times New Roman" w:eastAsia="Calibri" w:hAnsi="Times New Roman" w:cs="Times New Roman"/>
            <w:u w:val="single"/>
            <w:lang w:eastAsia="en-US"/>
          </w:rPr>
          <w:t>Fox Business Network</w:t>
        </w:r>
      </w:hyperlink>
      <w:r w:rsidRPr="00C41C16">
        <w:rPr>
          <w:rFonts w:ascii="Times New Roman" w:eastAsia="Calibri" w:hAnsi="Times New Roman" w:cs="Times New Roman"/>
          <w:u w:val="single"/>
          <w:lang w:eastAsia="en-US"/>
        </w:rPr>
        <w:t>, </w:t>
      </w:r>
      <w:hyperlink r:id="rId12" w:tgtFrame="_blank" w:history="1">
        <w:r w:rsidRPr="00C41C16">
          <w:rPr>
            <w:rFonts w:ascii="Times New Roman" w:eastAsia="Calibri" w:hAnsi="Times New Roman" w:cs="Times New Roman"/>
            <w:u w:val="single"/>
            <w:lang w:eastAsia="en-US"/>
          </w:rPr>
          <w:t>Newsmax</w:t>
        </w:r>
      </w:hyperlink>
      <w:r w:rsidRPr="00C41C16">
        <w:rPr>
          <w:rFonts w:ascii="Times New Roman" w:eastAsia="Calibri" w:hAnsi="Times New Roman" w:cs="Times New Roman"/>
          <w:lang w:eastAsia="en-US"/>
        </w:rPr>
        <w:t xml:space="preserve">, </w:t>
      </w:r>
      <w:r w:rsidRPr="00C41C16">
        <w:rPr>
          <w:rFonts w:ascii="Times New Roman" w:eastAsia="Times New Roman" w:hAnsi="Times New Roman" w:cs="Times New Roman"/>
          <w:lang w:eastAsia="zh-TW"/>
        </w:rPr>
        <w:t>and the other TV outlets to hundreds of mi</w:t>
      </w:r>
      <w:r w:rsidR="00434050">
        <w:rPr>
          <w:rFonts w:ascii="Times New Roman" w:eastAsia="Times New Roman" w:hAnsi="Times New Roman" w:cs="Times New Roman"/>
          <w:lang w:eastAsia="zh-TW"/>
        </w:rPr>
        <w:t xml:space="preserve">llions of households across </w:t>
      </w:r>
      <w:r w:rsidRPr="00C41C16">
        <w:rPr>
          <w:rFonts w:ascii="Times New Roman" w:eastAsia="Times New Roman" w:hAnsi="Times New Roman" w:cs="Times New Roman"/>
          <w:lang w:eastAsia="zh-TW"/>
        </w:rPr>
        <w:t>North America and other countries.</w:t>
      </w:r>
      <w:r w:rsidR="003A05BC">
        <w:rPr>
          <w:rFonts w:ascii="Times New Roman" w:eastAsia="Times New Roman" w:hAnsi="Times New Roman" w:cs="Times New Roman"/>
          <w:lang w:eastAsia="zh-TW"/>
        </w:rPr>
        <w:t xml:space="preserve"> </w:t>
      </w:r>
      <w:r w:rsidR="00A034C5">
        <w:rPr>
          <w:rFonts w:ascii="Times New Roman" w:eastAsia="Times New Roman" w:hAnsi="Times New Roman" w:cs="Times New Roman"/>
          <w:lang w:eastAsia="zh-TW"/>
        </w:rPr>
        <w:t xml:space="preserve">For more information about this Fox Business program, click: </w:t>
      </w:r>
      <w:hyperlink r:id="rId13" w:history="1">
        <w:r w:rsidR="00A034C5" w:rsidRPr="00A55E5C">
          <w:rPr>
            <w:rStyle w:val="a4"/>
            <w:rFonts w:ascii="Times New Roman" w:eastAsia="新細明體" w:hAnsi="Times New Roman" w:cs="Times New Roman"/>
            <w:lang w:eastAsia="zh-TW"/>
          </w:rPr>
          <w:t>https://finance.yahoo.com/news/street-tv-signs-18-part-150000631.html?fr=yhssrp_catchall</w:t>
        </w:r>
      </w:hyperlink>
      <w:r w:rsidR="00A034C5">
        <w:rPr>
          <w:rFonts w:ascii="Times New Roman" w:eastAsia="新細明體" w:hAnsi="Times New Roman" w:cs="Times New Roman"/>
          <w:lang w:eastAsia="zh-TW"/>
        </w:rPr>
        <w:t xml:space="preserve"> </w:t>
      </w:r>
    </w:p>
    <w:p w14:paraId="5BBBF3A8" w14:textId="77777777" w:rsidR="00A034C5" w:rsidRPr="00A034C5" w:rsidRDefault="00A034C5" w:rsidP="00A034C5">
      <w:pPr>
        <w:shd w:val="clear" w:color="auto" w:fill="FFFFFF"/>
        <w:spacing w:after="0" w:line="240" w:lineRule="auto"/>
        <w:jc w:val="both"/>
        <w:rPr>
          <w:rFonts w:ascii="Times New Roman" w:eastAsia="Times New Roman" w:hAnsi="Times New Roman" w:cs="Times New Roman"/>
          <w:lang w:eastAsia="zh-TW"/>
        </w:rPr>
      </w:pPr>
    </w:p>
    <w:p w14:paraId="4EF6B95F" w14:textId="136B26B6" w:rsidR="00B5095C" w:rsidRPr="00C41C16" w:rsidRDefault="00B5095C" w:rsidP="0079101C">
      <w:pPr>
        <w:spacing w:after="0" w:line="240" w:lineRule="auto"/>
        <w:jc w:val="both"/>
        <w:textAlignment w:val="baseline"/>
        <w:rPr>
          <w:rFonts w:ascii="Times New Roman" w:eastAsia="新細明體" w:hAnsi="Times New Roman" w:cs="Times New Roman"/>
          <w:lang w:eastAsia="zh-TW"/>
        </w:rPr>
      </w:pPr>
      <w:r w:rsidRPr="00C41C16">
        <w:rPr>
          <w:rFonts w:ascii="Times New Roman" w:eastAsia="新細明體" w:hAnsi="Times New Roman" w:cs="Times New Roman"/>
          <w:lang w:eastAsia="zh-TW"/>
        </w:rPr>
        <w:t>SUIC</w:t>
      </w:r>
      <w:r w:rsidR="00460EBB">
        <w:rPr>
          <w:rFonts w:ascii="Times New Roman" w:eastAsia="新細明體" w:hAnsi="Times New Roman" w:cs="Times New Roman"/>
          <w:lang w:eastAsia="zh-TW"/>
        </w:rPr>
        <w:t xml:space="preserve"> Midas Touch is poised to</w:t>
      </w:r>
      <w:r w:rsidRPr="00C41C16">
        <w:rPr>
          <w:rFonts w:ascii="Times New Roman" w:eastAsia="新細明體" w:hAnsi="Times New Roman" w:cs="Times New Roman"/>
          <w:lang w:eastAsia="zh-TW"/>
        </w:rPr>
        <w:t xml:space="preserve"> create a strong and durable presence in the U.S. </w:t>
      </w:r>
      <w:r w:rsidR="00460EBB">
        <w:rPr>
          <w:rFonts w:ascii="Times New Roman" w:eastAsia="新細明體" w:hAnsi="Times New Roman" w:cs="Times New Roman"/>
          <w:lang w:eastAsia="zh-TW"/>
        </w:rPr>
        <w:t xml:space="preserve">and North American markets </w:t>
      </w:r>
      <w:r w:rsidRPr="00C41C16">
        <w:rPr>
          <w:rFonts w:ascii="Times New Roman" w:eastAsia="新細明體" w:hAnsi="Times New Roman" w:cs="Times New Roman"/>
          <w:lang w:eastAsia="zh-TW"/>
        </w:rPr>
        <w:t>to generat</w:t>
      </w:r>
      <w:r w:rsidR="00B42C9C">
        <w:rPr>
          <w:rFonts w:ascii="Times New Roman" w:eastAsia="新細明體" w:hAnsi="Times New Roman" w:cs="Times New Roman"/>
          <w:lang w:eastAsia="zh-TW"/>
        </w:rPr>
        <w:t>e a larger pool of resources and</w:t>
      </w:r>
      <w:r w:rsidRPr="00C41C16">
        <w:rPr>
          <w:rFonts w:ascii="Times New Roman" w:eastAsia="新細明體" w:hAnsi="Times New Roman" w:cs="Times New Roman"/>
          <w:lang w:eastAsia="zh-TW"/>
        </w:rPr>
        <w:t xml:space="preserve"> leverage SUIC’s global brand as well as SUIC’s networks and expertise in its role as a gateway for international brands to reach millions of </w:t>
      </w:r>
      <w:r w:rsidR="00043308">
        <w:rPr>
          <w:rFonts w:ascii="Times New Roman" w:eastAsia="新細明體" w:hAnsi="Times New Roman" w:cs="Times New Roman"/>
          <w:lang w:eastAsia="zh-TW"/>
        </w:rPr>
        <w:t xml:space="preserve">merchants </w:t>
      </w:r>
      <w:r w:rsidRPr="00C41C16">
        <w:rPr>
          <w:rFonts w:ascii="Times New Roman" w:eastAsia="新細明體" w:hAnsi="Times New Roman" w:cs="Times New Roman"/>
          <w:lang w:eastAsia="zh-TW"/>
        </w:rPr>
        <w:t>worldwide.</w:t>
      </w:r>
      <w:r w:rsidR="003A05BC">
        <w:rPr>
          <w:rFonts w:ascii="Times New Roman" w:eastAsia="新細明體" w:hAnsi="Times New Roman" w:cs="Times New Roman"/>
          <w:lang w:eastAsia="zh-TW"/>
        </w:rPr>
        <w:t xml:space="preserve"> </w:t>
      </w:r>
      <w:r w:rsidR="003A05BC" w:rsidRPr="003A05BC">
        <w:rPr>
          <w:rFonts w:ascii="Times New Roman" w:eastAsia="新細明體" w:hAnsi="Times New Roman" w:cs="Times New Roman"/>
          <w:lang w:eastAsia="zh-TW"/>
        </w:rPr>
        <w:t xml:space="preserve">SUIC has several catalysts coming up in the near to medium term, including plans to expand </w:t>
      </w:r>
      <w:r w:rsidR="00460EBB">
        <w:rPr>
          <w:rFonts w:ascii="Times New Roman" w:eastAsia="新細明體" w:hAnsi="Times New Roman" w:cs="Times New Roman"/>
          <w:lang w:eastAsia="zh-TW"/>
        </w:rPr>
        <w:t xml:space="preserve">SUIC </w:t>
      </w:r>
      <w:r w:rsidR="003A05BC" w:rsidRPr="003A05BC">
        <w:rPr>
          <w:rFonts w:ascii="Times New Roman" w:eastAsia="新細明體" w:hAnsi="Times New Roman" w:cs="Times New Roman"/>
          <w:lang w:eastAsia="zh-TW"/>
        </w:rPr>
        <w:t>Midas Touch offerings in 40 countries by 2022.</w:t>
      </w:r>
    </w:p>
    <w:p w14:paraId="79568471" w14:textId="77777777" w:rsidR="0079101C" w:rsidRPr="00C41C16" w:rsidRDefault="0079101C" w:rsidP="0079101C">
      <w:pPr>
        <w:spacing w:after="0" w:line="240" w:lineRule="auto"/>
        <w:jc w:val="both"/>
        <w:textAlignment w:val="baseline"/>
        <w:rPr>
          <w:rFonts w:ascii="Times New Roman" w:eastAsia="新細明體" w:hAnsi="Times New Roman" w:cs="Times New Roman"/>
          <w:lang w:eastAsia="zh-TW"/>
        </w:rPr>
      </w:pPr>
    </w:p>
    <w:p w14:paraId="35B8B220" w14:textId="42681ED1" w:rsidR="00E300AB" w:rsidRPr="00C41C16" w:rsidRDefault="00E300AB" w:rsidP="007A1C64">
      <w:pPr>
        <w:shd w:val="clear" w:color="auto" w:fill="FFFFFF"/>
        <w:spacing w:after="160" w:line="259" w:lineRule="auto"/>
        <w:jc w:val="both"/>
        <w:rPr>
          <w:rFonts w:ascii="Times New Roman" w:hAnsi="Times New Roman" w:cs="Times New Roman"/>
          <w:b/>
        </w:rPr>
      </w:pPr>
      <w:r w:rsidRPr="00C41C16">
        <w:rPr>
          <w:rFonts w:ascii="Times New Roman" w:hAnsi="Times New Roman" w:cs="Times New Roman"/>
          <w:b/>
        </w:rPr>
        <w:t>About Sino United Worldwide Consolidated Ltd., USA</w:t>
      </w:r>
    </w:p>
    <w:p w14:paraId="2F730315" w14:textId="77777777" w:rsidR="007A1C64" w:rsidRPr="00C41C16" w:rsidRDefault="007A1C64" w:rsidP="007A1C64">
      <w:pPr>
        <w:shd w:val="clear" w:color="auto" w:fill="FFFFFF"/>
        <w:spacing w:after="160" w:line="259" w:lineRule="auto"/>
        <w:jc w:val="both"/>
        <w:rPr>
          <w:rFonts w:ascii="Times New Roman" w:eastAsia="Times New Roman" w:hAnsi="Times New Roman" w:cs="Times New Roman"/>
          <w:sz w:val="24"/>
          <w:szCs w:val="24"/>
          <w:lang w:eastAsia="zh-TW"/>
        </w:rPr>
      </w:pPr>
    </w:p>
    <w:p w14:paraId="65EC8AC7" w14:textId="77777777" w:rsidR="00DD1CD4" w:rsidRPr="00C41C16" w:rsidRDefault="00DD1CD4" w:rsidP="00DD1CD4">
      <w:pPr>
        <w:spacing w:after="160" w:line="259" w:lineRule="auto"/>
        <w:jc w:val="both"/>
        <w:rPr>
          <w:rFonts w:ascii="Times New Roman" w:eastAsia="Calibri" w:hAnsi="Times New Roman" w:cs="Times New Roman"/>
          <w:lang w:eastAsia="en-US"/>
        </w:rPr>
      </w:pPr>
      <w:r w:rsidRPr="00C41C16">
        <w:rPr>
          <w:rFonts w:ascii="Times New Roman" w:eastAsia="Calibri" w:hAnsi="Times New Roman" w:cs="Times New Roman"/>
          <w:lang w:eastAsia="en-US"/>
        </w:rPr>
        <w:t>The Sino United Worldwide Consolidated Ltd. provides research and development, venture financing for and investing in private enterprises and the public sector that develop products and services adopting core capabilities of the Internet of Things, cloud computing, mobile payment, Big Data, Blockchain, and Artificial Intelligence, to enhance and streamline existing processes, and establish new and exciting business models that will create revolutionary products and services. Shareholders of SUIC will be exposed to the diverse application of advanced services in various parts of the economy. Additionally, existing and potential customers can benefit from this company’s diversified portfolio of technologies. As one of the pioneering publicly traded technology companies, SUIC will help build tech-enabled businesses of the future. To learn more, please visit </w:t>
      </w:r>
      <w:hyperlink r:id="rId14" w:tgtFrame="_blank" w:history="1">
        <w:r w:rsidRPr="00C41C16">
          <w:rPr>
            <w:rFonts w:ascii="Times New Roman" w:eastAsia="Calibri" w:hAnsi="Times New Roman" w:cs="Times New Roman"/>
            <w:u w:val="single"/>
            <w:lang w:eastAsia="en-US"/>
          </w:rPr>
          <w:t>www.sinounitedco.com</w:t>
        </w:r>
      </w:hyperlink>
      <w:r w:rsidRPr="00C41C16">
        <w:rPr>
          <w:rFonts w:ascii="Times New Roman" w:eastAsia="Calibri" w:hAnsi="Times New Roman" w:cs="Times New Roman"/>
          <w:lang w:eastAsia="en-US"/>
        </w:rPr>
        <w:t xml:space="preserve">. </w:t>
      </w:r>
    </w:p>
    <w:p w14:paraId="3E94DBEB" w14:textId="77777777" w:rsidR="00DD1CD4" w:rsidRPr="00C41C16" w:rsidRDefault="00DD1CD4" w:rsidP="00DD1CD4">
      <w:pPr>
        <w:spacing w:after="160" w:line="259" w:lineRule="auto"/>
        <w:jc w:val="both"/>
        <w:rPr>
          <w:rFonts w:ascii="Times New Roman" w:eastAsia="Calibri" w:hAnsi="Times New Roman" w:cs="Times New Roman"/>
          <w:lang w:eastAsia="en-US"/>
        </w:rPr>
      </w:pPr>
      <w:r w:rsidRPr="00C41C16">
        <w:rPr>
          <w:rFonts w:ascii="Times New Roman" w:eastAsia="Calibri" w:hAnsi="Times New Roman" w:cs="Times New Roman"/>
          <w:lang w:eastAsia="en-US"/>
        </w:rPr>
        <w:t xml:space="preserve">Please also read the full company report on SUIC by Globe Small Cap Research,  </w:t>
      </w:r>
    </w:p>
    <w:p w14:paraId="6FC5A83A" w14:textId="77777777" w:rsidR="00DD1CD4" w:rsidRPr="00C41C16" w:rsidRDefault="009F27CD" w:rsidP="00DD1CD4">
      <w:pPr>
        <w:spacing w:after="160" w:line="259" w:lineRule="auto"/>
        <w:jc w:val="both"/>
        <w:rPr>
          <w:rFonts w:ascii="Times New Roman" w:eastAsia="Calibri" w:hAnsi="Times New Roman" w:cs="Times New Roman"/>
          <w:lang w:eastAsia="en-US"/>
        </w:rPr>
      </w:pPr>
      <w:hyperlink r:id="rId15" w:tgtFrame="_blank" w:history="1">
        <w:r w:rsidR="00DD1CD4" w:rsidRPr="00C41C16">
          <w:rPr>
            <w:rFonts w:ascii="Times New Roman" w:eastAsia="Calibri" w:hAnsi="Times New Roman" w:cs="Times New Roman"/>
            <w:u w:val="single"/>
            <w:lang w:eastAsia="en-US"/>
          </w:rPr>
          <w:t>https://drive.google.com/file/d/1_f2vaVOfJT5_idLn87lM1Q_lGxnY_tHW/view</w:t>
        </w:r>
      </w:hyperlink>
    </w:p>
    <w:p w14:paraId="44DAB758" w14:textId="77777777" w:rsidR="00E300AB" w:rsidRPr="00C41C16" w:rsidRDefault="00E300AB" w:rsidP="00E300AB">
      <w:pPr>
        <w:jc w:val="both"/>
        <w:rPr>
          <w:rFonts w:ascii="Times New Roman" w:hAnsi="Times New Roman" w:cs="Times New Roman"/>
        </w:rPr>
      </w:pPr>
    </w:p>
    <w:p w14:paraId="15B8718E" w14:textId="6A49F738" w:rsidR="00E300AB" w:rsidRPr="00C41C16" w:rsidRDefault="00E300AB" w:rsidP="00E300AB">
      <w:pPr>
        <w:jc w:val="both"/>
        <w:rPr>
          <w:rFonts w:ascii="Times New Roman" w:hAnsi="Times New Roman" w:cs="Times New Roman"/>
          <w:b/>
        </w:rPr>
      </w:pPr>
      <w:r w:rsidRPr="00C41C16">
        <w:rPr>
          <w:rFonts w:ascii="Times New Roman" w:hAnsi="Times New Roman" w:cs="Times New Roman"/>
          <w:b/>
        </w:rPr>
        <w:t>Forward-Looking Statement</w:t>
      </w:r>
    </w:p>
    <w:p w14:paraId="329E2132" w14:textId="77777777" w:rsidR="007A1C64" w:rsidRPr="00C41C16" w:rsidRDefault="007A1C64" w:rsidP="00E300AB">
      <w:pPr>
        <w:jc w:val="both"/>
        <w:rPr>
          <w:rFonts w:ascii="Times New Roman" w:hAnsi="Times New Roman" w:cs="Times New Roman"/>
          <w:b/>
        </w:rPr>
      </w:pPr>
    </w:p>
    <w:p w14:paraId="5F9DF238" w14:textId="77777777" w:rsidR="00DD1CD4" w:rsidRPr="00C41C16" w:rsidRDefault="00DD1CD4" w:rsidP="00DD1CD4">
      <w:pPr>
        <w:spacing w:after="160" w:line="259" w:lineRule="auto"/>
        <w:jc w:val="both"/>
        <w:rPr>
          <w:rFonts w:ascii="Times New Roman" w:eastAsia="Calibri" w:hAnsi="Times New Roman" w:cs="Times New Roman"/>
          <w:lang w:eastAsia="en-US"/>
        </w:rPr>
      </w:pPr>
      <w:r w:rsidRPr="00C41C16">
        <w:rPr>
          <w:rFonts w:ascii="Times New Roman" w:eastAsia="Calibri" w:hAnsi="Times New Roman" w:cs="Times New Roman"/>
          <w:lang w:eastAsia="en-US"/>
        </w:rPr>
        <w:t>This press release contains forward-looking statements within the meaning of Section 27A of the Securities Act of 1933, as amended, and Section 21E of the Securities Exchange Act of 1934, as amended. In some cases, you can identify forward-looking statements by the following words: "anticipate," "believe," "continue," "could," "estimate," "expect," "intend," "may," "ongoing," "plan," "potential," "predict," "project," "should," "will," "would," or the negative of these terms or other comparable terminology. However, not all forward-looking statements contain these words. Forward-looking statements are not a guarantee of future performance or results and will not necessarily be accurate indications of the times at which such performance or results are achieved. This press release is considered considering all Company filings contained in the Edgar Archives of the Securities and Exchange Commission at www.sec.gov.</w:t>
      </w:r>
    </w:p>
    <w:p w14:paraId="5FE90C1B" w14:textId="77777777" w:rsidR="00E300AB" w:rsidRPr="00C41C16" w:rsidRDefault="00E300AB" w:rsidP="00E300AB">
      <w:pPr>
        <w:jc w:val="both"/>
        <w:rPr>
          <w:rFonts w:ascii="Times New Roman" w:hAnsi="Times New Roman" w:cs="Times New Roman"/>
        </w:rPr>
      </w:pPr>
    </w:p>
    <w:p w14:paraId="1A7648C4" w14:textId="10C6C765" w:rsidR="00E300AB" w:rsidRPr="00C41C16" w:rsidRDefault="007A1C64" w:rsidP="00E300AB">
      <w:pPr>
        <w:jc w:val="both"/>
        <w:rPr>
          <w:rFonts w:ascii="Times New Roman" w:hAnsi="Times New Roman" w:cs="Times New Roman"/>
          <w:b/>
        </w:rPr>
      </w:pPr>
      <w:r w:rsidRPr="00C41C16">
        <w:rPr>
          <w:rFonts w:ascii="Times New Roman" w:hAnsi="Times New Roman" w:cs="Times New Roman"/>
          <w:b/>
        </w:rPr>
        <w:t>Contact</w:t>
      </w:r>
    </w:p>
    <w:p w14:paraId="46D25A26" w14:textId="77777777" w:rsidR="00E300AB" w:rsidRPr="00C41C16" w:rsidRDefault="00E300AB" w:rsidP="00E300AB">
      <w:pPr>
        <w:jc w:val="both"/>
        <w:rPr>
          <w:rFonts w:ascii="Times New Roman" w:hAnsi="Times New Roman" w:cs="Times New Roman"/>
          <w:b/>
        </w:rPr>
      </w:pPr>
      <w:r w:rsidRPr="00C41C16">
        <w:rPr>
          <w:rFonts w:ascii="Times New Roman" w:hAnsi="Times New Roman" w:cs="Times New Roman"/>
          <w:b/>
        </w:rPr>
        <w:t>Sino United Worldwide Consolidated Ltd.</w:t>
      </w:r>
    </w:p>
    <w:p w14:paraId="0ED94092" w14:textId="77777777" w:rsidR="00E300AB" w:rsidRPr="00C41C16" w:rsidRDefault="00E300AB" w:rsidP="00E300AB">
      <w:pPr>
        <w:jc w:val="both"/>
        <w:rPr>
          <w:rFonts w:ascii="Times New Roman" w:hAnsi="Times New Roman" w:cs="Times New Roman"/>
          <w:b/>
        </w:rPr>
      </w:pPr>
      <w:r w:rsidRPr="00C41C16">
        <w:rPr>
          <w:rFonts w:ascii="Times New Roman" w:hAnsi="Times New Roman" w:cs="Times New Roman"/>
          <w:b/>
        </w:rPr>
        <w:t>New Release Department</w:t>
      </w:r>
    </w:p>
    <w:p w14:paraId="56981120" w14:textId="7BFE227E" w:rsidR="00620D0B" w:rsidRPr="003A05BC" w:rsidRDefault="00E300AB" w:rsidP="00E300AB">
      <w:pPr>
        <w:jc w:val="both"/>
        <w:rPr>
          <w:rFonts w:ascii="Times New Roman" w:hAnsi="Times New Roman" w:cs="Times New Roman"/>
          <w:b/>
        </w:rPr>
      </w:pPr>
      <w:r w:rsidRPr="00C41C16">
        <w:rPr>
          <w:rFonts w:ascii="Times New Roman" w:hAnsi="Times New Roman" w:cs="Times New Roman"/>
          <w:b/>
        </w:rPr>
        <w:t>929-391-2550</w:t>
      </w:r>
    </w:p>
    <w:sectPr w:rsidR="00620D0B" w:rsidRPr="003A05BC" w:rsidSect="00B92108">
      <w:pgSz w:w="12240" w:h="15840"/>
      <w:pgMar w:top="720" w:right="1260" w:bottom="900" w:left="117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4A40793" w16cex:dateUtc="2021-07-22T07:04:00Z"/>
  <w16cex:commentExtensible w16cex:durableId="24A4091D" w16cex:dateUtc="2021-07-22T07:1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6FDA036" w16cid:durableId="24A40793"/>
  <w16cid:commentId w16cid:paraId="19CAAC03" w16cid:durableId="24A4091D"/>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4B31EA" w14:textId="77777777" w:rsidR="00372CB5" w:rsidRDefault="00372CB5" w:rsidP="00C41A8F">
      <w:pPr>
        <w:spacing w:after="0" w:line="240" w:lineRule="auto"/>
      </w:pPr>
      <w:r>
        <w:separator/>
      </w:r>
    </w:p>
  </w:endnote>
  <w:endnote w:type="continuationSeparator" w:id="0">
    <w:p w14:paraId="7E6E49AF" w14:textId="77777777" w:rsidR="00372CB5" w:rsidRDefault="00372CB5" w:rsidP="00C41A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6C9E135" w14:textId="77777777" w:rsidR="00372CB5" w:rsidRDefault="00372CB5" w:rsidP="00C41A8F">
      <w:pPr>
        <w:spacing w:after="0" w:line="240" w:lineRule="auto"/>
      </w:pPr>
      <w:r>
        <w:separator/>
      </w:r>
    </w:p>
  </w:footnote>
  <w:footnote w:type="continuationSeparator" w:id="0">
    <w:p w14:paraId="19CB8AF3" w14:textId="77777777" w:rsidR="00372CB5" w:rsidRDefault="00372CB5" w:rsidP="00C41A8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A70D6E"/>
    <w:multiLevelType w:val="multilevel"/>
    <w:tmpl w:val="B3843D1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9BA22DB"/>
    <w:multiLevelType w:val="multilevel"/>
    <w:tmpl w:val="CAFA7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728134F"/>
    <w:multiLevelType w:val="multilevel"/>
    <w:tmpl w:val="ED8CA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720"/>
  <w:characterSpacingControl w:val="doNotCompress"/>
  <w:hdrShapeDefaults>
    <o:shapedefaults v:ext="edit" spidmax="2662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1418"/>
    <w:rsid w:val="00043308"/>
    <w:rsid w:val="00064EEB"/>
    <w:rsid w:val="00067302"/>
    <w:rsid w:val="000945D6"/>
    <w:rsid w:val="000A01AF"/>
    <w:rsid w:val="000A2EC6"/>
    <w:rsid w:val="000F2641"/>
    <w:rsid w:val="001B662E"/>
    <w:rsid w:val="001D5DA4"/>
    <w:rsid w:val="0020115F"/>
    <w:rsid w:val="002D3BC6"/>
    <w:rsid w:val="003126EE"/>
    <w:rsid w:val="003275CB"/>
    <w:rsid w:val="003660E4"/>
    <w:rsid w:val="00372CB5"/>
    <w:rsid w:val="00377C6B"/>
    <w:rsid w:val="00392E0B"/>
    <w:rsid w:val="003A05BC"/>
    <w:rsid w:val="003D0AA3"/>
    <w:rsid w:val="00433420"/>
    <w:rsid w:val="00434050"/>
    <w:rsid w:val="00437A8F"/>
    <w:rsid w:val="00441ABE"/>
    <w:rsid w:val="00444EC6"/>
    <w:rsid w:val="00445B43"/>
    <w:rsid w:val="00456B81"/>
    <w:rsid w:val="00460EBB"/>
    <w:rsid w:val="00471E39"/>
    <w:rsid w:val="004731D0"/>
    <w:rsid w:val="00481F75"/>
    <w:rsid w:val="004D67EE"/>
    <w:rsid w:val="0056161C"/>
    <w:rsid w:val="00561BFC"/>
    <w:rsid w:val="0059065F"/>
    <w:rsid w:val="005C12BD"/>
    <w:rsid w:val="005D1C2B"/>
    <w:rsid w:val="005D2499"/>
    <w:rsid w:val="005D37BB"/>
    <w:rsid w:val="005E6B2D"/>
    <w:rsid w:val="006071EE"/>
    <w:rsid w:val="00610CB6"/>
    <w:rsid w:val="0061561C"/>
    <w:rsid w:val="00620D0B"/>
    <w:rsid w:val="00634F48"/>
    <w:rsid w:val="006514C2"/>
    <w:rsid w:val="006757E7"/>
    <w:rsid w:val="006B1438"/>
    <w:rsid w:val="006C7C6D"/>
    <w:rsid w:val="00736F36"/>
    <w:rsid w:val="0074154A"/>
    <w:rsid w:val="00750B61"/>
    <w:rsid w:val="007634CB"/>
    <w:rsid w:val="007831BE"/>
    <w:rsid w:val="0079101C"/>
    <w:rsid w:val="007A1C64"/>
    <w:rsid w:val="007C57EF"/>
    <w:rsid w:val="008347E0"/>
    <w:rsid w:val="00890836"/>
    <w:rsid w:val="008959A5"/>
    <w:rsid w:val="008A407A"/>
    <w:rsid w:val="008A6F72"/>
    <w:rsid w:val="008B6BDD"/>
    <w:rsid w:val="008E0F8A"/>
    <w:rsid w:val="00900EAE"/>
    <w:rsid w:val="00952A2B"/>
    <w:rsid w:val="00964613"/>
    <w:rsid w:val="00971A4B"/>
    <w:rsid w:val="00974491"/>
    <w:rsid w:val="00990754"/>
    <w:rsid w:val="009A570C"/>
    <w:rsid w:val="009C303E"/>
    <w:rsid w:val="009D575C"/>
    <w:rsid w:val="009F27CD"/>
    <w:rsid w:val="009F2E9D"/>
    <w:rsid w:val="009F700B"/>
    <w:rsid w:val="00A034C5"/>
    <w:rsid w:val="00A038EA"/>
    <w:rsid w:val="00A51866"/>
    <w:rsid w:val="00A53A5B"/>
    <w:rsid w:val="00A55E4F"/>
    <w:rsid w:val="00A84311"/>
    <w:rsid w:val="00A94E73"/>
    <w:rsid w:val="00AC440C"/>
    <w:rsid w:val="00AC47FE"/>
    <w:rsid w:val="00AD0885"/>
    <w:rsid w:val="00AD1C5F"/>
    <w:rsid w:val="00AD470B"/>
    <w:rsid w:val="00B028D4"/>
    <w:rsid w:val="00B1300F"/>
    <w:rsid w:val="00B42C9C"/>
    <w:rsid w:val="00B5095C"/>
    <w:rsid w:val="00B702AA"/>
    <w:rsid w:val="00B92108"/>
    <w:rsid w:val="00B92D48"/>
    <w:rsid w:val="00BA4379"/>
    <w:rsid w:val="00BB3572"/>
    <w:rsid w:val="00BB3D2C"/>
    <w:rsid w:val="00BC78CA"/>
    <w:rsid w:val="00BE276F"/>
    <w:rsid w:val="00C00798"/>
    <w:rsid w:val="00C23934"/>
    <w:rsid w:val="00C41A8F"/>
    <w:rsid w:val="00C41C16"/>
    <w:rsid w:val="00C63D8B"/>
    <w:rsid w:val="00C91C8E"/>
    <w:rsid w:val="00CA4B12"/>
    <w:rsid w:val="00CB3305"/>
    <w:rsid w:val="00D176F0"/>
    <w:rsid w:val="00D46722"/>
    <w:rsid w:val="00D61420"/>
    <w:rsid w:val="00D87EA5"/>
    <w:rsid w:val="00DD1CD4"/>
    <w:rsid w:val="00DD2F46"/>
    <w:rsid w:val="00DE7F50"/>
    <w:rsid w:val="00E300AB"/>
    <w:rsid w:val="00E36D87"/>
    <w:rsid w:val="00E65FFB"/>
    <w:rsid w:val="00E808D2"/>
    <w:rsid w:val="00EB6097"/>
    <w:rsid w:val="00EC4B15"/>
    <w:rsid w:val="00ED7F56"/>
    <w:rsid w:val="00EF0425"/>
    <w:rsid w:val="00F15ECF"/>
    <w:rsid w:val="00F163B4"/>
    <w:rsid w:val="00F45856"/>
    <w:rsid w:val="00F46250"/>
    <w:rsid w:val="00F63884"/>
    <w:rsid w:val="00FA71C1"/>
    <w:rsid w:val="00FB2839"/>
    <w:rsid w:val="00FE0C59"/>
    <w:rsid w:val="00FE5178"/>
    <w:rsid w:val="00FF1418"/>
    <w:rsid w:val="00FF22C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4:docId w14:val="0FC03DF7"/>
  <w15:docId w15:val="{5566E056-5CDD-4192-B914-051E0CC400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300AB"/>
    <w:pPr>
      <w:spacing w:after="200" w:line="276" w:lineRule="auto"/>
    </w:pPr>
    <w:rPr>
      <w:rFonts w:ascii="Calibri" w:eastAsia="SimSun" w:hAnsi="Calibri" w:cs="Arial"/>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BB35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basedOn w:val="a0"/>
    <w:uiPriority w:val="99"/>
    <w:unhideWhenUsed/>
    <w:rsid w:val="00BB3572"/>
    <w:rPr>
      <w:color w:val="0563C1" w:themeColor="hyperlink"/>
      <w:u w:val="single"/>
    </w:rPr>
  </w:style>
  <w:style w:type="paragraph" w:styleId="a5">
    <w:name w:val="header"/>
    <w:basedOn w:val="a"/>
    <w:link w:val="a6"/>
    <w:uiPriority w:val="99"/>
    <w:unhideWhenUsed/>
    <w:rsid w:val="00C41A8F"/>
    <w:pPr>
      <w:tabs>
        <w:tab w:val="center" w:pos="4320"/>
        <w:tab w:val="right" w:pos="8640"/>
      </w:tabs>
      <w:spacing w:after="0" w:line="240" w:lineRule="auto"/>
    </w:pPr>
    <w:rPr>
      <w:rFonts w:asciiTheme="minorHAnsi" w:eastAsiaTheme="minorEastAsia" w:hAnsiTheme="minorHAnsi" w:cstheme="minorBidi"/>
      <w:lang w:eastAsia="zh-TW"/>
    </w:rPr>
  </w:style>
  <w:style w:type="character" w:customStyle="1" w:styleId="a6">
    <w:name w:val="頁首 字元"/>
    <w:basedOn w:val="a0"/>
    <w:link w:val="a5"/>
    <w:uiPriority w:val="99"/>
    <w:rsid w:val="00C41A8F"/>
  </w:style>
  <w:style w:type="paragraph" w:styleId="a7">
    <w:name w:val="footer"/>
    <w:basedOn w:val="a"/>
    <w:link w:val="a8"/>
    <w:uiPriority w:val="99"/>
    <w:unhideWhenUsed/>
    <w:rsid w:val="00C41A8F"/>
    <w:pPr>
      <w:tabs>
        <w:tab w:val="center" w:pos="4320"/>
        <w:tab w:val="right" w:pos="8640"/>
      </w:tabs>
      <w:spacing w:after="0" w:line="240" w:lineRule="auto"/>
    </w:pPr>
    <w:rPr>
      <w:rFonts w:asciiTheme="minorHAnsi" w:eastAsiaTheme="minorEastAsia" w:hAnsiTheme="minorHAnsi" w:cstheme="minorBidi"/>
      <w:lang w:eastAsia="zh-TW"/>
    </w:rPr>
  </w:style>
  <w:style w:type="character" w:customStyle="1" w:styleId="a8">
    <w:name w:val="頁尾 字元"/>
    <w:basedOn w:val="a0"/>
    <w:link w:val="a7"/>
    <w:uiPriority w:val="99"/>
    <w:rsid w:val="00C41A8F"/>
  </w:style>
  <w:style w:type="paragraph" w:styleId="Web">
    <w:name w:val="Normal (Web)"/>
    <w:basedOn w:val="a"/>
    <w:uiPriority w:val="99"/>
    <w:semiHidden/>
    <w:unhideWhenUsed/>
    <w:rsid w:val="008A6F72"/>
    <w:pPr>
      <w:spacing w:before="100" w:beforeAutospacing="1" w:after="100" w:afterAutospacing="1" w:line="240" w:lineRule="auto"/>
    </w:pPr>
    <w:rPr>
      <w:rFonts w:ascii="Times New Roman" w:eastAsia="Times New Roman" w:hAnsi="Times New Roman" w:cs="Times New Roman"/>
      <w:sz w:val="24"/>
      <w:szCs w:val="24"/>
      <w:lang w:eastAsia="zh-TW"/>
    </w:rPr>
  </w:style>
  <w:style w:type="paragraph" w:styleId="a9">
    <w:name w:val="Balloon Text"/>
    <w:basedOn w:val="a"/>
    <w:link w:val="aa"/>
    <w:uiPriority w:val="99"/>
    <w:semiHidden/>
    <w:unhideWhenUsed/>
    <w:rsid w:val="00E65FFB"/>
    <w:pPr>
      <w:spacing w:after="0" w:line="240" w:lineRule="auto"/>
    </w:pPr>
    <w:rPr>
      <w:rFonts w:ascii="Tahoma" w:hAnsi="Tahoma" w:cs="Tahoma"/>
      <w:sz w:val="16"/>
      <w:szCs w:val="16"/>
    </w:rPr>
  </w:style>
  <w:style w:type="character" w:customStyle="1" w:styleId="aa">
    <w:name w:val="註解方塊文字 字元"/>
    <w:basedOn w:val="a0"/>
    <w:link w:val="a9"/>
    <w:uiPriority w:val="99"/>
    <w:semiHidden/>
    <w:rsid w:val="00E65FFB"/>
    <w:rPr>
      <w:rFonts w:ascii="Tahoma" w:eastAsia="SimSun" w:hAnsi="Tahoma" w:cs="Tahoma"/>
      <w:sz w:val="16"/>
      <w:szCs w:val="16"/>
      <w:lang w:eastAsia="zh-CN"/>
    </w:rPr>
  </w:style>
  <w:style w:type="character" w:styleId="ab">
    <w:name w:val="annotation reference"/>
    <w:basedOn w:val="a0"/>
    <w:uiPriority w:val="99"/>
    <w:semiHidden/>
    <w:unhideWhenUsed/>
    <w:rsid w:val="00610CB6"/>
    <w:rPr>
      <w:sz w:val="18"/>
      <w:szCs w:val="18"/>
    </w:rPr>
  </w:style>
  <w:style w:type="paragraph" w:styleId="ac">
    <w:name w:val="annotation text"/>
    <w:basedOn w:val="a"/>
    <w:link w:val="ad"/>
    <w:uiPriority w:val="99"/>
    <w:semiHidden/>
    <w:unhideWhenUsed/>
    <w:rsid w:val="00610CB6"/>
  </w:style>
  <w:style w:type="character" w:customStyle="1" w:styleId="ad">
    <w:name w:val="註解文字 字元"/>
    <w:basedOn w:val="a0"/>
    <w:link w:val="ac"/>
    <w:uiPriority w:val="99"/>
    <w:semiHidden/>
    <w:rsid w:val="00610CB6"/>
    <w:rPr>
      <w:rFonts w:ascii="Calibri" w:eastAsia="SimSun" w:hAnsi="Calibri" w:cs="Arial"/>
      <w:lang w:eastAsia="zh-CN"/>
    </w:rPr>
  </w:style>
  <w:style w:type="paragraph" w:styleId="ae">
    <w:name w:val="annotation subject"/>
    <w:basedOn w:val="ac"/>
    <w:next w:val="ac"/>
    <w:link w:val="af"/>
    <w:uiPriority w:val="99"/>
    <w:semiHidden/>
    <w:unhideWhenUsed/>
    <w:rsid w:val="00610CB6"/>
    <w:rPr>
      <w:b/>
      <w:bCs/>
    </w:rPr>
  </w:style>
  <w:style w:type="character" w:customStyle="1" w:styleId="af">
    <w:name w:val="註解主旨 字元"/>
    <w:basedOn w:val="ad"/>
    <w:link w:val="ae"/>
    <w:uiPriority w:val="99"/>
    <w:semiHidden/>
    <w:rsid w:val="00610CB6"/>
    <w:rPr>
      <w:rFonts w:ascii="Calibri" w:eastAsia="SimSun" w:hAnsi="Calibri" w:cs="Arial"/>
      <w:b/>
      <w:bCs/>
      <w:lang w:eastAsia="zh-CN"/>
    </w:rPr>
  </w:style>
  <w:style w:type="paragraph" w:styleId="af0">
    <w:name w:val="Date"/>
    <w:basedOn w:val="a"/>
    <w:next w:val="a"/>
    <w:link w:val="af1"/>
    <w:uiPriority w:val="99"/>
    <w:semiHidden/>
    <w:unhideWhenUsed/>
    <w:rsid w:val="00620D0B"/>
  </w:style>
  <w:style w:type="character" w:customStyle="1" w:styleId="af1">
    <w:name w:val="日期 字元"/>
    <w:basedOn w:val="a0"/>
    <w:link w:val="af0"/>
    <w:uiPriority w:val="99"/>
    <w:semiHidden/>
    <w:rsid w:val="00620D0B"/>
    <w:rPr>
      <w:rFonts w:ascii="Calibri" w:eastAsia="SimSun" w:hAnsi="Calibri" w:cs="Arial"/>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1598471">
      <w:bodyDiv w:val="1"/>
      <w:marLeft w:val="0"/>
      <w:marRight w:val="0"/>
      <w:marTop w:val="0"/>
      <w:marBottom w:val="0"/>
      <w:divBdr>
        <w:top w:val="none" w:sz="0" w:space="0" w:color="auto"/>
        <w:left w:val="none" w:sz="0" w:space="0" w:color="auto"/>
        <w:bottom w:val="none" w:sz="0" w:space="0" w:color="auto"/>
        <w:right w:val="none" w:sz="0" w:space="0" w:color="auto"/>
      </w:divBdr>
    </w:div>
    <w:div w:id="1206060971">
      <w:bodyDiv w:val="1"/>
      <w:marLeft w:val="0"/>
      <w:marRight w:val="0"/>
      <w:marTop w:val="0"/>
      <w:marBottom w:val="0"/>
      <w:divBdr>
        <w:top w:val="none" w:sz="0" w:space="0" w:color="auto"/>
        <w:left w:val="none" w:sz="0" w:space="0" w:color="auto"/>
        <w:bottom w:val="none" w:sz="0" w:space="0" w:color="auto"/>
        <w:right w:val="none" w:sz="0" w:space="0" w:color="auto"/>
      </w:divBdr>
      <w:divsChild>
        <w:div w:id="70702996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hyperlink" Target="https://finance.yahoo.com/news/street-tv-signs-18-part-150000631.html?fr=yhssrp_catchall" TargetMode="External"/><Relationship Id="rId18" Type="http://schemas.microsoft.com/office/2016/09/relationships/commentsIds" Target="commentsIds.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yperlink" Target="https://www.globenewswire.com/Tracker?data=EpCAD0RmdGcWErfobfQYpSkIFFxo8d_c5C3kKYJVB_OrYUZQWSKEk6sh0vp-mhGDa7kZTOTaDICjwweprh-OCA=="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lobenewswire.com/Tracker?data=Fke0kLfT7i0yDDsKf34QG63OveVnxgK5b3sKzucZCu__QjxhzrKWr5YazrJxU3QM2LTqXHiMJF-QSMilasm9An3xm_FcbXq9F9hJr9-Muao=" TargetMode="External"/><Relationship Id="rId5" Type="http://schemas.openxmlformats.org/officeDocument/2006/relationships/footnotes" Target="footnotes.xml"/><Relationship Id="rId15" Type="http://schemas.openxmlformats.org/officeDocument/2006/relationships/hyperlink" Target="https://drive.google.com/file/d/1_f2vaVOfJT5_idLn87lM1Q_lGxnY_tHW/view" TargetMode="External"/><Relationship Id="rId10" Type="http://schemas.openxmlformats.org/officeDocument/2006/relationships/hyperlink" Target="https://www.globenewswire.com/Tracker?data=Gg7LI17f-ztGKXuSGCqYFgN4c4eDXbVXlcANSWwjUakx0bxophrgSDv9H9AffrkZF3Sl1mL9pnj70P6jMad7Qw==" TargetMode="External"/><Relationship Id="rId19" Type="http://schemas.microsoft.com/office/2018/08/relationships/commentsExtensible" Target="commentsExtensible.xml"/><Relationship Id="rId4" Type="http://schemas.openxmlformats.org/officeDocument/2006/relationships/webSettings" Target="webSettings.xml"/><Relationship Id="rId9" Type="http://schemas.openxmlformats.org/officeDocument/2006/relationships/hyperlink" Target="https://www.globenewswire.com/Tracker?data=WJFZNqBjAt0s54z9DzxV0zj5S1ppNEMWcBngyMsPMuumNdRDdsRkCqG0AGNhB8u59Uhw4srOut6LTo4Av5x0Kw==" TargetMode="External"/><Relationship Id="rId14" Type="http://schemas.openxmlformats.org/officeDocument/2006/relationships/hyperlink" Target="http://www.sinounitedco.com/"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85</TotalTime>
  <Pages>3</Pages>
  <Words>962</Words>
  <Characters>5487</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Company</dc:creator>
  <cp:lastModifiedBy>Company</cp:lastModifiedBy>
  <cp:revision>24</cp:revision>
  <dcterms:created xsi:type="dcterms:W3CDTF">2021-11-25T02:26:00Z</dcterms:created>
  <dcterms:modified xsi:type="dcterms:W3CDTF">2021-12-06T03:04:00Z</dcterms:modified>
</cp:coreProperties>
</file>