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2FCC" w14:textId="77777777" w:rsidR="00F5372A" w:rsidRDefault="00FB6E56">
      <w:pPr>
        <w:pBdr>
          <w:top w:val="nil"/>
          <w:left w:val="nil"/>
          <w:bottom w:val="nil"/>
          <w:right w:val="nil"/>
          <w:between w:val="nil"/>
        </w:pBdr>
        <w:spacing w:after="0" w:line="240" w:lineRule="auto"/>
        <w:jc w:val="center"/>
        <w:rPr>
          <w:b/>
          <w:color w:val="000000"/>
        </w:rPr>
      </w:pPr>
      <w:r>
        <w:rPr>
          <w:noProof/>
          <w:color w:val="2F3435"/>
        </w:rPr>
        <w:drawing>
          <wp:inline distT="0" distB="0" distL="0" distR="0" wp14:anchorId="2B31075F" wp14:editId="12F49BCF">
            <wp:extent cx="2207510" cy="4193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07510" cy="419332"/>
                    </a:xfrm>
                    <a:prstGeom prst="rect">
                      <a:avLst/>
                    </a:prstGeom>
                    <a:ln/>
                  </pic:spPr>
                </pic:pic>
              </a:graphicData>
            </a:graphic>
          </wp:inline>
        </w:drawing>
      </w:r>
    </w:p>
    <w:p w14:paraId="0E549308" w14:textId="77777777" w:rsidR="00F5372A" w:rsidRDefault="00F5372A">
      <w:pPr>
        <w:pStyle w:val="Heading1"/>
        <w:shd w:val="clear" w:color="auto" w:fill="FFFFFF"/>
        <w:spacing w:before="0"/>
        <w:rPr>
          <w:color w:val="000000"/>
          <w:sz w:val="24"/>
          <w:szCs w:val="24"/>
        </w:rPr>
      </w:pPr>
      <w:bookmarkStart w:id="0" w:name="_gjdgxs" w:colFirst="0" w:colLast="0"/>
      <w:bookmarkEnd w:id="0"/>
    </w:p>
    <w:p w14:paraId="5D995F4A" w14:textId="751A270C" w:rsidR="00F5372A" w:rsidRDefault="00FB6E56" w:rsidP="00C905F5">
      <w:pPr>
        <w:shd w:val="clear" w:color="auto" w:fill="FFFFFF"/>
        <w:spacing w:after="0" w:line="240" w:lineRule="auto"/>
        <w:jc w:val="center"/>
        <w:rPr>
          <w:rFonts w:ascii="Calibri" w:eastAsia="Calibri" w:hAnsi="Calibri" w:cs="Calibri"/>
          <w:b/>
          <w:sz w:val="26"/>
          <w:szCs w:val="26"/>
        </w:rPr>
      </w:pPr>
      <w:r>
        <w:rPr>
          <w:rFonts w:ascii="Calibri" w:eastAsia="Calibri" w:hAnsi="Calibri" w:cs="Calibri"/>
          <w:b/>
          <w:sz w:val="26"/>
          <w:szCs w:val="26"/>
        </w:rPr>
        <w:t>Jericho Energy Ventures</w:t>
      </w:r>
      <w:r w:rsidR="006D4F69">
        <w:rPr>
          <w:rFonts w:ascii="Calibri" w:eastAsia="Calibri" w:hAnsi="Calibri" w:cs="Calibri"/>
          <w:b/>
          <w:sz w:val="26"/>
          <w:szCs w:val="26"/>
        </w:rPr>
        <w:t xml:space="preserve"> </w:t>
      </w:r>
      <w:r w:rsidR="005860BF">
        <w:rPr>
          <w:rFonts w:ascii="Calibri" w:eastAsia="Calibri" w:hAnsi="Calibri" w:cs="Calibri"/>
          <w:b/>
          <w:sz w:val="26"/>
          <w:szCs w:val="26"/>
        </w:rPr>
        <w:t xml:space="preserve">Announces </w:t>
      </w:r>
      <w:r w:rsidR="00B27EC4">
        <w:rPr>
          <w:rFonts w:ascii="Calibri" w:eastAsia="Calibri" w:hAnsi="Calibri" w:cs="Calibri"/>
          <w:b/>
          <w:sz w:val="26"/>
          <w:szCs w:val="26"/>
        </w:rPr>
        <w:t xml:space="preserve">Appointment of </w:t>
      </w:r>
      <w:r w:rsidR="003D6D52">
        <w:rPr>
          <w:rFonts w:ascii="Calibri" w:eastAsia="Calibri" w:hAnsi="Calibri" w:cs="Calibri"/>
          <w:b/>
          <w:sz w:val="26"/>
          <w:szCs w:val="26"/>
        </w:rPr>
        <w:t xml:space="preserve">Dean Moretton as </w:t>
      </w:r>
      <w:r w:rsidR="005860BF">
        <w:rPr>
          <w:rFonts w:ascii="Calibri" w:eastAsia="Calibri" w:hAnsi="Calibri" w:cs="Calibri"/>
          <w:b/>
          <w:sz w:val="26"/>
          <w:szCs w:val="26"/>
        </w:rPr>
        <w:t>Chief Co</w:t>
      </w:r>
      <w:r w:rsidR="00C905F5">
        <w:rPr>
          <w:rFonts w:ascii="Calibri" w:eastAsia="Calibri" w:hAnsi="Calibri" w:cs="Calibri"/>
          <w:b/>
          <w:sz w:val="26"/>
          <w:szCs w:val="26"/>
        </w:rPr>
        <w:t xml:space="preserve">mmercial </w:t>
      </w:r>
      <w:r w:rsidR="005860BF">
        <w:rPr>
          <w:rFonts w:ascii="Calibri" w:eastAsia="Calibri" w:hAnsi="Calibri" w:cs="Calibri"/>
          <w:b/>
          <w:sz w:val="26"/>
          <w:szCs w:val="26"/>
        </w:rPr>
        <w:t>Officer</w:t>
      </w:r>
      <w:r w:rsidR="003D6D52">
        <w:rPr>
          <w:rFonts w:ascii="Calibri" w:eastAsia="Calibri" w:hAnsi="Calibri" w:cs="Calibri"/>
          <w:b/>
          <w:sz w:val="26"/>
          <w:szCs w:val="26"/>
        </w:rPr>
        <w:t xml:space="preserve"> of </w:t>
      </w:r>
      <w:r w:rsidR="006D4F69">
        <w:rPr>
          <w:rFonts w:ascii="Calibri" w:eastAsia="Calibri" w:hAnsi="Calibri" w:cs="Calibri"/>
          <w:b/>
          <w:sz w:val="26"/>
          <w:szCs w:val="26"/>
        </w:rPr>
        <w:t>Hy</w:t>
      </w:r>
      <w:r w:rsidR="003D6D52">
        <w:rPr>
          <w:rFonts w:ascii="Calibri" w:eastAsia="Calibri" w:hAnsi="Calibri" w:cs="Calibri"/>
          <w:b/>
          <w:sz w:val="26"/>
          <w:szCs w:val="26"/>
        </w:rPr>
        <w:t xml:space="preserve">drogen Technologies </w:t>
      </w:r>
      <w:r w:rsidR="00AB0753">
        <w:rPr>
          <w:rFonts w:ascii="Calibri" w:eastAsia="Calibri" w:hAnsi="Calibri" w:cs="Calibri"/>
          <w:b/>
          <w:sz w:val="26"/>
          <w:szCs w:val="26"/>
        </w:rPr>
        <w:t>to Drive Expansion</w:t>
      </w:r>
    </w:p>
    <w:p w14:paraId="5FE97B5D" w14:textId="79FD8101" w:rsidR="00F5372A" w:rsidRDefault="00F5372A">
      <w:pPr>
        <w:shd w:val="clear" w:color="auto" w:fill="FFFFFF"/>
        <w:spacing w:after="0" w:line="240" w:lineRule="auto"/>
        <w:jc w:val="center"/>
        <w:rPr>
          <w:rFonts w:ascii="Calibri" w:eastAsia="Calibri" w:hAnsi="Calibri" w:cs="Calibri"/>
          <w:i/>
        </w:rPr>
      </w:pPr>
    </w:p>
    <w:p w14:paraId="1B2E84B1" w14:textId="77777777" w:rsidR="00F5372A" w:rsidRDefault="00F5372A">
      <w:pPr>
        <w:shd w:val="clear" w:color="auto" w:fill="FFFFFF"/>
        <w:spacing w:after="0" w:line="240" w:lineRule="auto"/>
        <w:rPr>
          <w:rFonts w:ascii="Calibri" w:eastAsia="Calibri" w:hAnsi="Calibri" w:cs="Calibri"/>
        </w:rPr>
      </w:pPr>
    </w:p>
    <w:p w14:paraId="7607FAE5" w14:textId="686B37AB" w:rsidR="00F5372A" w:rsidRPr="0010703A" w:rsidRDefault="00FB6E56" w:rsidP="0010703A">
      <w:pPr>
        <w:spacing w:after="240"/>
        <w:rPr>
          <w:rFonts w:ascii="Calibri" w:hAnsi="Calibri" w:cs="Calibri"/>
        </w:rPr>
      </w:pPr>
      <w:r w:rsidRPr="00E80AED">
        <w:rPr>
          <w:rFonts w:ascii="Calibri" w:eastAsia="Calibri" w:hAnsi="Calibri" w:cs="Calibri"/>
        </w:rPr>
        <w:t xml:space="preserve">NEWTOWN, PA and VANCOUVER, BC, </w:t>
      </w:r>
      <w:r w:rsidR="001559D8" w:rsidRPr="00E80AED">
        <w:rPr>
          <w:rFonts w:ascii="Calibri" w:eastAsia="Calibri" w:hAnsi="Calibri" w:cs="Calibri"/>
        </w:rPr>
        <w:t xml:space="preserve">Feb. </w:t>
      </w:r>
      <w:r w:rsidR="00105CD4">
        <w:rPr>
          <w:rFonts w:ascii="Calibri" w:eastAsia="Calibri" w:hAnsi="Calibri" w:cs="Calibri"/>
        </w:rPr>
        <w:t>2</w:t>
      </w:r>
      <w:r w:rsidRPr="00E80AED">
        <w:rPr>
          <w:rFonts w:ascii="Calibri" w:eastAsia="Calibri" w:hAnsi="Calibri" w:cs="Calibri"/>
        </w:rPr>
        <w:t xml:space="preserve">, 2022 </w:t>
      </w:r>
      <w:r w:rsidR="001559D8" w:rsidRPr="00E80AED">
        <w:rPr>
          <w:rFonts w:ascii="Calibri" w:eastAsia="Calibri" w:hAnsi="Calibri" w:cs="Calibri"/>
        </w:rPr>
        <w:t xml:space="preserve">-- </w:t>
      </w:r>
      <w:hyperlink r:id="rId8">
        <w:r w:rsidRPr="00E80AED">
          <w:rPr>
            <w:rFonts w:ascii="Calibri" w:eastAsia="Calibri" w:hAnsi="Calibri" w:cs="Calibri"/>
            <w:b/>
            <w:color w:val="0000FF"/>
            <w:u w:val="single"/>
          </w:rPr>
          <w:t>Jericho Energy Ventures</w:t>
        </w:r>
      </w:hyperlink>
      <w:r w:rsidRPr="00E80AED">
        <w:rPr>
          <w:rFonts w:ascii="Calibri" w:eastAsia="Calibri" w:hAnsi="Calibri" w:cs="Calibri"/>
        </w:rPr>
        <w:t xml:space="preserve"> (TSXV: JEV)(</w:t>
      </w:r>
      <w:r w:rsidRPr="00E80AED">
        <w:rPr>
          <w:rFonts w:ascii="Calibri" w:eastAsia="Calibri" w:hAnsi="Calibri" w:cs="Calibri"/>
          <w:highlight w:val="white"/>
        </w:rPr>
        <w:t>Frankfurt: JLM0</w:t>
      </w:r>
      <w:r w:rsidRPr="00E80AED">
        <w:rPr>
          <w:rFonts w:ascii="Calibri" w:eastAsia="Calibri" w:hAnsi="Calibri" w:cs="Calibri"/>
        </w:rPr>
        <w:t>)(OTC: JROOF) (“Jericho” or “JEV” or the “Company”)</w:t>
      </w:r>
      <w:r w:rsidR="001559D8" w:rsidRPr="00E80AED">
        <w:rPr>
          <w:rFonts w:ascii="Calibri" w:eastAsia="Calibri" w:hAnsi="Calibri" w:cs="Calibri"/>
        </w:rPr>
        <w:t xml:space="preserve"> </w:t>
      </w:r>
      <w:r w:rsidRPr="00E80AED">
        <w:rPr>
          <w:rFonts w:ascii="Calibri" w:eastAsia="Calibri" w:hAnsi="Calibri" w:cs="Calibri"/>
        </w:rPr>
        <w:t xml:space="preserve">is pleased to announce </w:t>
      </w:r>
      <w:r w:rsidR="00911F05" w:rsidRPr="00E80AED">
        <w:rPr>
          <w:rFonts w:ascii="Calibri" w:hAnsi="Calibri" w:cs="Calibri"/>
          <w:shd w:val="clear" w:color="auto" w:fill="FFFFFF"/>
        </w:rPr>
        <w:t>the appointment of Dean M</w:t>
      </w:r>
      <w:r w:rsidR="001559D8" w:rsidRPr="00E80AED">
        <w:rPr>
          <w:rFonts w:ascii="Calibri" w:hAnsi="Calibri" w:cs="Calibri"/>
          <w:shd w:val="clear" w:color="auto" w:fill="FFFFFF"/>
        </w:rPr>
        <w:t>o</w:t>
      </w:r>
      <w:r w:rsidR="00911F05" w:rsidRPr="00E80AED">
        <w:rPr>
          <w:rFonts w:ascii="Calibri" w:hAnsi="Calibri" w:cs="Calibri"/>
          <w:shd w:val="clear" w:color="auto" w:fill="FFFFFF"/>
        </w:rPr>
        <w:t>retton as Chief Commercial Officer (CCO)</w:t>
      </w:r>
      <w:r w:rsidR="008F5F3E" w:rsidRPr="00E80AED">
        <w:rPr>
          <w:rFonts w:ascii="Calibri" w:hAnsi="Calibri" w:cs="Calibri"/>
          <w:shd w:val="clear" w:color="auto" w:fill="FFFFFF"/>
        </w:rPr>
        <w:t xml:space="preserve"> of </w:t>
      </w:r>
      <w:hyperlink r:id="rId9" w:history="1">
        <w:r w:rsidR="008F5F3E" w:rsidRPr="00FA30BC">
          <w:rPr>
            <w:rStyle w:val="Hyperlink"/>
            <w:rFonts w:ascii="Calibri" w:hAnsi="Calibri" w:cs="Calibri"/>
            <w:shd w:val="clear" w:color="auto" w:fill="FFFFFF"/>
          </w:rPr>
          <w:t>Hydrogen Technologies</w:t>
        </w:r>
      </w:hyperlink>
      <w:r w:rsidR="008F5F3E" w:rsidRPr="00E80AED">
        <w:rPr>
          <w:rFonts w:ascii="Calibri" w:hAnsi="Calibri" w:cs="Calibri"/>
          <w:shd w:val="clear" w:color="auto" w:fill="FFFFFF"/>
        </w:rPr>
        <w:t xml:space="preserve"> (HT)</w:t>
      </w:r>
      <w:r w:rsidR="001559D8" w:rsidRPr="00E80AED">
        <w:rPr>
          <w:rFonts w:ascii="Calibri" w:hAnsi="Calibri" w:cs="Calibri"/>
          <w:shd w:val="clear" w:color="auto" w:fill="FFFFFF"/>
        </w:rPr>
        <w:t>,</w:t>
      </w:r>
      <w:r w:rsidR="00656355" w:rsidRPr="00E80AED">
        <w:rPr>
          <w:rFonts w:ascii="Calibri" w:hAnsi="Calibri" w:cs="Calibri"/>
          <w:shd w:val="clear" w:color="auto" w:fill="FFFFFF"/>
        </w:rPr>
        <w:t xml:space="preserve"> its wholly owned subsidiary,</w:t>
      </w:r>
      <w:r w:rsidR="001559D8" w:rsidRPr="00E80AED">
        <w:rPr>
          <w:rFonts w:ascii="Calibri" w:hAnsi="Calibri" w:cs="Calibri"/>
          <w:shd w:val="clear" w:color="auto" w:fill="FFFFFF"/>
        </w:rPr>
        <w:t xml:space="preserve"> effective </w:t>
      </w:r>
      <w:r w:rsidR="00B04CAF">
        <w:rPr>
          <w:rFonts w:ascii="Calibri" w:hAnsi="Calibri" w:cs="Calibri"/>
          <w:shd w:val="clear" w:color="auto" w:fill="FFFFFF"/>
        </w:rPr>
        <w:t xml:space="preserve">Feb. 1, 2022. </w:t>
      </w:r>
      <w:r w:rsidR="00707FE2">
        <w:rPr>
          <w:rFonts w:ascii="Calibri" w:hAnsi="Calibri" w:cs="Calibri"/>
          <w:shd w:val="clear" w:color="auto" w:fill="FFFFFF"/>
        </w:rPr>
        <w:t xml:space="preserve"> </w:t>
      </w:r>
      <w:r w:rsidR="00CA60E4">
        <w:rPr>
          <w:rFonts w:ascii="Calibri" w:hAnsi="Calibri" w:cs="Calibri"/>
          <w:shd w:val="clear" w:color="auto" w:fill="FFFFFF"/>
        </w:rPr>
        <w:t xml:space="preserve">  </w:t>
      </w:r>
      <w:r w:rsidR="00284913">
        <w:rPr>
          <w:rFonts w:ascii="Calibri" w:hAnsi="Calibri" w:cs="Calibri"/>
          <w:shd w:val="clear" w:color="auto" w:fill="FFFFFF"/>
        </w:rPr>
        <w:t xml:space="preserve"> </w:t>
      </w:r>
      <w:r w:rsidR="00284913">
        <w:rPr>
          <w:rFonts w:ascii="Calibri" w:hAnsi="Calibri" w:cs="Calibri"/>
          <w:shd w:val="clear" w:color="auto" w:fill="FFFFFF"/>
        </w:rPr>
        <w:br/>
      </w:r>
      <w:r w:rsidR="00284913">
        <w:rPr>
          <w:rFonts w:ascii="Calibri" w:hAnsi="Calibri" w:cs="Calibri"/>
          <w:shd w:val="clear" w:color="auto" w:fill="FFFFFF"/>
        </w:rPr>
        <w:br/>
      </w:r>
      <w:r w:rsidR="00E80AED" w:rsidRPr="00E80AED">
        <w:rPr>
          <w:rFonts w:ascii="Calibri" w:hAnsi="Calibri" w:cs="Calibri"/>
          <w:shd w:val="clear" w:color="auto" w:fill="FEFEFE"/>
        </w:rPr>
        <w:t>In this new role</w:t>
      </w:r>
      <w:r w:rsidR="00907CBC" w:rsidRPr="00E80AED">
        <w:rPr>
          <w:rFonts w:ascii="Calibri" w:hAnsi="Calibri" w:cs="Calibri"/>
          <w:shd w:val="clear" w:color="auto" w:fill="FEFEFE"/>
        </w:rPr>
        <w:t xml:space="preserve">, </w:t>
      </w:r>
      <w:r w:rsidR="002735C0">
        <w:rPr>
          <w:rFonts w:ascii="Calibri" w:hAnsi="Calibri" w:cs="Calibri"/>
          <w:shd w:val="clear" w:color="auto" w:fill="FEFEFE"/>
        </w:rPr>
        <w:t>Dean</w:t>
      </w:r>
      <w:r w:rsidR="00907CBC" w:rsidRPr="00E80AED">
        <w:rPr>
          <w:rFonts w:ascii="Calibri" w:hAnsi="Calibri" w:cs="Calibri"/>
          <w:shd w:val="clear" w:color="auto" w:fill="FEFEFE"/>
        </w:rPr>
        <w:t xml:space="preserve"> </w:t>
      </w:r>
      <w:r w:rsidR="008F5F3E" w:rsidRPr="00E80AED">
        <w:rPr>
          <w:rFonts w:ascii="Calibri" w:hAnsi="Calibri" w:cs="Calibri"/>
          <w:shd w:val="clear" w:color="auto" w:fill="FFFFFF"/>
        </w:rPr>
        <w:t xml:space="preserve">will </w:t>
      </w:r>
      <w:r w:rsidR="00E80AED">
        <w:rPr>
          <w:rFonts w:ascii="Calibri" w:hAnsi="Calibri" w:cs="Calibri"/>
          <w:shd w:val="clear" w:color="auto" w:fill="FFFFFF"/>
        </w:rPr>
        <w:t xml:space="preserve">oversee </w:t>
      </w:r>
      <w:r w:rsidR="00656355" w:rsidRPr="00E80AED">
        <w:rPr>
          <w:rFonts w:ascii="Calibri" w:hAnsi="Calibri" w:cs="Calibri"/>
          <w:shd w:val="clear" w:color="auto" w:fill="FFFFFF"/>
        </w:rPr>
        <w:t xml:space="preserve">HT’s </w:t>
      </w:r>
      <w:r w:rsidR="008F5F3E" w:rsidRPr="00E80AED">
        <w:rPr>
          <w:rFonts w:ascii="Calibri" w:hAnsi="Calibri" w:cs="Calibri"/>
          <w:shd w:val="clear" w:color="auto" w:fill="FFFFFF"/>
        </w:rPr>
        <w:t>commercial activities</w:t>
      </w:r>
      <w:r w:rsidR="00E80AED">
        <w:rPr>
          <w:rFonts w:ascii="Calibri" w:hAnsi="Calibri" w:cs="Calibri"/>
          <w:shd w:val="clear" w:color="auto" w:fill="FFFFFF"/>
        </w:rPr>
        <w:t xml:space="preserve"> </w:t>
      </w:r>
      <w:r w:rsidR="00076652">
        <w:rPr>
          <w:rFonts w:ascii="Calibri" w:hAnsi="Calibri" w:cs="Calibri"/>
          <w:shd w:val="clear" w:color="auto" w:fill="FFFFFF"/>
        </w:rPr>
        <w:t>and expansion</w:t>
      </w:r>
      <w:r w:rsidR="0049261D">
        <w:rPr>
          <w:rFonts w:ascii="Calibri" w:hAnsi="Calibri" w:cs="Calibri"/>
          <w:shd w:val="clear" w:color="auto" w:fill="FFFFFF"/>
        </w:rPr>
        <w:t xml:space="preserve"> to capitalize on the </w:t>
      </w:r>
      <w:r w:rsidR="0029796D">
        <w:rPr>
          <w:rFonts w:ascii="Calibri" w:hAnsi="Calibri" w:cs="Calibri"/>
          <w:shd w:val="clear" w:color="auto" w:fill="FFFFFF"/>
        </w:rPr>
        <w:t>ever-</w:t>
      </w:r>
      <w:r w:rsidR="00284913">
        <w:rPr>
          <w:rFonts w:ascii="Calibri" w:hAnsi="Calibri" w:cs="Calibri"/>
          <w:shd w:val="clear" w:color="auto" w:fill="FFFFFF"/>
        </w:rPr>
        <w:t>growing</w:t>
      </w:r>
      <w:r w:rsidR="00E80AED">
        <w:rPr>
          <w:rFonts w:ascii="Calibri" w:hAnsi="Calibri" w:cs="Calibri"/>
          <w:shd w:val="clear" w:color="auto" w:fill="FFFFFF"/>
        </w:rPr>
        <w:t xml:space="preserve"> </w:t>
      </w:r>
      <w:r w:rsidR="00C95D59">
        <w:rPr>
          <w:rFonts w:ascii="Calibri" w:hAnsi="Calibri" w:cs="Calibri"/>
          <w:shd w:val="clear" w:color="auto" w:fill="FFFFFF"/>
        </w:rPr>
        <w:t xml:space="preserve">global </w:t>
      </w:r>
      <w:r w:rsidR="0029796D">
        <w:rPr>
          <w:rFonts w:ascii="Calibri" w:hAnsi="Calibri" w:cs="Calibri"/>
          <w:shd w:val="clear" w:color="auto" w:fill="FFFFFF"/>
        </w:rPr>
        <w:t>demand for</w:t>
      </w:r>
      <w:r w:rsidR="00E80AED" w:rsidRPr="00E80AED">
        <w:rPr>
          <w:rFonts w:ascii="Calibri" w:hAnsi="Calibri" w:cs="Calibri"/>
          <w:shd w:val="clear" w:color="auto" w:fill="FFFFFF"/>
        </w:rPr>
        <w:t xml:space="preserve"> its breakthrough, zero-emission</w:t>
      </w:r>
      <w:r w:rsidR="00EA7197">
        <w:rPr>
          <w:rFonts w:ascii="Calibri" w:hAnsi="Calibri" w:cs="Calibri"/>
          <w:shd w:val="clear" w:color="auto" w:fill="FFFFFF"/>
        </w:rPr>
        <w:t xml:space="preserve"> </w:t>
      </w:r>
      <w:r w:rsidR="00010F89">
        <w:rPr>
          <w:rFonts w:ascii="Calibri" w:hAnsi="Calibri" w:cs="Calibri"/>
          <w:shd w:val="clear" w:color="auto" w:fill="FFFFFF"/>
        </w:rPr>
        <w:t>hydrogen</w:t>
      </w:r>
      <w:r w:rsidR="00E80AED" w:rsidRPr="00E80AED">
        <w:rPr>
          <w:rFonts w:ascii="Calibri" w:hAnsi="Calibri" w:cs="Calibri"/>
          <w:shd w:val="clear" w:color="auto" w:fill="FFFFFF"/>
        </w:rPr>
        <w:t xml:space="preserve"> DCC™</w:t>
      </w:r>
      <w:r w:rsidR="0029796D">
        <w:rPr>
          <w:rFonts w:ascii="Calibri" w:hAnsi="Calibri" w:cs="Calibri"/>
          <w:shd w:val="clear" w:color="auto" w:fill="FFFFFF"/>
        </w:rPr>
        <w:t xml:space="preserve"> </w:t>
      </w:r>
      <w:r w:rsidR="00E80AED" w:rsidRPr="00E80AED">
        <w:rPr>
          <w:rFonts w:ascii="Calibri" w:hAnsi="Calibri" w:cs="Calibri"/>
          <w:shd w:val="clear" w:color="auto" w:fill="FFFFFF"/>
        </w:rPr>
        <w:t>boiler</w:t>
      </w:r>
      <w:r w:rsidR="00EA7197">
        <w:rPr>
          <w:rFonts w:ascii="Calibri" w:hAnsi="Calibri" w:cs="Calibri"/>
          <w:shd w:val="clear" w:color="auto" w:fill="FFFFFF"/>
        </w:rPr>
        <w:t xml:space="preserve"> solution</w:t>
      </w:r>
      <w:r w:rsidR="00D46561">
        <w:rPr>
          <w:rFonts w:ascii="Calibri" w:hAnsi="Calibri" w:cs="Calibri"/>
          <w:shd w:val="clear" w:color="auto" w:fill="FFFFFF"/>
        </w:rPr>
        <w:t xml:space="preserve"> as a steam or hot water solution </w:t>
      </w:r>
      <w:r w:rsidR="007466FC">
        <w:rPr>
          <w:rFonts w:ascii="Calibri" w:hAnsi="Calibri" w:cs="Calibri"/>
          <w:shd w:val="clear" w:color="auto" w:fill="FFFFFF"/>
        </w:rPr>
        <w:t>in commercial and industrial applications</w:t>
      </w:r>
      <w:r w:rsidR="00D46561">
        <w:rPr>
          <w:rFonts w:ascii="Calibri" w:hAnsi="Calibri" w:cs="Calibri"/>
          <w:shd w:val="clear" w:color="auto" w:fill="FFFFFF"/>
        </w:rPr>
        <w:t xml:space="preserve">, a </w:t>
      </w:r>
      <w:r w:rsidR="00007050">
        <w:rPr>
          <w:rFonts w:ascii="Calibri" w:hAnsi="Calibri" w:cs="Calibri"/>
          <w:shd w:val="clear" w:color="auto" w:fill="FFFFFF"/>
        </w:rPr>
        <w:t xml:space="preserve">clean </w:t>
      </w:r>
      <w:r w:rsidR="00D46561">
        <w:rPr>
          <w:rFonts w:ascii="Calibri" w:hAnsi="Calibri" w:cs="Calibri"/>
          <w:shd w:val="clear" w:color="auto" w:fill="FFFFFF"/>
        </w:rPr>
        <w:t>district heat solution</w:t>
      </w:r>
      <w:r w:rsidR="00EA7197">
        <w:rPr>
          <w:rFonts w:ascii="Calibri" w:hAnsi="Calibri" w:cs="Calibri"/>
          <w:shd w:val="clear" w:color="auto" w:fill="FFFFFF"/>
        </w:rPr>
        <w:t xml:space="preserve"> </w:t>
      </w:r>
      <w:r w:rsidR="00007050">
        <w:rPr>
          <w:rFonts w:ascii="Calibri" w:hAnsi="Calibri" w:cs="Calibri"/>
          <w:shd w:val="clear" w:color="auto" w:fill="FFFFFF"/>
        </w:rPr>
        <w:t>or carbon-free Combined Heat &amp; Power (CHP) enabler.</w:t>
      </w:r>
      <w:r w:rsidR="006C0966">
        <w:rPr>
          <w:rFonts w:ascii="Calibri" w:hAnsi="Calibri" w:cs="Calibri"/>
          <w:shd w:val="clear" w:color="auto" w:fill="FFFFFF"/>
        </w:rPr>
        <w:br/>
      </w:r>
      <w:r w:rsidR="006C0966">
        <w:rPr>
          <w:rFonts w:ascii="Calibri" w:hAnsi="Calibri" w:cs="Calibri"/>
          <w:shd w:val="clear" w:color="auto" w:fill="FFFFFF"/>
        </w:rPr>
        <w:br/>
      </w:r>
      <w:r w:rsidR="003A0AC9" w:rsidRPr="000719F4">
        <w:rPr>
          <w:rFonts w:asciiTheme="majorHAnsi" w:hAnsiTheme="majorHAnsi" w:cstheme="majorHAnsi"/>
          <w:color w:val="000000"/>
        </w:rPr>
        <w:t xml:space="preserve">Dean brings 30+ years of successful experience in </w:t>
      </w:r>
      <w:r w:rsidR="00CA60E4" w:rsidRPr="000719F4">
        <w:rPr>
          <w:rFonts w:asciiTheme="majorHAnsi" w:hAnsiTheme="majorHAnsi" w:cstheme="majorHAnsi"/>
          <w:color w:val="000000"/>
        </w:rPr>
        <w:t xml:space="preserve">global </w:t>
      </w:r>
      <w:r w:rsidR="003A0AC9" w:rsidRPr="000719F4">
        <w:rPr>
          <w:rFonts w:asciiTheme="majorHAnsi" w:hAnsiTheme="majorHAnsi" w:cstheme="majorHAnsi"/>
          <w:color w:val="000000"/>
        </w:rPr>
        <w:t>energy markets, developing, selling, and marketing innovative products.  Prior to joining HT, he led</w:t>
      </w:r>
      <w:r w:rsidR="003A0AC9" w:rsidRPr="000719F4">
        <w:rPr>
          <w:rFonts w:asciiTheme="majorHAnsi" w:hAnsiTheme="majorHAnsi" w:cstheme="majorHAnsi"/>
        </w:rPr>
        <w:t xml:space="preserve"> Digital Solutions sales and partnerships for utilities</w:t>
      </w:r>
      <w:r w:rsidR="00AB0753" w:rsidRPr="000719F4">
        <w:rPr>
          <w:rFonts w:asciiTheme="majorHAnsi" w:hAnsiTheme="majorHAnsi" w:cstheme="majorHAnsi"/>
        </w:rPr>
        <w:t xml:space="preserve"> on behalf of </w:t>
      </w:r>
      <w:r w:rsidR="008E0E26" w:rsidRPr="000719F4">
        <w:rPr>
          <w:rFonts w:asciiTheme="majorHAnsi" w:hAnsiTheme="majorHAnsi" w:cstheme="majorHAnsi"/>
        </w:rPr>
        <w:t>Larsen &amp; Toubro</w:t>
      </w:r>
      <w:r w:rsidR="008E0E26" w:rsidRPr="000719F4">
        <w:rPr>
          <w:rFonts w:asciiTheme="majorHAnsi" w:hAnsiTheme="majorHAnsi" w:cstheme="majorHAnsi"/>
        </w:rPr>
        <w:t xml:space="preserve"> </w:t>
      </w:r>
      <w:r w:rsidR="00AB0753" w:rsidRPr="000719F4">
        <w:rPr>
          <w:rFonts w:asciiTheme="majorHAnsi" w:hAnsiTheme="majorHAnsi" w:cstheme="majorHAnsi"/>
        </w:rPr>
        <w:t>(L&amp;T), one of India’s largest multi-national conglomerates</w:t>
      </w:r>
      <w:r w:rsidR="003A0AC9" w:rsidRPr="000719F4">
        <w:rPr>
          <w:rFonts w:asciiTheme="majorHAnsi" w:hAnsiTheme="majorHAnsi" w:cstheme="majorHAnsi"/>
        </w:rPr>
        <w:t xml:space="preserve">.  Dean previously served as President of </w:t>
      </w:r>
      <w:proofErr w:type="spellStart"/>
      <w:r w:rsidR="003A0AC9" w:rsidRPr="000719F4">
        <w:rPr>
          <w:rFonts w:asciiTheme="majorHAnsi" w:hAnsiTheme="majorHAnsi" w:cstheme="majorHAnsi"/>
        </w:rPr>
        <w:t>ArcIT</w:t>
      </w:r>
      <w:proofErr w:type="spellEnd"/>
      <w:r w:rsidR="003A0AC9" w:rsidRPr="000719F4">
        <w:rPr>
          <w:rFonts w:asciiTheme="majorHAnsi" w:hAnsiTheme="majorHAnsi" w:cstheme="majorHAnsi"/>
        </w:rPr>
        <w:t xml:space="preserve">, Product Director at Alstom, and </w:t>
      </w:r>
      <w:r w:rsidR="003A0AC9" w:rsidRPr="000719F4">
        <w:rPr>
          <w:rFonts w:asciiTheme="majorHAnsi" w:hAnsiTheme="majorHAnsi" w:cstheme="majorHAnsi"/>
          <w:color w:val="000000"/>
          <w:shd w:val="clear" w:color="auto" w:fill="FFFFFF"/>
        </w:rPr>
        <w:t xml:space="preserve">Manager at Arthur Andersen Consulting. He currently serves on the </w:t>
      </w:r>
      <w:r w:rsidR="003A0AC9" w:rsidRPr="000719F4">
        <w:rPr>
          <w:rFonts w:asciiTheme="majorHAnsi" w:hAnsiTheme="majorHAnsi" w:cstheme="majorHAnsi"/>
        </w:rPr>
        <w:t xml:space="preserve">Board at Kankakee Valley Electric Cooperative. </w:t>
      </w:r>
      <w:r w:rsidR="00E37236" w:rsidRPr="000719F4">
        <w:rPr>
          <w:rFonts w:asciiTheme="majorHAnsi" w:hAnsiTheme="majorHAnsi" w:cstheme="majorHAnsi"/>
        </w:rPr>
        <w:t>Dean holds an MBA from</w:t>
      </w:r>
      <w:r w:rsidR="004E0481" w:rsidRPr="000719F4">
        <w:rPr>
          <w:rFonts w:asciiTheme="majorHAnsi" w:hAnsiTheme="majorHAnsi" w:cstheme="majorHAnsi"/>
        </w:rPr>
        <w:t xml:space="preserve"> Indiana </w:t>
      </w:r>
      <w:r w:rsidR="00B04CAF" w:rsidRPr="000719F4">
        <w:rPr>
          <w:rFonts w:asciiTheme="majorHAnsi" w:hAnsiTheme="majorHAnsi" w:cstheme="majorHAnsi"/>
        </w:rPr>
        <w:t>University’s</w:t>
      </w:r>
      <w:r w:rsidR="00E37236" w:rsidRPr="000719F4">
        <w:rPr>
          <w:rFonts w:asciiTheme="majorHAnsi" w:hAnsiTheme="majorHAnsi" w:cstheme="majorHAnsi"/>
        </w:rPr>
        <w:t xml:space="preserve"> Kelley School of Business and </w:t>
      </w:r>
      <w:r w:rsidR="00E37236" w:rsidRPr="000719F4">
        <w:rPr>
          <w:rFonts w:asciiTheme="majorHAnsi" w:hAnsiTheme="majorHAnsi" w:cstheme="majorHAnsi"/>
          <w:color w:val="000000"/>
          <w:shd w:val="clear" w:color="auto" w:fill="FFFFFF"/>
        </w:rPr>
        <w:t>a B.S. in Electrical Engineer</w:t>
      </w:r>
      <w:r w:rsidR="00B04CAF" w:rsidRPr="000719F4">
        <w:rPr>
          <w:rFonts w:asciiTheme="majorHAnsi" w:hAnsiTheme="majorHAnsi" w:cstheme="majorHAnsi"/>
          <w:color w:val="000000"/>
          <w:shd w:val="clear" w:color="auto" w:fill="FFFFFF"/>
        </w:rPr>
        <w:t>ing</w:t>
      </w:r>
      <w:r w:rsidR="00E37236" w:rsidRPr="000719F4">
        <w:rPr>
          <w:rFonts w:asciiTheme="majorHAnsi" w:hAnsiTheme="majorHAnsi" w:cstheme="majorHAnsi"/>
          <w:color w:val="000000"/>
          <w:shd w:val="clear" w:color="auto" w:fill="FFFFFF"/>
        </w:rPr>
        <w:t xml:space="preserve"> from Rose-</w:t>
      </w:r>
      <w:proofErr w:type="spellStart"/>
      <w:r w:rsidR="00E37236" w:rsidRPr="000719F4">
        <w:rPr>
          <w:rFonts w:asciiTheme="majorHAnsi" w:hAnsiTheme="majorHAnsi" w:cstheme="majorHAnsi"/>
          <w:color w:val="000000"/>
          <w:shd w:val="clear" w:color="auto" w:fill="FFFFFF"/>
        </w:rPr>
        <w:t>Hulman</w:t>
      </w:r>
      <w:proofErr w:type="spellEnd"/>
      <w:r w:rsidR="00E37236" w:rsidRPr="000719F4">
        <w:rPr>
          <w:rFonts w:asciiTheme="majorHAnsi" w:hAnsiTheme="majorHAnsi" w:cstheme="majorHAnsi"/>
          <w:color w:val="000000"/>
          <w:shd w:val="clear" w:color="auto" w:fill="FFFFFF"/>
        </w:rPr>
        <w:t>. </w:t>
      </w:r>
      <w:r w:rsidR="003014CC">
        <w:rPr>
          <w:rFonts w:asciiTheme="majorHAnsi" w:hAnsiTheme="majorHAnsi" w:cstheme="majorHAnsi"/>
          <w:color w:val="000000"/>
          <w:shd w:val="clear" w:color="auto" w:fill="FFFFFF"/>
        </w:rPr>
        <w:br/>
      </w:r>
      <w:r w:rsidR="003014CC">
        <w:rPr>
          <w:rFonts w:asciiTheme="majorHAnsi" w:hAnsiTheme="majorHAnsi" w:cstheme="majorHAnsi"/>
          <w:color w:val="000000"/>
          <w:shd w:val="clear" w:color="auto" w:fill="FFFFFF"/>
        </w:rPr>
        <w:br/>
      </w:r>
      <w:r w:rsidR="004C7A66">
        <w:rPr>
          <w:rFonts w:asciiTheme="majorHAnsi" w:hAnsiTheme="majorHAnsi" w:cstheme="majorHAnsi"/>
          <w:shd w:val="clear" w:color="auto" w:fill="FFFFFF"/>
        </w:rPr>
        <w:t>Brian Williamson, CEO of Jericho Energy Ventures, commented</w:t>
      </w:r>
      <w:r w:rsidR="005F2B6A">
        <w:rPr>
          <w:rFonts w:asciiTheme="majorHAnsi" w:hAnsiTheme="majorHAnsi" w:cstheme="majorHAnsi"/>
          <w:shd w:val="clear" w:color="auto" w:fill="FFFFFF"/>
        </w:rPr>
        <w:t xml:space="preserve">, </w:t>
      </w:r>
      <w:r w:rsidR="00FE0225">
        <w:rPr>
          <w:rFonts w:asciiTheme="majorHAnsi" w:hAnsiTheme="majorHAnsi" w:cstheme="majorHAnsi"/>
          <w:shd w:val="clear" w:color="auto" w:fill="FFFFFF"/>
        </w:rPr>
        <w:t>“</w:t>
      </w:r>
      <w:r w:rsidR="00FE0225" w:rsidRPr="00FE0225">
        <w:rPr>
          <w:rFonts w:asciiTheme="majorHAnsi" w:hAnsiTheme="majorHAnsi" w:cstheme="majorHAnsi"/>
          <w:shd w:val="clear" w:color="auto" w:fill="FFFFFF"/>
        </w:rPr>
        <w:t>We are</w:t>
      </w:r>
      <w:r w:rsidR="005F2B6A">
        <w:rPr>
          <w:rFonts w:asciiTheme="majorHAnsi" w:hAnsiTheme="majorHAnsi" w:cstheme="majorHAnsi"/>
          <w:shd w:val="clear" w:color="auto" w:fill="FFFFFF"/>
        </w:rPr>
        <w:t xml:space="preserve"> thrilled</w:t>
      </w:r>
      <w:r w:rsidR="008F7D66" w:rsidRPr="00FE0225">
        <w:rPr>
          <w:rFonts w:asciiTheme="majorHAnsi" w:hAnsiTheme="majorHAnsi" w:cstheme="majorHAnsi"/>
          <w:shd w:val="clear" w:color="auto" w:fill="FFFFFF"/>
        </w:rPr>
        <w:t xml:space="preserve"> </w:t>
      </w:r>
      <w:r w:rsidR="00FE0225">
        <w:rPr>
          <w:rFonts w:asciiTheme="majorHAnsi" w:hAnsiTheme="majorHAnsi" w:cstheme="majorHAnsi"/>
          <w:shd w:val="clear" w:color="auto" w:fill="FFFFFF"/>
        </w:rPr>
        <w:t xml:space="preserve">and fortunate </w:t>
      </w:r>
      <w:r w:rsidR="00FE0225" w:rsidRPr="00FE0225">
        <w:rPr>
          <w:rFonts w:asciiTheme="majorHAnsi" w:hAnsiTheme="majorHAnsi" w:cstheme="majorHAnsi"/>
          <w:shd w:val="clear" w:color="auto" w:fill="FFFFFF"/>
        </w:rPr>
        <w:t xml:space="preserve">to have </w:t>
      </w:r>
      <w:r w:rsidR="00FE0225">
        <w:rPr>
          <w:rFonts w:asciiTheme="majorHAnsi" w:hAnsiTheme="majorHAnsi" w:cstheme="majorHAnsi"/>
          <w:shd w:val="clear" w:color="auto" w:fill="FFFFFF"/>
        </w:rPr>
        <w:t>Dean</w:t>
      </w:r>
      <w:r w:rsidR="00FE0225" w:rsidRPr="00FE0225">
        <w:rPr>
          <w:rFonts w:asciiTheme="majorHAnsi" w:hAnsiTheme="majorHAnsi" w:cstheme="majorHAnsi"/>
          <w:shd w:val="clear" w:color="auto" w:fill="FFFFFF"/>
        </w:rPr>
        <w:t xml:space="preserve"> join our leadership team</w:t>
      </w:r>
      <w:r w:rsidR="00915DF8">
        <w:rPr>
          <w:rFonts w:asciiTheme="majorHAnsi" w:hAnsiTheme="majorHAnsi" w:cstheme="majorHAnsi"/>
          <w:shd w:val="clear" w:color="auto" w:fill="FFFFFF"/>
        </w:rPr>
        <w:t xml:space="preserve"> at this exciting stage in our development</w:t>
      </w:r>
      <w:r w:rsidR="00FE0225">
        <w:rPr>
          <w:rFonts w:asciiTheme="majorHAnsi" w:hAnsiTheme="majorHAnsi" w:cstheme="majorHAnsi"/>
          <w:shd w:val="clear" w:color="auto" w:fill="FFFFFF"/>
        </w:rPr>
        <w:t xml:space="preserve">. He </w:t>
      </w:r>
      <w:r w:rsidR="00FE0225" w:rsidRPr="00FE0225">
        <w:rPr>
          <w:rFonts w:asciiTheme="majorHAnsi" w:hAnsiTheme="majorHAnsi" w:cstheme="majorHAnsi"/>
          <w:shd w:val="clear" w:color="auto" w:fill="FFFFFF"/>
        </w:rPr>
        <w:t xml:space="preserve">has the </w:t>
      </w:r>
      <w:r w:rsidR="00073896" w:rsidRPr="00FE0225">
        <w:rPr>
          <w:rFonts w:asciiTheme="majorHAnsi" w:hAnsiTheme="majorHAnsi" w:cstheme="majorHAnsi"/>
          <w:shd w:val="clear" w:color="auto" w:fill="FFFFFF"/>
        </w:rPr>
        <w:t>ideal</w:t>
      </w:r>
      <w:r w:rsidR="00FE0225" w:rsidRPr="00FE0225">
        <w:rPr>
          <w:rFonts w:asciiTheme="majorHAnsi" w:hAnsiTheme="majorHAnsi" w:cstheme="majorHAnsi"/>
          <w:shd w:val="clear" w:color="auto" w:fill="FFFFFF"/>
        </w:rPr>
        <w:t xml:space="preserve"> background for </w:t>
      </w:r>
      <w:r w:rsidR="004A74B4">
        <w:rPr>
          <w:rFonts w:asciiTheme="majorHAnsi" w:hAnsiTheme="majorHAnsi" w:cstheme="majorHAnsi"/>
          <w:shd w:val="clear" w:color="auto" w:fill="FFFFFF"/>
        </w:rPr>
        <w:t xml:space="preserve">this key </w:t>
      </w:r>
      <w:r w:rsidR="00DB7FD2">
        <w:rPr>
          <w:rFonts w:asciiTheme="majorHAnsi" w:hAnsiTheme="majorHAnsi" w:cstheme="majorHAnsi"/>
          <w:shd w:val="clear" w:color="auto" w:fill="FFFFFF"/>
        </w:rPr>
        <w:t>new role</w:t>
      </w:r>
      <w:r w:rsidR="00FE0225" w:rsidRPr="00FE0225">
        <w:rPr>
          <w:rFonts w:asciiTheme="majorHAnsi" w:hAnsiTheme="majorHAnsi" w:cstheme="majorHAnsi"/>
          <w:shd w:val="clear" w:color="auto" w:fill="FFFFFF"/>
        </w:rPr>
        <w:t xml:space="preserve">, with significant leadership experience in </w:t>
      </w:r>
      <w:r w:rsidR="00781574" w:rsidRPr="00FE0225">
        <w:rPr>
          <w:rFonts w:asciiTheme="majorHAnsi" w:hAnsiTheme="majorHAnsi" w:cstheme="majorHAnsi"/>
          <w:shd w:val="clear" w:color="auto" w:fill="FFFFFF"/>
        </w:rPr>
        <w:t>launch</w:t>
      </w:r>
      <w:r w:rsidR="00781574">
        <w:rPr>
          <w:rFonts w:asciiTheme="majorHAnsi" w:hAnsiTheme="majorHAnsi" w:cstheme="majorHAnsi"/>
          <w:shd w:val="clear" w:color="auto" w:fill="FFFFFF"/>
        </w:rPr>
        <w:t>ing,</w:t>
      </w:r>
      <w:r w:rsidR="00781574" w:rsidRPr="00FE0225">
        <w:rPr>
          <w:rFonts w:asciiTheme="majorHAnsi" w:hAnsiTheme="majorHAnsi" w:cstheme="majorHAnsi"/>
          <w:shd w:val="clear" w:color="auto" w:fill="FFFFFF"/>
        </w:rPr>
        <w:t xml:space="preserve"> </w:t>
      </w:r>
      <w:r w:rsidR="00AB0753" w:rsidRPr="00FE0225">
        <w:rPr>
          <w:rFonts w:asciiTheme="majorHAnsi" w:hAnsiTheme="majorHAnsi" w:cstheme="majorHAnsi"/>
          <w:shd w:val="clear" w:color="auto" w:fill="FFFFFF"/>
        </w:rPr>
        <w:t>marketing,</w:t>
      </w:r>
      <w:r w:rsidR="006C09A3">
        <w:rPr>
          <w:rFonts w:asciiTheme="majorHAnsi" w:hAnsiTheme="majorHAnsi" w:cstheme="majorHAnsi"/>
          <w:shd w:val="clear" w:color="auto" w:fill="FFFFFF"/>
        </w:rPr>
        <w:t xml:space="preserve"> and deploying</w:t>
      </w:r>
      <w:r w:rsidR="00FE0225" w:rsidRPr="00FE0225">
        <w:rPr>
          <w:rFonts w:asciiTheme="majorHAnsi" w:hAnsiTheme="majorHAnsi" w:cstheme="majorHAnsi"/>
          <w:shd w:val="clear" w:color="auto" w:fill="FFFFFF"/>
        </w:rPr>
        <w:t xml:space="preserve"> </w:t>
      </w:r>
      <w:r w:rsidR="00FE0225">
        <w:rPr>
          <w:rFonts w:asciiTheme="majorHAnsi" w:hAnsiTheme="majorHAnsi" w:cstheme="majorHAnsi"/>
          <w:shd w:val="clear" w:color="auto" w:fill="FFFFFF"/>
        </w:rPr>
        <w:t>energy solutions</w:t>
      </w:r>
      <w:r w:rsidR="00073896">
        <w:rPr>
          <w:rFonts w:asciiTheme="majorHAnsi" w:hAnsiTheme="majorHAnsi" w:cstheme="majorHAnsi"/>
          <w:shd w:val="clear" w:color="auto" w:fill="FFFFFF"/>
        </w:rPr>
        <w:t xml:space="preserve"> in the U.S. and abroad.” </w:t>
      </w:r>
      <w:r w:rsidR="006C0966">
        <w:rPr>
          <w:rFonts w:asciiTheme="majorHAnsi" w:hAnsiTheme="majorHAnsi" w:cstheme="majorHAnsi"/>
          <w:shd w:val="clear" w:color="auto" w:fill="FFFFFF"/>
        </w:rPr>
        <w:br/>
      </w:r>
      <w:r w:rsidR="006C0966">
        <w:rPr>
          <w:rFonts w:asciiTheme="majorHAnsi" w:hAnsiTheme="majorHAnsi" w:cstheme="majorHAnsi"/>
          <w:shd w:val="clear" w:color="auto" w:fill="FFFFFF"/>
        </w:rPr>
        <w:br/>
      </w:r>
      <w:r w:rsidR="000B41DA" w:rsidRPr="006C0966">
        <w:rPr>
          <w:rFonts w:asciiTheme="majorHAnsi" w:hAnsiTheme="majorHAnsi" w:cstheme="majorHAnsi"/>
          <w:color w:val="000000"/>
          <w:shd w:val="clear" w:color="auto" w:fill="FFFFFF"/>
        </w:rPr>
        <w:t>Dean Moretton stated, “I am delighted to join the JEV-HT team at such a crucial phase of the global energy transition and look forward to active participation in helping the world shift towards zero-emission</w:t>
      </w:r>
      <w:r w:rsidR="00B31985">
        <w:rPr>
          <w:rFonts w:asciiTheme="majorHAnsi" w:hAnsiTheme="majorHAnsi" w:cstheme="majorHAnsi"/>
          <w:color w:val="000000"/>
          <w:shd w:val="clear" w:color="auto" w:fill="FFFFFF"/>
        </w:rPr>
        <w:t xml:space="preserve">s </w:t>
      </w:r>
      <w:r w:rsidR="006C0966">
        <w:rPr>
          <w:rFonts w:asciiTheme="majorHAnsi" w:hAnsiTheme="majorHAnsi" w:cstheme="majorHAnsi"/>
          <w:color w:val="000000"/>
          <w:shd w:val="clear" w:color="auto" w:fill="FFFFFF"/>
        </w:rPr>
        <w:t xml:space="preserve">through the </w:t>
      </w:r>
      <w:r w:rsidR="00892D5F">
        <w:rPr>
          <w:rFonts w:asciiTheme="majorHAnsi" w:hAnsiTheme="majorHAnsi" w:cstheme="majorHAnsi"/>
          <w:color w:val="000000"/>
          <w:shd w:val="clear" w:color="auto" w:fill="FFFFFF"/>
        </w:rPr>
        <w:t>adoption</w:t>
      </w:r>
      <w:r w:rsidR="006C0966">
        <w:rPr>
          <w:rFonts w:asciiTheme="majorHAnsi" w:hAnsiTheme="majorHAnsi" w:cstheme="majorHAnsi"/>
          <w:color w:val="000000"/>
          <w:shd w:val="clear" w:color="auto" w:fill="FFFFFF"/>
        </w:rPr>
        <w:t xml:space="preserve"> of </w:t>
      </w:r>
      <w:r w:rsidR="0010703A" w:rsidRPr="006C0966">
        <w:rPr>
          <w:rFonts w:asciiTheme="majorHAnsi" w:hAnsiTheme="majorHAnsi" w:cstheme="majorHAnsi"/>
          <w:color w:val="000000"/>
          <w:shd w:val="clear" w:color="auto" w:fill="FFFFFF"/>
        </w:rPr>
        <w:t>our game-changing</w:t>
      </w:r>
      <w:r w:rsidR="000B41DA" w:rsidRPr="006C0966">
        <w:rPr>
          <w:rFonts w:asciiTheme="majorHAnsi" w:hAnsiTheme="majorHAnsi" w:cstheme="majorHAnsi"/>
          <w:color w:val="000000"/>
          <w:shd w:val="clear" w:color="auto" w:fill="FFFFFF"/>
        </w:rPr>
        <w:t xml:space="preserve"> DCC™ technology</w:t>
      </w:r>
      <w:r w:rsidR="0010703A" w:rsidRPr="006C0966">
        <w:rPr>
          <w:rFonts w:asciiTheme="majorHAnsi" w:hAnsiTheme="majorHAnsi" w:cstheme="majorHAnsi"/>
          <w:color w:val="000000"/>
          <w:shd w:val="clear" w:color="auto" w:fill="FFFFFF"/>
        </w:rPr>
        <w:t>.”</w:t>
      </w:r>
      <w:r w:rsidR="0010703A">
        <w:rPr>
          <w:rFonts w:ascii="Calibri Light" w:hAnsi="Calibri Light" w:cs="Calibri Light"/>
          <w:color w:val="000000"/>
          <w:shd w:val="clear" w:color="auto" w:fill="FFFFFF"/>
        </w:rPr>
        <w:t xml:space="preserve"> </w:t>
      </w:r>
      <w:r w:rsidR="002735C0">
        <w:rPr>
          <w:rFonts w:asciiTheme="majorHAnsi" w:hAnsiTheme="majorHAnsi" w:cstheme="majorHAnsi"/>
          <w:shd w:val="clear" w:color="auto" w:fill="FFFFFF"/>
        </w:rPr>
        <w:br/>
      </w:r>
      <w:r w:rsidR="00584E35">
        <w:rPr>
          <w:rFonts w:ascii="Calibri" w:eastAsia="Calibri" w:hAnsi="Calibri" w:cs="Calibri"/>
          <w:b/>
          <w:color w:val="000000"/>
        </w:rPr>
        <w:br/>
      </w:r>
      <w:r>
        <w:rPr>
          <w:rFonts w:ascii="Calibri" w:eastAsia="Calibri" w:hAnsi="Calibri" w:cs="Calibri"/>
          <w:b/>
        </w:rPr>
        <w:t>About Jericho Energy Ventures</w:t>
      </w:r>
      <w:r>
        <w:rPr>
          <w:rFonts w:ascii="Calibri" w:eastAsia="Calibri" w:hAnsi="Calibri" w:cs="Calibri"/>
          <w:b/>
        </w:rPr>
        <w:br/>
      </w:r>
      <w:r>
        <w:rPr>
          <w:rFonts w:ascii="Calibri" w:eastAsia="Calibri" w:hAnsi="Calibri" w:cs="Calibri"/>
          <w:b/>
        </w:rPr>
        <w:br/>
      </w:r>
      <w:r w:rsidR="00574F5A" w:rsidRPr="003C5C08">
        <w:rPr>
          <w:rFonts w:ascii="Calibri" w:eastAsia="Calibri" w:hAnsi="Calibri" w:cs="Calibri"/>
          <w:color w:val="000000"/>
        </w:rPr>
        <w:t xml:space="preserve">Jericho Energy Ventures (JEV) is </w:t>
      </w:r>
      <w:r w:rsidR="00574F5A">
        <w:rPr>
          <w:rFonts w:ascii="Calibri" w:eastAsia="Calibri" w:hAnsi="Calibri" w:cs="Calibri"/>
          <w:color w:val="000000"/>
        </w:rPr>
        <w:t>a publicly traded, deep-tech venture capital and incubator platform, backing world-class Companies, founders, and technologies, leveraged to long-term decarbonization themes including hydrogen, carbon capture and energy storage.  We believe the energy transition is complex and needs a specialist approach – making sustainable investing simple for every investor.</w:t>
      </w:r>
      <w:r w:rsidR="00574F5A" w:rsidRPr="003C5C08">
        <w:rPr>
          <w:rFonts w:ascii="Calibri" w:eastAsia="Calibri" w:hAnsi="Calibri" w:cs="Calibri"/>
          <w:b/>
        </w:rPr>
        <w:br/>
      </w:r>
      <w:r>
        <w:rPr>
          <w:rFonts w:ascii="Calibri" w:eastAsia="Calibri" w:hAnsi="Calibri" w:cs="Calibri"/>
          <w:b/>
        </w:rPr>
        <w:br/>
      </w:r>
      <w:r>
        <w:rPr>
          <w:rFonts w:ascii="Calibri" w:eastAsia="Calibri" w:hAnsi="Calibri" w:cs="Calibri"/>
        </w:rPr>
        <w:t xml:space="preserve">Website: </w:t>
      </w:r>
      <w:hyperlink r:id="rId10">
        <w:r>
          <w:rPr>
            <w:rFonts w:ascii="Calibri" w:eastAsia="Calibri" w:hAnsi="Calibri" w:cs="Calibri"/>
            <w:color w:val="0000FF"/>
            <w:u w:val="single"/>
          </w:rPr>
          <w:t>https://jerichoenergyventures.com/</w:t>
        </w:r>
      </w:hyperlink>
      <w:r>
        <w:rPr>
          <w:rFonts w:ascii="Calibri" w:eastAsia="Calibri" w:hAnsi="Calibri" w:cs="Calibri"/>
        </w:rPr>
        <w:t xml:space="preserve"> </w:t>
      </w:r>
      <w:r>
        <w:rPr>
          <w:rFonts w:ascii="Calibri" w:eastAsia="Calibri" w:hAnsi="Calibri" w:cs="Calibri"/>
        </w:rPr>
        <w:br/>
        <w:t xml:space="preserve">Twitter: </w:t>
      </w:r>
      <w:hyperlink r:id="rId11">
        <w:r>
          <w:rPr>
            <w:rFonts w:ascii="Calibri" w:eastAsia="Calibri" w:hAnsi="Calibri" w:cs="Calibri"/>
            <w:color w:val="0000FF"/>
            <w:u w:val="single"/>
          </w:rPr>
          <w:t>https://twitter.com/JerichoEV</w:t>
        </w:r>
      </w:hyperlink>
      <w:r>
        <w:rPr>
          <w:rFonts w:ascii="Calibri" w:eastAsia="Calibri" w:hAnsi="Calibri" w:cs="Calibri"/>
        </w:rPr>
        <w:br/>
      </w:r>
      <w:r>
        <w:rPr>
          <w:rFonts w:ascii="Calibri" w:eastAsia="Calibri" w:hAnsi="Calibri" w:cs="Calibri"/>
        </w:rPr>
        <w:lastRenderedPageBreak/>
        <w:t xml:space="preserve">LinkedIn: </w:t>
      </w:r>
      <w:hyperlink r:id="rId12">
        <w:r>
          <w:rPr>
            <w:rFonts w:ascii="Calibri" w:eastAsia="Calibri" w:hAnsi="Calibri" w:cs="Calibri"/>
            <w:color w:val="0000FF"/>
            <w:u w:val="single"/>
          </w:rPr>
          <w:t>https://www.linkedin.com/company/jericho-energy-ventures</w:t>
        </w:r>
      </w:hyperlink>
      <w:r>
        <w:rPr>
          <w:rFonts w:ascii="Calibri" w:eastAsia="Calibri" w:hAnsi="Calibri" w:cs="Calibri"/>
          <w:color w:val="000000"/>
        </w:rPr>
        <w:br/>
      </w:r>
      <w:r>
        <w:rPr>
          <w:rFonts w:ascii="Calibri" w:eastAsia="Calibri" w:hAnsi="Calibri" w:cs="Calibri"/>
        </w:rPr>
        <w:t xml:space="preserve">YouTube: </w:t>
      </w:r>
      <w:hyperlink r:id="rId13">
        <w:r>
          <w:rPr>
            <w:rFonts w:ascii="Calibri" w:eastAsia="Calibri" w:hAnsi="Calibri" w:cs="Calibri"/>
            <w:color w:val="0000FF"/>
            <w:u w:val="single"/>
          </w:rPr>
          <w:t>https://www.youtube.com/c/JerichoEnergyVentures</w:t>
        </w:r>
      </w:hyperlink>
      <w:r>
        <w:rPr>
          <w:rFonts w:ascii="Calibri" w:eastAsia="Calibri" w:hAnsi="Calibri" w:cs="Calibri"/>
        </w:rPr>
        <w:t xml:space="preserve"> </w:t>
      </w:r>
      <w:r>
        <w:rPr>
          <w:rFonts w:ascii="Calibri" w:eastAsia="Calibri" w:hAnsi="Calibri" w:cs="Calibri"/>
        </w:rPr>
        <w:br/>
      </w:r>
      <w:r>
        <w:rPr>
          <w:rFonts w:ascii="Calibri" w:eastAsia="Calibri" w:hAnsi="Calibri" w:cs="Calibri"/>
        </w:rPr>
        <w:br/>
        <w:t xml:space="preserve">CONTACT: </w:t>
      </w:r>
      <w:r>
        <w:rPr>
          <w:rFonts w:ascii="Calibri" w:eastAsia="Calibri" w:hAnsi="Calibri" w:cs="Calibri"/>
        </w:rPr>
        <w:br/>
      </w:r>
      <w:r>
        <w:rPr>
          <w:rFonts w:ascii="Calibri" w:eastAsia="Calibri" w:hAnsi="Calibri" w:cs="Calibri"/>
        </w:rPr>
        <w:br/>
        <w:t>Adam Rabiner</w:t>
      </w:r>
      <w:r>
        <w:rPr>
          <w:rFonts w:ascii="Calibri" w:eastAsia="Calibri" w:hAnsi="Calibri" w:cs="Calibri"/>
        </w:rPr>
        <w:br/>
        <w:t>Director of IR</w:t>
      </w:r>
      <w:r>
        <w:rPr>
          <w:rFonts w:ascii="Calibri" w:eastAsia="Calibri" w:hAnsi="Calibri" w:cs="Calibri"/>
        </w:rPr>
        <w:br/>
        <w:t>Jericho Energy Ventures</w:t>
      </w:r>
      <w:r>
        <w:rPr>
          <w:rFonts w:ascii="Calibri" w:eastAsia="Calibri" w:hAnsi="Calibri" w:cs="Calibri"/>
        </w:rPr>
        <w:br/>
        <w:t>604.343.4534</w:t>
      </w:r>
      <w:r>
        <w:rPr>
          <w:rFonts w:ascii="Calibri" w:eastAsia="Calibri" w:hAnsi="Calibri" w:cs="Calibri"/>
        </w:rPr>
        <w:br/>
      </w:r>
      <w:hyperlink r:id="rId14">
        <w:r>
          <w:rPr>
            <w:rFonts w:ascii="Calibri" w:eastAsia="Calibri" w:hAnsi="Calibri" w:cs="Calibri"/>
            <w:color w:val="0000FF"/>
            <w:u w:val="single"/>
          </w:rPr>
          <w:t>adam@jerichoenergyventures.com</w:t>
        </w:r>
      </w:hyperlink>
      <w:r>
        <w:rPr>
          <w:rFonts w:ascii="Calibri" w:eastAsia="Calibri" w:hAnsi="Calibri" w:cs="Calibri"/>
        </w:rPr>
        <w:br/>
      </w:r>
      <w:r>
        <w:rPr>
          <w:rFonts w:ascii="Calibri" w:eastAsia="Calibri" w:hAnsi="Calibri" w:cs="Calibri"/>
        </w:rPr>
        <w:br/>
      </w:r>
      <w:r>
        <w:rPr>
          <w:rFonts w:ascii="Calibri" w:eastAsia="Calibri" w:hAnsi="Calibri" w:cs="Calibri"/>
          <w:i/>
          <w:sz w:val="20"/>
          <w:szCs w:val="20"/>
        </w:rPr>
        <w:t xml:space="preserve">This news release contains certain "forward-looking information" within the meaning of applicable Canadian securities legislation and may also contain statements that may constitute "forward-looking statements" within the meaning of the safe harbor provisions of the United States Private Securities Litigation Reform Act of 1995. Such forward-looking information and forward-looking statements are not representative of historical facts or information or current condition, but instead represent only Jericho's beliefs regarding future events, plans or objectives, many of which, by their nature, are inherently uncertain and outside of Jericho's control. Generally, such forward-looking information or forward-looking statements can be identified by the use of forward-looking terminology such as "plans", "expects" or "does not expect", "is expected", "budget", "scheduled", "estimates", "forecasts", "intends", "anticipates" or "does not anticipate", or "believes", or variations of such words and phrases or may contain statements that certain actions, events or results "may", "could", "would", "might" or "will be taken", "will continue", "will occur" or "will be achieved". Although Jericho believes that the assumptions and factors used in preparing, and the expectations contained in, the forward-looking information and statements are reasonable, undue reliance should not be placed on such information and statements, and no assurance or guarantee can be given that such forward-looking information and statements will prove to be accurate, as actual results and future events could differ materially from those anticipated in such information and statements. Forward-looking information and statements are subject to a variety of risks and uncertainties and other factors that could cause actual events or results to differ materially from those anticipated in the forward-looking information and statements which include, but are not limited to: </w:t>
      </w:r>
      <w:r>
        <w:rPr>
          <w:rFonts w:ascii="Calibri" w:eastAsia="Calibri" w:hAnsi="Calibri" w:cs="Calibri"/>
          <w:i/>
          <w:sz w:val="20"/>
          <w:szCs w:val="20"/>
          <w:highlight w:val="white"/>
        </w:rPr>
        <w:t xml:space="preserve">the effects of and risks associated with the ongoing COVID-19 pandemic, </w:t>
      </w:r>
      <w:r>
        <w:rPr>
          <w:rFonts w:ascii="Calibri" w:eastAsia="Calibri" w:hAnsi="Calibri" w:cs="Calibri"/>
          <w:i/>
          <w:sz w:val="20"/>
          <w:szCs w:val="20"/>
        </w:rPr>
        <w:t xml:space="preserve">the impact of general economic conditions, industry conditions and current and future commodity prices including sustained low oil prices, significant and ongoing stock market volatility, currency and interest rates, governmental regulation of the oil and gas industry, including environmental regulation; geological, technical and drilling problems; unanticipated operating events; competition for and/or inability to retain drilling rigs and other services; the availability of capital on acceptable terms; the need to obtain required approvals from regulatory authorities; liabilities inherent in oil and gas exploration, development and production operations; liabilities inherent in Jericho’s </w:t>
      </w:r>
      <w:r>
        <w:rPr>
          <w:rFonts w:ascii="Calibri" w:eastAsia="Calibri" w:hAnsi="Calibri" w:cs="Calibri"/>
          <w:i/>
          <w:color w:val="000000"/>
          <w:sz w:val="20"/>
          <w:szCs w:val="20"/>
        </w:rPr>
        <w:t>low-carbon energy transition with investments in hydrogen technologies, energy storage, carbon capture and new energy systems; that Jericho’s</w:t>
      </w:r>
      <w:r>
        <w:rPr>
          <w:rFonts w:ascii="Calibri" w:eastAsia="Calibri" w:hAnsi="Calibri" w:cs="Calibri"/>
          <w:i/>
          <w:sz w:val="20"/>
          <w:szCs w:val="20"/>
        </w:rPr>
        <w:t xml:space="preserve"> </w:t>
      </w:r>
      <w:r>
        <w:rPr>
          <w:rFonts w:ascii="Calibri" w:eastAsia="Calibri" w:hAnsi="Calibri" w:cs="Calibri"/>
          <w:i/>
          <w:color w:val="000000"/>
          <w:sz w:val="20"/>
          <w:szCs w:val="20"/>
          <w:highlight w:val="white"/>
        </w:rPr>
        <w:t xml:space="preserve">wholly owned subsidiary, </w:t>
      </w:r>
      <w:hyperlink r:id="rId15">
        <w:r>
          <w:rPr>
            <w:rFonts w:ascii="Calibri" w:eastAsia="Calibri" w:hAnsi="Calibri" w:cs="Calibri"/>
            <w:i/>
            <w:color w:val="0000FF"/>
            <w:sz w:val="20"/>
            <w:szCs w:val="20"/>
            <w:highlight w:val="white"/>
            <w:u w:val="single"/>
          </w:rPr>
          <w:t>Hydrogen Technologies</w:t>
        </w:r>
      </w:hyperlink>
      <w:r>
        <w:rPr>
          <w:rFonts w:ascii="Calibri" w:eastAsia="Calibri" w:hAnsi="Calibri" w:cs="Calibri"/>
          <w:i/>
          <w:color w:val="000000"/>
          <w:sz w:val="20"/>
          <w:szCs w:val="20"/>
          <w:highlight w:val="white"/>
        </w:rPr>
        <w:t xml:space="preserve">, will </w:t>
      </w:r>
      <w:r>
        <w:rPr>
          <w:rFonts w:ascii="Calibri" w:eastAsia="Calibri" w:hAnsi="Calibri" w:cs="Calibri"/>
          <w:i/>
          <w:sz w:val="20"/>
          <w:szCs w:val="20"/>
          <w:highlight w:val="white"/>
        </w:rPr>
        <w:t>deliver zero-emission boiler technology to the $30 Billion Commercial &amp; Industrial heat and steam industry</w:t>
      </w:r>
      <w:r>
        <w:rPr>
          <w:rFonts w:ascii="Calibri" w:eastAsia="Calibri" w:hAnsi="Calibri" w:cs="Calibri"/>
          <w:i/>
          <w:sz w:val="20"/>
          <w:szCs w:val="20"/>
        </w:rPr>
        <w:t xml:space="preserve">; the performance of </w:t>
      </w:r>
      <w:hyperlink r:id="rId16">
        <w:r>
          <w:rPr>
            <w:rFonts w:ascii="Calibri" w:eastAsia="Calibri" w:hAnsi="Calibri" w:cs="Calibri"/>
            <w:i/>
            <w:color w:val="0000FF"/>
            <w:sz w:val="20"/>
            <w:szCs w:val="20"/>
            <w:u w:val="single"/>
          </w:rPr>
          <w:t>H2U</w:t>
        </w:r>
      </w:hyperlink>
      <w:r>
        <w:rPr>
          <w:rFonts w:ascii="Calibri" w:eastAsia="Calibri" w:hAnsi="Calibri" w:cs="Calibri"/>
          <w:i/>
          <w:color w:val="000000"/>
          <w:sz w:val="20"/>
          <w:szCs w:val="20"/>
        </w:rPr>
        <w:t xml:space="preserve">’s </w:t>
      </w:r>
      <w:r w:rsidR="00DD236B">
        <w:rPr>
          <w:rFonts w:ascii="Calibri" w:eastAsia="Calibri" w:hAnsi="Calibri" w:cs="Calibri"/>
          <w:i/>
          <w:color w:val="000000"/>
          <w:sz w:val="20"/>
          <w:szCs w:val="20"/>
        </w:rPr>
        <w:t xml:space="preserve">and </w:t>
      </w:r>
      <w:hyperlink r:id="rId17" w:history="1">
        <w:r w:rsidR="00D30DFA" w:rsidRPr="00E642B9">
          <w:rPr>
            <w:rStyle w:val="Hyperlink"/>
            <w:rFonts w:ascii="Calibri" w:eastAsia="Calibri" w:hAnsi="Calibri" w:cs="Calibri"/>
            <w:i/>
            <w:sz w:val="20"/>
            <w:szCs w:val="20"/>
          </w:rPr>
          <w:t>SuperCritical</w:t>
        </w:r>
      </w:hyperlink>
      <w:r w:rsidR="00D30DFA">
        <w:rPr>
          <w:rFonts w:ascii="Calibri" w:eastAsia="Calibri" w:hAnsi="Calibri" w:cs="Calibri"/>
          <w:i/>
          <w:color w:val="000000"/>
          <w:sz w:val="20"/>
          <w:szCs w:val="20"/>
        </w:rPr>
        <w:t xml:space="preserve">’s </w:t>
      </w:r>
      <w:r>
        <w:rPr>
          <w:rFonts w:ascii="Calibri" w:eastAsia="Calibri" w:hAnsi="Calibri" w:cs="Calibri"/>
          <w:i/>
          <w:color w:val="000000"/>
          <w:sz w:val="20"/>
          <w:szCs w:val="20"/>
        </w:rPr>
        <w:t>electrocatalyst and low-cost electrolyser platform</w:t>
      </w:r>
      <w:r w:rsidR="00D30DFA">
        <w:rPr>
          <w:rFonts w:ascii="Calibri" w:eastAsia="Calibri" w:hAnsi="Calibri" w:cs="Calibri"/>
          <w:i/>
          <w:color w:val="000000"/>
          <w:sz w:val="20"/>
          <w:szCs w:val="20"/>
        </w:rPr>
        <w:t>s</w:t>
      </w:r>
      <w:r>
        <w:rPr>
          <w:rFonts w:ascii="Calibri" w:eastAsia="Calibri" w:hAnsi="Calibri" w:cs="Calibri"/>
          <w:i/>
          <w:color w:val="000000"/>
          <w:sz w:val="20"/>
          <w:szCs w:val="20"/>
        </w:rPr>
        <w:t xml:space="preserve"> </w:t>
      </w:r>
      <w:r>
        <w:rPr>
          <w:rFonts w:ascii="Calibri" w:eastAsia="Calibri" w:hAnsi="Calibri" w:cs="Calibri"/>
          <w:i/>
          <w:sz w:val="20"/>
          <w:szCs w:val="20"/>
        </w:rPr>
        <w:t xml:space="preserve"> and the other factors described in our public filings available at</w:t>
      </w:r>
      <w:r w:rsidR="00E642B9">
        <w:rPr>
          <w:rFonts w:ascii="Calibri" w:eastAsia="Calibri" w:hAnsi="Calibri" w:cs="Calibri"/>
          <w:i/>
          <w:sz w:val="20"/>
          <w:szCs w:val="20"/>
        </w:rPr>
        <w:t xml:space="preserve"> </w:t>
      </w:r>
      <w:hyperlink r:id="rId18" w:history="1">
        <w:r w:rsidR="00E642B9" w:rsidRPr="00157C49">
          <w:rPr>
            <w:rStyle w:val="Hyperlink"/>
            <w:rFonts w:ascii="Calibri" w:eastAsia="Calibri" w:hAnsi="Calibri" w:cs="Calibri"/>
            <w:i/>
            <w:sz w:val="20"/>
            <w:szCs w:val="20"/>
          </w:rPr>
          <w:t>www.sedar.com</w:t>
        </w:r>
      </w:hyperlink>
      <w:r w:rsidR="00E642B9">
        <w:rPr>
          <w:rFonts w:ascii="Calibri" w:eastAsia="Calibri" w:hAnsi="Calibri" w:cs="Calibri"/>
          <w:i/>
          <w:sz w:val="20"/>
          <w:szCs w:val="20"/>
        </w:rPr>
        <w:t xml:space="preserve">. </w:t>
      </w:r>
      <w:r>
        <w:rPr>
          <w:rFonts w:ascii="Calibri" w:eastAsia="Calibri" w:hAnsi="Calibri" w:cs="Calibri"/>
          <w:i/>
          <w:sz w:val="20"/>
          <w:szCs w:val="20"/>
        </w:rPr>
        <w:t>Readers are cautioned that this list of risk factors should not be construed as exhaustive. The forward-looking information and forward-looking statements contained in this news release are made as of the date of this news release, and Jericho does not undertake to update any forward-looking information and/or forward-looking statements that are contained or referenced herein, except in accordance with applicable securities laws.</w:t>
      </w:r>
      <w:r>
        <w:rPr>
          <w:rFonts w:ascii="Calibri" w:eastAsia="Calibri" w:hAnsi="Calibri" w:cs="Calibri"/>
          <w:i/>
          <w:sz w:val="20"/>
          <w:szCs w:val="20"/>
        </w:rPr>
        <w:br/>
      </w:r>
      <w:r>
        <w:rPr>
          <w:rFonts w:ascii="Calibri" w:eastAsia="Calibri" w:hAnsi="Calibri" w:cs="Calibri"/>
          <w:i/>
          <w:sz w:val="20"/>
          <w:szCs w:val="20"/>
        </w:rPr>
        <w:br/>
      </w:r>
      <w:r>
        <w:rPr>
          <w:rFonts w:ascii="Calibri" w:eastAsia="Calibri" w:hAnsi="Calibri" w:cs="Calibri"/>
          <w:b/>
          <w:sz w:val="20"/>
          <w:szCs w:val="20"/>
        </w:rPr>
        <w:t>Neither TSX Venture Exchange nor its Regulation Services Provider (as that term is defined in the policies of the TSX Venture Exchange) accepts responsibility for the adequacy or accuracy of this release.</w:t>
      </w:r>
    </w:p>
    <w:sectPr w:rsidR="00F5372A" w:rsidRPr="0010703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1FE0" w14:textId="77777777" w:rsidR="005E5A2C" w:rsidRDefault="005E5A2C">
      <w:pPr>
        <w:spacing w:after="0" w:line="240" w:lineRule="auto"/>
      </w:pPr>
      <w:r>
        <w:separator/>
      </w:r>
    </w:p>
  </w:endnote>
  <w:endnote w:type="continuationSeparator" w:id="0">
    <w:p w14:paraId="4AC63D60" w14:textId="77777777" w:rsidR="005E5A2C" w:rsidRDefault="005E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C837"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8252"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442A"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E1F1" w14:textId="77777777" w:rsidR="005E5A2C" w:rsidRDefault="005E5A2C">
      <w:pPr>
        <w:spacing w:after="0" w:line="240" w:lineRule="auto"/>
      </w:pPr>
      <w:r>
        <w:separator/>
      </w:r>
    </w:p>
  </w:footnote>
  <w:footnote w:type="continuationSeparator" w:id="0">
    <w:p w14:paraId="0AF1F1B0" w14:textId="77777777" w:rsidR="005E5A2C" w:rsidRDefault="005E5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7271"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31E1"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44E1" w14:textId="77777777" w:rsidR="00F5372A" w:rsidRDefault="00F5372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21CC"/>
    <w:multiLevelType w:val="multilevel"/>
    <w:tmpl w:val="7F345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2A"/>
    <w:rsid w:val="00007050"/>
    <w:rsid w:val="00010F89"/>
    <w:rsid w:val="0005237F"/>
    <w:rsid w:val="000719F4"/>
    <w:rsid w:val="00073896"/>
    <w:rsid w:val="00076652"/>
    <w:rsid w:val="000B1338"/>
    <w:rsid w:val="000B3598"/>
    <w:rsid w:val="000B41DA"/>
    <w:rsid w:val="00105CD4"/>
    <w:rsid w:val="0010703A"/>
    <w:rsid w:val="001209C3"/>
    <w:rsid w:val="001559D8"/>
    <w:rsid w:val="001911AC"/>
    <w:rsid w:val="00201338"/>
    <w:rsid w:val="00210560"/>
    <w:rsid w:val="0022125B"/>
    <w:rsid w:val="00236206"/>
    <w:rsid w:val="002735C0"/>
    <w:rsid w:val="00283C3A"/>
    <w:rsid w:val="00284913"/>
    <w:rsid w:val="0029796D"/>
    <w:rsid w:val="002E7D31"/>
    <w:rsid w:val="002F4C3B"/>
    <w:rsid w:val="002F54E6"/>
    <w:rsid w:val="003014CC"/>
    <w:rsid w:val="003A0AC9"/>
    <w:rsid w:val="003D6D52"/>
    <w:rsid w:val="003F053B"/>
    <w:rsid w:val="00430597"/>
    <w:rsid w:val="00457353"/>
    <w:rsid w:val="0049261D"/>
    <w:rsid w:val="004A08D5"/>
    <w:rsid w:val="004A74B4"/>
    <w:rsid w:val="004C4192"/>
    <w:rsid w:val="004C7A66"/>
    <w:rsid w:val="004E0481"/>
    <w:rsid w:val="0051536C"/>
    <w:rsid w:val="005310A2"/>
    <w:rsid w:val="005442B4"/>
    <w:rsid w:val="00574F5A"/>
    <w:rsid w:val="00584E35"/>
    <w:rsid w:val="005860BF"/>
    <w:rsid w:val="00590752"/>
    <w:rsid w:val="005E5A2C"/>
    <w:rsid w:val="005F161D"/>
    <w:rsid w:val="005F2B6A"/>
    <w:rsid w:val="005F2C32"/>
    <w:rsid w:val="00643862"/>
    <w:rsid w:val="00656355"/>
    <w:rsid w:val="00664D54"/>
    <w:rsid w:val="006C0966"/>
    <w:rsid w:val="006C09A3"/>
    <w:rsid w:val="006C32BA"/>
    <w:rsid w:val="006D4F69"/>
    <w:rsid w:val="00707FE2"/>
    <w:rsid w:val="00712C4A"/>
    <w:rsid w:val="007466FC"/>
    <w:rsid w:val="00781574"/>
    <w:rsid w:val="007A0083"/>
    <w:rsid w:val="0080261C"/>
    <w:rsid w:val="00855E19"/>
    <w:rsid w:val="00892D5F"/>
    <w:rsid w:val="008D1F2A"/>
    <w:rsid w:val="008E0E26"/>
    <w:rsid w:val="008F5F3E"/>
    <w:rsid w:val="008F7D66"/>
    <w:rsid w:val="00907CBC"/>
    <w:rsid w:val="00911F05"/>
    <w:rsid w:val="00915DF8"/>
    <w:rsid w:val="00980481"/>
    <w:rsid w:val="00982B64"/>
    <w:rsid w:val="009C1038"/>
    <w:rsid w:val="00A63EDD"/>
    <w:rsid w:val="00AB0753"/>
    <w:rsid w:val="00AB7F53"/>
    <w:rsid w:val="00AD50FE"/>
    <w:rsid w:val="00B04CAF"/>
    <w:rsid w:val="00B27EC4"/>
    <w:rsid w:val="00B31985"/>
    <w:rsid w:val="00BA53D6"/>
    <w:rsid w:val="00BF1368"/>
    <w:rsid w:val="00C05979"/>
    <w:rsid w:val="00C6662E"/>
    <w:rsid w:val="00C901F3"/>
    <w:rsid w:val="00C905F5"/>
    <w:rsid w:val="00C95D59"/>
    <w:rsid w:val="00CA60E4"/>
    <w:rsid w:val="00D235F5"/>
    <w:rsid w:val="00D30DFA"/>
    <w:rsid w:val="00D3591D"/>
    <w:rsid w:val="00D46561"/>
    <w:rsid w:val="00DB7FD2"/>
    <w:rsid w:val="00DD236B"/>
    <w:rsid w:val="00DF7443"/>
    <w:rsid w:val="00E37236"/>
    <w:rsid w:val="00E642B9"/>
    <w:rsid w:val="00E64711"/>
    <w:rsid w:val="00E71BAF"/>
    <w:rsid w:val="00E80AED"/>
    <w:rsid w:val="00EA7197"/>
    <w:rsid w:val="00EB461E"/>
    <w:rsid w:val="00EF3E59"/>
    <w:rsid w:val="00F5372A"/>
    <w:rsid w:val="00FA30BC"/>
    <w:rsid w:val="00FB6E56"/>
    <w:rsid w:val="00FE0225"/>
    <w:rsid w:val="00FF2197"/>
    <w:rsid w:val="00FF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EE55"/>
  <w15:docId w15:val="{26DF08F7-C293-465A-A612-5481597C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w:eastAsia="Calibri" w:hAnsi="Calibri" w:cs="Calibri"/>
      <w:color w:val="243F61"/>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366091"/>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color w:val="366091"/>
    </w:rPr>
  </w:style>
  <w:style w:type="paragraph" w:styleId="Heading6">
    <w:name w:val="heading 6"/>
    <w:basedOn w:val="Normal"/>
    <w:next w:val="Normal"/>
    <w:uiPriority w:val="9"/>
    <w:semiHidden/>
    <w:unhideWhenUsed/>
    <w:qFormat/>
    <w:pPr>
      <w:keepNext/>
      <w:keepLines/>
      <w:spacing w:before="40" w:after="0"/>
      <w:outlineLvl w:val="5"/>
    </w:pPr>
    <w:rPr>
      <w:rFonts w:ascii="Calibri" w:eastAsia="Calibri" w:hAnsi="Calibri" w:cs="Calibr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sz w:val="56"/>
      <w:szCs w:val="56"/>
    </w:rPr>
  </w:style>
  <w:style w:type="paragraph" w:styleId="Subtitle">
    <w:name w:val="Subtitle"/>
    <w:basedOn w:val="Normal"/>
    <w:next w:val="Normal"/>
    <w:uiPriority w:val="11"/>
    <w:qFormat/>
    <w:rPr>
      <w:color w:val="5A5A5A"/>
    </w:rPr>
  </w:style>
  <w:style w:type="paragraph" w:customStyle="1" w:styleId="xmsobodytext">
    <w:name w:val="x_msobodytext"/>
    <w:basedOn w:val="Normal"/>
    <w:rsid w:val="00FF59E6"/>
    <w:pPr>
      <w:spacing w:after="0" w:line="240" w:lineRule="auto"/>
    </w:pPr>
    <w:rPr>
      <w:rFonts w:ascii="Calibri" w:eastAsiaTheme="minorHAnsi" w:hAnsi="Calibri" w:cs="Calibri"/>
    </w:rPr>
  </w:style>
  <w:style w:type="character" w:styleId="Hyperlink">
    <w:name w:val="Hyperlink"/>
    <w:basedOn w:val="DefaultParagraphFont"/>
    <w:uiPriority w:val="99"/>
    <w:unhideWhenUsed/>
    <w:rsid w:val="00D3591D"/>
    <w:rPr>
      <w:color w:val="0000FF"/>
      <w:u w:val="single"/>
    </w:rPr>
  </w:style>
  <w:style w:type="character" w:customStyle="1" w:styleId="t-bold">
    <w:name w:val="t-bold"/>
    <w:basedOn w:val="DefaultParagraphFont"/>
    <w:rsid w:val="00D3591D"/>
  </w:style>
  <w:style w:type="character" w:customStyle="1" w:styleId="visually-hidden">
    <w:name w:val="visually-hidden"/>
    <w:basedOn w:val="DefaultParagraphFont"/>
    <w:rsid w:val="00D3591D"/>
  </w:style>
  <w:style w:type="character" w:customStyle="1" w:styleId="t-14">
    <w:name w:val="t-14"/>
    <w:basedOn w:val="DefaultParagraphFont"/>
    <w:rsid w:val="00D3591D"/>
  </w:style>
  <w:style w:type="paragraph" w:customStyle="1" w:styleId="pvs-listitem--with-top-padding">
    <w:name w:val="pvs-list__item--with-top-padding"/>
    <w:basedOn w:val="Normal"/>
    <w:rsid w:val="00D359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30BC"/>
    <w:rPr>
      <w:color w:val="605E5C"/>
      <w:shd w:val="clear" w:color="auto" w:fill="E1DFDD"/>
    </w:rPr>
  </w:style>
  <w:style w:type="paragraph" w:styleId="Revision">
    <w:name w:val="Revision"/>
    <w:hidden/>
    <w:uiPriority w:val="99"/>
    <w:semiHidden/>
    <w:rsid w:val="00221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074">
      <w:bodyDiv w:val="1"/>
      <w:marLeft w:val="0"/>
      <w:marRight w:val="0"/>
      <w:marTop w:val="0"/>
      <w:marBottom w:val="0"/>
      <w:divBdr>
        <w:top w:val="none" w:sz="0" w:space="0" w:color="auto"/>
        <w:left w:val="none" w:sz="0" w:space="0" w:color="auto"/>
        <w:bottom w:val="none" w:sz="0" w:space="0" w:color="auto"/>
        <w:right w:val="none" w:sz="0" w:space="0" w:color="auto"/>
      </w:divBdr>
    </w:div>
    <w:div w:id="384988813">
      <w:bodyDiv w:val="1"/>
      <w:marLeft w:val="0"/>
      <w:marRight w:val="0"/>
      <w:marTop w:val="0"/>
      <w:marBottom w:val="0"/>
      <w:divBdr>
        <w:top w:val="none" w:sz="0" w:space="0" w:color="auto"/>
        <w:left w:val="none" w:sz="0" w:space="0" w:color="auto"/>
        <w:bottom w:val="none" w:sz="0" w:space="0" w:color="auto"/>
        <w:right w:val="none" w:sz="0" w:space="0" w:color="auto"/>
      </w:divBdr>
    </w:div>
    <w:div w:id="923949959">
      <w:bodyDiv w:val="1"/>
      <w:marLeft w:val="0"/>
      <w:marRight w:val="0"/>
      <w:marTop w:val="0"/>
      <w:marBottom w:val="0"/>
      <w:divBdr>
        <w:top w:val="none" w:sz="0" w:space="0" w:color="auto"/>
        <w:left w:val="none" w:sz="0" w:space="0" w:color="auto"/>
        <w:bottom w:val="none" w:sz="0" w:space="0" w:color="auto"/>
        <w:right w:val="none" w:sz="0" w:space="0" w:color="auto"/>
      </w:divBdr>
    </w:div>
    <w:div w:id="1105227210">
      <w:bodyDiv w:val="1"/>
      <w:marLeft w:val="0"/>
      <w:marRight w:val="0"/>
      <w:marTop w:val="0"/>
      <w:marBottom w:val="0"/>
      <w:divBdr>
        <w:top w:val="none" w:sz="0" w:space="0" w:color="auto"/>
        <w:left w:val="none" w:sz="0" w:space="0" w:color="auto"/>
        <w:bottom w:val="none" w:sz="0" w:space="0" w:color="auto"/>
        <w:right w:val="none" w:sz="0" w:space="0" w:color="auto"/>
      </w:divBdr>
    </w:div>
    <w:div w:id="1379403156">
      <w:bodyDiv w:val="1"/>
      <w:marLeft w:val="0"/>
      <w:marRight w:val="0"/>
      <w:marTop w:val="0"/>
      <w:marBottom w:val="0"/>
      <w:divBdr>
        <w:top w:val="none" w:sz="0" w:space="0" w:color="auto"/>
        <w:left w:val="none" w:sz="0" w:space="0" w:color="auto"/>
        <w:bottom w:val="none" w:sz="0" w:space="0" w:color="auto"/>
        <w:right w:val="none" w:sz="0" w:space="0" w:color="auto"/>
      </w:divBdr>
    </w:div>
    <w:div w:id="1743210655">
      <w:bodyDiv w:val="1"/>
      <w:marLeft w:val="0"/>
      <w:marRight w:val="0"/>
      <w:marTop w:val="0"/>
      <w:marBottom w:val="0"/>
      <w:divBdr>
        <w:top w:val="none" w:sz="0" w:space="0" w:color="auto"/>
        <w:left w:val="none" w:sz="0" w:space="0" w:color="auto"/>
        <w:bottom w:val="none" w:sz="0" w:space="0" w:color="auto"/>
        <w:right w:val="none" w:sz="0" w:space="0" w:color="auto"/>
      </w:divBdr>
    </w:div>
    <w:div w:id="2029484672">
      <w:bodyDiv w:val="1"/>
      <w:marLeft w:val="0"/>
      <w:marRight w:val="0"/>
      <w:marTop w:val="0"/>
      <w:marBottom w:val="0"/>
      <w:divBdr>
        <w:top w:val="none" w:sz="0" w:space="0" w:color="auto"/>
        <w:left w:val="none" w:sz="0" w:space="0" w:color="auto"/>
        <w:bottom w:val="none" w:sz="0" w:space="0" w:color="auto"/>
        <w:right w:val="none" w:sz="0" w:space="0" w:color="auto"/>
      </w:divBdr>
      <w:divsChild>
        <w:div w:id="1903055671">
          <w:marLeft w:val="0"/>
          <w:marRight w:val="0"/>
          <w:marTop w:val="0"/>
          <w:marBottom w:val="0"/>
          <w:divBdr>
            <w:top w:val="none" w:sz="0" w:space="0" w:color="auto"/>
            <w:left w:val="none" w:sz="0" w:space="0" w:color="auto"/>
            <w:bottom w:val="none" w:sz="0" w:space="0" w:color="auto"/>
            <w:right w:val="none" w:sz="0" w:space="0" w:color="auto"/>
          </w:divBdr>
          <w:divsChild>
            <w:div w:id="1738356990">
              <w:marLeft w:val="0"/>
              <w:marRight w:val="0"/>
              <w:marTop w:val="0"/>
              <w:marBottom w:val="0"/>
              <w:divBdr>
                <w:top w:val="none" w:sz="0" w:space="0" w:color="auto"/>
                <w:left w:val="none" w:sz="0" w:space="0" w:color="auto"/>
                <w:bottom w:val="none" w:sz="0" w:space="0" w:color="auto"/>
                <w:right w:val="none" w:sz="0" w:space="0" w:color="auto"/>
              </w:divBdr>
            </w:div>
          </w:divsChild>
        </w:div>
        <w:div w:id="1649245867">
          <w:marLeft w:val="0"/>
          <w:marRight w:val="0"/>
          <w:marTop w:val="0"/>
          <w:marBottom w:val="0"/>
          <w:divBdr>
            <w:top w:val="none" w:sz="0" w:space="0" w:color="auto"/>
            <w:left w:val="none" w:sz="0" w:space="0" w:color="auto"/>
            <w:bottom w:val="none" w:sz="0" w:space="0" w:color="auto"/>
            <w:right w:val="none" w:sz="0" w:space="0" w:color="auto"/>
          </w:divBdr>
          <w:divsChild>
            <w:div w:id="935288925">
              <w:marLeft w:val="0"/>
              <w:marRight w:val="0"/>
              <w:marTop w:val="0"/>
              <w:marBottom w:val="0"/>
              <w:divBdr>
                <w:top w:val="none" w:sz="0" w:space="0" w:color="auto"/>
                <w:left w:val="none" w:sz="0" w:space="0" w:color="auto"/>
                <w:bottom w:val="none" w:sz="0" w:space="0" w:color="auto"/>
                <w:right w:val="none" w:sz="0" w:space="0" w:color="auto"/>
              </w:divBdr>
              <w:divsChild>
                <w:div w:id="20827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6953">
          <w:marLeft w:val="0"/>
          <w:marRight w:val="0"/>
          <w:marTop w:val="0"/>
          <w:marBottom w:val="0"/>
          <w:divBdr>
            <w:top w:val="none" w:sz="0" w:space="0" w:color="auto"/>
            <w:left w:val="none" w:sz="0" w:space="0" w:color="auto"/>
            <w:bottom w:val="none" w:sz="0" w:space="0" w:color="auto"/>
            <w:right w:val="none" w:sz="0" w:space="0" w:color="auto"/>
          </w:divBdr>
          <w:divsChild>
            <w:div w:id="193617369">
              <w:marLeft w:val="0"/>
              <w:marRight w:val="0"/>
              <w:marTop w:val="0"/>
              <w:marBottom w:val="0"/>
              <w:divBdr>
                <w:top w:val="none" w:sz="0" w:space="0" w:color="auto"/>
                <w:left w:val="none" w:sz="0" w:space="0" w:color="auto"/>
                <w:bottom w:val="none" w:sz="0" w:space="0" w:color="auto"/>
                <w:right w:val="none" w:sz="0" w:space="0" w:color="auto"/>
              </w:divBdr>
              <w:divsChild>
                <w:div w:id="1399092129">
                  <w:marLeft w:val="0"/>
                  <w:marRight w:val="0"/>
                  <w:marTop w:val="0"/>
                  <w:marBottom w:val="0"/>
                  <w:divBdr>
                    <w:top w:val="none" w:sz="0" w:space="0" w:color="auto"/>
                    <w:left w:val="none" w:sz="0" w:space="0" w:color="auto"/>
                    <w:bottom w:val="none" w:sz="0" w:space="0" w:color="auto"/>
                    <w:right w:val="none" w:sz="0" w:space="0" w:color="auto"/>
                  </w:divBdr>
                  <w:divsChild>
                    <w:div w:id="1813063748">
                      <w:marLeft w:val="0"/>
                      <w:marRight w:val="0"/>
                      <w:marTop w:val="0"/>
                      <w:marBottom w:val="0"/>
                      <w:divBdr>
                        <w:top w:val="none" w:sz="0" w:space="0" w:color="auto"/>
                        <w:left w:val="none" w:sz="0" w:space="0" w:color="auto"/>
                        <w:bottom w:val="none" w:sz="0" w:space="0" w:color="auto"/>
                        <w:right w:val="none" w:sz="0" w:space="0" w:color="auto"/>
                      </w:divBdr>
                      <w:divsChild>
                        <w:div w:id="1018896616">
                          <w:marLeft w:val="0"/>
                          <w:marRight w:val="0"/>
                          <w:marTop w:val="0"/>
                          <w:marBottom w:val="0"/>
                          <w:divBdr>
                            <w:top w:val="none" w:sz="0" w:space="0" w:color="auto"/>
                            <w:left w:val="none" w:sz="0" w:space="0" w:color="auto"/>
                            <w:bottom w:val="none" w:sz="0" w:space="0" w:color="auto"/>
                            <w:right w:val="none" w:sz="0" w:space="0" w:color="auto"/>
                          </w:divBdr>
                          <w:divsChild>
                            <w:div w:id="1608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erichoenergyventures.com" TargetMode="External"/><Relationship Id="rId13" Type="http://schemas.openxmlformats.org/officeDocument/2006/relationships/hyperlink" Target="https://www.youtube.com/c/JerichoEnergyVentures" TargetMode="External"/><Relationship Id="rId18" Type="http://schemas.openxmlformats.org/officeDocument/2006/relationships/hyperlink" Target="http://www.sedar.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linkedin.com/company/jericho-energy-ventures" TargetMode="External"/><Relationship Id="rId17" Type="http://schemas.openxmlformats.org/officeDocument/2006/relationships/hyperlink" Target="https://www.supercritical.solutio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2utechnologie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JerichoEV"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ydrogentechnologiesinc.com/" TargetMode="External"/><Relationship Id="rId23" Type="http://schemas.openxmlformats.org/officeDocument/2006/relationships/header" Target="header3.xml"/><Relationship Id="rId10" Type="http://schemas.openxmlformats.org/officeDocument/2006/relationships/hyperlink" Target="https://jerichoenergyventure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ydrogentechnologiesinc.com/" TargetMode="External"/><Relationship Id="rId14" Type="http://schemas.openxmlformats.org/officeDocument/2006/relationships/hyperlink" Target="mailto:adam@jerichoenergyventure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Moretton</dc:creator>
  <cp:lastModifiedBy>Adam Rabiner</cp:lastModifiedBy>
  <cp:revision>2</cp:revision>
  <dcterms:created xsi:type="dcterms:W3CDTF">2022-02-01T23:36:00Z</dcterms:created>
  <dcterms:modified xsi:type="dcterms:W3CDTF">2022-02-01T23:36:00Z</dcterms:modified>
</cp:coreProperties>
</file>