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11DB" w14:textId="77777777" w:rsidR="00D82E37" w:rsidRDefault="00D82E37" w:rsidP="007B5EE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B844FD5" w14:textId="6C05B957" w:rsidR="007B5EEB" w:rsidRDefault="007B5EEB" w:rsidP="007B5EE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BECKER OFFER</w:t>
      </w:r>
      <w:r w:rsidR="00D82E37">
        <w:rPr>
          <w:rFonts w:ascii="Arial" w:eastAsia="Times New Roman" w:hAnsi="Arial" w:cs="Arial"/>
          <w:b/>
          <w:bCs/>
        </w:rPr>
        <w:t>S</w:t>
      </w:r>
      <w:r>
        <w:rPr>
          <w:rFonts w:ascii="Arial" w:eastAsia="Times New Roman" w:hAnsi="Arial" w:cs="Arial"/>
          <w:b/>
          <w:bCs/>
        </w:rPr>
        <w:t xml:space="preserve"> NEW DIVERSITY AND INCLUSION CERTIFICATE</w:t>
      </w:r>
      <w:r w:rsidR="00804E1C">
        <w:rPr>
          <w:rFonts w:ascii="Arial" w:eastAsia="Times New Roman" w:hAnsi="Arial" w:cs="Arial"/>
          <w:b/>
          <w:bCs/>
        </w:rPr>
        <w:t xml:space="preserve"> FOR                      </w:t>
      </w:r>
      <w:r w:rsidR="004809AC">
        <w:rPr>
          <w:rFonts w:ascii="Arial" w:eastAsia="Times New Roman" w:hAnsi="Arial" w:cs="Arial"/>
          <w:b/>
          <w:bCs/>
        </w:rPr>
        <w:t>BUSINESS LEADERS</w:t>
      </w:r>
    </w:p>
    <w:p w14:paraId="6DF757B2" w14:textId="46964CDE" w:rsidR="007B5EEB" w:rsidRPr="001D024B" w:rsidRDefault="001D024B" w:rsidP="007B5EEB">
      <w:pPr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1D024B">
        <w:rPr>
          <w:rFonts w:ascii="Arial" w:eastAsia="Times New Roman" w:hAnsi="Arial" w:cs="Arial"/>
          <w:i/>
          <w:iCs/>
        </w:rPr>
        <w:t>Continuing professional education program</w:t>
      </w:r>
      <w:r>
        <w:rPr>
          <w:rFonts w:ascii="Arial" w:eastAsia="Times New Roman" w:hAnsi="Arial" w:cs="Arial"/>
          <w:i/>
          <w:iCs/>
        </w:rPr>
        <w:t xml:space="preserve"> provides five foundational D</w:t>
      </w:r>
      <w:r w:rsidR="003D3E52">
        <w:rPr>
          <w:rFonts w:ascii="Arial" w:eastAsia="Times New Roman" w:hAnsi="Arial" w:cs="Arial"/>
          <w:i/>
          <w:iCs/>
        </w:rPr>
        <w:t>E</w:t>
      </w:r>
      <w:r>
        <w:rPr>
          <w:rFonts w:ascii="Arial" w:eastAsia="Times New Roman" w:hAnsi="Arial" w:cs="Arial"/>
          <w:i/>
          <w:iCs/>
        </w:rPr>
        <w:t>&amp;I courses for                        employers and employees, in any industry</w:t>
      </w:r>
      <w:r w:rsidR="005F4F04">
        <w:rPr>
          <w:rFonts w:ascii="Arial" w:eastAsia="Times New Roman" w:hAnsi="Arial" w:cs="Arial"/>
          <w:i/>
          <w:iCs/>
        </w:rPr>
        <w:t>,</w:t>
      </w:r>
      <w:r w:rsidR="008F385F">
        <w:rPr>
          <w:rFonts w:ascii="Arial" w:eastAsia="Times New Roman" w:hAnsi="Arial" w:cs="Arial"/>
          <w:i/>
          <w:iCs/>
        </w:rPr>
        <w:t xml:space="preserve"> committed to driving real change</w:t>
      </w:r>
    </w:p>
    <w:p w14:paraId="44EC4625" w14:textId="77777777" w:rsidR="007B5EEB" w:rsidRDefault="007B5EEB" w:rsidP="007B5EE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8F412C7" w14:textId="7F27FAEC" w:rsidR="004F0044" w:rsidRDefault="007B5EEB" w:rsidP="5A5AA12B">
      <w:pPr>
        <w:spacing w:after="0" w:line="240" w:lineRule="auto"/>
        <w:ind w:right="-180"/>
        <w:rPr>
          <w:rFonts w:ascii="Arial" w:eastAsia="Times New Roman" w:hAnsi="Arial" w:cs="Arial"/>
        </w:rPr>
      </w:pPr>
      <w:r w:rsidRPr="0269F594">
        <w:rPr>
          <w:rFonts w:ascii="Arial" w:eastAsia="Times New Roman" w:hAnsi="Arial" w:cs="Arial"/>
        </w:rPr>
        <w:t xml:space="preserve">CHICAGO – </w:t>
      </w:r>
      <w:r w:rsidR="005F4F04">
        <w:rPr>
          <w:rFonts w:ascii="Arial" w:eastAsia="Times New Roman" w:hAnsi="Arial" w:cs="Arial"/>
        </w:rPr>
        <w:t>February 15</w:t>
      </w:r>
      <w:r w:rsidRPr="0269F594">
        <w:rPr>
          <w:rFonts w:ascii="Arial" w:eastAsia="Times New Roman" w:hAnsi="Arial" w:cs="Arial"/>
        </w:rPr>
        <w:t>, 202</w:t>
      </w:r>
      <w:r w:rsidR="00437363" w:rsidRPr="0269F594">
        <w:rPr>
          <w:rFonts w:ascii="Arial" w:eastAsia="Times New Roman" w:hAnsi="Arial" w:cs="Arial"/>
        </w:rPr>
        <w:t>2</w:t>
      </w:r>
      <w:r w:rsidRPr="0269F594">
        <w:rPr>
          <w:rFonts w:ascii="Arial" w:eastAsia="Times New Roman" w:hAnsi="Arial" w:cs="Arial"/>
        </w:rPr>
        <w:t xml:space="preserve"> –</w:t>
      </w:r>
      <w:r w:rsidRPr="0269F594">
        <w:rPr>
          <w:rFonts w:ascii="Arial" w:eastAsia="Times New Roman" w:hAnsi="Arial" w:cs="Arial"/>
          <w:b/>
          <w:bCs/>
        </w:rPr>
        <w:t> </w:t>
      </w:r>
      <w:hyperlink r:id="rId10">
        <w:r w:rsidRPr="0269F594">
          <w:rPr>
            <w:rStyle w:val="Hyperlink"/>
            <w:rFonts w:ascii="Arial" w:eastAsia="Times New Roman" w:hAnsi="Arial" w:cs="Arial"/>
          </w:rPr>
          <w:t>Becker</w:t>
        </w:r>
      </w:hyperlink>
      <w:r w:rsidRPr="0269F594">
        <w:rPr>
          <w:rFonts w:ascii="Arial" w:eastAsia="Times New Roman" w:hAnsi="Arial" w:cs="Arial"/>
        </w:rPr>
        <w:t xml:space="preserve">, a global leader in </w:t>
      </w:r>
      <w:r w:rsidR="00935759" w:rsidRPr="0269F594">
        <w:rPr>
          <w:rFonts w:ascii="Arial" w:eastAsia="Times New Roman" w:hAnsi="Arial" w:cs="Arial"/>
        </w:rPr>
        <w:t>accounting</w:t>
      </w:r>
      <w:r w:rsidRPr="0269F594">
        <w:rPr>
          <w:rFonts w:ascii="Arial" w:eastAsia="Times New Roman" w:hAnsi="Arial" w:cs="Arial"/>
        </w:rPr>
        <w:t xml:space="preserve"> exam prep and professional education, announced</w:t>
      </w:r>
      <w:r w:rsidR="7D0B83AC" w:rsidRPr="0269F594">
        <w:rPr>
          <w:rFonts w:ascii="Arial" w:eastAsia="Times New Roman" w:hAnsi="Arial" w:cs="Arial"/>
        </w:rPr>
        <w:t xml:space="preserve"> today</w:t>
      </w:r>
      <w:r w:rsidRPr="0269F594">
        <w:rPr>
          <w:rFonts w:ascii="Arial" w:eastAsia="Times New Roman" w:hAnsi="Arial" w:cs="Arial"/>
        </w:rPr>
        <w:t xml:space="preserve"> </w:t>
      </w:r>
      <w:r w:rsidR="00662373" w:rsidRPr="0269F594">
        <w:rPr>
          <w:rFonts w:ascii="Arial" w:eastAsia="Times New Roman" w:hAnsi="Arial" w:cs="Arial"/>
        </w:rPr>
        <w:t>its</w:t>
      </w:r>
      <w:r w:rsidRPr="0269F594">
        <w:rPr>
          <w:rFonts w:ascii="Arial" w:eastAsia="Times New Roman" w:hAnsi="Arial" w:cs="Arial"/>
        </w:rPr>
        <w:t xml:space="preserve"> </w:t>
      </w:r>
      <w:r w:rsidR="00662373" w:rsidRPr="0269F594">
        <w:rPr>
          <w:rFonts w:ascii="Arial" w:eastAsia="Times New Roman" w:hAnsi="Arial" w:cs="Arial"/>
        </w:rPr>
        <w:t xml:space="preserve">new </w:t>
      </w:r>
      <w:hyperlink r:id="rId11" w:history="1">
        <w:r w:rsidR="00804E1C" w:rsidRPr="00093ECD">
          <w:rPr>
            <w:rStyle w:val="Hyperlink"/>
            <w:rFonts w:ascii="Arial" w:eastAsia="Times New Roman" w:hAnsi="Arial" w:cs="Arial"/>
          </w:rPr>
          <w:t>Leading Change for a Diverse and Inclusive Workplace Certificate</w:t>
        </w:r>
      </w:hyperlink>
      <w:r w:rsidR="00804E1C" w:rsidRPr="0269F594">
        <w:rPr>
          <w:rFonts w:ascii="Arial" w:eastAsia="Times New Roman" w:hAnsi="Arial" w:cs="Arial"/>
        </w:rPr>
        <w:t xml:space="preserve">. </w:t>
      </w:r>
      <w:r w:rsidR="0034320F" w:rsidRPr="0269F594">
        <w:rPr>
          <w:rFonts w:ascii="Arial" w:eastAsia="Times New Roman" w:hAnsi="Arial" w:cs="Arial"/>
        </w:rPr>
        <w:t>Designed for business leaders in accounting and finance, t</w:t>
      </w:r>
      <w:r w:rsidR="00662373" w:rsidRPr="0269F594">
        <w:rPr>
          <w:rFonts w:ascii="Arial" w:eastAsia="Times New Roman" w:hAnsi="Arial" w:cs="Arial"/>
        </w:rPr>
        <w:t xml:space="preserve">he five-course, </w:t>
      </w:r>
      <w:r w:rsidR="00804E1C" w:rsidRPr="0269F594">
        <w:rPr>
          <w:rFonts w:ascii="Arial" w:eastAsia="Times New Roman" w:hAnsi="Arial" w:cs="Arial"/>
        </w:rPr>
        <w:t>8</w:t>
      </w:r>
      <w:r w:rsidR="00662373" w:rsidRPr="0269F594">
        <w:rPr>
          <w:rFonts w:ascii="Arial" w:eastAsia="Times New Roman" w:hAnsi="Arial" w:cs="Arial"/>
        </w:rPr>
        <w:t xml:space="preserve">-credit continuing professional education (CPE) program </w:t>
      </w:r>
      <w:r w:rsidR="0034320F" w:rsidRPr="0269F594">
        <w:rPr>
          <w:rFonts w:ascii="Arial" w:eastAsia="Times New Roman" w:hAnsi="Arial" w:cs="Arial"/>
        </w:rPr>
        <w:t xml:space="preserve">provides a practical, real-world approach to embedding diversity, equity, belonging and inclusion (DEBI) into an organization. The program </w:t>
      </w:r>
      <w:r w:rsidR="00804E1C" w:rsidRPr="0269F594">
        <w:rPr>
          <w:rFonts w:ascii="Arial" w:eastAsia="Times New Roman" w:hAnsi="Arial" w:cs="Arial"/>
        </w:rPr>
        <w:t>builds on</w:t>
      </w:r>
      <w:r w:rsidR="00AD0DA0" w:rsidRPr="0269F594">
        <w:rPr>
          <w:rFonts w:ascii="Arial" w:eastAsia="Times New Roman" w:hAnsi="Arial" w:cs="Arial"/>
        </w:rPr>
        <w:t xml:space="preserve"> </w:t>
      </w:r>
      <w:r w:rsidR="00CF3409" w:rsidRPr="0269F594">
        <w:rPr>
          <w:rFonts w:ascii="Arial" w:eastAsia="Times New Roman" w:hAnsi="Arial" w:cs="Arial"/>
        </w:rPr>
        <w:t>Becker’s</w:t>
      </w:r>
      <w:r w:rsidR="00AD0DA0" w:rsidRPr="0269F594">
        <w:rPr>
          <w:rFonts w:ascii="Arial" w:eastAsia="Times New Roman" w:hAnsi="Arial" w:cs="Arial"/>
        </w:rPr>
        <w:t xml:space="preserve"> </w:t>
      </w:r>
      <w:r w:rsidR="0034320F" w:rsidRPr="0269F594">
        <w:rPr>
          <w:rFonts w:ascii="Arial" w:eastAsia="Times New Roman" w:hAnsi="Arial" w:cs="Arial"/>
        </w:rPr>
        <w:t xml:space="preserve">foundational </w:t>
      </w:r>
      <w:r w:rsidR="00CF3409" w:rsidRPr="0269F594">
        <w:rPr>
          <w:rFonts w:ascii="Arial" w:eastAsia="Times New Roman" w:hAnsi="Arial" w:cs="Arial"/>
        </w:rPr>
        <w:t xml:space="preserve">DEBI </w:t>
      </w:r>
      <w:r w:rsidR="0034320F" w:rsidRPr="0269F594">
        <w:rPr>
          <w:rFonts w:ascii="Arial" w:eastAsia="Times New Roman" w:hAnsi="Arial" w:cs="Arial"/>
        </w:rPr>
        <w:t xml:space="preserve">certificate, </w:t>
      </w:r>
      <w:hyperlink r:id="rId12" w:history="1">
        <w:r w:rsidR="0034320F" w:rsidRPr="00093ECD">
          <w:rPr>
            <w:rStyle w:val="Hyperlink"/>
            <w:rFonts w:ascii="Arial" w:eastAsia="Times New Roman" w:hAnsi="Arial" w:cs="Arial"/>
          </w:rPr>
          <w:t>Cultivating a Diverse and Inclusive Workplace</w:t>
        </w:r>
      </w:hyperlink>
      <w:r w:rsidR="0034320F" w:rsidRPr="0269F594">
        <w:rPr>
          <w:rFonts w:ascii="Arial" w:eastAsia="Times New Roman" w:hAnsi="Arial" w:cs="Arial"/>
        </w:rPr>
        <w:t xml:space="preserve">, introduced in 2021. </w:t>
      </w:r>
    </w:p>
    <w:p w14:paraId="2A01166F" w14:textId="3976B087" w:rsidR="004F0044" w:rsidRDefault="004F0044" w:rsidP="5A5AA12B">
      <w:pPr>
        <w:spacing w:after="0" w:line="240" w:lineRule="auto"/>
        <w:ind w:right="-180"/>
        <w:rPr>
          <w:rFonts w:ascii="Arial" w:eastAsia="Times New Roman" w:hAnsi="Arial" w:cs="Arial"/>
        </w:rPr>
      </w:pPr>
    </w:p>
    <w:p w14:paraId="131E76BF" w14:textId="77777777" w:rsidR="00CF3409" w:rsidRPr="00331369" w:rsidRDefault="00CF3409" w:rsidP="00CF3409">
      <w:pPr>
        <w:pStyle w:val="NormalWeb"/>
        <w:shd w:val="clear" w:color="auto" w:fill="FFFFFF"/>
        <w:spacing w:before="0" w:beforeAutospacing="0" w:after="0" w:afterAutospacing="0"/>
      </w:pPr>
      <w:r w:rsidRPr="00331369">
        <w:rPr>
          <w:rFonts w:ascii="Arial" w:eastAsia="Times New Roman" w:hAnsi="Arial" w:cs="Arial"/>
        </w:rPr>
        <w:t>“</w:t>
      </w:r>
      <w:r>
        <w:rPr>
          <w:rFonts w:ascii="Arial" w:eastAsia="Times New Roman" w:hAnsi="Arial" w:cs="Arial"/>
        </w:rPr>
        <w:t>Knowing the benefits of bringing true diversity, equity, belonging and inclusion into the workplace is only the start,” explains Nikki Watson, senior manager of global accounts for Becker and a key leader of its DEBI initiatives. “Driving real, organization-wide change requires strategy and intentional effort at all levels. Leading Change for a Diverse and Inclusive Workplace brings DEBI core concepts into actual work settings.”</w:t>
      </w:r>
    </w:p>
    <w:p w14:paraId="71A647D4" w14:textId="77777777" w:rsidR="00CF3409" w:rsidRDefault="00CF3409" w:rsidP="00CF3409">
      <w:pPr>
        <w:spacing w:after="0" w:line="240" w:lineRule="auto"/>
        <w:ind w:right="-180"/>
        <w:outlineLvl w:val="2"/>
        <w:rPr>
          <w:rFonts w:ascii="Arial" w:eastAsia="Times New Roman" w:hAnsi="Arial" w:cs="Arial"/>
        </w:rPr>
      </w:pPr>
    </w:p>
    <w:p w14:paraId="37F8B3A0" w14:textId="592F78D8" w:rsidR="00CF3409" w:rsidRPr="00CF3409" w:rsidRDefault="2C834DA3" w:rsidP="00CF3409">
      <w:pPr>
        <w:spacing w:after="0" w:line="240" w:lineRule="auto"/>
        <w:ind w:right="-180"/>
        <w:outlineLvl w:val="2"/>
        <w:rPr>
          <w:rFonts w:ascii="Arial" w:eastAsia="Times New Roman" w:hAnsi="Arial" w:cs="Arial"/>
        </w:rPr>
      </w:pPr>
      <w:r w:rsidRPr="067ADD1C">
        <w:rPr>
          <w:rFonts w:ascii="Arial" w:eastAsia="Times New Roman" w:hAnsi="Arial" w:cs="Arial"/>
        </w:rPr>
        <w:t>Those who enroll in the courses will learn from thought leaders in diversity w</w:t>
      </w:r>
      <w:r w:rsidR="004B7226" w:rsidRPr="067ADD1C">
        <w:rPr>
          <w:rFonts w:ascii="Arial" w:eastAsia="Times New Roman" w:hAnsi="Arial" w:cs="Arial"/>
        </w:rPr>
        <w:t>ho have</w:t>
      </w:r>
      <w:r w:rsidRPr="067ADD1C">
        <w:rPr>
          <w:rFonts w:ascii="Arial" w:eastAsia="Times New Roman" w:hAnsi="Arial" w:cs="Arial"/>
        </w:rPr>
        <w:t xml:space="preserve"> </w:t>
      </w:r>
      <w:r w:rsidR="00CF3409" w:rsidRPr="067ADD1C">
        <w:rPr>
          <w:rFonts w:ascii="Arial" w:eastAsia="Times New Roman" w:hAnsi="Arial" w:cs="Arial"/>
        </w:rPr>
        <w:t xml:space="preserve">decades of </w:t>
      </w:r>
      <w:r w:rsidRPr="067ADD1C">
        <w:rPr>
          <w:rFonts w:ascii="Arial" w:eastAsia="Times New Roman" w:hAnsi="Arial" w:cs="Arial"/>
        </w:rPr>
        <w:t xml:space="preserve">accounting, finance and corporate </w:t>
      </w:r>
      <w:r w:rsidR="00F762FD" w:rsidRPr="067ADD1C">
        <w:rPr>
          <w:rFonts w:ascii="Arial" w:eastAsia="Times New Roman" w:hAnsi="Arial" w:cs="Arial"/>
        </w:rPr>
        <w:t>human resources (</w:t>
      </w:r>
      <w:r w:rsidRPr="067ADD1C">
        <w:rPr>
          <w:rFonts w:ascii="Arial" w:eastAsia="Times New Roman" w:hAnsi="Arial" w:cs="Arial"/>
        </w:rPr>
        <w:t>HR</w:t>
      </w:r>
      <w:r w:rsidR="00F762FD" w:rsidRPr="067ADD1C">
        <w:rPr>
          <w:rFonts w:ascii="Arial" w:eastAsia="Times New Roman" w:hAnsi="Arial" w:cs="Arial"/>
        </w:rPr>
        <w:t>)</w:t>
      </w:r>
      <w:r w:rsidRPr="067ADD1C">
        <w:rPr>
          <w:rFonts w:ascii="Arial" w:eastAsia="Times New Roman" w:hAnsi="Arial" w:cs="Arial"/>
        </w:rPr>
        <w:t xml:space="preserve"> experience</w:t>
      </w:r>
      <w:r w:rsidR="00101235" w:rsidRPr="067ADD1C">
        <w:rPr>
          <w:rFonts w:ascii="Arial" w:eastAsia="Times New Roman" w:hAnsi="Arial" w:cs="Arial"/>
        </w:rPr>
        <w:t xml:space="preserve">. </w:t>
      </w:r>
      <w:r w:rsidR="00662373" w:rsidRPr="067ADD1C">
        <w:rPr>
          <w:rFonts w:ascii="Arial" w:eastAsia="Times New Roman" w:hAnsi="Arial" w:cs="Arial"/>
        </w:rPr>
        <w:t>While developed with an accounting and finance industry perspective, the courses are open and relevant to</w:t>
      </w:r>
      <w:r w:rsidR="00E70BB0" w:rsidRPr="067ADD1C">
        <w:rPr>
          <w:rFonts w:ascii="Arial" w:eastAsia="Times New Roman" w:hAnsi="Arial" w:cs="Arial"/>
        </w:rPr>
        <w:t xml:space="preserve"> anyone, including organizations or firms of any size or sector.</w:t>
      </w:r>
      <w:r w:rsidR="00CF3409" w:rsidRPr="067ADD1C">
        <w:rPr>
          <w:rFonts w:ascii="Arial" w:eastAsia="Times New Roman" w:hAnsi="Arial" w:cs="Arial"/>
        </w:rPr>
        <w:t xml:space="preserve"> </w:t>
      </w:r>
    </w:p>
    <w:p w14:paraId="3E8D25F1" w14:textId="19DC6C8E" w:rsidR="007800F2" w:rsidRDefault="007800F2" w:rsidP="0033136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653F047" w14:textId="277898CF" w:rsidR="004809AC" w:rsidRDefault="708D9552" w:rsidP="007B5EEB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269F594">
        <w:rPr>
          <w:rFonts w:ascii="Arial" w:eastAsia="Times New Roman" w:hAnsi="Arial" w:cs="Arial"/>
        </w:rPr>
        <w:t xml:space="preserve">Participants of the certificate program </w:t>
      </w:r>
      <w:r w:rsidR="00864B45" w:rsidRPr="0269F594">
        <w:rPr>
          <w:rFonts w:ascii="Arial" w:eastAsia="Times New Roman" w:hAnsi="Arial" w:cs="Arial"/>
        </w:rPr>
        <w:t>will earn CPE credit</w:t>
      </w:r>
      <w:r w:rsidR="3FADCCF9" w:rsidRPr="0269F594">
        <w:rPr>
          <w:rFonts w:ascii="Arial" w:eastAsia="Times New Roman" w:hAnsi="Arial" w:cs="Arial"/>
        </w:rPr>
        <w:t>s</w:t>
      </w:r>
      <w:r w:rsidR="00864B45" w:rsidRPr="0269F594">
        <w:rPr>
          <w:rFonts w:ascii="Arial" w:eastAsia="Times New Roman" w:hAnsi="Arial" w:cs="Arial"/>
        </w:rPr>
        <w:t xml:space="preserve"> </w:t>
      </w:r>
      <w:r w:rsidR="00662373" w:rsidRPr="0269F594">
        <w:rPr>
          <w:rFonts w:ascii="Arial" w:eastAsia="Times New Roman" w:hAnsi="Arial" w:cs="Arial"/>
        </w:rPr>
        <w:t xml:space="preserve">with </w:t>
      </w:r>
      <w:r w:rsidR="00864B45" w:rsidRPr="0269F594">
        <w:rPr>
          <w:rFonts w:ascii="Arial" w:eastAsia="Times New Roman" w:hAnsi="Arial" w:cs="Arial"/>
        </w:rPr>
        <w:t>each course and a Becker certificate upon completion</w:t>
      </w:r>
      <w:r w:rsidR="0004141F" w:rsidRPr="0269F594">
        <w:rPr>
          <w:rFonts w:ascii="Arial" w:eastAsia="Times New Roman" w:hAnsi="Arial" w:cs="Arial"/>
        </w:rPr>
        <w:t xml:space="preserve"> of all five</w:t>
      </w:r>
      <w:r w:rsidR="00864B45" w:rsidRPr="0269F594">
        <w:rPr>
          <w:rFonts w:ascii="Arial" w:eastAsia="Times New Roman" w:hAnsi="Arial" w:cs="Arial"/>
        </w:rPr>
        <w:t xml:space="preserve">. </w:t>
      </w:r>
      <w:r w:rsidR="004809AC" w:rsidRPr="0269F594">
        <w:rPr>
          <w:rFonts w:ascii="Arial" w:eastAsia="Times New Roman" w:hAnsi="Arial" w:cs="Arial"/>
        </w:rPr>
        <w:t>The courses are designed to help leaders:</w:t>
      </w:r>
    </w:p>
    <w:p w14:paraId="1C6A50B7" w14:textId="77777777" w:rsidR="001912C7" w:rsidRDefault="001912C7" w:rsidP="007B5EEB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1F99C0B0" w14:textId="22E4A42F" w:rsidR="00864B45" w:rsidRDefault="004809AC" w:rsidP="00864B45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Inform a DEBI strategy with metrics and data-driven insights.</w:t>
      </w:r>
    </w:p>
    <w:p w14:paraId="42D14C49" w14:textId="07A4F77D" w:rsidR="00864B45" w:rsidRDefault="004809AC" w:rsidP="00864B45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 practical coaching and mentoring strategies to recruit and retain diverse talent.</w:t>
      </w:r>
    </w:p>
    <w:p w14:paraId="02F2B80F" w14:textId="3F59AEB4" w:rsidR="00864B45" w:rsidRDefault="004809AC" w:rsidP="00864B45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Get best practices for modeling and fostering a culture of allyship.</w:t>
      </w:r>
    </w:p>
    <w:p w14:paraId="793211B2" w14:textId="3A0298A2" w:rsidR="00864B45" w:rsidRDefault="00812FB5" w:rsidP="00864B45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 specific strategies different levels of leadership can use to drive successful DEBI initiatives.</w:t>
      </w:r>
    </w:p>
    <w:p w14:paraId="7D1B1739" w14:textId="04CD3BA8" w:rsidR="00864B45" w:rsidRPr="00864B45" w:rsidRDefault="00812FB5" w:rsidP="00864B45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Integrate DEBI into every level of an employee’s career journey.</w:t>
      </w:r>
    </w:p>
    <w:p w14:paraId="7EB200EC" w14:textId="77777777" w:rsidR="00864B45" w:rsidRPr="00864B45" w:rsidRDefault="00864B45" w:rsidP="007B5EEB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1B35463A" w14:textId="40131A15" w:rsidR="008F385F" w:rsidRPr="008F385F" w:rsidRDefault="55A553EA" w:rsidP="008F385F">
      <w:pPr>
        <w:spacing w:line="240" w:lineRule="auto"/>
        <w:rPr>
          <w:rFonts w:ascii="Arial" w:eastAsia="Times New Roman" w:hAnsi="Arial" w:cs="Arial"/>
        </w:rPr>
      </w:pPr>
      <w:r w:rsidRPr="067ADD1C">
        <w:rPr>
          <w:rFonts w:ascii="Arial" w:eastAsia="Times New Roman" w:hAnsi="Arial" w:cs="Arial"/>
        </w:rPr>
        <w:t>“</w:t>
      </w:r>
      <w:r w:rsidR="008F385F" w:rsidRPr="067ADD1C">
        <w:rPr>
          <w:rFonts w:ascii="Arial" w:eastAsia="Times New Roman" w:hAnsi="Arial" w:cs="Arial"/>
        </w:rPr>
        <w:t>The percentage of Black, Indigenous, and People of Color (BIPOC) representation decreases rapidly on the path from accounting undergraduate to the partner level,” added Watson.</w:t>
      </w:r>
      <w:r w:rsidR="005F4F04">
        <w:rPr>
          <w:rFonts w:ascii="Arial" w:eastAsia="Times New Roman" w:hAnsi="Arial" w:cs="Arial"/>
        </w:rPr>
        <w:t xml:space="preserve"> </w:t>
      </w:r>
      <w:r w:rsidR="008F385F" w:rsidRPr="067ADD1C">
        <w:rPr>
          <w:rFonts w:ascii="Arial" w:eastAsia="Times New Roman" w:hAnsi="Arial" w:cs="Arial"/>
        </w:rPr>
        <w:t xml:space="preserve">“Completing this certificate is a firm step </w:t>
      </w:r>
      <w:r w:rsidR="00BF3B8E" w:rsidRPr="067ADD1C">
        <w:rPr>
          <w:rFonts w:ascii="Arial" w:eastAsia="Times New Roman" w:hAnsi="Arial" w:cs="Arial"/>
        </w:rPr>
        <w:t>leaders</w:t>
      </w:r>
      <w:r w:rsidR="008F385F" w:rsidRPr="067ADD1C">
        <w:rPr>
          <w:rFonts w:ascii="Arial" w:eastAsia="Times New Roman" w:hAnsi="Arial" w:cs="Arial"/>
        </w:rPr>
        <w:t xml:space="preserve"> can take to foster a more inclusive workplace and </w:t>
      </w:r>
      <w:r w:rsidR="00BF3B8E" w:rsidRPr="067ADD1C">
        <w:rPr>
          <w:rFonts w:ascii="Arial" w:eastAsia="Times New Roman" w:hAnsi="Arial" w:cs="Arial"/>
        </w:rPr>
        <w:t>help close the diversity gap in the profession, while also having a positive impact on business outcomes.”</w:t>
      </w:r>
    </w:p>
    <w:p w14:paraId="33F9957B" w14:textId="37DC6EFF" w:rsidR="00864B45" w:rsidRDefault="00812FB5" w:rsidP="00864B45">
      <w:pPr>
        <w:spacing w:after="0" w:line="240" w:lineRule="auto"/>
        <w:rPr>
          <w:rFonts w:ascii="Arial" w:eastAsia="Times New Roman" w:hAnsi="Arial" w:cs="Arial"/>
        </w:rPr>
      </w:pPr>
      <w:r w:rsidRPr="067ADD1C">
        <w:rPr>
          <w:rFonts w:ascii="Arial" w:eastAsia="Times New Roman" w:hAnsi="Arial" w:cs="Arial"/>
        </w:rPr>
        <w:t xml:space="preserve">The courses are </w:t>
      </w:r>
      <w:r w:rsidR="00864B45" w:rsidRPr="067ADD1C">
        <w:rPr>
          <w:rFonts w:ascii="Arial" w:eastAsia="Times New Roman" w:hAnsi="Arial" w:cs="Arial"/>
        </w:rPr>
        <w:t xml:space="preserve">available </w:t>
      </w:r>
      <w:r w:rsidR="00662373" w:rsidRPr="067ADD1C">
        <w:rPr>
          <w:rFonts w:ascii="Arial" w:eastAsia="Times New Roman" w:hAnsi="Arial" w:cs="Arial"/>
        </w:rPr>
        <w:t xml:space="preserve">in </w:t>
      </w:r>
      <w:r w:rsidRPr="067ADD1C">
        <w:rPr>
          <w:rFonts w:ascii="Arial" w:eastAsia="Times New Roman" w:hAnsi="Arial" w:cs="Arial"/>
        </w:rPr>
        <w:t xml:space="preserve">a </w:t>
      </w:r>
      <w:r w:rsidR="00864B45" w:rsidRPr="067ADD1C">
        <w:rPr>
          <w:rFonts w:ascii="Arial" w:eastAsia="Times New Roman" w:hAnsi="Arial" w:cs="Arial"/>
        </w:rPr>
        <w:t>self-paced, on-demand format</w:t>
      </w:r>
      <w:r w:rsidRPr="067ADD1C">
        <w:rPr>
          <w:rFonts w:ascii="Arial" w:eastAsia="Times New Roman" w:hAnsi="Arial" w:cs="Arial"/>
        </w:rPr>
        <w:t xml:space="preserve"> and v</w:t>
      </w:r>
      <w:r w:rsidR="00864B45" w:rsidRPr="067ADD1C">
        <w:rPr>
          <w:rFonts w:ascii="Arial" w:eastAsia="Times New Roman" w:hAnsi="Arial" w:cs="Arial"/>
        </w:rPr>
        <w:t xml:space="preserve">iewable 24/7. </w:t>
      </w:r>
      <w:r w:rsidRPr="067ADD1C">
        <w:rPr>
          <w:rFonts w:ascii="Arial" w:eastAsia="Times New Roman" w:hAnsi="Arial" w:cs="Arial"/>
        </w:rPr>
        <w:t xml:space="preserve">The program is also offered in a live and live-virtual classroom setting for a more dynamic, interactive experience. </w:t>
      </w:r>
      <w:hyperlink r:id="rId13" w:history="1">
        <w:r w:rsidR="00093ECD" w:rsidRPr="00093ECD">
          <w:rPr>
            <w:rStyle w:val="Hyperlink"/>
            <w:rFonts w:ascii="Arial" w:eastAsia="Times New Roman" w:hAnsi="Arial" w:cs="Arial"/>
          </w:rPr>
          <w:t>Click here</w:t>
        </w:r>
      </w:hyperlink>
      <w:r w:rsidR="00093ECD">
        <w:rPr>
          <w:rFonts w:ascii="Arial" w:eastAsia="Times New Roman" w:hAnsi="Arial" w:cs="Arial"/>
        </w:rPr>
        <w:t xml:space="preserve"> f</w:t>
      </w:r>
      <w:r w:rsidR="00D82E37" w:rsidRPr="067ADD1C">
        <w:rPr>
          <w:rFonts w:ascii="Arial" w:eastAsia="Times New Roman" w:hAnsi="Arial" w:cs="Arial"/>
        </w:rPr>
        <w:t>or more information</w:t>
      </w:r>
      <w:r w:rsidR="00662373" w:rsidRPr="067ADD1C">
        <w:rPr>
          <w:rFonts w:ascii="Arial" w:eastAsia="Times New Roman" w:hAnsi="Arial" w:cs="Arial"/>
        </w:rPr>
        <w:t xml:space="preserve"> and</w:t>
      </w:r>
      <w:r w:rsidR="00D82E37" w:rsidRPr="067ADD1C">
        <w:rPr>
          <w:rFonts w:ascii="Arial" w:eastAsia="Times New Roman" w:hAnsi="Arial" w:cs="Arial"/>
        </w:rPr>
        <w:t xml:space="preserve"> to register for th</w:t>
      </w:r>
      <w:r w:rsidR="00AD0DA0" w:rsidRPr="067ADD1C">
        <w:rPr>
          <w:rFonts w:ascii="Arial" w:eastAsia="Times New Roman" w:hAnsi="Arial" w:cs="Arial"/>
        </w:rPr>
        <w:t>is</w:t>
      </w:r>
      <w:r w:rsidR="00D82E37" w:rsidRPr="067ADD1C">
        <w:rPr>
          <w:rFonts w:ascii="Arial" w:eastAsia="Times New Roman" w:hAnsi="Arial" w:cs="Arial"/>
        </w:rPr>
        <w:t xml:space="preserve"> certificate program</w:t>
      </w:r>
      <w:r w:rsidR="002577EC" w:rsidRPr="067ADD1C">
        <w:rPr>
          <w:rFonts w:ascii="Arial" w:eastAsia="Times New Roman" w:hAnsi="Arial" w:cs="Arial"/>
        </w:rPr>
        <w:t xml:space="preserve">. </w:t>
      </w:r>
    </w:p>
    <w:p w14:paraId="510B2790" w14:textId="77777777" w:rsidR="00864B45" w:rsidRDefault="00864B45" w:rsidP="007B5EEB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</w:p>
    <w:p w14:paraId="6381CBEC" w14:textId="29878642" w:rsidR="007B5EEB" w:rsidRDefault="007B5EEB" w:rsidP="007B5EEB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About Becker Professional Education</w:t>
      </w:r>
    </w:p>
    <w:p w14:paraId="310AA6CE" w14:textId="74286731" w:rsidR="002577EC" w:rsidRDefault="007B5EEB" w:rsidP="007B5EE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Accountants around the world count on Becker for the industry-leading tools and support they need to excel. And it all comes down to one thing: results. Results rooted in a tireless commitment to the success of our students. Crafting personalized learning experiences. Unleashing cutting-edge technologies. Relentlessly advocating for the industry as a whole. And </w:t>
      </w:r>
      <w:r>
        <w:rPr>
          <w:rFonts w:ascii="Arial" w:eastAsia="Times New Roman" w:hAnsi="Arial" w:cs="Arial"/>
        </w:rPr>
        <w:lastRenderedPageBreak/>
        <w:t>simply doing whatever it takes. For all these reasons and more, more than 1 million CPA candidates have chosen Becker.</w:t>
      </w:r>
    </w:p>
    <w:p w14:paraId="2E48D7C6" w14:textId="77777777" w:rsidR="002577EC" w:rsidRDefault="002577EC" w:rsidP="007B5EEB">
      <w:pPr>
        <w:spacing w:after="0" w:line="240" w:lineRule="auto"/>
        <w:rPr>
          <w:rFonts w:ascii="Arial" w:eastAsia="Times New Roman" w:hAnsi="Arial" w:cs="Arial"/>
        </w:rPr>
      </w:pPr>
    </w:p>
    <w:p w14:paraId="1FBD510B" w14:textId="4E2FDE67" w:rsidR="007B5EEB" w:rsidRDefault="007B5EEB" w:rsidP="007B5EE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Becker provides CPA Exam Review, CMA Exam Review and </w:t>
      </w:r>
      <w:r w:rsidRPr="009E2183">
        <w:rPr>
          <w:rFonts w:ascii="Arial" w:eastAsia="Times New Roman" w:hAnsi="Arial" w:cs="Arial"/>
        </w:rPr>
        <w:t>CPE with expert instructors, high-quality content, flexible learning formats including on-demand resources</w:t>
      </w:r>
      <w:r>
        <w:rPr>
          <w:rFonts w:ascii="Arial" w:eastAsia="Times New Roman" w:hAnsi="Arial" w:cs="Arial"/>
        </w:rPr>
        <w:t xml:space="preserve"> and webcasts. Learn more about Becker Professional Education</w:t>
      </w:r>
      <w:r w:rsidR="0049623B">
        <w:rPr>
          <w:rFonts w:ascii="Arial" w:eastAsia="Times New Roman" w:hAnsi="Arial" w:cs="Arial"/>
        </w:rPr>
        <w:t>, part of Adtalem Global Education,</w:t>
      </w:r>
      <w:r w:rsidR="00970633">
        <w:rPr>
          <w:rFonts w:ascii="Arial" w:eastAsia="Times New Roman" w:hAnsi="Arial" w:cs="Arial"/>
        </w:rPr>
        <w:t xml:space="preserve"> </w:t>
      </w:r>
      <w:r w:rsidRPr="00EC0BCC">
        <w:rPr>
          <w:rFonts w:ascii="Arial" w:eastAsia="Times New Roman" w:hAnsi="Arial" w:cs="Arial"/>
        </w:rPr>
        <w:t>at</w:t>
      </w:r>
      <w:r>
        <w:rPr>
          <w:rFonts w:ascii="Arial" w:eastAsia="Times New Roman" w:hAnsi="Arial" w:cs="Arial"/>
        </w:rPr>
        <w:t xml:space="preserve"> </w:t>
      </w:r>
      <w:hyperlink r:id="rId14" w:history="1">
        <w:r w:rsidR="002577EC" w:rsidRPr="00231020">
          <w:rPr>
            <w:rStyle w:val="Hyperlink"/>
            <w:rFonts w:ascii="Arial" w:eastAsia="Times New Roman" w:hAnsi="Arial" w:cs="Arial"/>
          </w:rPr>
          <w:t>www.becker.com</w:t>
        </w:r>
      </w:hyperlink>
      <w:r>
        <w:rPr>
          <w:rFonts w:ascii="Arial" w:eastAsia="Times New Roman" w:hAnsi="Arial" w:cs="Arial"/>
        </w:rPr>
        <w:t>.</w:t>
      </w:r>
    </w:p>
    <w:p w14:paraId="3CDAC4D3" w14:textId="77777777" w:rsidR="007B5EEB" w:rsidRDefault="007B5EEB" w:rsidP="007B5EEB">
      <w:pPr>
        <w:spacing w:after="0" w:line="240" w:lineRule="auto"/>
        <w:rPr>
          <w:rFonts w:ascii="Arial" w:hAnsi="Arial" w:cs="Arial"/>
        </w:rPr>
      </w:pPr>
    </w:p>
    <w:p w14:paraId="07972175" w14:textId="77777777" w:rsidR="00492CC0" w:rsidRDefault="00492CC0"/>
    <w:sectPr w:rsidR="00492CC0" w:rsidSect="00437363">
      <w:headerReference w:type="default" r:id="rId15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F118" w14:textId="77777777" w:rsidR="00E21E79" w:rsidRDefault="00E21E79" w:rsidP="00D82E37">
      <w:pPr>
        <w:spacing w:after="0" w:line="240" w:lineRule="auto"/>
      </w:pPr>
      <w:r>
        <w:separator/>
      </w:r>
    </w:p>
  </w:endnote>
  <w:endnote w:type="continuationSeparator" w:id="0">
    <w:p w14:paraId="45E990D5" w14:textId="77777777" w:rsidR="00E21E79" w:rsidRDefault="00E21E79" w:rsidP="00D82E37">
      <w:pPr>
        <w:spacing w:after="0" w:line="240" w:lineRule="auto"/>
      </w:pPr>
      <w:r>
        <w:continuationSeparator/>
      </w:r>
    </w:p>
  </w:endnote>
  <w:endnote w:type="continuationNotice" w:id="1">
    <w:p w14:paraId="61298F75" w14:textId="77777777" w:rsidR="00E21E79" w:rsidRDefault="00E21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D76C" w14:textId="77777777" w:rsidR="00E21E79" w:rsidRDefault="00E21E79" w:rsidP="00D82E37">
      <w:pPr>
        <w:spacing w:after="0" w:line="240" w:lineRule="auto"/>
      </w:pPr>
      <w:r>
        <w:separator/>
      </w:r>
    </w:p>
  </w:footnote>
  <w:footnote w:type="continuationSeparator" w:id="0">
    <w:p w14:paraId="2A180D60" w14:textId="77777777" w:rsidR="00E21E79" w:rsidRDefault="00E21E79" w:rsidP="00D82E37">
      <w:pPr>
        <w:spacing w:after="0" w:line="240" w:lineRule="auto"/>
      </w:pPr>
      <w:r>
        <w:continuationSeparator/>
      </w:r>
    </w:p>
  </w:footnote>
  <w:footnote w:type="continuationNotice" w:id="1">
    <w:p w14:paraId="7EB872F0" w14:textId="77777777" w:rsidR="00E21E79" w:rsidRDefault="00E21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D934" w14:textId="521357DE" w:rsidR="00D82E37" w:rsidRDefault="003313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C02F4E" wp14:editId="7D6D0992">
          <wp:simplePos x="0" y="0"/>
          <wp:positionH relativeFrom="column">
            <wp:posOffset>-19050</wp:posOffset>
          </wp:positionH>
          <wp:positionV relativeFrom="paragraph">
            <wp:posOffset>-57150</wp:posOffset>
          </wp:positionV>
          <wp:extent cx="2095500" cy="532130"/>
          <wp:effectExtent l="0" t="0" r="0" b="1270"/>
          <wp:wrapThrough wrapText="bothSides">
            <wp:wrapPolygon edited="0">
              <wp:start x="0" y="0"/>
              <wp:lineTo x="0" y="20878"/>
              <wp:lineTo x="21404" y="20878"/>
              <wp:lineTo x="21404" y="0"/>
              <wp:lineTo x="0" y="0"/>
            </wp:wrapPolygon>
          </wp:wrapThrough>
          <wp:docPr id="5" name="Picture 5" descr="Becker Professional Education | Adtalem Global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cker Professional Education | Adtalem Global Educat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41" t="20833" r="25802" b="17468"/>
                  <a:stretch/>
                </pic:blipFill>
                <pic:spPr bwMode="auto">
                  <a:xfrm>
                    <a:off x="0" y="0"/>
                    <a:ext cx="20955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48A"/>
    <w:multiLevelType w:val="hybridMultilevel"/>
    <w:tmpl w:val="A81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EB"/>
    <w:rsid w:val="0000173E"/>
    <w:rsid w:val="0004141F"/>
    <w:rsid w:val="00074831"/>
    <w:rsid w:val="00093ECD"/>
    <w:rsid w:val="000A208E"/>
    <w:rsid w:val="000D429F"/>
    <w:rsid w:val="000F1D55"/>
    <w:rsid w:val="00101235"/>
    <w:rsid w:val="0010F7B8"/>
    <w:rsid w:val="00115778"/>
    <w:rsid w:val="0012449F"/>
    <w:rsid w:val="001912C7"/>
    <w:rsid w:val="001B412C"/>
    <w:rsid w:val="001D024B"/>
    <w:rsid w:val="001E4786"/>
    <w:rsid w:val="00253246"/>
    <w:rsid w:val="002577EC"/>
    <w:rsid w:val="002A3D08"/>
    <w:rsid w:val="002A679E"/>
    <w:rsid w:val="002F2826"/>
    <w:rsid w:val="00331369"/>
    <w:rsid w:val="003348BE"/>
    <w:rsid w:val="0034320F"/>
    <w:rsid w:val="0037459A"/>
    <w:rsid w:val="003A6F5B"/>
    <w:rsid w:val="003B749A"/>
    <w:rsid w:val="003D3E52"/>
    <w:rsid w:val="004218CA"/>
    <w:rsid w:val="004218FF"/>
    <w:rsid w:val="00437363"/>
    <w:rsid w:val="00461C8A"/>
    <w:rsid w:val="004809AC"/>
    <w:rsid w:val="00492CC0"/>
    <w:rsid w:val="0049623B"/>
    <w:rsid w:val="004A7734"/>
    <w:rsid w:val="004B7226"/>
    <w:rsid w:val="004C7868"/>
    <w:rsid w:val="004D44AD"/>
    <w:rsid w:val="004F0044"/>
    <w:rsid w:val="005550D4"/>
    <w:rsid w:val="005D2D28"/>
    <w:rsid w:val="005D2E56"/>
    <w:rsid w:val="005F046C"/>
    <w:rsid w:val="005F4F04"/>
    <w:rsid w:val="0065283E"/>
    <w:rsid w:val="00662373"/>
    <w:rsid w:val="006811D6"/>
    <w:rsid w:val="006866D1"/>
    <w:rsid w:val="006C0640"/>
    <w:rsid w:val="006F1BF0"/>
    <w:rsid w:val="00740199"/>
    <w:rsid w:val="007631C1"/>
    <w:rsid w:val="00770862"/>
    <w:rsid w:val="007800F2"/>
    <w:rsid w:val="00797E44"/>
    <w:rsid w:val="007B5EEB"/>
    <w:rsid w:val="00804E1C"/>
    <w:rsid w:val="00812FB5"/>
    <w:rsid w:val="00864B45"/>
    <w:rsid w:val="008727FE"/>
    <w:rsid w:val="00882897"/>
    <w:rsid w:val="008F385F"/>
    <w:rsid w:val="00935759"/>
    <w:rsid w:val="009679DE"/>
    <w:rsid w:val="00970633"/>
    <w:rsid w:val="00975D8E"/>
    <w:rsid w:val="009A321F"/>
    <w:rsid w:val="009E2183"/>
    <w:rsid w:val="00A42755"/>
    <w:rsid w:val="00A45946"/>
    <w:rsid w:val="00A579ED"/>
    <w:rsid w:val="00A65253"/>
    <w:rsid w:val="00A82753"/>
    <w:rsid w:val="00A86558"/>
    <w:rsid w:val="00AD0DA0"/>
    <w:rsid w:val="00B05E4C"/>
    <w:rsid w:val="00B61638"/>
    <w:rsid w:val="00BF3B8E"/>
    <w:rsid w:val="00BF7BC1"/>
    <w:rsid w:val="00C0320F"/>
    <w:rsid w:val="00CE2719"/>
    <w:rsid w:val="00CF3409"/>
    <w:rsid w:val="00D11F25"/>
    <w:rsid w:val="00D60906"/>
    <w:rsid w:val="00D728C5"/>
    <w:rsid w:val="00D82E37"/>
    <w:rsid w:val="00DA1D53"/>
    <w:rsid w:val="00DC22C9"/>
    <w:rsid w:val="00E1094C"/>
    <w:rsid w:val="00E21E79"/>
    <w:rsid w:val="00E239E0"/>
    <w:rsid w:val="00E416B1"/>
    <w:rsid w:val="00E50A90"/>
    <w:rsid w:val="00E70BB0"/>
    <w:rsid w:val="00E83BD3"/>
    <w:rsid w:val="00E956C2"/>
    <w:rsid w:val="00EC0BCC"/>
    <w:rsid w:val="00F02D48"/>
    <w:rsid w:val="00F32954"/>
    <w:rsid w:val="00F5308C"/>
    <w:rsid w:val="00F762FD"/>
    <w:rsid w:val="00F827C8"/>
    <w:rsid w:val="00FD00A8"/>
    <w:rsid w:val="00FE55DD"/>
    <w:rsid w:val="0269F594"/>
    <w:rsid w:val="05131F46"/>
    <w:rsid w:val="067ADD1C"/>
    <w:rsid w:val="0D8B3C51"/>
    <w:rsid w:val="0E2136B7"/>
    <w:rsid w:val="0FFC1A0B"/>
    <w:rsid w:val="125DD543"/>
    <w:rsid w:val="127504AA"/>
    <w:rsid w:val="17D1FEC1"/>
    <w:rsid w:val="1954A6C5"/>
    <w:rsid w:val="1A9B7450"/>
    <w:rsid w:val="1AACAF27"/>
    <w:rsid w:val="1F23F13C"/>
    <w:rsid w:val="239E9136"/>
    <w:rsid w:val="2460ACCC"/>
    <w:rsid w:val="2716E269"/>
    <w:rsid w:val="28C2BD21"/>
    <w:rsid w:val="2C834DA3"/>
    <w:rsid w:val="2D412B6E"/>
    <w:rsid w:val="2D865476"/>
    <w:rsid w:val="2EDCFBCF"/>
    <w:rsid w:val="2F2224D7"/>
    <w:rsid w:val="2FFD24CC"/>
    <w:rsid w:val="30257550"/>
    <w:rsid w:val="32699F67"/>
    <w:rsid w:val="33D5D617"/>
    <w:rsid w:val="349C425F"/>
    <w:rsid w:val="35969117"/>
    <w:rsid w:val="36CEE557"/>
    <w:rsid w:val="3EC68701"/>
    <w:rsid w:val="3FADCCF9"/>
    <w:rsid w:val="41BA74F4"/>
    <w:rsid w:val="430A9338"/>
    <w:rsid w:val="449868CD"/>
    <w:rsid w:val="45F2FBE5"/>
    <w:rsid w:val="483A68D8"/>
    <w:rsid w:val="4C3BFEC7"/>
    <w:rsid w:val="4E2EE53B"/>
    <w:rsid w:val="4F313CF6"/>
    <w:rsid w:val="4F33E305"/>
    <w:rsid w:val="4F6A0EE3"/>
    <w:rsid w:val="4FE007EB"/>
    <w:rsid w:val="50D302B7"/>
    <w:rsid w:val="51BEF4C7"/>
    <w:rsid w:val="55A553EA"/>
    <w:rsid w:val="572DBA13"/>
    <w:rsid w:val="57AF9223"/>
    <w:rsid w:val="582BBE51"/>
    <w:rsid w:val="5878A1CA"/>
    <w:rsid w:val="5A5AA12B"/>
    <w:rsid w:val="5ADBC0C8"/>
    <w:rsid w:val="5CB1262A"/>
    <w:rsid w:val="5CE30A44"/>
    <w:rsid w:val="640C3D1B"/>
    <w:rsid w:val="65113AE5"/>
    <w:rsid w:val="65FD1052"/>
    <w:rsid w:val="6680A57F"/>
    <w:rsid w:val="68DFAE3E"/>
    <w:rsid w:val="6A7B7E9F"/>
    <w:rsid w:val="6B75CD57"/>
    <w:rsid w:val="6BDCA2BF"/>
    <w:rsid w:val="6C1B5542"/>
    <w:rsid w:val="6DBB0CE7"/>
    <w:rsid w:val="6EE19C11"/>
    <w:rsid w:val="708D9552"/>
    <w:rsid w:val="7147B07F"/>
    <w:rsid w:val="737A5377"/>
    <w:rsid w:val="7435DD39"/>
    <w:rsid w:val="751623D8"/>
    <w:rsid w:val="772D9BE0"/>
    <w:rsid w:val="7862D485"/>
    <w:rsid w:val="789AD1A2"/>
    <w:rsid w:val="79616DC8"/>
    <w:rsid w:val="79A93ECC"/>
    <w:rsid w:val="7A254F9F"/>
    <w:rsid w:val="7AE3E3B3"/>
    <w:rsid w:val="7C6CF023"/>
    <w:rsid w:val="7D0B83AC"/>
    <w:rsid w:val="7EBD061E"/>
    <w:rsid w:val="7F2C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EA72E3"/>
  <w15:chartTrackingRefBased/>
  <w15:docId w15:val="{78DEB6E6-B094-4B5E-AAE4-28D6DCCE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E37"/>
  </w:style>
  <w:style w:type="paragraph" w:styleId="Footer">
    <w:name w:val="footer"/>
    <w:basedOn w:val="Normal"/>
    <w:link w:val="FooterChar"/>
    <w:uiPriority w:val="99"/>
    <w:unhideWhenUsed/>
    <w:rsid w:val="00D8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E37"/>
  </w:style>
  <w:style w:type="character" w:styleId="UnresolvedMention">
    <w:name w:val="Unresolved Mention"/>
    <w:basedOn w:val="DefaultParagraphFont"/>
    <w:uiPriority w:val="99"/>
    <w:unhideWhenUsed/>
    <w:rsid w:val="006623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3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75D8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D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136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70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cker.com/cpe/catalog/leading-change-for-a-diverse-and-inclusive-workplace-certific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cker.com/cpe/catalog/cultivating-a-diverse-and-inclusive-workplace-foundational-certific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cker.com/cpe/catalog/leading-change-for-a-diverse-and-inclusive-workplace-certificat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ecke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ck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E13375650D840908EFBF2ABFFBF39" ma:contentTypeVersion="14" ma:contentTypeDescription="Create a new document." ma:contentTypeScope="" ma:versionID="511af3528b9ac3731aa8697c5a48f726">
  <xsd:schema xmlns:xsd="http://www.w3.org/2001/XMLSchema" xmlns:xs="http://www.w3.org/2001/XMLSchema" xmlns:p="http://schemas.microsoft.com/office/2006/metadata/properties" xmlns:ns1="http://schemas.microsoft.com/sharepoint/v3" xmlns:ns3="cbab76cf-66dd-4106-bb55-9eae199d0c21" xmlns:ns4="0027e468-35f8-43ef-bbe0-62b818806f25" targetNamespace="http://schemas.microsoft.com/office/2006/metadata/properties" ma:root="true" ma:fieldsID="a149f38a39dc07335df475caaa83fa7a" ns1:_="" ns3:_="" ns4:_="">
    <xsd:import namespace="http://schemas.microsoft.com/sharepoint/v3"/>
    <xsd:import namespace="cbab76cf-66dd-4106-bb55-9eae199d0c21"/>
    <xsd:import namespace="0027e468-35f8-43ef-bbe0-62b818806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b76cf-66dd-4106-bb55-9eae199d0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e468-35f8-43ef-bbe0-62b81880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8054F4-3643-4707-B1C8-15EB3A21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ab76cf-66dd-4106-bb55-9eae199d0c21"/>
    <ds:schemaRef ds:uri="0027e468-35f8-43ef-bbe0-62b818806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3B8A6-9745-4744-A155-02F065C0A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126EE-A8C3-4E5B-9141-670A07B490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3486</Characters>
  <Application>Microsoft Office Word</Application>
  <DocSecurity>4</DocSecurity>
  <Lines>29</Lines>
  <Paragraphs>8</Paragraphs>
  <ScaleCrop>false</ScaleCrop>
  <Company/>
  <LinksUpToDate>false</LinksUpToDate>
  <CharactersWithSpaces>4089</CharactersWithSpaces>
  <SharedDoc>false</SharedDoc>
  <HLinks>
    <vt:vector size="18" baseType="variant">
      <vt:variant>
        <vt:i4>2162722</vt:i4>
      </vt:variant>
      <vt:variant>
        <vt:i4>6</vt:i4>
      </vt:variant>
      <vt:variant>
        <vt:i4>0</vt:i4>
      </vt:variant>
      <vt:variant>
        <vt:i4>5</vt:i4>
      </vt:variant>
      <vt:variant>
        <vt:lpwstr>http://www.becker.com/</vt:lpwstr>
      </vt:variant>
      <vt:variant>
        <vt:lpwstr/>
      </vt:variant>
      <vt:variant>
        <vt:i4>2752555</vt:i4>
      </vt:variant>
      <vt:variant>
        <vt:i4>3</vt:i4>
      </vt:variant>
      <vt:variant>
        <vt:i4>0</vt:i4>
      </vt:variant>
      <vt:variant>
        <vt:i4>5</vt:i4>
      </vt:variant>
      <vt:variant>
        <vt:lpwstr>http://www.becker.com/diversity</vt:lpwstr>
      </vt:variant>
      <vt:variant>
        <vt:lpwstr/>
      </vt:variant>
      <vt:variant>
        <vt:i4>3801189</vt:i4>
      </vt:variant>
      <vt:variant>
        <vt:i4>0</vt:i4>
      </vt:variant>
      <vt:variant>
        <vt:i4>0</vt:i4>
      </vt:variant>
      <vt:variant>
        <vt:i4>5</vt:i4>
      </vt:variant>
      <vt:variant>
        <vt:lpwstr>https://www.becker.com/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Terry</dc:creator>
  <cp:keywords/>
  <dc:description/>
  <cp:lastModifiedBy>Jennifer Zottola</cp:lastModifiedBy>
  <cp:revision>2</cp:revision>
  <dcterms:created xsi:type="dcterms:W3CDTF">2022-02-15T21:56:00Z</dcterms:created>
  <dcterms:modified xsi:type="dcterms:W3CDTF">2022-02-15T21:56:00Z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0x01010023AE13375650D840908EFBF2ABFFBF39</vt:lpwstr>
  </property>
</Properties>
</file>