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11F06" w14:textId="77777777" w:rsidR="004C4B7A" w:rsidRDefault="004C4B7A" w:rsidP="00D42913"/>
    <w:p w14:paraId="152FFC94" w14:textId="77777777" w:rsidR="00A15F6A" w:rsidRPr="00A15F6A" w:rsidRDefault="00A15F6A" w:rsidP="00A15F6A"/>
    <w:p w14:paraId="38D50A34" w14:textId="22F85BDA" w:rsidR="00A15F6A" w:rsidRDefault="00A15F6A" w:rsidP="00A15F6A">
      <w:pPr>
        <w:tabs>
          <w:tab w:val="left" w:pos="5617"/>
        </w:tabs>
        <w:jc w:val="both"/>
        <w:rPr>
          <w:rFonts w:ascii="Calibri" w:hAnsi="Calibri" w:cs="Calibri"/>
          <w:b/>
          <w:sz w:val="28"/>
        </w:rPr>
      </w:pPr>
      <w:r w:rsidRPr="0015027F">
        <w:rPr>
          <w:rFonts w:ascii="Calibri" w:hAnsi="Calibri" w:cs="Calibri"/>
          <w:b/>
          <w:sz w:val="28"/>
        </w:rPr>
        <w:t>NEWS RELEASE</w:t>
      </w:r>
      <w:r>
        <w:rPr>
          <w:rFonts w:ascii="Calibri" w:hAnsi="Calibri" w:cs="Calibri"/>
          <w:b/>
          <w:sz w:val="28"/>
        </w:rPr>
        <w:t xml:space="preserve"> </w:t>
      </w:r>
    </w:p>
    <w:p w14:paraId="61A10985" w14:textId="77777777" w:rsidR="006001C6" w:rsidRDefault="006001C6" w:rsidP="00BB0C00">
      <w:pPr>
        <w:jc w:val="center"/>
        <w:outlineLvl w:val="3"/>
        <w:rPr>
          <w:rFonts w:ascii="Calibri" w:eastAsia="Times New Roman" w:hAnsi="Calibri" w:cs="Calibri"/>
          <w:b/>
          <w:bCs/>
          <w:color w:val="000000" w:themeColor="text1"/>
          <w:sz w:val="32"/>
          <w:szCs w:val="32"/>
          <w:lang w:eastAsia="fr-CA"/>
        </w:rPr>
      </w:pPr>
    </w:p>
    <w:p w14:paraId="0B31C796" w14:textId="511E6B07" w:rsidR="00744FA9" w:rsidRDefault="004853FC" w:rsidP="00805DFC">
      <w:pPr>
        <w:jc w:val="center"/>
        <w:outlineLvl w:val="3"/>
        <w:rPr>
          <w:rFonts w:ascii="Calibri" w:eastAsia="Times New Roman" w:hAnsi="Calibri" w:cs="Calibri"/>
          <w:b/>
          <w:bCs/>
          <w:color w:val="000000" w:themeColor="text1"/>
          <w:sz w:val="32"/>
          <w:szCs w:val="32"/>
          <w:lang w:eastAsia="fr-CA"/>
        </w:rPr>
      </w:pPr>
      <w:r w:rsidRPr="004853FC">
        <w:rPr>
          <w:rFonts w:ascii="Calibri" w:eastAsia="Times New Roman" w:hAnsi="Calibri" w:cs="Calibri"/>
          <w:b/>
          <w:bCs/>
          <w:color w:val="000000" w:themeColor="text1"/>
          <w:sz w:val="32"/>
          <w:szCs w:val="32"/>
          <w:lang w:eastAsia="fr-CA"/>
        </w:rPr>
        <w:t>Roscan Gold continues to expand the gold mineralization at Kabaya and intersects 2.09 gpt gold over 21m and 1.49 gpt gold over 28m</w:t>
      </w:r>
      <w:r w:rsidR="00805DFC" w:rsidRPr="008741AE">
        <w:rPr>
          <w:rFonts w:ascii="Calibri" w:eastAsia="Times New Roman" w:hAnsi="Calibri" w:cs="Calibri"/>
          <w:b/>
          <w:bCs/>
          <w:color w:val="000000" w:themeColor="text1"/>
          <w:sz w:val="32"/>
          <w:szCs w:val="32"/>
          <w:lang w:eastAsia="fr-CA"/>
        </w:rPr>
        <w:t xml:space="preserve"> </w:t>
      </w:r>
    </w:p>
    <w:p w14:paraId="51B648FA" w14:textId="77777777" w:rsidR="009C6A7A" w:rsidRDefault="009C6A7A" w:rsidP="00A15F6A">
      <w:pPr>
        <w:jc w:val="both"/>
        <w:outlineLvl w:val="3"/>
        <w:rPr>
          <w:rFonts w:ascii="Calibri" w:eastAsia="Times New Roman" w:hAnsi="Calibri" w:cs="Calibri"/>
          <w:lang w:eastAsia="fr-CA"/>
        </w:rPr>
      </w:pPr>
    </w:p>
    <w:p w14:paraId="06ABB7CD" w14:textId="66291923" w:rsidR="00636292" w:rsidRDefault="00636292" w:rsidP="00A15F6A">
      <w:pPr>
        <w:jc w:val="both"/>
        <w:outlineLvl w:val="3"/>
        <w:rPr>
          <w:rFonts w:ascii="Calibri" w:eastAsia="Times New Roman" w:hAnsi="Calibri" w:cs="Calibri"/>
          <w:lang w:eastAsia="fr-CA"/>
        </w:rPr>
        <w:sectPr w:rsidR="00636292" w:rsidSect="00754293">
          <w:headerReference w:type="default" r:id="rId11"/>
          <w:footerReference w:type="default" r:id="rId12"/>
          <w:type w:val="continuous"/>
          <w:pgSz w:w="12240" w:h="15840"/>
          <w:pgMar w:top="1440" w:right="1080" w:bottom="720" w:left="1080" w:header="706" w:footer="288" w:gutter="0"/>
          <w:cols w:space="708"/>
          <w:docGrid w:linePitch="360"/>
        </w:sectPr>
      </w:pPr>
    </w:p>
    <w:p w14:paraId="2BD0D281" w14:textId="03817032" w:rsidR="000C7C01" w:rsidRDefault="00EF7F7F" w:rsidP="000C7C01">
      <w:pPr>
        <w:shd w:val="clear" w:color="auto" w:fill="FFFFFF"/>
        <w:jc w:val="both"/>
      </w:pPr>
      <w:r w:rsidRPr="00EF7F7F">
        <w:rPr>
          <w:b/>
          <w:bCs/>
        </w:rPr>
        <w:t xml:space="preserve">Toronto, Ontario. – </w:t>
      </w:r>
      <w:r w:rsidR="00AD1307">
        <w:rPr>
          <w:b/>
          <w:bCs/>
        </w:rPr>
        <w:t xml:space="preserve">March </w:t>
      </w:r>
      <w:r w:rsidR="005D5E6A">
        <w:rPr>
          <w:b/>
          <w:bCs/>
        </w:rPr>
        <w:t>23</w:t>
      </w:r>
      <w:r w:rsidRPr="00EF7F7F">
        <w:rPr>
          <w:b/>
          <w:bCs/>
        </w:rPr>
        <w:t>, 2021 – Roscan Gold Corporation (“Roscan” or the “Company”) (TSX-V: ROS; FSE:2OJ; OTC</w:t>
      </w:r>
      <w:r w:rsidR="00A67170">
        <w:rPr>
          <w:b/>
          <w:bCs/>
        </w:rPr>
        <w:t>QB</w:t>
      </w:r>
      <w:r w:rsidRPr="00EF7F7F">
        <w:rPr>
          <w:b/>
          <w:bCs/>
        </w:rPr>
        <w:t xml:space="preserve">:RCGCF) </w:t>
      </w:r>
      <w:r w:rsidR="000C7C01">
        <w:t>is pleased to announce positive R</w:t>
      </w:r>
      <w:r w:rsidR="0024582D">
        <w:t xml:space="preserve">everse </w:t>
      </w:r>
      <w:r w:rsidR="000C7C01">
        <w:t>C</w:t>
      </w:r>
      <w:r w:rsidR="0024582D">
        <w:t xml:space="preserve">irculation </w:t>
      </w:r>
      <w:r w:rsidR="00845E2D">
        <w:t>(“RC”)</w:t>
      </w:r>
      <w:r w:rsidR="000C7C01">
        <w:t xml:space="preserve"> drill</w:t>
      </w:r>
      <w:r w:rsidR="00F00CF5">
        <w:t>ing</w:t>
      </w:r>
      <w:r w:rsidR="000C7C01">
        <w:t xml:space="preserve"> results </w:t>
      </w:r>
      <w:r w:rsidR="00F00CF5">
        <w:t xml:space="preserve">at Kabaya </w:t>
      </w:r>
      <w:r w:rsidR="000C7C01">
        <w:t xml:space="preserve">(Figure 1) from an additional 53 holes totaling 5,969 meters (m) at Kabaya. </w:t>
      </w:r>
    </w:p>
    <w:p w14:paraId="37F73E7F" w14:textId="77777777" w:rsidR="000C7C01" w:rsidRDefault="000C7C01" w:rsidP="000C7C01">
      <w:pPr>
        <w:shd w:val="clear" w:color="auto" w:fill="FFFFFF"/>
        <w:jc w:val="both"/>
      </w:pPr>
    </w:p>
    <w:p w14:paraId="6096A406" w14:textId="40340253" w:rsidR="00AD1307" w:rsidRDefault="00AD1307" w:rsidP="00AD1307">
      <w:pPr>
        <w:shd w:val="clear" w:color="auto" w:fill="FFFFFF"/>
        <w:jc w:val="both"/>
      </w:pPr>
      <w:r>
        <w:t xml:space="preserve">In order to </w:t>
      </w:r>
      <w:r w:rsidR="00F00CF5">
        <w:t xml:space="preserve">both </w:t>
      </w:r>
      <w:r>
        <w:t xml:space="preserve">discover </w:t>
      </w:r>
      <w:r w:rsidR="00F00CF5">
        <w:t>new gold zones outside our existing resource</w:t>
      </w:r>
      <w:r w:rsidR="003E0C4B">
        <w:t xml:space="preserve"> area</w:t>
      </w:r>
      <w:r w:rsidR="00F00CF5">
        <w:t xml:space="preserve"> </w:t>
      </w:r>
      <w:r>
        <w:t xml:space="preserve">and </w:t>
      </w:r>
      <w:r w:rsidR="003E0C4B">
        <w:t>to expand</w:t>
      </w:r>
      <w:r>
        <w:t xml:space="preserve"> </w:t>
      </w:r>
      <w:r w:rsidR="003E0C4B">
        <w:t xml:space="preserve">the potential </w:t>
      </w:r>
      <w:r>
        <w:t xml:space="preserve">gold resources </w:t>
      </w:r>
      <w:r w:rsidR="00F00CF5">
        <w:t xml:space="preserve">in our existing resource </w:t>
      </w:r>
      <w:r>
        <w:t xml:space="preserve">at Kabaya, Roscan designed an aggressive </w:t>
      </w:r>
      <w:r w:rsidR="00AB3495">
        <w:t>RC</w:t>
      </w:r>
      <w:r w:rsidR="00F00CF5">
        <w:t xml:space="preserve"> drilling  </w:t>
      </w:r>
      <w:r>
        <w:t>program</w:t>
      </w:r>
      <w:r w:rsidR="00F00CF5">
        <w:t xml:space="preserve">. </w:t>
      </w:r>
      <w:r>
        <w:t xml:space="preserve"> </w:t>
      </w:r>
      <w:r w:rsidR="00F00CF5">
        <w:t xml:space="preserve">This drilling was comprised of </w:t>
      </w:r>
      <w:r>
        <w:t xml:space="preserve">60% step-out holes to </w:t>
      </w:r>
      <w:r w:rsidR="00F00CF5">
        <w:t xml:space="preserve">test for </w:t>
      </w:r>
      <w:r>
        <w:t xml:space="preserve"> </w:t>
      </w:r>
      <w:r w:rsidR="00F00CF5">
        <w:t xml:space="preserve">new </w:t>
      </w:r>
      <w:r>
        <w:t xml:space="preserve"> gold </w:t>
      </w:r>
      <w:r w:rsidR="00F00CF5">
        <w:t xml:space="preserve">zones </w:t>
      </w:r>
      <w:r>
        <w:t xml:space="preserve">along the North South strike from KB1 to cover the underexplored zone between KB1 and KB3. </w:t>
      </w:r>
      <w:r w:rsidR="00F00CF5">
        <w:t xml:space="preserve">The </w:t>
      </w:r>
      <w:r>
        <w:t xml:space="preserve">remaining </w:t>
      </w:r>
      <w:r w:rsidR="00F00CF5">
        <w:t xml:space="preserve">40% of the </w:t>
      </w:r>
      <w:r w:rsidR="00AB3495">
        <w:t>RC</w:t>
      </w:r>
      <w:r>
        <w:t xml:space="preserve"> </w:t>
      </w:r>
      <w:r w:rsidR="00F00CF5">
        <w:t xml:space="preserve">drill </w:t>
      </w:r>
      <w:r>
        <w:t>holes w</w:t>
      </w:r>
      <w:r w:rsidR="00F00CF5">
        <w:t>ere</w:t>
      </w:r>
      <w:r>
        <w:t xml:space="preserve"> focused on </w:t>
      </w:r>
      <w:r w:rsidR="00F00CF5">
        <w:t xml:space="preserve">an </w:t>
      </w:r>
      <w:r>
        <w:t>infill drilling program in KB1 and KB2. The excellent gold recovery of 95.65% in saprolite from the metallurgical test work (New</w:t>
      </w:r>
      <w:r w:rsidR="008A4D2B">
        <w:t>s</w:t>
      </w:r>
      <w:r>
        <w:t xml:space="preserve"> release of Oct</w:t>
      </w:r>
      <w:r w:rsidR="007E4919">
        <w:t>ober</w:t>
      </w:r>
      <w:r>
        <w:t xml:space="preserve"> 25, 2021) with near surface mineralization points to the economic potential of these targets.</w:t>
      </w:r>
    </w:p>
    <w:p w14:paraId="0E1F6495" w14:textId="77777777" w:rsidR="00AD1307" w:rsidRDefault="00AD1307" w:rsidP="00AD1307">
      <w:pPr>
        <w:shd w:val="clear" w:color="auto" w:fill="FFFFFF"/>
        <w:jc w:val="both"/>
      </w:pPr>
    </w:p>
    <w:p w14:paraId="656258E8" w14:textId="49B46F61" w:rsidR="00AD1307" w:rsidRDefault="00AD1307" w:rsidP="00AD1307">
      <w:pPr>
        <w:shd w:val="clear" w:color="auto" w:fill="FFFFFF"/>
        <w:jc w:val="both"/>
      </w:pPr>
      <w:r>
        <w:t xml:space="preserve">The current drilling results at KB3 </w:t>
      </w:r>
      <w:r w:rsidR="0017410D">
        <w:t xml:space="preserve">outlines </w:t>
      </w:r>
      <w:r>
        <w:t xml:space="preserve"> a</w:t>
      </w:r>
      <w:r w:rsidR="0017410D">
        <w:t>n estimated</w:t>
      </w:r>
      <w:r>
        <w:t xml:space="preserve"> strike length of 200m, </w:t>
      </w:r>
      <w:r w:rsidR="0017410D">
        <w:t xml:space="preserve">a width of </w:t>
      </w:r>
      <w:r>
        <w:t xml:space="preserve">80m and </w:t>
      </w:r>
      <w:r w:rsidR="0017410D">
        <w:t xml:space="preserve">a </w:t>
      </w:r>
      <w:r>
        <w:t>100m vertical depth</w:t>
      </w:r>
      <w:r w:rsidR="0017410D">
        <w:t xml:space="preserve">. This zone is </w:t>
      </w:r>
      <w:r>
        <w:t xml:space="preserve">open at depth and laterally. There is </w:t>
      </w:r>
      <w:r w:rsidR="00F81E40">
        <w:t xml:space="preserve">an </w:t>
      </w:r>
      <w:r>
        <w:t xml:space="preserve">850m gap between KB3 and KB1-2, the main gold mineralization </w:t>
      </w:r>
      <w:r w:rsidR="003E0C4B">
        <w:t xml:space="preserve">that is </w:t>
      </w:r>
      <w:r>
        <w:t>yet to be fully tested</w:t>
      </w:r>
      <w:r w:rsidR="00F81E40">
        <w:t>.</w:t>
      </w:r>
    </w:p>
    <w:p w14:paraId="08F99FA4" w14:textId="77777777" w:rsidR="00AD1307" w:rsidRDefault="00AD1307" w:rsidP="00AD1307">
      <w:pPr>
        <w:shd w:val="clear" w:color="auto" w:fill="FFFFFF"/>
        <w:jc w:val="both"/>
      </w:pPr>
      <w:r>
        <w:t xml:space="preserve"> </w:t>
      </w:r>
    </w:p>
    <w:p w14:paraId="02C0760C" w14:textId="01CCCA56" w:rsidR="00EF7F7F" w:rsidRPr="00EF7F7F" w:rsidRDefault="00AD1307" w:rsidP="00AD1307">
      <w:pPr>
        <w:shd w:val="clear" w:color="auto" w:fill="FFFFFF"/>
        <w:jc w:val="both"/>
      </w:pPr>
      <w:r>
        <w:t xml:space="preserve">The infill holes at KB1 and KB2 enlarge the different grade envelopes and </w:t>
      </w:r>
      <w:r w:rsidR="003E0C4B">
        <w:t xml:space="preserve">has </w:t>
      </w:r>
      <w:r>
        <w:t>infill</w:t>
      </w:r>
      <w:r w:rsidR="003E0C4B">
        <w:t>ed</w:t>
      </w:r>
      <w:r>
        <w:t xml:space="preserve"> some </w:t>
      </w:r>
      <w:r w:rsidR="003E0C4B">
        <w:t>areas</w:t>
      </w:r>
      <w:r>
        <w:t xml:space="preserve"> to expand</w:t>
      </w:r>
      <w:r w:rsidR="003E0C4B">
        <w:t xml:space="preserve"> the continuity of the gold mineralization</w:t>
      </w:r>
      <w:r>
        <w:t xml:space="preserve">. KB1 and KB2 have a </w:t>
      </w:r>
      <w:r w:rsidR="00E1223C">
        <w:t xml:space="preserve">combined </w:t>
      </w:r>
      <w:r>
        <w:t xml:space="preserve">strike length of 985m, a horizontal width of 180m wide and still open to 225m vertical depth </w:t>
      </w:r>
      <w:r w:rsidR="003E0C4B">
        <w:t>at</w:t>
      </w:r>
      <w:r>
        <w:t xml:space="preserve"> KB1</w:t>
      </w:r>
      <w:r w:rsidR="00EF7F7F" w:rsidRPr="00913CFE">
        <w:t>.</w:t>
      </w:r>
    </w:p>
    <w:p w14:paraId="465EEB3D" w14:textId="42735FB2" w:rsidR="004C7464" w:rsidRDefault="004C7464" w:rsidP="00EF7F7F">
      <w:pPr>
        <w:shd w:val="clear" w:color="auto" w:fill="FFFFFF"/>
        <w:jc w:val="both"/>
      </w:pPr>
    </w:p>
    <w:p w14:paraId="3E8345CB" w14:textId="70367E54" w:rsidR="0029132E" w:rsidRPr="00B70B45" w:rsidRDefault="0029132E" w:rsidP="0029132E">
      <w:pPr>
        <w:pStyle w:val="xmsonormal"/>
        <w:shd w:val="clear" w:color="auto" w:fill="FFFFFF"/>
        <w:spacing w:before="0" w:beforeAutospacing="0" w:after="0" w:afterAutospacing="0"/>
        <w:rPr>
          <w:rFonts w:asciiTheme="minorHAnsi" w:eastAsiaTheme="minorHAnsi" w:hAnsiTheme="minorHAnsi" w:cstheme="minorBidi"/>
          <w:b/>
          <w:color w:val="000000" w:themeColor="text1"/>
          <w:u w:val="single"/>
          <w:lang w:val="en-US" w:eastAsia="en-US"/>
        </w:rPr>
      </w:pPr>
      <w:r w:rsidRPr="00B70B45">
        <w:rPr>
          <w:rFonts w:asciiTheme="minorHAnsi" w:eastAsiaTheme="minorHAnsi" w:hAnsiTheme="minorHAnsi" w:cstheme="minorBidi"/>
          <w:b/>
          <w:color w:val="000000" w:themeColor="text1"/>
          <w:u w:val="single"/>
          <w:lang w:val="en-US" w:eastAsia="en-US"/>
        </w:rPr>
        <w:t xml:space="preserve">Drilling Highlights: </w:t>
      </w:r>
    </w:p>
    <w:p w14:paraId="1D46176F" w14:textId="1098C80D" w:rsidR="00994AB6" w:rsidRDefault="00723562" w:rsidP="00DF3A52">
      <w:pPr>
        <w:pStyle w:val="xmsonormal"/>
        <w:shd w:val="clear" w:color="auto" w:fill="FFFFFF"/>
        <w:spacing w:before="60" w:beforeAutospacing="0" w:after="0" w:afterAutospacing="0"/>
        <w:rPr>
          <w:rFonts w:asciiTheme="minorHAnsi" w:eastAsiaTheme="minorHAnsi" w:hAnsiTheme="minorHAnsi" w:cstheme="minorBidi"/>
          <w:b/>
          <w:color w:val="000000" w:themeColor="text1"/>
          <w:u w:val="single"/>
          <w:lang w:val="en-US" w:eastAsia="en-US"/>
        </w:rPr>
      </w:pPr>
      <w:r w:rsidRPr="00B70B45">
        <w:rPr>
          <w:rFonts w:asciiTheme="minorHAnsi" w:eastAsiaTheme="minorHAnsi" w:hAnsiTheme="minorHAnsi" w:cstheme="minorBidi"/>
          <w:b/>
          <w:color w:val="000000" w:themeColor="text1"/>
          <w:u w:val="single"/>
          <w:lang w:val="en-US" w:eastAsia="en-US"/>
        </w:rPr>
        <w:t xml:space="preserve">Kabaya - </w:t>
      </w:r>
      <w:r w:rsidR="009116B0" w:rsidRPr="00B70B45">
        <w:rPr>
          <w:rFonts w:asciiTheme="minorHAnsi" w:eastAsiaTheme="minorHAnsi" w:hAnsiTheme="minorHAnsi" w:cstheme="minorBidi"/>
          <w:b/>
          <w:color w:val="000000" w:themeColor="text1"/>
          <w:u w:val="single"/>
          <w:lang w:val="en-US" w:eastAsia="en-US"/>
        </w:rPr>
        <w:t>Step-out Reverse Circulation Drill Holes</w:t>
      </w:r>
    </w:p>
    <w:p w14:paraId="3DD6D714" w14:textId="7E044ED6" w:rsidR="0017207E" w:rsidRDefault="0017207E" w:rsidP="00DF3A52">
      <w:pPr>
        <w:pStyle w:val="xmsonormal"/>
        <w:shd w:val="clear" w:color="auto" w:fill="FFFFFF"/>
        <w:spacing w:before="60" w:beforeAutospacing="0" w:after="0" w:afterAutospacing="0"/>
        <w:rPr>
          <w:rFonts w:asciiTheme="minorHAnsi" w:eastAsiaTheme="minorHAnsi" w:hAnsiTheme="minorHAnsi" w:cstheme="minorBidi"/>
          <w:b/>
          <w:color w:val="000000" w:themeColor="text1"/>
          <w:u w:val="single"/>
          <w:lang w:val="en-US" w:eastAsia="en-US"/>
        </w:rPr>
      </w:pPr>
    </w:p>
    <w:p w14:paraId="6D859563" w14:textId="77777777" w:rsidR="00312DFE" w:rsidRPr="00694255" w:rsidRDefault="00312DFE" w:rsidP="00312DFE">
      <w:pPr>
        <w:pStyle w:val="xmsonormal"/>
        <w:numPr>
          <w:ilvl w:val="0"/>
          <w:numId w:val="19"/>
        </w:numPr>
        <w:shd w:val="clear" w:color="auto" w:fill="FFFFFF"/>
        <w:tabs>
          <w:tab w:val="clear" w:pos="720"/>
          <w:tab w:val="num" w:pos="1080"/>
        </w:tabs>
        <w:spacing w:before="0" w:beforeAutospacing="0" w:after="0" w:afterAutospacing="0"/>
        <w:ind w:left="108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1.98</w:t>
      </w:r>
      <w:r w:rsidRPr="00694255">
        <w:rPr>
          <w:rFonts w:asciiTheme="minorHAnsi" w:eastAsiaTheme="minorHAnsi" w:hAnsiTheme="minorHAnsi" w:cstheme="minorBidi"/>
          <w:b/>
          <w:color w:val="000000" w:themeColor="text1"/>
          <w:lang w:val="en-US" w:eastAsia="en-US"/>
        </w:rPr>
        <w:t xml:space="preserve"> gpt gold over </w:t>
      </w:r>
      <w:r>
        <w:rPr>
          <w:rFonts w:asciiTheme="minorHAnsi" w:eastAsiaTheme="minorHAnsi" w:hAnsiTheme="minorHAnsi" w:cstheme="minorBidi"/>
          <w:b/>
          <w:color w:val="000000" w:themeColor="text1"/>
          <w:lang w:val="en-US" w:eastAsia="en-US"/>
        </w:rPr>
        <w:t>11</w:t>
      </w:r>
      <w:r w:rsidRPr="00694255">
        <w:rPr>
          <w:rFonts w:asciiTheme="minorHAnsi" w:eastAsiaTheme="minorHAnsi" w:hAnsiTheme="minorHAnsi" w:cstheme="minorBidi"/>
          <w:b/>
          <w:color w:val="000000" w:themeColor="text1"/>
          <w:lang w:val="en-US" w:eastAsia="en-US"/>
        </w:rPr>
        <w:t xml:space="preserve">m from drill hole </w:t>
      </w:r>
      <w:r w:rsidRPr="00EF766C">
        <w:rPr>
          <w:rFonts w:asciiTheme="minorHAnsi" w:eastAsiaTheme="minorHAnsi" w:hAnsiTheme="minorHAnsi" w:cstheme="minorBidi"/>
          <w:b/>
          <w:color w:val="000000" w:themeColor="text1"/>
          <w:lang w:val="en-US" w:eastAsia="en-US"/>
        </w:rPr>
        <w:t>RCDBS2</w:t>
      </w:r>
      <w:r>
        <w:rPr>
          <w:rFonts w:asciiTheme="minorHAnsi" w:eastAsiaTheme="minorHAnsi" w:hAnsiTheme="minorHAnsi" w:cstheme="minorBidi"/>
          <w:b/>
          <w:color w:val="000000" w:themeColor="text1"/>
          <w:lang w:val="en-US" w:eastAsia="en-US"/>
        </w:rPr>
        <w:t>2</w:t>
      </w:r>
      <w:r w:rsidRPr="00EF766C">
        <w:rPr>
          <w:rFonts w:asciiTheme="minorHAnsi" w:eastAsiaTheme="minorHAnsi" w:hAnsiTheme="minorHAnsi" w:cstheme="minorBidi"/>
          <w:b/>
          <w:color w:val="000000" w:themeColor="text1"/>
          <w:lang w:val="en-US" w:eastAsia="en-US"/>
        </w:rPr>
        <w:t>-0</w:t>
      </w:r>
      <w:r>
        <w:rPr>
          <w:rFonts w:asciiTheme="minorHAnsi" w:eastAsiaTheme="minorHAnsi" w:hAnsiTheme="minorHAnsi" w:cstheme="minorBidi"/>
          <w:b/>
          <w:color w:val="000000" w:themeColor="text1"/>
          <w:lang w:val="en-US" w:eastAsia="en-US"/>
        </w:rPr>
        <w:t xml:space="preserve">078 </w:t>
      </w:r>
      <w:r w:rsidRPr="00694255">
        <w:rPr>
          <w:rFonts w:asciiTheme="minorHAnsi" w:eastAsiaTheme="minorHAnsi" w:hAnsiTheme="minorHAnsi" w:cstheme="minorBidi"/>
          <w:b/>
          <w:color w:val="000000" w:themeColor="text1"/>
          <w:lang w:val="en-US" w:eastAsia="en-US"/>
        </w:rPr>
        <w:t xml:space="preserve">from </w:t>
      </w:r>
      <w:r>
        <w:rPr>
          <w:rFonts w:asciiTheme="minorHAnsi" w:eastAsiaTheme="minorHAnsi" w:hAnsiTheme="minorHAnsi" w:cstheme="minorBidi"/>
          <w:b/>
          <w:color w:val="000000" w:themeColor="text1"/>
          <w:lang w:val="en-US" w:eastAsia="en-US"/>
        </w:rPr>
        <w:t>57m (KB3)</w:t>
      </w:r>
    </w:p>
    <w:p w14:paraId="38C0F6DE" w14:textId="77777777" w:rsidR="00312DFE" w:rsidRDefault="00312DFE" w:rsidP="00312DFE">
      <w:pPr>
        <w:pStyle w:val="xmsonormal"/>
        <w:numPr>
          <w:ilvl w:val="2"/>
          <w:numId w:val="19"/>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Including </w:t>
      </w:r>
      <w:r>
        <w:rPr>
          <w:rFonts w:asciiTheme="minorHAnsi" w:eastAsiaTheme="minorHAnsi" w:hAnsiTheme="minorHAnsi" w:cstheme="minorBidi"/>
          <w:b/>
          <w:color w:val="000000" w:themeColor="text1"/>
          <w:lang w:val="en-US" w:eastAsia="en-US"/>
        </w:rPr>
        <w:t>5.67</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2</w:t>
      </w:r>
      <w:r w:rsidRPr="00694255">
        <w:rPr>
          <w:rFonts w:asciiTheme="minorHAnsi" w:eastAsiaTheme="minorHAnsi" w:hAnsiTheme="minorHAnsi" w:cstheme="minorBidi"/>
          <w:b/>
          <w:color w:val="000000" w:themeColor="text1"/>
          <w:lang w:val="en-US" w:eastAsia="en-US"/>
        </w:rPr>
        <w:t>m from </w:t>
      </w:r>
      <w:r>
        <w:rPr>
          <w:rFonts w:asciiTheme="minorHAnsi" w:eastAsiaTheme="minorHAnsi" w:hAnsiTheme="minorHAnsi" w:cstheme="minorBidi"/>
          <w:b/>
          <w:color w:val="000000" w:themeColor="text1"/>
          <w:lang w:val="en-US" w:eastAsia="en-US"/>
        </w:rPr>
        <w:t>64m</w:t>
      </w:r>
    </w:p>
    <w:p w14:paraId="5DCB7EE2" w14:textId="77777777" w:rsidR="00312DFE" w:rsidRDefault="00312DFE" w:rsidP="00312DFE">
      <w:pPr>
        <w:pStyle w:val="xmsonormal"/>
        <w:shd w:val="clear" w:color="auto" w:fill="FFFFFF"/>
        <w:spacing w:before="0" w:beforeAutospacing="0" w:after="0" w:afterAutospacing="0"/>
        <w:ind w:left="1440" w:firstLine="72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 xml:space="preserve">And </w:t>
      </w:r>
    </w:p>
    <w:p w14:paraId="62CF94F1" w14:textId="77777777" w:rsidR="00312DFE" w:rsidRDefault="00312DFE" w:rsidP="00312DFE">
      <w:pPr>
        <w:pStyle w:val="xmsonormal"/>
        <w:numPr>
          <w:ilvl w:val="0"/>
          <w:numId w:val="28"/>
        </w:numPr>
        <w:shd w:val="clear" w:color="auto" w:fill="FFFFFF"/>
        <w:spacing w:before="0" w:beforeAutospacing="0" w:after="0" w:afterAutospacing="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2.09 gpt gold over 21m from 109m</w:t>
      </w:r>
      <w:r w:rsidRPr="00F501D9">
        <w:rPr>
          <w:rFonts w:asciiTheme="minorHAnsi" w:eastAsiaTheme="minorHAnsi" w:hAnsiTheme="minorHAnsi" w:cstheme="minorBidi"/>
          <w:b/>
          <w:color w:val="000000" w:themeColor="text1"/>
          <w:lang w:val="en-US" w:eastAsia="en-US"/>
        </w:rPr>
        <w:t xml:space="preserve"> </w:t>
      </w:r>
    </w:p>
    <w:p w14:paraId="5091D085" w14:textId="77777777" w:rsidR="00312DFE" w:rsidRPr="00694255" w:rsidRDefault="00312DFE" w:rsidP="00312DFE">
      <w:pPr>
        <w:pStyle w:val="xmsonormal"/>
        <w:numPr>
          <w:ilvl w:val="2"/>
          <w:numId w:val="19"/>
        </w:numPr>
        <w:shd w:val="clear" w:color="auto" w:fill="FFFFFF"/>
        <w:tabs>
          <w:tab w:val="clear" w:pos="2160"/>
          <w:tab w:val="num" w:pos="2552"/>
        </w:tabs>
        <w:spacing w:before="0" w:beforeAutospacing="0" w:after="0" w:afterAutospacing="0"/>
        <w:ind w:left="2552" w:hanging="425"/>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Including 4.13 gpt gold over 3m from 121m</w:t>
      </w:r>
    </w:p>
    <w:p w14:paraId="400A4BB4" w14:textId="77777777" w:rsidR="00312DFE" w:rsidRDefault="00312DFE" w:rsidP="00B70B45">
      <w:pPr>
        <w:pStyle w:val="xmsonormal"/>
        <w:shd w:val="clear" w:color="auto" w:fill="FFFFFF"/>
        <w:spacing w:before="0" w:beforeAutospacing="0" w:after="0" w:afterAutospacing="0"/>
        <w:ind w:left="1080"/>
        <w:rPr>
          <w:rFonts w:asciiTheme="minorHAnsi" w:eastAsiaTheme="minorHAnsi" w:hAnsiTheme="minorHAnsi" w:cstheme="minorBidi"/>
          <w:b/>
          <w:color w:val="000000" w:themeColor="text1"/>
          <w:lang w:val="en-US" w:eastAsia="en-US"/>
        </w:rPr>
      </w:pPr>
    </w:p>
    <w:p w14:paraId="56642A72" w14:textId="77777777" w:rsidR="000B2FEE" w:rsidRPr="00694255" w:rsidRDefault="000B2FEE" w:rsidP="000B2FEE">
      <w:pPr>
        <w:pStyle w:val="xmsonormal"/>
        <w:numPr>
          <w:ilvl w:val="0"/>
          <w:numId w:val="17"/>
        </w:numPr>
        <w:shd w:val="clear" w:color="auto" w:fill="FFFFFF"/>
        <w:spacing w:before="0" w:beforeAutospacing="0" w:after="0" w:afterAutospacing="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4.79</w:t>
      </w:r>
      <w:r w:rsidRPr="00694255">
        <w:rPr>
          <w:rFonts w:asciiTheme="minorHAnsi" w:eastAsiaTheme="minorHAnsi" w:hAnsiTheme="minorHAnsi" w:cstheme="minorBidi"/>
          <w:b/>
          <w:color w:val="000000" w:themeColor="text1"/>
          <w:lang w:val="en-US" w:eastAsia="en-US"/>
        </w:rPr>
        <w:t xml:space="preserve"> gpt gold over 7m from drill hole </w:t>
      </w:r>
      <w:r w:rsidRPr="00EF766C">
        <w:rPr>
          <w:rFonts w:asciiTheme="minorHAnsi" w:eastAsiaTheme="minorHAnsi" w:hAnsiTheme="minorHAnsi" w:cstheme="minorBidi"/>
          <w:b/>
          <w:color w:val="000000" w:themeColor="text1"/>
          <w:lang w:val="en-US" w:eastAsia="en-US"/>
        </w:rPr>
        <w:t>RCDBS21-035</w:t>
      </w:r>
      <w:r>
        <w:rPr>
          <w:rFonts w:asciiTheme="minorHAnsi" w:eastAsiaTheme="minorHAnsi" w:hAnsiTheme="minorHAnsi" w:cstheme="minorBidi"/>
          <w:b/>
          <w:color w:val="000000" w:themeColor="text1"/>
          <w:lang w:val="en-US" w:eastAsia="en-US"/>
        </w:rPr>
        <w:t xml:space="preserve"> </w:t>
      </w:r>
      <w:r w:rsidRPr="00694255">
        <w:rPr>
          <w:rFonts w:asciiTheme="minorHAnsi" w:eastAsiaTheme="minorHAnsi" w:hAnsiTheme="minorHAnsi" w:cstheme="minorBidi"/>
          <w:b/>
          <w:color w:val="000000" w:themeColor="text1"/>
          <w:lang w:val="en-US" w:eastAsia="en-US"/>
        </w:rPr>
        <w:t xml:space="preserve">from </w:t>
      </w:r>
      <w:r>
        <w:rPr>
          <w:rFonts w:asciiTheme="minorHAnsi" w:eastAsiaTheme="minorHAnsi" w:hAnsiTheme="minorHAnsi" w:cstheme="minorBidi"/>
          <w:b/>
          <w:color w:val="000000" w:themeColor="text1"/>
          <w:lang w:val="en-US" w:eastAsia="en-US"/>
        </w:rPr>
        <w:t>133m (North of KB1)</w:t>
      </w:r>
    </w:p>
    <w:p w14:paraId="5BBD2B08" w14:textId="77777777" w:rsidR="000B2FEE" w:rsidRDefault="000B2FEE" w:rsidP="000B2FEE">
      <w:pPr>
        <w:pStyle w:val="xmsonormal"/>
        <w:numPr>
          <w:ilvl w:val="2"/>
          <w:numId w:val="17"/>
        </w:numPr>
        <w:shd w:val="clear" w:color="auto" w:fill="FFFFFF"/>
        <w:spacing w:before="0" w:beforeAutospacing="0" w:after="0" w:afterAutospacing="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Including </w:t>
      </w:r>
      <w:r>
        <w:rPr>
          <w:rFonts w:asciiTheme="minorHAnsi" w:eastAsiaTheme="minorHAnsi" w:hAnsiTheme="minorHAnsi" w:cstheme="minorBidi"/>
          <w:b/>
          <w:color w:val="000000" w:themeColor="text1"/>
          <w:lang w:val="en-US" w:eastAsia="en-US"/>
        </w:rPr>
        <w:t>18</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m from </w:t>
      </w:r>
      <w:r>
        <w:rPr>
          <w:rFonts w:asciiTheme="minorHAnsi" w:eastAsiaTheme="minorHAnsi" w:hAnsiTheme="minorHAnsi" w:cstheme="minorBidi"/>
          <w:b/>
          <w:color w:val="000000" w:themeColor="text1"/>
          <w:lang w:val="en-US" w:eastAsia="en-US"/>
        </w:rPr>
        <w:t>137m</w:t>
      </w:r>
    </w:p>
    <w:p w14:paraId="61E204D5" w14:textId="77777777" w:rsidR="000B2FEE" w:rsidRDefault="000B2FEE" w:rsidP="00B70B45">
      <w:pPr>
        <w:pStyle w:val="xmsonormal"/>
        <w:shd w:val="clear" w:color="auto" w:fill="FFFFFF"/>
        <w:spacing w:before="0" w:beforeAutospacing="0" w:after="0" w:afterAutospacing="0"/>
        <w:ind w:left="1080"/>
        <w:rPr>
          <w:rFonts w:asciiTheme="minorHAnsi" w:eastAsiaTheme="minorHAnsi" w:hAnsiTheme="minorHAnsi" w:cstheme="minorBidi"/>
          <w:b/>
          <w:color w:val="000000" w:themeColor="text1"/>
          <w:lang w:val="en-US" w:eastAsia="en-US"/>
        </w:rPr>
      </w:pPr>
    </w:p>
    <w:p w14:paraId="1F8A337E" w14:textId="77777777" w:rsidR="0026563E" w:rsidRPr="00694255" w:rsidRDefault="0026563E" w:rsidP="0026563E">
      <w:pPr>
        <w:pStyle w:val="xmsonormal"/>
        <w:numPr>
          <w:ilvl w:val="0"/>
          <w:numId w:val="17"/>
        </w:numPr>
        <w:shd w:val="clear" w:color="auto" w:fill="FFFFFF"/>
        <w:spacing w:before="0" w:beforeAutospacing="0" w:after="0" w:afterAutospacing="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1.19</w:t>
      </w:r>
      <w:r w:rsidRPr="00694255">
        <w:rPr>
          <w:rFonts w:asciiTheme="minorHAnsi" w:eastAsiaTheme="minorHAnsi" w:hAnsiTheme="minorHAnsi" w:cstheme="minorBidi"/>
          <w:b/>
          <w:color w:val="000000" w:themeColor="text1"/>
          <w:lang w:val="en-US" w:eastAsia="en-US"/>
        </w:rPr>
        <w:t xml:space="preserve"> gpt gold over </w:t>
      </w:r>
      <w:r>
        <w:rPr>
          <w:rFonts w:asciiTheme="minorHAnsi" w:eastAsiaTheme="minorHAnsi" w:hAnsiTheme="minorHAnsi" w:cstheme="minorBidi"/>
          <w:b/>
          <w:color w:val="000000" w:themeColor="text1"/>
          <w:lang w:val="en-US" w:eastAsia="en-US"/>
        </w:rPr>
        <w:t>15</w:t>
      </w:r>
      <w:r w:rsidRPr="00694255">
        <w:rPr>
          <w:rFonts w:asciiTheme="minorHAnsi" w:eastAsiaTheme="minorHAnsi" w:hAnsiTheme="minorHAnsi" w:cstheme="minorBidi"/>
          <w:b/>
          <w:color w:val="000000" w:themeColor="text1"/>
          <w:lang w:val="en-US" w:eastAsia="en-US"/>
        </w:rPr>
        <w:t xml:space="preserve">m from drill hole </w:t>
      </w:r>
      <w:r w:rsidRPr="00EF766C">
        <w:rPr>
          <w:rFonts w:asciiTheme="minorHAnsi" w:eastAsiaTheme="minorHAnsi" w:hAnsiTheme="minorHAnsi" w:cstheme="minorBidi"/>
          <w:b/>
          <w:color w:val="000000" w:themeColor="text1"/>
          <w:lang w:val="en-US" w:eastAsia="en-US"/>
        </w:rPr>
        <w:t>RCDBS2</w:t>
      </w:r>
      <w:r>
        <w:rPr>
          <w:rFonts w:asciiTheme="minorHAnsi" w:eastAsiaTheme="minorHAnsi" w:hAnsiTheme="minorHAnsi" w:cstheme="minorBidi"/>
          <w:b/>
          <w:color w:val="000000" w:themeColor="text1"/>
          <w:lang w:val="en-US" w:eastAsia="en-US"/>
        </w:rPr>
        <w:t>2</w:t>
      </w:r>
      <w:r w:rsidRPr="00EF766C">
        <w:rPr>
          <w:rFonts w:asciiTheme="minorHAnsi" w:eastAsiaTheme="minorHAnsi" w:hAnsiTheme="minorHAnsi" w:cstheme="minorBidi"/>
          <w:b/>
          <w:color w:val="000000" w:themeColor="text1"/>
          <w:lang w:val="en-US" w:eastAsia="en-US"/>
        </w:rPr>
        <w:t>-0</w:t>
      </w:r>
      <w:r>
        <w:rPr>
          <w:rFonts w:asciiTheme="minorHAnsi" w:eastAsiaTheme="minorHAnsi" w:hAnsiTheme="minorHAnsi" w:cstheme="minorBidi"/>
          <w:b/>
          <w:color w:val="000000" w:themeColor="text1"/>
          <w:lang w:val="en-US" w:eastAsia="en-US"/>
        </w:rPr>
        <w:t xml:space="preserve">080 </w:t>
      </w:r>
      <w:r w:rsidRPr="00694255">
        <w:rPr>
          <w:rFonts w:asciiTheme="minorHAnsi" w:eastAsiaTheme="minorHAnsi" w:hAnsiTheme="minorHAnsi" w:cstheme="minorBidi"/>
          <w:b/>
          <w:color w:val="000000" w:themeColor="text1"/>
          <w:lang w:val="en-US" w:eastAsia="en-US"/>
        </w:rPr>
        <w:t xml:space="preserve">from </w:t>
      </w:r>
      <w:r>
        <w:rPr>
          <w:rFonts w:asciiTheme="minorHAnsi" w:eastAsiaTheme="minorHAnsi" w:hAnsiTheme="minorHAnsi" w:cstheme="minorBidi"/>
          <w:b/>
          <w:color w:val="000000" w:themeColor="text1"/>
          <w:lang w:val="en-US" w:eastAsia="en-US"/>
        </w:rPr>
        <w:t>33m (KB3)</w:t>
      </w:r>
    </w:p>
    <w:p w14:paraId="13E63E32" w14:textId="77777777" w:rsidR="0026563E" w:rsidRPr="00EF7F7F" w:rsidRDefault="0026563E" w:rsidP="00B70B45">
      <w:pPr>
        <w:pStyle w:val="xmsonormal"/>
        <w:numPr>
          <w:ilvl w:val="2"/>
          <w:numId w:val="17"/>
        </w:numPr>
        <w:shd w:val="clear" w:color="auto" w:fill="FFFFFF"/>
        <w:spacing w:before="0" w:beforeAutospacing="0" w:after="0" w:afterAutospacing="0"/>
        <w:rPr>
          <w:rFonts w:asciiTheme="minorHAnsi" w:eastAsiaTheme="minorHAnsi" w:hAnsiTheme="minorHAnsi" w:cstheme="minorBidi"/>
          <w:bCs/>
          <w:color w:val="000000" w:themeColor="text1"/>
          <w:lang w:val="en-US" w:eastAsia="en-US"/>
        </w:rPr>
      </w:pPr>
      <w:r w:rsidRPr="00694255">
        <w:rPr>
          <w:rFonts w:asciiTheme="minorHAnsi" w:eastAsiaTheme="minorHAnsi" w:hAnsiTheme="minorHAnsi" w:cstheme="minorBidi"/>
          <w:b/>
          <w:color w:val="000000" w:themeColor="text1"/>
          <w:lang w:val="en-US" w:eastAsia="en-US"/>
        </w:rPr>
        <w:t>Including </w:t>
      </w:r>
      <w:r>
        <w:rPr>
          <w:rFonts w:asciiTheme="minorHAnsi" w:eastAsiaTheme="minorHAnsi" w:hAnsiTheme="minorHAnsi" w:cstheme="minorBidi"/>
          <w:b/>
          <w:color w:val="000000" w:themeColor="text1"/>
          <w:lang w:val="en-US" w:eastAsia="en-US"/>
        </w:rPr>
        <w:t>8.99</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m from </w:t>
      </w:r>
      <w:r>
        <w:rPr>
          <w:rFonts w:asciiTheme="minorHAnsi" w:eastAsiaTheme="minorHAnsi" w:hAnsiTheme="minorHAnsi" w:cstheme="minorBidi"/>
          <w:b/>
          <w:color w:val="000000" w:themeColor="text1"/>
          <w:lang w:val="en-US" w:eastAsia="en-US"/>
        </w:rPr>
        <w:t>34m</w:t>
      </w:r>
      <w:r w:rsidRPr="00EF7F7F">
        <w:rPr>
          <w:rFonts w:asciiTheme="minorHAnsi" w:eastAsiaTheme="minorHAnsi" w:hAnsiTheme="minorHAnsi" w:cstheme="minorBidi"/>
          <w:bCs/>
          <w:color w:val="000000" w:themeColor="text1"/>
          <w:lang w:val="en-US" w:eastAsia="en-US"/>
        </w:rPr>
        <w:t xml:space="preserve">    </w:t>
      </w:r>
    </w:p>
    <w:p w14:paraId="0556368C" w14:textId="77777777" w:rsidR="0026563E" w:rsidRDefault="0026563E" w:rsidP="00B70B45">
      <w:pPr>
        <w:pStyle w:val="xmsonormal"/>
        <w:shd w:val="clear" w:color="auto" w:fill="FFFFFF"/>
        <w:spacing w:before="0" w:beforeAutospacing="0" w:after="0" w:afterAutospacing="0"/>
        <w:ind w:left="1080"/>
        <w:rPr>
          <w:rFonts w:asciiTheme="minorHAnsi" w:eastAsiaTheme="minorHAnsi" w:hAnsiTheme="minorHAnsi" w:cstheme="minorBidi"/>
          <w:b/>
          <w:color w:val="000000" w:themeColor="text1"/>
          <w:lang w:val="en-US" w:eastAsia="en-US"/>
        </w:rPr>
      </w:pPr>
    </w:p>
    <w:p w14:paraId="1FAA1FB5" w14:textId="52A0FEA7" w:rsidR="00EF4E7D" w:rsidRPr="00694255" w:rsidRDefault="00EF4E7D" w:rsidP="00EF4E7D">
      <w:pPr>
        <w:pStyle w:val="xmsonormal"/>
        <w:numPr>
          <w:ilvl w:val="0"/>
          <w:numId w:val="17"/>
        </w:numPr>
        <w:shd w:val="clear" w:color="auto" w:fill="FFFFFF"/>
        <w:spacing w:before="0" w:beforeAutospacing="0" w:after="0" w:afterAutospacing="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2.40</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4</w:t>
      </w:r>
      <w:r w:rsidRPr="00694255">
        <w:rPr>
          <w:rFonts w:asciiTheme="minorHAnsi" w:eastAsiaTheme="minorHAnsi" w:hAnsiTheme="minorHAnsi" w:cstheme="minorBidi"/>
          <w:b/>
          <w:color w:val="000000" w:themeColor="text1"/>
          <w:lang w:val="en-US" w:eastAsia="en-US"/>
        </w:rPr>
        <w:t xml:space="preserve">m from drill hole </w:t>
      </w:r>
      <w:r w:rsidRPr="00EF766C">
        <w:rPr>
          <w:rFonts w:asciiTheme="minorHAnsi" w:eastAsiaTheme="minorHAnsi" w:hAnsiTheme="minorHAnsi" w:cstheme="minorBidi"/>
          <w:b/>
          <w:color w:val="000000" w:themeColor="text1"/>
          <w:lang w:val="en-US" w:eastAsia="en-US"/>
        </w:rPr>
        <w:t>RCDBS21-026</w:t>
      </w:r>
      <w:r>
        <w:rPr>
          <w:rFonts w:asciiTheme="minorHAnsi" w:eastAsiaTheme="minorHAnsi" w:hAnsiTheme="minorHAnsi" w:cstheme="minorBidi"/>
          <w:b/>
          <w:color w:val="000000" w:themeColor="text1"/>
          <w:lang w:val="en-US" w:eastAsia="en-US"/>
        </w:rPr>
        <w:t xml:space="preserve"> </w:t>
      </w:r>
      <w:r w:rsidRPr="00694255">
        <w:rPr>
          <w:rFonts w:asciiTheme="minorHAnsi" w:eastAsiaTheme="minorHAnsi" w:hAnsiTheme="minorHAnsi" w:cstheme="minorBidi"/>
          <w:b/>
          <w:color w:val="000000" w:themeColor="text1"/>
          <w:lang w:val="en-US" w:eastAsia="en-US"/>
        </w:rPr>
        <w:t>from </w:t>
      </w:r>
      <w:r>
        <w:rPr>
          <w:rFonts w:asciiTheme="minorHAnsi" w:eastAsiaTheme="minorHAnsi" w:hAnsiTheme="minorHAnsi" w:cstheme="minorBidi"/>
          <w:b/>
          <w:color w:val="000000" w:themeColor="text1"/>
          <w:lang w:val="en-US" w:eastAsia="en-US"/>
        </w:rPr>
        <w:t>50</w:t>
      </w:r>
      <w:r w:rsidRPr="00694255">
        <w:rPr>
          <w:rFonts w:asciiTheme="minorHAnsi" w:eastAsiaTheme="minorHAnsi" w:hAnsiTheme="minorHAnsi" w:cstheme="minorBidi"/>
          <w:b/>
          <w:color w:val="000000" w:themeColor="text1"/>
          <w:lang w:val="en-US" w:eastAsia="en-US"/>
        </w:rPr>
        <w:t>m</w:t>
      </w:r>
    </w:p>
    <w:p w14:paraId="5C8F176D" w14:textId="77777777" w:rsidR="00EF4E7D" w:rsidRDefault="00EF4E7D" w:rsidP="00EF4E7D">
      <w:pPr>
        <w:pStyle w:val="xmsonormal"/>
        <w:numPr>
          <w:ilvl w:val="2"/>
          <w:numId w:val="17"/>
        </w:numPr>
        <w:shd w:val="clear" w:color="auto" w:fill="FFFFFF"/>
        <w:spacing w:before="0" w:beforeAutospacing="0" w:after="0" w:afterAutospacing="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lastRenderedPageBreak/>
        <w:t>Including </w:t>
      </w:r>
      <w:r>
        <w:rPr>
          <w:rFonts w:asciiTheme="minorHAnsi" w:eastAsiaTheme="minorHAnsi" w:hAnsiTheme="minorHAnsi" w:cstheme="minorBidi"/>
          <w:b/>
          <w:color w:val="000000" w:themeColor="text1"/>
          <w:lang w:val="en-US" w:eastAsia="en-US"/>
        </w:rPr>
        <w:t>7</w:t>
      </w:r>
      <w:r w:rsidRPr="00694255">
        <w:rPr>
          <w:rFonts w:asciiTheme="minorHAnsi" w:eastAsiaTheme="minorHAnsi" w:hAnsiTheme="minorHAnsi" w:cstheme="minorBidi"/>
          <w:b/>
          <w:color w:val="000000" w:themeColor="text1"/>
          <w:lang w:val="en-US" w:eastAsia="en-US"/>
        </w:rPr>
        <w:t>.</w:t>
      </w:r>
      <w:r>
        <w:rPr>
          <w:rFonts w:asciiTheme="minorHAnsi" w:eastAsiaTheme="minorHAnsi" w:hAnsiTheme="minorHAnsi" w:cstheme="minorBidi"/>
          <w:b/>
          <w:color w:val="000000" w:themeColor="text1"/>
          <w:lang w:val="en-US" w:eastAsia="en-US"/>
        </w:rPr>
        <w:t>72</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m from </w:t>
      </w:r>
      <w:r>
        <w:rPr>
          <w:rFonts w:asciiTheme="minorHAnsi" w:eastAsiaTheme="minorHAnsi" w:hAnsiTheme="minorHAnsi" w:cstheme="minorBidi"/>
          <w:b/>
          <w:color w:val="000000" w:themeColor="text1"/>
          <w:lang w:val="en-US" w:eastAsia="en-US"/>
        </w:rPr>
        <w:t>50m (KB3)</w:t>
      </w:r>
    </w:p>
    <w:p w14:paraId="7882A508" w14:textId="77777777" w:rsidR="00EF4E7D" w:rsidRPr="00694255" w:rsidRDefault="00EF4E7D" w:rsidP="00EF4E7D">
      <w:pPr>
        <w:pStyle w:val="xmsonormal"/>
        <w:shd w:val="clear" w:color="auto" w:fill="FFFFFF"/>
        <w:spacing w:before="0" w:beforeAutospacing="0" w:after="0" w:afterAutospacing="0"/>
        <w:ind w:left="360" w:firstLine="720"/>
        <w:rPr>
          <w:rFonts w:asciiTheme="minorHAnsi" w:eastAsiaTheme="minorHAnsi" w:hAnsiTheme="minorHAnsi" w:cstheme="minorBidi"/>
          <w:b/>
          <w:color w:val="000000" w:themeColor="text1"/>
          <w:lang w:val="en-US" w:eastAsia="en-US"/>
        </w:rPr>
      </w:pPr>
    </w:p>
    <w:p w14:paraId="47022E73" w14:textId="2A3A7718" w:rsidR="00EF4E7D" w:rsidRPr="00694255" w:rsidRDefault="00EF4E7D" w:rsidP="00EF4E7D">
      <w:pPr>
        <w:pStyle w:val="xmsonormal"/>
        <w:numPr>
          <w:ilvl w:val="0"/>
          <w:numId w:val="19"/>
        </w:numPr>
        <w:shd w:val="clear" w:color="auto" w:fill="FFFFFF"/>
        <w:tabs>
          <w:tab w:val="clear" w:pos="720"/>
          <w:tab w:val="num" w:pos="1080"/>
        </w:tabs>
        <w:spacing w:before="0" w:beforeAutospacing="0" w:after="0" w:afterAutospacing="0"/>
        <w:ind w:left="108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1.56</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6</w:t>
      </w:r>
      <w:r w:rsidRPr="00694255">
        <w:rPr>
          <w:rFonts w:asciiTheme="minorHAnsi" w:eastAsiaTheme="minorHAnsi" w:hAnsiTheme="minorHAnsi" w:cstheme="minorBidi"/>
          <w:b/>
          <w:color w:val="000000" w:themeColor="text1"/>
          <w:lang w:val="en-US" w:eastAsia="en-US"/>
        </w:rPr>
        <w:t xml:space="preserve">m from drill hole </w:t>
      </w:r>
      <w:r w:rsidRPr="00EF766C">
        <w:rPr>
          <w:rFonts w:asciiTheme="minorHAnsi" w:eastAsiaTheme="minorHAnsi" w:hAnsiTheme="minorHAnsi" w:cstheme="minorBidi"/>
          <w:b/>
          <w:color w:val="000000" w:themeColor="text1"/>
          <w:lang w:val="en-US" w:eastAsia="en-US"/>
        </w:rPr>
        <w:t>RCDBS21-027</w:t>
      </w:r>
      <w:r>
        <w:rPr>
          <w:rFonts w:asciiTheme="minorHAnsi" w:eastAsiaTheme="minorHAnsi" w:hAnsiTheme="minorHAnsi" w:cstheme="minorBidi"/>
          <w:b/>
          <w:color w:val="000000" w:themeColor="text1"/>
          <w:lang w:val="en-US" w:eastAsia="en-US"/>
        </w:rPr>
        <w:t xml:space="preserve"> </w:t>
      </w:r>
      <w:r w:rsidRPr="00694255">
        <w:rPr>
          <w:rFonts w:asciiTheme="minorHAnsi" w:eastAsiaTheme="minorHAnsi" w:hAnsiTheme="minorHAnsi" w:cstheme="minorBidi"/>
          <w:b/>
          <w:color w:val="000000" w:themeColor="text1"/>
          <w:lang w:val="en-US" w:eastAsia="en-US"/>
        </w:rPr>
        <w:t>from </w:t>
      </w:r>
      <w:r w:rsidR="00474783">
        <w:rPr>
          <w:rFonts w:asciiTheme="minorHAnsi" w:eastAsiaTheme="minorHAnsi" w:hAnsiTheme="minorHAnsi" w:cstheme="minorBidi"/>
          <w:b/>
          <w:color w:val="000000" w:themeColor="text1"/>
          <w:lang w:val="en-US" w:eastAsia="en-US"/>
        </w:rPr>
        <w:t>19</w:t>
      </w:r>
      <w:r w:rsidRPr="00694255">
        <w:rPr>
          <w:rFonts w:asciiTheme="minorHAnsi" w:eastAsiaTheme="minorHAnsi" w:hAnsiTheme="minorHAnsi" w:cstheme="minorBidi"/>
          <w:b/>
          <w:color w:val="000000" w:themeColor="text1"/>
          <w:lang w:val="en-US" w:eastAsia="en-US"/>
        </w:rPr>
        <w:t>m</w:t>
      </w:r>
      <w:r>
        <w:rPr>
          <w:rFonts w:asciiTheme="minorHAnsi" w:eastAsiaTheme="minorHAnsi" w:hAnsiTheme="minorHAnsi" w:cstheme="minorBidi"/>
          <w:b/>
          <w:color w:val="000000" w:themeColor="text1"/>
          <w:lang w:val="en-US" w:eastAsia="en-US"/>
        </w:rPr>
        <w:t xml:space="preserve"> (KB3)</w:t>
      </w:r>
    </w:p>
    <w:p w14:paraId="39BCC613" w14:textId="77777777" w:rsidR="00EF4E7D" w:rsidRPr="00694255" w:rsidRDefault="00EF4E7D" w:rsidP="00EF4E7D">
      <w:pPr>
        <w:pStyle w:val="xmsonormal"/>
        <w:shd w:val="clear" w:color="auto" w:fill="FFFFFF"/>
        <w:spacing w:before="0" w:beforeAutospacing="0" w:after="0" w:afterAutospacing="0"/>
        <w:ind w:left="2520"/>
        <w:rPr>
          <w:rFonts w:asciiTheme="minorHAnsi" w:eastAsiaTheme="minorHAnsi" w:hAnsiTheme="minorHAnsi" w:cstheme="minorBidi"/>
          <w:b/>
          <w:color w:val="000000" w:themeColor="text1"/>
          <w:lang w:val="en-US" w:eastAsia="en-US"/>
        </w:rPr>
      </w:pPr>
    </w:p>
    <w:p w14:paraId="4777D423" w14:textId="77777777" w:rsidR="00ED78C8" w:rsidRPr="000C1D01" w:rsidRDefault="00ED78C8" w:rsidP="00ED78C8">
      <w:pPr>
        <w:pStyle w:val="xmsonormal"/>
        <w:shd w:val="clear" w:color="auto" w:fill="FFFFFF"/>
        <w:spacing w:before="0" w:beforeAutospacing="0" w:after="0" w:afterAutospacing="0"/>
        <w:rPr>
          <w:rFonts w:asciiTheme="minorHAnsi" w:eastAsiaTheme="minorHAnsi" w:hAnsiTheme="minorHAnsi" w:cstheme="minorBidi"/>
          <w:bCs/>
          <w:color w:val="000000" w:themeColor="text1"/>
          <w:u w:val="single"/>
          <w:lang w:val="en-US" w:eastAsia="en-US"/>
        </w:rPr>
      </w:pPr>
      <w:r w:rsidRPr="0029132E">
        <w:rPr>
          <w:rFonts w:asciiTheme="minorHAnsi" w:eastAsiaTheme="minorHAnsi" w:hAnsiTheme="minorHAnsi" w:cstheme="minorBidi"/>
          <w:b/>
          <w:color w:val="000000" w:themeColor="text1"/>
          <w:u w:val="single"/>
          <w:lang w:val="en-US" w:eastAsia="en-US"/>
        </w:rPr>
        <w:t xml:space="preserve">Drilling Highlights: - </w:t>
      </w:r>
      <w:r>
        <w:rPr>
          <w:rFonts w:asciiTheme="minorHAnsi" w:eastAsiaTheme="minorHAnsi" w:hAnsiTheme="minorHAnsi" w:cstheme="minorBidi"/>
          <w:b/>
          <w:color w:val="000000" w:themeColor="text1"/>
          <w:u w:val="single"/>
          <w:lang w:val="en-US" w:eastAsia="en-US"/>
        </w:rPr>
        <w:t xml:space="preserve">In fill Kb1-KB2 </w:t>
      </w:r>
      <w:r w:rsidRPr="0029132E">
        <w:rPr>
          <w:rFonts w:asciiTheme="minorHAnsi" w:eastAsiaTheme="minorHAnsi" w:hAnsiTheme="minorHAnsi" w:cstheme="minorBidi"/>
          <w:b/>
          <w:color w:val="000000" w:themeColor="text1"/>
          <w:u w:val="single"/>
          <w:lang w:val="en-US" w:eastAsia="en-US"/>
        </w:rPr>
        <w:t>Reverse Circulation Drill Holes</w:t>
      </w:r>
      <w:r>
        <w:rPr>
          <w:rFonts w:asciiTheme="minorHAnsi" w:eastAsiaTheme="minorHAnsi" w:hAnsiTheme="minorHAnsi" w:cstheme="minorBidi"/>
          <w:b/>
          <w:color w:val="000000" w:themeColor="text1"/>
          <w:u w:val="single"/>
          <w:lang w:val="en-US" w:eastAsia="en-US"/>
        </w:rPr>
        <w:t xml:space="preserve"> </w:t>
      </w:r>
    </w:p>
    <w:p w14:paraId="5B12174F" w14:textId="77777777" w:rsidR="00ED78C8" w:rsidRPr="00EF766C" w:rsidRDefault="00ED78C8" w:rsidP="00ED78C8"/>
    <w:p w14:paraId="0E2238A8" w14:textId="77777777" w:rsidR="00E902D6" w:rsidRPr="00694255" w:rsidRDefault="00E902D6" w:rsidP="00B70B45">
      <w:pPr>
        <w:pStyle w:val="xmsonormal"/>
        <w:numPr>
          <w:ilvl w:val="0"/>
          <w:numId w:val="19"/>
        </w:numPr>
        <w:shd w:val="clear" w:color="auto" w:fill="FFFFFF"/>
        <w:tabs>
          <w:tab w:val="clear" w:pos="720"/>
          <w:tab w:val="num" w:pos="1080"/>
        </w:tabs>
        <w:spacing w:before="0" w:beforeAutospacing="0" w:after="0" w:afterAutospacing="0"/>
        <w:ind w:left="108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7</w:t>
      </w:r>
      <w:r w:rsidRPr="00694255">
        <w:rPr>
          <w:rFonts w:asciiTheme="minorHAnsi" w:eastAsiaTheme="minorHAnsi" w:hAnsiTheme="minorHAnsi" w:cstheme="minorBidi"/>
          <w:b/>
          <w:color w:val="000000" w:themeColor="text1"/>
          <w:lang w:val="en-US" w:eastAsia="en-US"/>
        </w:rPr>
        <w:t>.</w:t>
      </w:r>
      <w:r>
        <w:rPr>
          <w:rFonts w:asciiTheme="minorHAnsi" w:eastAsiaTheme="minorHAnsi" w:hAnsiTheme="minorHAnsi" w:cstheme="minorBidi"/>
          <w:b/>
          <w:color w:val="000000" w:themeColor="text1"/>
          <w:lang w:val="en-US" w:eastAsia="en-US"/>
        </w:rPr>
        <w:t>43</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5</w:t>
      </w:r>
      <w:r w:rsidRPr="00694255">
        <w:rPr>
          <w:rFonts w:asciiTheme="minorHAnsi" w:eastAsiaTheme="minorHAnsi" w:hAnsiTheme="minorHAnsi" w:cstheme="minorBidi"/>
          <w:b/>
          <w:color w:val="000000" w:themeColor="text1"/>
          <w:lang w:val="en-US" w:eastAsia="en-US"/>
        </w:rPr>
        <w:t xml:space="preserve">m from drill hole </w:t>
      </w:r>
      <w:r w:rsidRPr="00981F98">
        <w:rPr>
          <w:rFonts w:asciiTheme="minorHAnsi" w:eastAsiaTheme="minorHAnsi" w:hAnsiTheme="minorHAnsi" w:cstheme="minorBidi"/>
          <w:b/>
          <w:color w:val="000000" w:themeColor="text1"/>
          <w:lang w:val="en-US" w:eastAsia="en-US"/>
        </w:rPr>
        <w:t>RCDBS22-00</w:t>
      </w:r>
      <w:r>
        <w:rPr>
          <w:rFonts w:asciiTheme="minorHAnsi" w:eastAsiaTheme="minorHAnsi" w:hAnsiTheme="minorHAnsi" w:cstheme="minorBidi"/>
          <w:b/>
          <w:color w:val="000000" w:themeColor="text1"/>
          <w:lang w:val="en-US" w:eastAsia="en-US"/>
        </w:rPr>
        <w:t xml:space="preserve">62 </w:t>
      </w:r>
      <w:r w:rsidRPr="00694255">
        <w:rPr>
          <w:rFonts w:asciiTheme="minorHAnsi" w:eastAsiaTheme="minorHAnsi" w:hAnsiTheme="minorHAnsi" w:cstheme="minorBidi"/>
          <w:b/>
          <w:color w:val="000000" w:themeColor="text1"/>
          <w:lang w:val="en-US" w:eastAsia="en-US"/>
        </w:rPr>
        <w:t>from </w:t>
      </w:r>
      <w:r>
        <w:rPr>
          <w:rFonts w:asciiTheme="minorHAnsi" w:eastAsiaTheme="minorHAnsi" w:hAnsiTheme="minorHAnsi" w:cstheme="minorBidi"/>
          <w:b/>
          <w:color w:val="000000" w:themeColor="text1"/>
          <w:lang w:val="en-US" w:eastAsia="en-US"/>
        </w:rPr>
        <w:t>76</w:t>
      </w:r>
      <w:r w:rsidRPr="00694255">
        <w:rPr>
          <w:rFonts w:asciiTheme="minorHAnsi" w:eastAsiaTheme="minorHAnsi" w:hAnsiTheme="minorHAnsi" w:cstheme="minorBidi"/>
          <w:b/>
          <w:color w:val="000000" w:themeColor="text1"/>
          <w:lang w:val="en-US" w:eastAsia="en-US"/>
        </w:rPr>
        <w:t>m</w:t>
      </w:r>
    </w:p>
    <w:p w14:paraId="51E4349C" w14:textId="77777777" w:rsidR="00E902D6" w:rsidRDefault="00E902D6" w:rsidP="00B70B45">
      <w:pPr>
        <w:pStyle w:val="xmsonormal"/>
        <w:numPr>
          <w:ilvl w:val="2"/>
          <w:numId w:val="19"/>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 xml:space="preserve">Including </w:t>
      </w:r>
      <w:r>
        <w:rPr>
          <w:rFonts w:asciiTheme="minorHAnsi" w:eastAsiaTheme="minorHAnsi" w:hAnsiTheme="minorHAnsi" w:cstheme="minorBidi"/>
          <w:b/>
          <w:color w:val="000000" w:themeColor="text1"/>
          <w:lang w:val="en-US" w:eastAsia="en-US"/>
        </w:rPr>
        <w:t xml:space="preserve">17.2 </w:t>
      </w:r>
      <w:r w:rsidRPr="00694255">
        <w:rPr>
          <w:rFonts w:asciiTheme="minorHAnsi" w:eastAsiaTheme="minorHAnsi" w:hAnsiTheme="minorHAnsi" w:cstheme="minorBidi"/>
          <w:b/>
          <w:color w:val="000000" w:themeColor="text1"/>
          <w:lang w:val="en-US" w:eastAsia="en-US"/>
        </w:rPr>
        <w:t xml:space="preserve">gpt gold over </w:t>
      </w:r>
      <w:r>
        <w:rPr>
          <w:rFonts w:asciiTheme="minorHAnsi" w:eastAsiaTheme="minorHAnsi" w:hAnsiTheme="minorHAnsi" w:cstheme="minorBidi"/>
          <w:b/>
          <w:color w:val="000000" w:themeColor="text1"/>
          <w:lang w:val="en-US" w:eastAsia="en-US"/>
        </w:rPr>
        <w:t>2</w:t>
      </w:r>
      <w:r w:rsidRPr="00694255">
        <w:rPr>
          <w:rFonts w:asciiTheme="minorHAnsi" w:eastAsiaTheme="minorHAnsi" w:hAnsiTheme="minorHAnsi" w:cstheme="minorBidi"/>
          <w:b/>
          <w:color w:val="000000" w:themeColor="text1"/>
          <w:lang w:val="en-US" w:eastAsia="en-US"/>
        </w:rPr>
        <w:t xml:space="preserve">m from </w:t>
      </w:r>
      <w:r>
        <w:rPr>
          <w:rFonts w:asciiTheme="minorHAnsi" w:eastAsiaTheme="minorHAnsi" w:hAnsiTheme="minorHAnsi" w:cstheme="minorBidi"/>
          <w:b/>
          <w:color w:val="000000" w:themeColor="text1"/>
          <w:lang w:val="en-US" w:eastAsia="en-US"/>
        </w:rPr>
        <w:t>76</w:t>
      </w:r>
      <w:r w:rsidRPr="00694255">
        <w:rPr>
          <w:rFonts w:asciiTheme="minorHAnsi" w:eastAsiaTheme="minorHAnsi" w:hAnsiTheme="minorHAnsi" w:cstheme="minorBidi"/>
          <w:b/>
          <w:color w:val="000000" w:themeColor="text1"/>
          <w:lang w:val="en-US" w:eastAsia="en-US"/>
        </w:rPr>
        <w:t>m</w:t>
      </w:r>
    </w:p>
    <w:p w14:paraId="5CFC2BE9" w14:textId="77777777" w:rsidR="00945544" w:rsidRPr="00694255" w:rsidRDefault="00945544" w:rsidP="00945544">
      <w:pPr>
        <w:pStyle w:val="xmsonormal"/>
        <w:shd w:val="clear" w:color="auto" w:fill="FFFFFF"/>
        <w:tabs>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p>
    <w:p w14:paraId="512D7E9B" w14:textId="77777777" w:rsidR="00945544" w:rsidRPr="00694255" w:rsidRDefault="00945544" w:rsidP="00B70B45">
      <w:pPr>
        <w:pStyle w:val="xmsonormal"/>
        <w:numPr>
          <w:ilvl w:val="0"/>
          <w:numId w:val="19"/>
        </w:numPr>
        <w:shd w:val="clear" w:color="auto" w:fill="FFFFFF"/>
        <w:tabs>
          <w:tab w:val="clear" w:pos="720"/>
          <w:tab w:val="num" w:pos="1080"/>
        </w:tabs>
        <w:spacing w:before="0" w:beforeAutospacing="0" w:after="0" w:afterAutospacing="0"/>
        <w:ind w:left="108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1.</w:t>
      </w:r>
      <w:r>
        <w:rPr>
          <w:rFonts w:asciiTheme="minorHAnsi" w:eastAsiaTheme="minorHAnsi" w:hAnsiTheme="minorHAnsi" w:cstheme="minorBidi"/>
          <w:b/>
          <w:color w:val="000000" w:themeColor="text1"/>
          <w:lang w:val="en-US" w:eastAsia="en-US"/>
        </w:rPr>
        <w:t>46</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31</w:t>
      </w:r>
      <w:r w:rsidRPr="00694255">
        <w:rPr>
          <w:rFonts w:asciiTheme="minorHAnsi" w:eastAsiaTheme="minorHAnsi" w:hAnsiTheme="minorHAnsi" w:cstheme="minorBidi"/>
          <w:b/>
          <w:color w:val="000000" w:themeColor="text1"/>
          <w:lang w:val="en-US" w:eastAsia="en-US"/>
        </w:rPr>
        <w:t xml:space="preserve">m from drill hole </w:t>
      </w:r>
      <w:r w:rsidRPr="00981F98">
        <w:rPr>
          <w:rFonts w:asciiTheme="minorHAnsi" w:eastAsiaTheme="minorHAnsi" w:hAnsiTheme="minorHAnsi" w:cstheme="minorBidi"/>
          <w:b/>
          <w:color w:val="000000" w:themeColor="text1"/>
          <w:lang w:val="en-US" w:eastAsia="en-US"/>
        </w:rPr>
        <w:t>RCDBS22-00</w:t>
      </w:r>
      <w:r>
        <w:rPr>
          <w:rFonts w:asciiTheme="minorHAnsi" w:eastAsiaTheme="minorHAnsi" w:hAnsiTheme="minorHAnsi" w:cstheme="minorBidi"/>
          <w:b/>
          <w:color w:val="000000" w:themeColor="text1"/>
          <w:lang w:val="en-US" w:eastAsia="en-US"/>
        </w:rPr>
        <w:t xml:space="preserve">61 </w:t>
      </w:r>
      <w:r w:rsidRPr="00694255">
        <w:rPr>
          <w:rFonts w:asciiTheme="minorHAnsi" w:eastAsiaTheme="minorHAnsi" w:hAnsiTheme="minorHAnsi" w:cstheme="minorBidi"/>
          <w:b/>
          <w:color w:val="000000" w:themeColor="text1"/>
          <w:lang w:val="en-US" w:eastAsia="en-US"/>
        </w:rPr>
        <w:t>from </w:t>
      </w:r>
      <w:r>
        <w:rPr>
          <w:rFonts w:asciiTheme="minorHAnsi" w:eastAsiaTheme="minorHAnsi" w:hAnsiTheme="minorHAnsi" w:cstheme="minorBidi"/>
          <w:b/>
          <w:color w:val="000000" w:themeColor="text1"/>
          <w:lang w:val="en-US" w:eastAsia="en-US"/>
        </w:rPr>
        <w:t>117</w:t>
      </w:r>
      <w:r w:rsidRPr="00694255">
        <w:rPr>
          <w:rFonts w:asciiTheme="minorHAnsi" w:eastAsiaTheme="minorHAnsi" w:hAnsiTheme="minorHAnsi" w:cstheme="minorBidi"/>
          <w:b/>
          <w:color w:val="000000" w:themeColor="text1"/>
          <w:lang w:val="en-US" w:eastAsia="en-US"/>
        </w:rPr>
        <w:t>m</w:t>
      </w:r>
    </w:p>
    <w:p w14:paraId="595EEEE7" w14:textId="77777777" w:rsidR="00945544" w:rsidRDefault="00945544" w:rsidP="00B70B45">
      <w:pPr>
        <w:pStyle w:val="xmsonormal"/>
        <w:numPr>
          <w:ilvl w:val="2"/>
          <w:numId w:val="19"/>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 xml:space="preserve">Including </w:t>
      </w:r>
      <w:r>
        <w:rPr>
          <w:rFonts w:asciiTheme="minorHAnsi" w:eastAsiaTheme="minorHAnsi" w:hAnsiTheme="minorHAnsi" w:cstheme="minorBidi"/>
          <w:b/>
          <w:color w:val="000000" w:themeColor="text1"/>
          <w:lang w:val="en-US" w:eastAsia="en-US"/>
        </w:rPr>
        <w:t>3.29</w:t>
      </w:r>
      <w:r w:rsidRPr="00694255">
        <w:rPr>
          <w:rFonts w:asciiTheme="minorHAnsi" w:eastAsiaTheme="minorHAnsi" w:hAnsiTheme="minorHAnsi" w:cstheme="minorBidi"/>
          <w:b/>
          <w:color w:val="000000" w:themeColor="text1"/>
          <w:lang w:val="en-US" w:eastAsia="en-US"/>
        </w:rPr>
        <w:t xml:space="preserve"> gpt gold over </w:t>
      </w:r>
      <w:r>
        <w:rPr>
          <w:rFonts w:asciiTheme="minorHAnsi" w:eastAsiaTheme="minorHAnsi" w:hAnsiTheme="minorHAnsi" w:cstheme="minorBidi"/>
          <w:b/>
          <w:color w:val="000000" w:themeColor="text1"/>
          <w:lang w:val="en-US" w:eastAsia="en-US"/>
        </w:rPr>
        <w:t>2</w:t>
      </w:r>
      <w:r w:rsidRPr="00694255">
        <w:rPr>
          <w:rFonts w:asciiTheme="minorHAnsi" w:eastAsiaTheme="minorHAnsi" w:hAnsiTheme="minorHAnsi" w:cstheme="minorBidi"/>
          <w:b/>
          <w:color w:val="000000" w:themeColor="text1"/>
          <w:lang w:val="en-US" w:eastAsia="en-US"/>
        </w:rPr>
        <w:t xml:space="preserve">m from </w:t>
      </w:r>
      <w:r>
        <w:rPr>
          <w:rFonts w:asciiTheme="minorHAnsi" w:eastAsiaTheme="minorHAnsi" w:hAnsiTheme="minorHAnsi" w:cstheme="minorBidi"/>
          <w:b/>
          <w:color w:val="000000" w:themeColor="text1"/>
          <w:lang w:val="en-US" w:eastAsia="en-US"/>
        </w:rPr>
        <w:t>124</w:t>
      </w:r>
      <w:r w:rsidRPr="00694255">
        <w:rPr>
          <w:rFonts w:asciiTheme="minorHAnsi" w:eastAsiaTheme="minorHAnsi" w:hAnsiTheme="minorHAnsi" w:cstheme="minorBidi"/>
          <w:b/>
          <w:color w:val="000000" w:themeColor="text1"/>
          <w:lang w:val="en-US" w:eastAsia="en-US"/>
        </w:rPr>
        <w:t>m</w:t>
      </w:r>
    </w:p>
    <w:p w14:paraId="29FFF1A8" w14:textId="77777777" w:rsidR="00945544" w:rsidRPr="00694255" w:rsidRDefault="00945544" w:rsidP="00B70B45">
      <w:pPr>
        <w:pStyle w:val="xmsonormal"/>
        <w:numPr>
          <w:ilvl w:val="2"/>
          <w:numId w:val="19"/>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 xml:space="preserve">Including </w:t>
      </w:r>
      <w:r>
        <w:rPr>
          <w:rFonts w:asciiTheme="minorHAnsi" w:eastAsiaTheme="minorHAnsi" w:hAnsiTheme="minorHAnsi" w:cstheme="minorBidi"/>
          <w:b/>
          <w:color w:val="000000" w:themeColor="text1"/>
          <w:lang w:val="en-US" w:eastAsia="en-US"/>
        </w:rPr>
        <w:t>5.57</w:t>
      </w:r>
      <w:r w:rsidRPr="00694255">
        <w:rPr>
          <w:rFonts w:asciiTheme="minorHAnsi" w:eastAsiaTheme="minorHAnsi" w:hAnsiTheme="minorHAnsi" w:cstheme="minorBidi"/>
          <w:b/>
          <w:color w:val="000000" w:themeColor="text1"/>
          <w:lang w:val="en-US" w:eastAsia="en-US"/>
        </w:rPr>
        <w:t xml:space="preserve">gpt gold over </w:t>
      </w:r>
      <w:r>
        <w:rPr>
          <w:rFonts w:asciiTheme="minorHAnsi" w:eastAsiaTheme="minorHAnsi" w:hAnsiTheme="minorHAnsi" w:cstheme="minorBidi"/>
          <w:b/>
          <w:color w:val="000000" w:themeColor="text1"/>
          <w:lang w:val="en-US" w:eastAsia="en-US"/>
        </w:rPr>
        <w:t>2</w:t>
      </w:r>
      <w:r w:rsidRPr="00694255">
        <w:rPr>
          <w:rFonts w:asciiTheme="minorHAnsi" w:eastAsiaTheme="minorHAnsi" w:hAnsiTheme="minorHAnsi" w:cstheme="minorBidi"/>
          <w:b/>
          <w:color w:val="000000" w:themeColor="text1"/>
          <w:lang w:val="en-US" w:eastAsia="en-US"/>
        </w:rPr>
        <w:t xml:space="preserve">m from </w:t>
      </w:r>
      <w:r>
        <w:rPr>
          <w:rFonts w:asciiTheme="minorHAnsi" w:eastAsiaTheme="minorHAnsi" w:hAnsiTheme="minorHAnsi" w:cstheme="minorBidi"/>
          <w:b/>
          <w:color w:val="000000" w:themeColor="text1"/>
          <w:lang w:val="en-US" w:eastAsia="en-US"/>
        </w:rPr>
        <w:t>137</w:t>
      </w:r>
      <w:r w:rsidRPr="00694255">
        <w:rPr>
          <w:rFonts w:asciiTheme="minorHAnsi" w:eastAsiaTheme="minorHAnsi" w:hAnsiTheme="minorHAnsi" w:cstheme="minorBidi"/>
          <w:b/>
          <w:color w:val="000000" w:themeColor="text1"/>
          <w:lang w:val="en-US" w:eastAsia="en-US"/>
        </w:rPr>
        <w:t>m</w:t>
      </w:r>
    </w:p>
    <w:p w14:paraId="710B71A8" w14:textId="77777777" w:rsidR="00945544" w:rsidRDefault="00945544" w:rsidP="00B70B45">
      <w:pPr>
        <w:pStyle w:val="xmsonormal"/>
        <w:shd w:val="clear" w:color="auto" w:fill="FFFFFF"/>
        <w:spacing w:before="0" w:beforeAutospacing="0" w:after="0" w:afterAutospacing="0"/>
        <w:ind w:left="1080"/>
        <w:rPr>
          <w:rFonts w:asciiTheme="minorHAnsi" w:eastAsiaTheme="minorHAnsi" w:hAnsiTheme="minorHAnsi" w:cstheme="minorBidi"/>
          <w:b/>
          <w:color w:val="000000" w:themeColor="text1"/>
          <w:lang w:val="en-US" w:eastAsia="en-US"/>
        </w:rPr>
      </w:pPr>
    </w:p>
    <w:p w14:paraId="40A8D178" w14:textId="77777777" w:rsidR="00DF2C8F" w:rsidRPr="00694255" w:rsidRDefault="00DF2C8F" w:rsidP="00B70B45">
      <w:pPr>
        <w:pStyle w:val="xmsonormal"/>
        <w:numPr>
          <w:ilvl w:val="0"/>
          <w:numId w:val="19"/>
        </w:numPr>
        <w:shd w:val="clear" w:color="auto" w:fill="FFFFFF"/>
        <w:tabs>
          <w:tab w:val="clear" w:pos="720"/>
          <w:tab w:val="num" w:pos="1080"/>
        </w:tabs>
        <w:spacing w:before="0" w:beforeAutospacing="0" w:after="0" w:afterAutospacing="0"/>
        <w:ind w:left="108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1.</w:t>
      </w:r>
      <w:r>
        <w:rPr>
          <w:rFonts w:asciiTheme="minorHAnsi" w:eastAsiaTheme="minorHAnsi" w:hAnsiTheme="minorHAnsi" w:cstheme="minorBidi"/>
          <w:b/>
          <w:color w:val="000000" w:themeColor="text1"/>
          <w:lang w:val="en-US" w:eastAsia="en-US"/>
        </w:rPr>
        <w:t>49</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28</w:t>
      </w:r>
      <w:r w:rsidRPr="00694255">
        <w:rPr>
          <w:rFonts w:asciiTheme="minorHAnsi" w:eastAsiaTheme="minorHAnsi" w:hAnsiTheme="minorHAnsi" w:cstheme="minorBidi"/>
          <w:b/>
          <w:color w:val="000000" w:themeColor="text1"/>
          <w:lang w:val="en-US" w:eastAsia="en-US"/>
        </w:rPr>
        <w:t xml:space="preserve">m from drill hole </w:t>
      </w:r>
      <w:r w:rsidRPr="00981F98">
        <w:rPr>
          <w:rFonts w:asciiTheme="minorHAnsi" w:eastAsiaTheme="minorHAnsi" w:hAnsiTheme="minorHAnsi" w:cstheme="minorBidi"/>
          <w:b/>
          <w:color w:val="000000" w:themeColor="text1"/>
          <w:lang w:val="en-US" w:eastAsia="en-US"/>
        </w:rPr>
        <w:t>RCDBS22-00</w:t>
      </w:r>
      <w:r>
        <w:rPr>
          <w:rFonts w:asciiTheme="minorHAnsi" w:eastAsiaTheme="minorHAnsi" w:hAnsiTheme="minorHAnsi" w:cstheme="minorBidi"/>
          <w:b/>
          <w:color w:val="000000" w:themeColor="text1"/>
          <w:lang w:val="en-US" w:eastAsia="en-US"/>
        </w:rPr>
        <w:t xml:space="preserve">82 </w:t>
      </w:r>
      <w:r w:rsidRPr="00694255">
        <w:rPr>
          <w:rFonts w:asciiTheme="minorHAnsi" w:eastAsiaTheme="minorHAnsi" w:hAnsiTheme="minorHAnsi" w:cstheme="minorBidi"/>
          <w:b/>
          <w:color w:val="000000" w:themeColor="text1"/>
          <w:lang w:val="en-US" w:eastAsia="en-US"/>
        </w:rPr>
        <w:t>from </w:t>
      </w:r>
      <w:r>
        <w:rPr>
          <w:rFonts w:asciiTheme="minorHAnsi" w:eastAsiaTheme="minorHAnsi" w:hAnsiTheme="minorHAnsi" w:cstheme="minorBidi"/>
          <w:b/>
          <w:color w:val="000000" w:themeColor="text1"/>
          <w:lang w:val="en-US" w:eastAsia="en-US"/>
        </w:rPr>
        <w:t>49</w:t>
      </w:r>
      <w:r w:rsidRPr="00694255">
        <w:rPr>
          <w:rFonts w:asciiTheme="minorHAnsi" w:eastAsiaTheme="minorHAnsi" w:hAnsiTheme="minorHAnsi" w:cstheme="minorBidi"/>
          <w:b/>
          <w:color w:val="000000" w:themeColor="text1"/>
          <w:lang w:val="en-US" w:eastAsia="en-US"/>
        </w:rPr>
        <w:t>m</w:t>
      </w:r>
    </w:p>
    <w:p w14:paraId="2778D1A5" w14:textId="77777777" w:rsidR="00DF2C8F" w:rsidRDefault="00DF2C8F" w:rsidP="00B70B45">
      <w:pPr>
        <w:pStyle w:val="xmsonormal"/>
        <w:numPr>
          <w:ilvl w:val="2"/>
          <w:numId w:val="19"/>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 xml:space="preserve">Including </w:t>
      </w:r>
      <w:r>
        <w:rPr>
          <w:rFonts w:asciiTheme="minorHAnsi" w:eastAsiaTheme="minorHAnsi" w:hAnsiTheme="minorHAnsi" w:cstheme="minorBidi"/>
          <w:b/>
          <w:color w:val="000000" w:themeColor="text1"/>
          <w:lang w:val="en-US" w:eastAsia="en-US"/>
        </w:rPr>
        <w:t>4.20</w:t>
      </w:r>
      <w:r w:rsidRPr="00694255">
        <w:rPr>
          <w:rFonts w:asciiTheme="minorHAnsi" w:eastAsiaTheme="minorHAnsi" w:hAnsiTheme="minorHAnsi" w:cstheme="minorBidi"/>
          <w:b/>
          <w:color w:val="000000" w:themeColor="text1"/>
          <w:lang w:val="en-US" w:eastAsia="en-US"/>
        </w:rPr>
        <w:t xml:space="preserve"> gpt gold over </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 xml:space="preserve">m from </w:t>
      </w:r>
      <w:r>
        <w:rPr>
          <w:rFonts w:asciiTheme="minorHAnsi" w:eastAsiaTheme="minorHAnsi" w:hAnsiTheme="minorHAnsi" w:cstheme="minorBidi"/>
          <w:b/>
          <w:color w:val="000000" w:themeColor="text1"/>
          <w:lang w:val="en-US" w:eastAsia="en-US"/>
        </w:rPr>
        <w:t>54</w:t>
      </w:r>
      <w:r w:rsidRPr="00694255">
        <w:rPr>
          <w:rFonts w:asciiTheme="minorHAnsi" w:eastAsiaTheme="minorHAnsi" w:hAnsiTheme="minorHAnsi" w:cstheme="minorBidi"/>
          <w:b/>
          <w:color w:val="000000" w:themeColor="text1"/>
          <w:lang w:val="en-US" w:eastAsia="en-US"/>
        </w:rPr>
        <w:t>m</w:t>
      </w:r>
    </w:p>
    <w:p w14:paraId="610F73BE" w14:textId="77777777" w:rsidR="00DF2C8F" w:rsidRDefault="00DF2C8F" w:rsidP="00B70B45">
      <w:pPr>
        <w:pStyle w:val="xmsonormal"/>
        <w:numPr>
          <w:ilvl w:val="2"/>
          <w:numId w:val="19"/>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 xml:space="preserve">Including </w:t>
      </w:r>
      <w:r>
        <w:rPr>
          <w:rFonts w:asciiTheme="minorHAnsi" w:eastAsiaTheme="minorHAnsi" w:hAnsiTheme="minorHAnsi" w:cstheme="minorBidi"/>
          <w:b/>
          <w:color w:val="000000" w:themeColor="text1"/>
          <w:lang w:val="en-US" w:eastAsia="en-US"/>
        </w:rPr>
        <w:t xml:space="preserve">4.47 </w:t>
      </w:r>
      <w:r w:rsidRPr="00694255">
        <w:rPr>
          <w:rFonts w:asciiTheme="minorHAnsi" w:eastAsiaTheme="minorHAnsi" w:hAnsiTheme="minorHAnsi" w:cstheme="minorBidi"/>
          <w:b/>
          <w:color w:val="000000" w:themeColor="text1"/>
          <w:lang w:val="en-US" w:eastAsia="en-US"/>
        </w:rPr>
        <w:t xml:space="preserve">gpt gold over </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 xml:space="preserve">m from </w:t>
      </w:r>
      <w:r>
        <w:rPr>
          <w:rFonts w:asciiTheme="minorHAnsi" w:eastAsiaTheme="minorHAnsi" w:hAnsiTheme="minorHAnsi" w:cstheme="minorBidi"/>
          <w:b/>
          <w:color w:val="000000" w:themeColor="text1"/>
          <w:lang w:val="en-US" w:eastAsia="en-US"/>
        </w:rPr>
        <w:t>67</w:t>
      </w:r>
      <w:r w:rsidRPr="00694255">
        <w:rPr>
          <w:rFonts w:asciiTheme="minorHAnsi" w:eastAsiaTheme="minorHAnsi" w:hAnsiTheme="minorHAnsi" w:cstheme="minorBidi"/>
          <w:b/>
          <w:color w:val="000000" w:themeColor="text1"/>
          <w:lang w:val="en-US" w:eastAsia="en-US"/>
        </w:rPr>
        <w:t>m</w:t>
      </w:r>
    </w:p>
    <w:p w14:paraId="48283C68" w14:textId="77777777" w:rsidR="00404975" w:rsidRDefault="00DF2C8F" w:rsidP="00DF2C8F">
      <w:pPr>
        <w:pStyle w:val="xmsonormal"/>
        <w:shd w:val="clear" w:color="auto" w:fill="FFFFFF"/>
        <w:spacing w:before="0" w:beforeAutospacing="0" w:after="0" w:afterAutospacing="0"/>
        <w:ind w:left="252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 xml:space="preserve">And </w:t>
      </w:r>
    </w:p>
    <w:p w14:paraId="28D820D5" w14:textId="424ABC57" w:rsidR="00DF2C8F" w:rsidRPr="00694255" w:rsidRDefault="00DF2C8F" w:rsidP="00B70B45">
      <w:pPr>
        <w:pStyle w:val="xmsonormal"/>
        <w:numPr>
          <w:ilvl w:val="0"/>
          <w:numId w:val="28"/>
        </w:numPr>
        <w:shd w:val="clear" w:color="auto" w:fill="FFFFFF"/>
        <w:spacing w:before="0" w:beforeAutospacing="0" w:after="0" w:afterAutospacing="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1.36 gpt gold over 8m from 108m</w:t>
      </w:r>
    </w:p>
    <w:p w14:paraId="067058EF" w14:textId="77777777" w:rsidR="00DF2C8F" w:rsidRDefault="00DF2C8F" w:rsidP="00B70B45">
      <w:pPr>
        <w:pStyle w:val="xmsonormal"/>
        <w:numPr>
          <w:ilvl w:val="2"/>
          <w:numId w:val="19"/>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 xml:space="preserve">Including </w:t>
      </w:r>
      <w:r>
        <w:rPr>
          <w:rFonts w:asciiTheme="minorHAnsi" w:eastAsiaTheme="minorHAnsi" w:hAnsiTheme="minorHAnsi" w:cstheme="minorBidi"/>
          <w:b/>
          <w:color w:val="000000" w:themeColor="text1"/>
          <w:lang w:val="en-US" w:eastAsia="en-US"/>
        </w:rPr>
        <w:t xml:space="preserve">3.91 </w:t>
      </w:r>
      <w:r w:rsidRPr="00694255">
        <w:rPr>
          <w:rFonts w:asciiTheme="minorHAnsi" w:eastAsiaTheme="minorHAnsi" w:hAnsiTheme="minorHAnsi" w:cstheme="minorBidi"/>
          <w:b/>
          <w:color w:val="000000" w:themeColor="text1"/>
          <w:lang w:val="en-US" w:eastAsia="en-US"/>
        </w:rPr>
        <w:t xml:space="preserve">gpt gold over </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 xml:space="preserve">m from </w:t>
      </w:r>
      <w:r>
        <w:rPr>
          <w:rFonts w:asciiTheme="minorHAnsi" w:eastAsiaTheme="minorHAnsi" w:hAnsiTheme="minorHAnsi" w:cstheme="minorBidi"/>
          <w:b/>
          <w:color w:val="000000" w:themeColor="text1"/>
          <w:lang w:val="en-US" w:eastAsia="en-US"/>
        </w:rPr>
        <w:t>111</w:t>
      </w:r>
      <w:r w:rsidRPr="00694255">
        <w:rPr>
          <w:rFonts w:asciiTheme="minorHAnsi" w:eastAsiaTheme="minorHAnsi" w:hAnsiTheme="minorHAnsi" w:cstheme="minorBidi"/>
          <w:b/>
          <w:color w:val="000000" w:themeColor="text1"/>
          <w:lang w:val="en-US" w:eastAsia="en-US"/>
        </w:rPr>
        <w:t>m</w:t>
      </w:r>
    </w:p>
    <w:p w14:paraId="0B1834BA" w14:textId="77777777" w:rsidR="00DF2C8F" w:rsidRDefault="00DF2C8F" w:rsidP="00B70B45">
      <w:pPr>
        <w:pStyle w:val="xmsonormal"/>
        <w:shd w:val="clear" w:color="auto" w:fill="FFFFFF"/>
        <w:spacing w:before="0" w:beforeAutospacing="0" w:after="0" w:afterAutospacing="0"/>
        <w:ind w:left="1080"/>
        <w:rPr>
          <w:rFonts w:asciiTheme="minorHAnsi" w:eastAsiaTheme="minorHAnsi" w:hAnsiTheme="minorHAnsi" w:cstheme="minorBidi"/>
          <w:b/>
          <w:color w:val="000000" w:themeColor="text1"/>
          <w:lang w:val="en-US" w:eastAsia="en-US"/>
        </w:rPr>
      </w:pPr>
    </w:p>
    <w:p w14:paraId="60150E4F" w14:textId="644A2271" w:rsidR="00ED78C8" w:rsidRPr="00694255" w:rsidRDefault="00ED78C8" w:rsidP="00ED78C8">
      <w:pPr>
        <w:pStyle w:val="xmsonormal"/>
        <w:numPr>
          <w:ilvl w:val="0"/>
          <w:numId w:val="19"/>
        </w:numPr>
        <w:shd w:val="clear" w:color="auto" w:fill="FFFFFF"/>
        <w:tabs>
          <w:tab w:val="clear" w:pos="720"/>
          <w:tab w:val="num" w:pos="1080"/>
        </w:tabs>
        <w:spacing w:before="0" w:beforeAutospacing="0" w:after="0" w:afterAutospacing="0"/>
        <w:ind w:left="108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1.</w:t>
      </w:r>
      <w:r>
        <w:rPr>
          <w:rFonts w:asciiTheme="minorHAnsi" w:eastAsiaTheme="minorHAnsi" w:hAnsiTheme="minorHAnsi" w:cstheme="minorBidi"/>
          <w:b/>
          <w:color w:val="000000" w:themeColor="text1"/>
          <w:lang w:val="en-US" w:eastAsia="en-US"/>
        </w:rPr>
        <w:t>52</w:t>
      </w:r>
      <w:r w:rsidRPr="00694255">
        <w:rPr>
          <w:rFonts w:asciiTheme="minorHAnsi" w:eastAsiaTheme="minorHAnsi" w:hAnsiTheme="minorHAnsi" w:cstheme="minorBidi"/>
          <w:b/>
          <w:color w:val="000000" w:themeColor="text1"/>
          <w:lang w:val="en-US" w:eastAsia="en-US"/>
        </w:rPr>
        <w:t> gpt gold over 1</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 xml:space="preserve"> m from drill hole </w:t>
      </w:r>
      <w:r w:rsidRPr="00981F98">
        <w:rPr>
          <w:rFonts w:asciiTheme="minorHAnsi" w:eastAsiaTheme="minorHAnsi" w:hAnsiTheme="minorHAnsi" w:cstheme="minorBidi"/>
          <w:b/>
          <w:color w:val="000000" w:themeColor="text1"/>
          <w:lang w:val="en-US" w:eastAsia="en-US"/>
        </w:rPr>
        <w:t>RCDBS21-047</w:t>
      </w:r>
      <w:r w:rsidRPr="00694255">
        <w:rPr>
          <w:rFonts w:asciiTheme="minorHAnsi" w:eastAsiaTheme="minorHAnsi" w:hAnsiTheme="minorHAnsi" w:cstheme="minorBidi"/>
          <w:b/>
          <w:color w:val="000000" w:themeColor="text1"/>
          <w:lang w:val="en-US" w:eastAsia="en-US"/>
        </w:rPr>
        <w:t xml:space="preserve"> from </w:t>
      </w:r>
      <w:r>
        <w:rPr>
          <w:rFonts w:asciiTheme="minorHAnsi" w:eastAsiaTheme="minorHAnsi" w:hAnsiTheme="minorHAnsi" w:cstheme="minorBidi"/>
          <w:b/>
          <w:color w:val="000000" w:themeColor="text1"/>
          <w:lang w:val="en-US" w:eastAsia="en-US"/>
        </w:rPr>
        <w:t>22</w:t>
      </w:r>
      <w:r w:rsidRPr="00694255">
        <w:rPr>
          <w:rFonts w:asciiTheme="minorHAnsi" w:eastAsiaTheme="minorHAnsi" w:hAnsiTheme="minorHAnsi" w:cstheme="minorBidi"/>
          <w:b/>
          <w:color w:val="000000" w:themeColor="text1"/>
          <w:lang w:val="en-US" w:eastAsia="en-US"/>
        </w:rPr>
        <w:t>m</w:t>
      </w:r>
    </w:p>
    <w:p w14:paraId="22D2DA06" w14:textId="77777777" w:rsidR="00ED78C8" w:rsidRDefault="00ED78C8" w:rsidP="00ED78C8">
      <w:pPr>
        <w:pStyle w:val="xmsonormal"/>
        <w:numPr>
          <w:ilvl w:val="2"/>
          <w:numId w:val="19"/>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Including </w:t>
      </w:r>
      <w:r>
        <w:rPr>
          <w:rFonts w:asciiTheme="minorHAnsi" w:eastAsiaTheme="minorHAnsi" w:hAnsiTheme="minorHAnsi" w:cstheme="minorBidi"/>
          <w:b/>
          <w:color w:val="000000" w:themeColor="text1"/>
          <w:lang w:val="en-US" w:eastAsia="en-US"/>
        </w:rPr>
        <w:t>5.31</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m from 3</w:t>
      </w:r>
      <w:r>
        <w:rPr>
          <w:rFonts w:asciiTheme="minorHAnsi" w:eastAsiaTheme="minorHAnsi" w:hAnsiTheme="minorHAnsi" w:cstheme="minorBidi"/>
          <w:b/>
          <w:color w:val="000000" w:themeColor="text1"/>
          <w:lang w:val="en-US" w:eastAsia="en-US"/>
        </w:rPr>
        <w:t>0</w:t>
      </w:r>
      <w:r w:rsidRPr="00694255">
        <w:rPr>
          <w:rFonts w:asciiTheme="minorHAnsi" w:eastAsiaTheme="minorHAnsi" w:hAnsiTheme="minorHAnsi" w:cstheme="minorBidi"/>
          <w:b/>
          <w:color w:val="000000" w:themeColor="text1"/>
          <w:lang w:val="en-US" w:eastAsia="en-US"/>
        </w:rPr>
        <w:t>m</w:t>
      </w:r>
    </w:p>
    <w:p w14:paraId="0E02CC2F" w14:textId="77777777" w:rsidR="00ED78C8" w:rsidRDefault="00ED78C8" w:rsidP="00ED78C8">
      <w:pPr>
        <w:pStyle w:val="xmsonormal"/>
        <w:shd w:val="clear" w:color="auto" w:fill="FFFFFF"/>
        <w:spacing w:before="0" w:beforeAutospacing="0" w:after="0" w:afterAutospacing="0"/>
        <w:ind w:left="360"/>
        <w:rPr>
          <w:rFonts w:asciiTheme="minorHAnsi" w:eastAsiaTheme="minorHAnsi" w:hAnsiTheme="minorHAnsi" w:cstheme="minorBidi"/>
          <w:b/>
          <w:color w:val="000000" w:themeColor="text1"/>
          <w:lang w:val="en-US" w:eastAsia="en-US"/>
        </w:rPr>
      </w:pPr>
    </w:p>
    <w:p w14:paraId="1C5FDCCD" w14:textId="77777777" w:rsidR="00ED78C8" w:rsidRPr="00694255" w:rsidRDefault="00ED78C8" w:rsidP="00ED78C8">
      <w:pPr>
        <w:pStyle w:val="xmsonormal"/>
        <w:numPr>
          <w:ilvl w:val="0"/>
          <w:numId w:val="18"/>
        </w:numPr>
        <w:shd w:val="clear" w:color="auto" w:fill="FFFFFF"/>
        <w:tabs>
          <w:tab w:val="clear" w:pos="720"/>
          <w:tab w:val="num" w:pos="1080"/>
        </w:tabs>
        <w:spacing w:before="0" w:beforeAutospacing="0" w:after="0" w:afterAutospacing="0"/>
        <w:ind w:left="108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1.</w:t>
      </w:r>
      <w:r>
        <w:rPr>
          <w:rFonts w:asciiTheme="minorHAnsi" w:eastAsiaTheme="minorHAnsi" w:hAnsiTheme="minorHAnsi" w:cstheme="minorBidi"/>
          <w:b/>
          <w:color w:val="000000" w:themeColor="text1"/>
          <w:lang w:val="en-US" w:eastAsia="en-US"/>
        </w:rPr>
        <w:t>16</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13</w:t>
      </w:r>
      <w:r w:rsidRPr="00694255">
        <w:rPr>
          <w:rFonts w:asciiTheme="minorHAnsi" w:eastAsiaTheme="minorHAnsi" w:hAnsiTheme="minorHAnsi" w:cstheme="minorBidi"/>
          <w:b/>
          <w:color w:val="000000" w:themeColor="text1"/>
          <w:lang w:val="en-US" w:eastAsia="en-US"/>
        </w:rPr>
        <w:t xml:space="preserve">m from drill hole </w:t>
      </w:r>
      <w:r w:rsidRPr="00981F98">
        <w:rPr>
          <w:rFonts w:asciiTheme="minorHAnsi" w:eastAsiaTheme="minorHAnsi" w:hAnsiTheme="minorHAnsi" w:cstheme="minorBidi"/>
          <w:b/>
          <w:color w:val="000000" w:themeColor="text1"/>
          <w:lang w:val="en-US" w:eastAsia="en-US"/>
        </w:rPr>
        <w:t>RCDBS22-0054</w:t>
      </w:r>
      <w:r>
        <w:rPr>
          <w:rFonts w:asciiTheme="minorHAnsi" w:eastAsiaTheme="minorHAnsi" w:hAnsiTheme="minorHAnsi" w:cstheme="minorBidi"/>
          <w:b/>
          <w:color w:val="000000" w:themeColor="text1"/>
          <w:lang w:val="en-US" w:eastAsia="en-US"/>
        </w:rPr>
        <w:t xml:space="preserve"> </w:t>
      </w:r>
      <w:r w:rsidRPr="00694255">
        <w:rPr>
          <w:rFonts w:asciiTheme="minorHAnsi" w:eastAsiaTheme="minorHAnsi" w:hAnsiTheme="minorHAnsi" w:cstheme="minorBidi"/>
          <w:b/>
          <w:color w:val="000000" w:themeColor="text1"/>
          <w:lang w:val="en-US" w:eastAsia="en-US"/>
        </w:rPr>
        <w:t>from </w:t>
      </w:r>
      <w:r>
        <w:rPr>
          <w:rFonts w:asciiTheme="minorHAnsi" w:eastAsiaTheme="minorHAnsi" w:hAnsiTheme="minorHAnsi" w:cstheme="minorBidi"/>
          <w:b/>
          <w:color w:val="000000" w:themeColor="text1"/>
          <w:lang w:val="en-US" w:eastAsia="en-US"/>
        </w:rPr>
        <w:t>0</w:t>
      </w:r>
      <w:r w:rsidRPr="00694255">
        <w:rPr>
          <w:rFonts w:asciiTheme="minorHAnsi" w:eastAsiaTheme="minorHAnsi" w:hAnsiTheme="minorHAnsi" w:cstheme="minorBidi"/>
          <w:b/>
          <w:color w:val="000000" w:themeColor="text1"/>
          <w:lang w:val="en-US" w:eastAsia="en-US"/>
        </w:rPr>
        <w:t>m</w:t>
      </w:r>
    </w:p>
    <w:p w14:paraId="24A66104" w14:textId="77777777" w:rsidR="00ED78C8" w:rsidRDefault="00ED78C8" w:rsidP="00ED78C8">
      <w:pPr>
        <w:pStyle w:val="xmsonormal"/>
        <w:numPr>
          <w:ilvl w:val="2"/>
          <w:numId w:val="18"/>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 xml:space="preserve">Including </w:t>
      </w:r>
      <w:r>
        <w:rPr>
          <w:rFonts w:asciiTheme="minorHAnsi" w:eastAsiaTheme="minorHAnsi" w:hAnsiTheme="minorHAnsi" w:cstheme="minorBidi"/>
          <w:b/>
          <w:color w:val="000000" w:themeColor="text1"/>
          <w:lang w:val="en-US" w:eastAsia="en-US"/>
        </w:rPr>
        <w:t>3.72</w:t>
      </w:r>
      <w:r w:rsidRPr="00694255">
        <w:rPr>
          <w:rFonts w:asciiTheme="minorHAnsi" w:eastAsiaTheme="minorHAnsi" w:hAnsiTheme="minorHAnsi" w:cstheme="minorBidi"/>
          <w:b/>
          <w:color w:val="000000" w:themeColor="text1"/>
          <w:lang w:val="en-US" w:eastAsia="en-US"/>
        </w:rPr>
        <w:t xml:space="preserve"> gpt gold over 1m from </w:t>
      </w:r>
      <w:r>
        <w:rPr>
          <w:rFonts w:asciiTheme="minorHAnsi" w:eastAsiaTheme="minorHAnsi" w:hAnsiTheme="minorHAnsi" w:cstheme="minorBidi"/>
          <w:b/>
          <w:color w:val="000000" w:themeColor="text1"/>
          <w:lang w:val="en-US" w:eastAsia="en-US"/>
        </w:rPr>
        <w:t>6</w:t>
      </w:r>
      <w:r w:rsidRPr="00694255">
        <w:rPr>
          <w:rFonts w:asciiTheme="minorHAnsi" w:eastAsiaTheme="minorHAnsi" w:hAnsiTheme="minorHAnsi" w:cstheme="minorBidi"/>
          <w:b/>
          <w:color w:val="000000" w:themeColor="text1"/>
          <w:lang w:val="en-US" w:eastAsia="en-US"/>
        </w:rPr>
        <w:t>m</w:t>
      </w:r>
    </w:p>
    <w:p w14:paraId="267174A7" w14:textId="77777777" w:rsidR="00ED78C8" w:rsidRPr="00694255" w:rsidRDefault="00ED78C8" w:rsidP="00ED78C8">
      <w:pPr>
        <w:pStyle w:val="xmsonormal"/>
        <w:shd w:val="clear" w:color="auto" w:fill="FFFFFF"/>
        <w:tabs>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p>
    <w:p w14:paraId="19692EF6" w14:textId="77777777" w:rsidR="00ED78C8" w:rsidRPr="00694255" w:rsidRDefault="00ED78C8" w:rsidP="00ED78C8">
      <w:pPr>
        <w:pStyle w:val="xmsonormal"/>
        <w:numPr>
          <w:ilvl w:val="0"/>
          <w:numId w:val="18"/>
        </w:numPr>
        <w:shd w:val="clear" w:color="auto" w:fill="FFFFFF"/>
        <w:tabs>
          <w:tab w:val="clear" w:pos="720"/>
          <w:tab w:val="num" w:pos="1080"/>
        </w:tabs>
        <w:spacing w:before="0" w:beforeAutospacing="0" w:after="0" w:afterAutospacing="0"/>
        <w:ind w:left="1080"/>
        <w:rPr>
          <w:rFonts w:asciiTheme="minorHAnsi" w:eastAsiaTheme="minorHAnsi" w:hAnsiTheme="minorHAnsi" w:cstheme="minorBidi"/>
          <w:b/>
          <w:color w:val="000000" w:themeColor="text1"/>
          <w:lang w:val="en-US" w:eastAsia="en-US"/>
        </w:rPr>
      </w:pP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w:t>
      </w:r>
      <w:r>
        <w:rPr>
          <w:rFonts w:asciiTheme="minorHAnsi" w:eastAsiaTheme="minorHAnsi" w:hAnsiTheme="minorHAnsi" w:cstheme="minorBidi"/>
          <w:b/>
          <w:color w:val="000000" w:themeColor="text1"/>
          <w:lang w:val="en-US" w:eastAsia="en-US"/>
        </w:rPr>
        <w:t>05</w:t>
      </w:r>
      <w:r w:rsidRPr="00694255">
        <w:rPr>
          <w:rFonts w:asciiTheme="minorHAnsi" w:eastAsiaTheme="minorHAnsi" w:hAnsiTheme="minorHAnsi" w:cstheme="minorBidi"/>
          <w:b/>
          <w:color w:val="000000" w:themeColor="text1"/>
          <w:lang w:val="en-US" w:eastAsia="en-US"/>
        </w:rPr>
        <w:t> gpt gold over </w:t>
      </w:r>
      <w:r>
        <w:rPr>
          <w:rFonts w:asciiTheme="minorHAnsi" w:eastAsiaTheme="minorHAnsi" w:hAnsiTheme="minorHAnsi" w:cstheme="minorBidi"/>
          <w:b/>
          <w:color w:val="000000" w:themeColor="text1"/>
          <w:lang w:val="en-US" w:eastAsia="en-US"/>
        </w:rPr>
        <w:t>5</w:t>
      </w:r>
      <w:r w:rsidRPr="00694255">
        <w:rPr>
          <w:rFonts w:asciiTheme="minorHAnsi" w:eastAsiaTheme="minorHAnsi" w:hAnsiTheme="minorHAnsi" w:cstheme="minorBidi"/>
          <w:b/>
          <w:color w:val="000000" w:themeColor="text1"/>
          <w:lang w:val="en-US" w:eastAsia="en-US"/>
        </w:rPr>
        <w:t xml:space="preserve">m from drill hole </w:t>
      </w:r>
      <w:r w:rsidRPr="00981F98">
        <w:rPr>
          <w:rFonts w:asciiTheme="minorHAnsi" w:eastAsiaTheme="minorHAnsi" w:hAnsiTheme="minorHAnsi" w:cstheme="minorBidi"/>
          <w:b/>
          <w:color w:val="000000" w:themeColor="text1"/>
          <w:lang w:val="en-US" w:eastAsia="en-US"/>
        </w:rPr>
        <w:t>RCDBS22-00</w:t>
      </w:r>
      <w:r>
        <w:rPr>
          <w:rFonts w:asciiTheme="minorHAnsi" w:eastAsiaTheme="minorHAnsi" w:hAnsiTheme="minorHAnsi" w:cstheme="minorBidi"/>
          <w:b/>
          <w:color w:val="000000" w:themeColor="text1"/>
          <w:lang w:val="en-US" w:eastAsia="en-US"/>
        </w:rPr>
        <w:t xml:space="preserve">83 </w:t>
      </w:r>
      <w:r w:rsidRPr="00694255">
        <w:rPr>
          <w:rFonts w:asciiTheme="minorHAnsi" w:eastAsiaTheme="minorHAnsi" w:hAnsiTheme="minorHAnsi" w:cstheme="minorBidi"/>
          <w:b/>
          <w:color w:val="000000" w:themeColor="text1"/>
          <w:lang w:val="en-US" w:eastAsia="en-US"/>
        </w:rPr>
        <w:t>from </w:t>
      </w:r>
      <w:r>
        <w:rPr>
          <w:rFonts w:asciiTheme="minorHAnsi" w:eastAsiaTheme="minorHAnsi" w:hAnsiTheme="minorHAnsi" w:cstheme="minorBidi"/>
          <w:b/>
          <w:color w:val="000000" w:themeColor="text1"/>
          <w:lang w:val="en-US" w:eastAsia="en-US"/>
        </w:rPr>
        <w:t>35</w:t>
      </w:r>
      <w:r w:rsidRPr="00694255">
        <w:rPr>
          <w:rFonts w:asciiTheme="minorHAnsi" w:eastAsiaTheme="minorHAnsi" w:hAnsiTheme="minorHAnsi" w:cstheme="minorBidi"/>
          <w:b/>
          <w:color w:val="000000" w:themeColor="text1"/>
          <w:lang w:val="en-US" w:eastAsia="en-US"/>
        </w:rPr>
        <w:t>m</w:t>
      </w:r>
    </w:p>
    <w:p w14:paraId="733B4830" w14:textId="77777777" w:rsidR="00ED78C8" w:rsidRDefault="00ED78C8" w:rsidP="00ED78C8">
      <w:pPr>
        <w:pStyle w:val="xmsonormal"/>
        <w:numPr>
          <w:ilvl w:val="2"/>
          <w:numId w:val="18"/>
        </w:numPr>
        <w:shd w:val="clear" w:color="auto" w:fill="FFFFFF"/>
        <w:tabs>
          <w:tab w:val="clear" w:pos="2160"/>
          <w:tab w:val="num" w:pos="2520"/>
        </w:tabs>
        <w:spacing w:before="0" w:beforeAutospacing="0" w:after="0" w:afterAutospacing="0"/>
        <w:ind w:left="2520"/>
        <w:rPr>
          <w:rFonts w:asciiTheme="minorHAnsi" w:eastAsiaTheme="minorHAnsi" w:hAnsiTheme="minorHAnsi" w:cstheme="minorBidi"/>
          <w:b/>
          <w:color w:val="000000" w:themeColor="text1"/>
          <w:lang w:val="en-US" w:eastAsia="en-US"/>
        </w:rPr>
      </w:pPr>
      <w:r w:rsidRPr="00694255">
        <w:rPr>
          <w:rFonts w:asciiTheme="minorHAnsi" w:eastAsiaTheme="minorHAnsi" w:hAnsiTheme="minorHAnsi" w:cstheme="minorBidi"/>
          <w:b/>
          <w:color w:val="000000" w:themeColor="text1"/>
          <w:lang w:val="en-US" w:eastAsia="en-US"/>
        </w:rPr>
        <w:t xml:space="preserve">Including </w:t>
      </w:r>
      <w:r>
        <w:rPr>
          <w:rFonts w:asciiTheme="minorHAnsi" w:eastAsiaTheme="minorHAnsi" w:hAnsiTheme="minorHAnsi" w:cstheme="minorBidi"/>
          <w:b/>
          <w:color w:val="000000" w:themeColor="text1"/>
          <w:lang w:val="en-US" w:eastAsia="en-US"/>
        </w:rPr>
        <w:t xml:space="preserve">3.51 </w:t>
      </w:r>
      <w:r w:rsidRPr="00694255">
        <w:rPr>
          <w:rFonts w:asciiTheme="minorHAnsi" w:eastAsiaTheme="minorHAnsi" w:hAnsiTheme="minorHAnsi" w:cstheme="minorBidi"/>
          <w:b/>
          <w:color w:val="000000" w:themeColor="text1"/>
          <w:lang w:val="en-US" w:eastAsia="en-US"/>
        </w:rPr>
        <w:t xml:space="preserve">gpt gold over </w:t>
      </w:r>
      <w:r>
        <w:rPr>
          <w:rFonts w:asciiTheme="minorHAnsi" w:eastAsiaTheme="minorHAnsi" w:hAnsiTheme="minorHAnsi" w:cstheme="minorBidi"/>
          <w:b/>
          <w:color w:val="000000" w:themeColor="text1"/>
          <w:lang w:val="en-US" w:eastAsia="en-US"/>
        </w:rPr>
        <w:t>1</w:t>
      </w:r>
      <w:r w:rsidRPr="00694255">
        <w:rPr>
          <w:rFonts w:asciiTheme="minorHAnsi" w:eastAsiaTheme="minorHAnsi" w:hAnsiTheme="minorHAnsi" w:cstheme="minorBidi"/>
          <w:b/>
          <w:color w:val="000000" w:themeColor="text1"/>
          <w:lang w:val="en-US" w:eastAsia="en-US"/>
        </w:rPr>
        <w:t xml:space="preserve">m from </w:t>
      </w:r>
      <w:r>
        <w:rPr>
          <w:rFonts w:asciiTheme="minorHAnsi" w:eastAsiaTheme="minorHAnsi" w:hAnsiTheme="minorHAnsi" w:cstheme="minorBidi"/>
          <w:b/>
          <w:color w:val="000000" w:themeColor="text1"/>
          <w:lang w:val="en-US" w:eastAsia="en-US"/>
        </w:rPr>
        <w:t>37</w:t>
      </w:r>
      <w:r w:rsidRPr="00694255">
        <w:rPr>
          <w:rFonts w:asciiTheme="minorHAnsi" w:eastAsiaTheme="minorHAnsi" w:hAnsiTheme="minorHAnsi" w:cstheme="minorBidi"/>
          <w:b/>
          <w:color w:val="000000" w:themeColor="text1"/>
          <w:lang w:val="en-US" w:eastAsia="en-US"/>
        </w:rPr>
        <w:t>m</w:t>
      </w:r>
    </w:p>
    <w:p w14:paraId="719B43F8" w14:textId="77777777" w:rsidR="00EE0E55" w:rsidRDefault="00EE0E55" w:rsidP="00FE1985">
      <w:pPr>
        <w:shd w:val="clear" w:color="auto" w:fill="FFFFFF"/>
        <w:jc w:val="both"/>
        <w:rPr>
          <w:iCs/>
        </w:rPr>
      </w:pPr>
    </w:p>
    <w:p w14:paraId="42300A63" w14:textId="5D4779AD" w:rsidR="00E623C0" w:rsidRPr="008F46F7" w:rsidRDefault="00FE1985" w:rsidP="00FE1985">
      <w:pPr>
        <w:shd w:val="clear" w:color="auto" w:fill="FFFFFF"/>
        <w:jc w:val="both"/>
        <w:rPr>
          <w:iCs/>
        </w:rPr>
      </w:pPr>
      <w:r w:rsidRPr="008F46F7">
        <w:rPr>
          <w:iCs/>
        </w:rPr>
        <w:t xml:space="preserve">Notes: 1: </w:t>
      </w:r>
      <w:r w:rsidR="0067779B" w:rsidRPr="008F46F7">
        <w:rPr>
          <w:iCs/>
        </w:rPr>
        <w:t>True width yet to be determined; 2: Table 1 – Assay Highlights, 3: 0.5gpt used as cut-off with 2m internal dilution, 4: No top-cut</w:t>
      </w:r>
      <w:r w:rsidR="00E623C0" w:rsidRPr="008F46F7">
        <w:rPr>
          <w:iCs/>
        </w:rPr>
        <w:t>.</w:t>
      </w:r>
    </w:p>
    <w:p w14:paraId="76E9CB50" w14:textId="12312831" w:rsidR="00310679" w:rsidRDefault="00310679" w:rsidP="00FE1985">
      <w:pPr>
        <w:shd w:val="clear" w:color="auto" w:fill="FFFFFF"/>
        <w:jc w:val="both"/>
        <w:rPr>
          <w:b/>
          <w:iCs/>
        </w:rPr>
      </w:pPr>
    </w:p>
    <w:p w14:paraId="1DB32DAF" w14:textId="0910B7A8" w:rsidR="00E24DB1" w:rsidRDefault="0011736C" w:rsidP="00104511">
      <w:pPr>
        <w:shd w:val="clear" w:color="auto" w:fill="FFFFFF" w:themeFill="background1"/>
        <w:jc w:val="both"/>
        <w:rPr>
          <w:i/>
        </w:rPr>
      </w:pPr>
      <w:r w:rsidRPr="00EF07CC">
        <w:rPr>
          <w:b/>
          <w:bCs/>
          <w:i/>
        </w:rPr>
        <w:t>Nana Sangmuah, President and CEO, stated</w:t>
      </w:r>
      <w:r w:rsidRPr="0011736C">
        <w:rPr>
          <w:i/>
        </w:rPr>
        <w:t>, "</w:t>
      </w:r>
      <w:r w:rsidR="00035A8E" w:rsidRPr="00035A8E">
        <w:t xml:space="preserve"> </w:t>
      </w:r>
      <w:r w:rsidR="00035A8E" w:rsidRPr="00035A8E">
        <w:rPr>
          <w:i/>
        </w:rPr>
        <w:t xml:space="preserve">Drilling at Kabaya  continues to expand the footprint of the gold mineralization which bodes well for the pending maiden resource in Q2. We </w:t>
      </w:r>
      <w:r w:rsidR="007A3B1D">
        <w:rPr>
          <w:i/>
        </w:rPr>
        <w:t xml:space="preserve">are </w:t>
      </w:r>
      <w:r w:rsidR="00035A8E" w:rsidRPr="00035A8E">
        <w:rPr>
          <w:i/>
        </w:rPr>
        <w:t xml:space="preserve">excited by the fresh rock intercepts at KB3 </w:t>
      </w:r>
      <w:r w:rsidR="00714F1F">
        <w:rPr>
          <w:i/>
        </w:rPr>
        <w:t>that</w:t>
      </w:r>
      <w:r w:rsidR="00035A8E" w:rsidRPr="00035A8E">
        <w:rPr>
          <w:i/>
        </w:rPr>
        <w:t xml:space="preserve"> points to a </w:t>
      </w:r>
      <w:r w:rsidR="00714F1F">
        <w:rPr>
          <w:i/>
        </w:rPr>
        <w:t>larger</w:t>
      </w:r>
      <w:r w:rsidR="00035A8E" w:rsidRPr="00035A8E">
        <w:rPr>
          <w:i/>
        </w:rPr>
        <w:t xml:space="preserve"> mineralized system </w:t>
      </w:r>
      <w:r w:rsidR="00E24DB1" w:rsidRPr="00035A8E">
        <w:rPr>
          <w:i/>
        </w:rPr>
        <w:t>wit</w:t>
      </w:r>
      <w:r w:rsidR="00E24DB1">
        <w:rPr>
          <w:i/>
        </w:rPr>
        <w:t>hin</w:t>
      </w:r>
      <w:r w:rsidR="00035A8E" w:rsidRPr="00035A8E">
        <w:rPr>
          <w:i/>
        </w:rPr>
        <w:t xml:space="preserve"> the </w:t>
      </w:r>
      <w:r w:rsidR="007502F3" w:rsidRPr="00035A8E">
        <w:rPr>
          <w:i/>
        </w:rPr>
        <w:t>850-meter</w:t>
      </w:r>
      <w:r w:rsidR="00035A8E" w:rsidRPr="00035A8E">
        <w:rPr>
          <w:i/>
        </w:rPr>
        <w:t xml:space="preserve"> gap zone between KB1-2 and KB3</w:t>
      </w:r>
      <w:r w:rsidR="00714F1F">
        <w:rPr>
          <w:i/>
        </w:rPr>
        <w:t>, which</w:t>
      </w:r>
      <w:r w:rsidR="003E0C4B">
        <w:rPr>
          <w:i/>
        </w:rPr>
        <w:t xml:space="preserve"> is </w:t>
      </w:r>
      <w:r w:rsidR="00035A8E" w:rsidRPr="00035A8E">
        <w:rPr>
          <w:i/>
        </w:rPr>
        <w:t>yet to be fully teste</w:t>
      </w:r>
      <w:r w:rsidR="007A3B1D">
        <w:rPr>
          <w:i/>
        </w:rPr>
        <w:t>d</w:t>
      </w:r>
      <w:r w:rsidR="008B6157" w:rsidRPr="00EF07CC">
        <w:rPr>
          <w:i/>
        </w:rPr>
        <w:t>.</w:t>
      </w:r>
      <w:r w:rsidR="000F0D17" w:rsidRPr="006801AA">
        <w:rPr>
          <w:i/>
        </w:rPr>
        <w:t xml:space="preserve"> </w:t>
      </w:r>
    </w:p>
    <w:p w14:paraId="530656E3" w14:textId="77777777" w:rsidR="00E24DB1" w:rsidRDefault="00E24DB1" w:rsidP="00104511">
      <w:pPr>
        <w:shd w:val="clear" w:color="auto" w:fill="FFFFFF" w:themeFill="background1"/>
        <w:jc w:val="both"/>
        <w:rPr>
          <w:i/>
        </w:rPr>
      </w:pPr>
    </w:p>
    <w:p w14:paraId="1E2F3AD2" w14:textId="19DB99F1" w:rsidR="00C77DBB" w:rsidRPr="006801AA" w:rsidRDefault="003E0C4B" w:rsidP="00104511">
      <w:pPr>
        <w:shd w:val="clear" w:color="auto" w:fill="FFFFFF" w:themeFill="background1"/>
        <w:jc w:val="both"/>
        <w:rPr>
          <w:i/>
        </w:rPr>
      </w:pPr>
      <w:r>
        <w:rPr>
          <w:i/>
        </w:rPr>
        <w:t>We are currently drilling additional RC and Diamond holes at our Mankouke, Disse and Kandiole targets and look forward to reporting additional assay results as they become available.</w:t>
      </w:r>
      <w:r w:rsidR="008B09CE">
        <w:rPr>
          <w:i/>
        </w:rPr>
        <w:t>”</w:t>
      </w:r>
    </w:p>
    <w:p w14:paraId="2DC5603C" w14:textId="779D404F" w:rsidR="00DB5121" w:rsidRDefault="00DB5121" w:rsidP="00417985">
      <w:pPr>
        <w:shd w:val="clear" w:color="auto" w:fill="FFFFFF" w:themeFill="background1"/>
        <w:jc w:val="both"/>
        <w:rPr>
          <w:i/>
          <w:iCs/>
          <w:highlight w:val="yellow"/>
        </w:rPr>
      </w:pPr>
    </w:p>
    <w:p w14:paraId="4A9B7914" w14:textId="3029BED9" w:rsidR="00F615E6" w:rsidRPr="00811646" w:rsidRDefault="00E75FCF" w:rsidP="00F615E6">
      <w:pPr>
        <w:pStyle w:val="CommentText"/>
        <w:jc w:val="center"/>
        <w:rPr>
          <w:sz w:val="24"/>
          <w:szCs w:val="24"/>
        </w:rPr>
      </w:pPr>
      <w:r>
        <w:rPr>
          <w:noProof/>
          <w:sz w:val="24"/>
          <w:szCs w:val="24"/>
        </w:rPr>
        <w:lastRenderedPageBreak/>
        <w:drawing>
          <wp:inline distT="0" distB="0" distL="0" distR="0" wp14:anchorId="4C8B487F" wp14:editId="7CC77FB3">
            <wp:extent cx="5895975" cy="7613295"/>
            <wp:effectExtent l="0" t="0" r="0" b="698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6442" cy="7613898"/>
                    </a:xfrm>
                    <a:prstGeom prst="rect">
                      <a:avLst/>
                    </a:prstGeom>
                  </pic:spPr>
                </pic:pic>
              </a:graphicData>
            </a:graphic>
          </wp:inline>
        </w:drawing>
      </w:r>
    </w:p>
    <w:p w14:paraId="471F5ED8" w14:textId="473C4BEF" w:rsidR="00BB4039" w:rsidRDefault="00E940C3" w:rsidP="00BB4039">
      <w:pPr>
        <w:shd w:val="clear" w:color="auto" w:fill="FFFFFF"/>
        <w:jc w:val="center"/>
        <w:rPr>
          <w:iCs/>
          <w:sz w:val="22"/>
          <w:szCs w:val="22"/>
        </w:rPr>
      </w:pPr>
      <w:r w:rsidRPr="00811646">
        <w:rPr>
          <w:iCs/>
          <w:sz w:val="22"/>
          <w:szCs w:val="22"/>
        </w:rPr>
        <w:t xml:space="preserve">Figure </w:t>
      </w:r>
      <w:r>
        <w:rPr>
          <w:iCs/>
          <w:sz w:val="22"/>
          <w:szCs w:val="22"/>
        </w:rPr>
        <w:t>1</w:t>
      </w:r>
      <w:r w:rsidR="00BB4039">
        <w:rPr>
          <w:iCs/>
          <w:sz w:val="22"/>
          <w:szCs w:val="22"/>
        </w:rPr>
        <w:t xml:space="preserve">: </w:t>
      </w:r>
      <w:r w:rsidRPr="00811646">
        <w:rPr>
          <w:iCs/>
          <w:sz w:val="22"/>
          <w:szCs w:val="22"/>
        </w:rPr>
        <w:t xml:space="preserve"> </w:t>
      </w:r>
      <w:r w:rsidR="00942464" w:rsidRPr="00942464">
        <w:rPr>
          <w:iCs/>
          <w:sz w:val="22"/>
          <w:szCs w:val="22"/>
        </w:rPr>
        <w:t>Kabaya gold deposit, drilling plan view, gold contouring envelopes</w:t>
      </w:r>
    </w:p>
    <w:p w14:paraId="68F86650" w14:textId="0EFE26B3" w:rsidR="00E940C3" w:rsidRDefault="00942464" w:rsidP="00BB4039">
      <w:pPr>
        <w:shd w:val="clear" w:color="auto" w:fill="FFFFFF"/>
        <w:jc w:val="center"/>
        <w:rPr>
          <w:iCs/>
          <w:color w:val="FF0000"/>
          <w:sz w:val="22"/>
          <w:szCs w:val="22"/>
        </w:rPr>
      </w:pPr>
      <w:r w:rsidRPr="00942464">
        <w:rPr>
          <w:iCs/>
          <w:sz w:val="22"/>
          <w:szCs w:val="22"/>
        </w:rPr>
        <w:t xml:space="preserve"> projected to the surface and drill </w:t>
      </w:r>
      <w:proofErr w:type="gramStart"/>
      <w:r w:rsidRPr="00942464">
        <w:rPr>
          <w:iCs/>
          <w:sz w:val="22"/>
          <w:szCs w:val="22"/>
        </w:rPr>
        <w:t>holes</w:t>
      </w:r>
      <w:proofErr w:type="gramEnd"/>
      <w:r w:rsidRPr="00942464">
        <w:rPr>
          <w:iCs/>
          <w:sz w:val="22"/>
          <w:szCs w:val="22"/>
        </w:rPr>
        <w:t xml:space="preserve"> locations</w:t>
      </w:r>
    </w:p>
    <w:p w14:paraId="77C91C71" w14:textId="79550DFD" w:rsidR="00F615E6" w:rsidRDefault="00F615E6" w:rsidP="00F615E6">
      <w:pPr>
        <w:shd w:val="clear" w:color="auto" w:fill="FFFFFF" w:themeFill="background1"/>
        <w:jc w:val="center"/>
        <w:rPr>
          <w:bCs/>
          <w:color w:val="000000" w:themeColor="text1"/>
        </w:rPr>
      </w:pPr>
    </w:p>
    <w:p w14:paraId="69D0EFAA" w14:textId="03AC943A" w:rsidR="0098404A" w:rsidRDefault="009E63BE" w:rsidP="004B2180">
      <w:pPr>
        <w:jc w:val="center"/>
        <w:rPr>
          <w:i/>
          <w:iCs/>
        </w:rPr>
      </w:pPr>
      <w:r w:rsidRPr="009E63BE">
        <w:lastRenderedPageBreak/>
        <w:t xml:space="preserve"> </w:t>
      </w:r>
      <w:r w:rsidR="00552DE3" w:rsidRPr="00552DE3">
        <w:t xml:space="preserve"> </w:t>
      </w:r>
    </w:p>
    <w:p w14:paraId="7A60DB6B" w14:textId="1E726DB0" w:rsidR="00811646" w:rsidRPr="00873336" w:rsidRDefault="00C41C16" w:rsidP="00C41C16">
      <w:pPr>
        <w:shd w:val="clear" w:color="auto" w:fill="FFFFFF"/>
        <w:spacing w:line="330" w:lineRule="atLeast"/>
        <w:jc w:val="both"/>
        <w:rPr>
          <w:b/>
          <w:bCs/>
          <w:sz w:val="22"/>
          <w:szCs w:val="22"/>
        </w:rPr>
      </w:pPr>
      <w:r w:rsidRPr="00764480">
        <w:t>The gold mineralization at Kabaya (</w:t>
      </w:r>
      <w:r w:rsidRPr="00AB3495">
        <w:t xml:space="preserve">Figure </w:t>
      </w:r>
      <w:r>
        <w:t>2-3</w:t>
      </w:r>
      <w:r w:rsidRPr="00764480">
        <w:t xml:space="preserve">) is </w:t>
      </w:r>
      <w:r>
        <w:t xml:space="preserve">disseminated and </w:t>
      </w:r>
      <w:r w:rsidRPr="00764480">
        <w:t>associated with a strong kaolinization after the saprolite process going deep between the fresh foot and hanging walls. From the few fresh rock observations, this powdery zone corresponds with the albite-dolomite-pyrite-arsenopyrite alteration in a volcano-sedimentary sequence. The gold host rock is an alternate between tuffaceous and greywacke facies. As in the Mankouke gold deposit, the carbonaceous bedded mudstone constitutes the folded footwall. The gold zone is also limited by an NNE-SSW weakness, fractured, and sheared zones in hanging and foot walls contacts</w:t>
      </w:r>
    </w:p>
    <w:p w14:paraId="47ED2806" w14:textId="77777777" w:rsidR="00605631" w:rsidRDefault="00605631" w:rsidP="00C41C16">
      <w:pPr>
        <w:shd w:val="clear" w:color="auto" w:fill="FFFFFF"/>
        <w:spacing w:line="330" w:lineRule="atLeast"/>
        <w:jc w:val="both"/>
      </w:pPr>
    </w:p>
    <w:p w14:paraId="349FEA43" w14:textId="26E6B40F" w:rsidR="00605631" w:rsidRDefault="008950B5" w:rsidP="00B826EF">
      <w:pPr>
        <w:shd w:val="clear" w:color="auto" w:fill="FFFFFF"/>
        <w:spacing w:line="330" w:lineRule="atLeast"/>
        <w:jc w:val="center"/>
      </w:pPr>
      <w:r>
        <w:rPr>
          <w:noProof/>
        </w:rPr>
        <mc:AlternateContent>
          <mc:Choice Requires="wps">
            <w:drawing>
              <wp:anchor distT="0" distB="0" distL="114300" distR="114300" simplePos="0" relativeHeight="251664384" behindDoc="0" locked="0" layoutInCell="1" allowOverlap="1" wp14:anchorId="5E23709A" wp14:editId="7B9CAFAF">
                <wp:simplePos x="0" y="0"/>
                <wp:positionH relativeFrom="column">
                  <wp:posOffset>3976688</wp:posOffset>
                </wp:positionH>
                <wp:positionV relativeFrom="paragraph">
                  <wp:posOffset>1437954</wp:posOffset>
                </wp:positionV>
                <wp:extent cx="2038350" cy="690566"/>
                <wp:effectExtent l="0" t="0" r="19050" b="14605"/>
                <wp:wrapNone/>
                <wp:docPr id="30" name="Freeform: Shape 30"/>
                <wp:cNvGraphicFramePr/>
                <a:graphic xmlns:a="http://schemas.openxmlformats.org/drawingml/2006/main">
                  <a:graphicData uri="http://schemas.microsoft.com/office/word/2010/wordprocessingShape">
                    <wps:wsp>
                      <wps:cNvSpPr/>
                      <wps:spPr>
                        <a:xfrm>
                          <a:off x="0" y="0"/>
                          <a:ext cx="2038350" cy="690566"/>
                        </a:xfrm>
                        <a:custGeom>
                          <a:avLst/>
                          <a:gdLst>
                            <a:gd name="connsiteX0" fmla="*/ 0 w 2038350"/>
                            <a:gd name="connsiteY0" fmla="*/ 690566 h 690566"/>
                            <a:gd name="connsiteX1" fmla="*/ 161925 w 2038350"/>
                            <a:gd name="connsiteY1" fmla="*/ 681041 h 690566"/>
                            <a:gd name="connsiteX2" fmla="*/ 314325 w 2038350"/>
                            <a:gd name="connsiteY2" fmla="*/ 652466 h 690566"/>
                            <a:gd name="connsiteX3" fmla="*/ 371475 w 2038350"/>
                            <a:gd name="connsiteY3" fmla="*/ 623891 h 690566"/>
                            <a:gd name="connsiteX4" fmla="*/ 423862 w 2038350"/>
                            <a:gd name="connsiteY4" fmla="*/ 609604 h 690566"/>
                            <a:gd name="connsiteX5" fmla="*/ 485775 w 2038350"/>
                            <a:gd name="connsiteY5" fmla="*/ 585791 h 690566"/>
                            <a:gd name="connsiteX6" fmla="*/ 514350 w 2038350"/>
                            <a:gd name="connsiteY6" fmla="*/ 576266 h 690566"/>
                            <a:gd name="connsiteX7" fmla="*/ 581025 w 2038350"/>
                            <a:gd name="connsiteY7" fmla="*/ 533404 h 690566"/>
                            <a:gd name="connsiteX8" fmla="*/ 595312 w 2038350"/>
                            <a:gd name="connsiteY8" fmla="*/ 528641 h 690566"/>
                            <a:gd name="connsiteX9" fmla="*/ 719137 w 2038350"/>
                            <a:gd name="connsiteY9" fmla="*/ 552454 h 690566"/>
                            <a:gd name="connsiteX10" fmla="*/ 738187 w 2038350"/>
                            <a:gd name="connsiteY10" fmla="*/ 528641 h 690566"/>
                            <a:gd name="connsiteX11" fmla="*/ 766762 w 2038350"/>
                            <a:gd name="connsiteY11" fmla="*/ 514354 h 690566"/>
                            <a:gd name="connsiteX12" fmla="*/ 800100 w 2038350"/>
                            <a:gd name="connsiteY12" fmla="*/ 490541 h 690566"/>
                            <a:gd name="connsiteX13" fmla="*/ 900112 w 2038350"/>
                            <a:gd name="connsiteY13" fmla="*/ 461966 h 690566"/>
                            <a:gd name="connsiteX14" fmla="*/ 981075 w 2038350"/>
                            <a:gd name="connsiteY14" fmla="*/ 409579 h 690566"/>
                            <a:gd name="connsiteX15" fmla="*/ 1000125 w 2038350"/>
                            <a:gd name="connsiteY15" fmla="*/ 395291 h 690566"/>
                            <a:gd name="connsiteX16" fmla="*/ 1042987 w 2038350"/>
                            <a:gd name="connsiteY16" fmla="*/ 381004 h 690566"/>
                            <a:gd name="connsiteX17" fmla="*/ 1100137 w 2038350"/>
                            <a:gd name="connsiteY17" fmla="*/ 357191 h 690566"/>
                            <a:gd name="connsiteX18" fmla="*/ 1243012 w 2038350"/>
                            <a:gd name="connsiteY18" fmla="*/ 300041 h 690566"/>
                            <a:gd name="connsiteX19" fmla="*/ 1290637 w 2038350"/>
                            <a:gd name="connsiteY19" fmla="*/ 276229 h 690566"/>
                            <a:gd name="connsiteX20" fmla="*/ 1323975 w 2038350"/>
                            <a:gd name="connsiteY20" fmla="*/ 252416 h 690566"/>
                            <a:gd name="connsiteX21" fmla="*/ 1414462 w 2038350"/>
                            <a:gd name="connsiteY21" fmla="*/ 204791 h 690566"/>
                            <a:gd name="connsiteX22" fmla="*/ 1519237 w 2038350"/>
                            <a:gd name="connsiteY22" fmla="*/ 180979 h 690566"/>
                            <a:gd name="connsiteX23" fmla="*/ 1562100 w 2038350"/>
                            <a:gd name="connsiteY23" fmla="*/ 166691 h 690566"/>
                            <a:gd name="connsiteX24" fmla="*/ 1609725 w 2038350"/>
                            <a:gd name="connsiteY24" fmla="*/ 147641 h 690566"/>
                            <a:gd name="connsiteX25" fmla="*/ 1652587 w 2038350"/>
                            <a:gd name="connsiteY25" fmla="*/ 123829 h 690566"/>
                            <a:gd name="connsiteX26" fmla="*/ 1757362 w 2038350"/>
                            <a:gd name="connsiteY26" fmla="*/ 90491 h 690566"/>
                            <a:gd name="connsiteX27" fmla="*/ 1809750 w 2038350"/>
                            <a:gd name="connsiteY27" fmla="*/ 71441 h 690566"/>
                            <a:gd name="connsiteX28" fmla="*/ 1871662 w 2038350"/>
                            <a:gd name="connsiteY28" fmla="*/ 52391 h 690566"/>
                            <a:gd name="connsiteX29" fmla="*/ 1924050 w 2038350"/>
                            <a:gd name="connsiteY29" fmla="*/ 28579 h 690566"/>
                            <a:gd name="connsiteX30" fmla="*/ 1966912 w 2038350"/>
                            <a:gd name="connsiteY30" fmla="*/ 19054 h 690566"/>
                            <a:gd name="connsiteX31" fmla="*/ 2005012 w 2038350"/>
                            <a:gd name="connsiteY31" fmla="*/ 9529 h 690566"/>
                            <a:gd name="connsiteX32" fmla="*/ 2038350 w 2038350"/>
                            <a:gd name="connsiteY32" fmla="*/ 4 h 690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38350" h="690566">
                              <a:moveTo>
                                <a:pt x="0" y="690566"/>
                              </a:moveTo>
                              <a:cubicBezTo>
                                <a:pt x="33592" y="688967"/>
                                <a:pt x="120750" y="685792"/>
                                <a:pt x="161925" y="681041"/>
                              </a:cubicBezTo>
                              <a:cubicBezTo>
                                <a:pt x="216959" y="674691"/>
                                <a:pt x="258532" y="664212"/>
                                <a:pt x="314325" y="652466"/>
                              </a:cubicBezTo>
                              <a:cubicBezTo>
                                <a:pt x="337061" y="638825"/>
                                <a:pt x="344576" y="632857"/>
                                <a:pt x="371475" y="623891"/>
                              </a:cubicBezTo>
                              <a:cubicBezTo>
                                <a:pt x="388646" y="618167"/>
                                <a:pt x="406691" y="615328"/>
                                <a:pt x="423862" y="609604"/>
                              </a:cubicBezTo>
                              <a:cubicBezTo>
                                <a:pt x="444839" y="602612"/>
                                <a:pt x="464798" y="592783"/>
                                <a:pt x="485775" y="585791"/>
                              </a:cubicBezTo>
                              <a:cubicBezTo>
                                <a:pt x="495300" y="582616"/>
                                <a:pt x="505210" y="580421"/>
                                <a:pt x="514350" y="576266"/>
                              </a:cubicBezTo>
                              <a:cubicBezTo>
                                <a:pt x="527000" y="570516"/>
                                <a:pt x="578482" y="534887"/>
                                <a:pt x="581025" y="533404"/>
                              </a:cubicBezTo>
                              <a:cubicBezTo>
                                <a:pt x="585361" y="530875"/>
                                <a:pt x="590550" y="530229"/>
                                <a:pt x="595312" y="528641"/>
                              </a:cubicBezTo>
                              <a:cubicBezTo>
                                <a:pt x="636587" y="536579"/>
                                <a:pt x="677500" y="546711"/>
                                <a:pt x="719137" y="552454"/>
                              </a:cubicBezTo>
                              <a:cubicBezTo>
                                <a:pt x="743238" y="555778"/>
                                <a:pt x="727509" y="539319"/>
                                <a:pt x="738187" y="528641"/>
                              </a:cubicBezTo>
                              <a:cubicBezTo>
                                <a:pt x="745717" y="521111"/>
                                <a:pt x="757693" y="519935"/>
                                <a:pt x="766762" y="514354"/>
                              </a:cubicBezTo>
                              <a:cubicBezTo>
                                <a:pt x="778393" y="507197"/>
                                <a:pt x="787514" y="495840"/>
                                <a:pt x="800100" y="490541"/>
                              </a:cubicBezTo>
                              <a:cubicBezTo>
                                <a:pt x="836349" y="475278"/>
                                <a:pt x="865857" y="480411"/>
                                <a:pt x="900112" y="461966"/>
                              </a:cubicBezTo>
                              <a:cubicBezTo>
                                <a:pt x="928414" y="446726"/>
                                <a:pt x="955360" y="428866"/>
                                <a:pt x="981075" y="409579"/>
                              </a:cubicBezTo>
                              <a:cubicBezTo>
                                <a:pt x="987425" y="404816"/>
                                <a:pt x="992918" y="398617"/>
                                <a:pt x="1000125" y="395291"/>
                              </a:cubicBezTo>
                              <a:cubicBezTo>
                                <a:pt x="1013799" y="388980"/>
                                <a:pt x="1028913" y="386365"/>
                                <a:pt x="1042987" y="381004"/>
                              </a:cubicBezTo>
                              <a:cubicBezTo>
                                <a:pt x="1062273" y="373657"/>
                                <a:pt x="1080851" y="364538"/>
                                <a:pt x="1100137" y="357191"/>
                              </a:cubicBezTo>
                              <a:cubicBezTo>
                                <a:pt x="1179968" y="326779"/>
                                <a:pt x="1122994" y="360049"/>
                                <a:pt x="1243012" y="300041"/>
                              </a:cubicBezTo>
                              <a:cubicBezTo>
                                <a:pt x="1258887" y="292104"/>
                                <a:pt x="1275339" y="285228"/>
                                <a:pt x="1290637" y="276229"/>
                              </a:cubicBezTo>
                              <a:cubicBezTo>
                                <a:pt x="1302408" y="269305"/>
                                <a:pt x="1312612" y="259991"/>
                                <a:pt x="1323975" y="252416"/>
                              </a:cubicBezTo>
                              <a:cubicBezTo>
                                <a:pt x="1346108" y="237661"/>
                                <a:pt x="1401214" y="209207"/>
                                <a:pt x="1414462" y="204791"/>
                              </a:cubicBezTo>
                              <a:cubicBezTo>
                                <a:pt x="1448440" y="193465"/>
                                <a:pt x="1484558" y="189929"/>
                                <a:pt x="1519237" y="180979"/>
                              </a:cubicBezTo>
                              <a:cubicBezTo>
                                <a:pt x="1533820" y="177216"/>
                                <a:pt x="1547968" y="171898"/>
                                <a:pt x="1562100" y="166691"/>
                              </a:cubicBezTo>
                              <a:cubicBezTo>
                                <a:pt x="1578144" y="160780"/>
                                <a:pt x="1594231" y="154871"/>
                                <a:pt x="1609725" y="147641"/>
                              </a:cubicBezTo>
                              <a:cubicBezTo>
                                <a:pt x="1659979" y="124189"/>
                                <a:pt x="1609646" y="141721"/>
                                <a:pt x="1652587" y="123829"/>
                              </a:cubicBezTo>
                              <a:cubicBezTo>
                                <a:pt x="1703173" y="102751"/>
                                <a:pt x="1693250" y="111007"/>
                                <a:pt x="1757362" y="90491"/>
                              </a:cubicBezTo>
                              <a:cubicBezTo>
                                <a:pt x="1775059" y="84828"/>
                                <a:pt x="1792122" y="77317"/>
                                <a:pt x="1809750" y="71441"/>
                              </a:cubicBezTo>
                              <a:cubicBezTo>
                                <a:pt x="1830234" y="64613"/>
                                <a:pt x="1851401" y="59855"/>
                                <a:pt x="1871662" y="52391"/>
                              </a:cubicBezTo>
                              <a:cubicBezTo>
                                <a:pt x="1907499" y="39188"/>
                                <a:pt x="1890658" y="38120"/>
                                <a:pt x="1924050" y="28579"/>
                              </a:cubicBezTo>
                              <a:cubicBezTo>
                                <a:pt x="1938123" y="24558"/>
                                <a:pt x="1952665" y="22406"/>
                                <a:pt x="1966912" y="19054"/>
                              </a:cubicBezTo>
                              <a:cubicBezTo>
                                <a:pt x="1979655" y="16056"/>
                                <a:pt x="1992425" y="13125"/>
                                <a:pt x="2005012" y="9529"/>
                              </a:cubicBezTo>
                              <a:cubicBezTo>
                                <a:pt x="2040107" y="-498"/>
                                <a:pt x="2022754" y="4"/>
                                <a:pt x="2038350" y="4"/>
                              </a:cubicBezTo>
                            </a:path>
                          </a:pathLst>
                        </a:cu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86786" id="Freeform: Shape 30" o:spid="_x0000_s1026" style="position:absolute;margin-left:313.15pt;margin-top:113.2pt;width:160.5pt;height:54.4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038350,69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" path="m,690566v33592,-1599,120750,-4774,161925,-9525c216959,674691,258532,664212,314325,652466v22736,-13641,30251,-19609,57150,-28575c388646,618167,406691,615328,423862,609604v20977,-6992,40936,-16821,61913,-23813c495300,582616,505210,580421,514350,576266v12650,-5750,64132,-41379,66675,-42862c585361,530875,590550,530229,595312,528641v41275,7938,82188,18070,123825,23813c743238,555778,727509,539319,738187,528641v7530,-7530,19506,-8706,28575,-14287c778393,507197,787514,495840,800100,490541v36249,-15263,65757,-10130,100012,-28575c928414,446726,955360,428866,981075,409579v6350,-4763,11843,-10962,19050,-14288c1013799,388980,1028913,386365,1042987,381004v19286,-7347,37864,-16466,57150,-23813c1179968,326779,1122994,360049,1243012,300041v15875,-7937,32327,-14813,47625,-23812c1302408,269305,1312612,259991,1323975,252416v22133,-14755,77239,-43209,90487,-47625c1448440,193465,1484558,189929,1519237,180979v14583,-3763,28731,-9081,42863,-14288c1578144,160780,1594231,154871,1609725,147641v50254,-23452,-79,-5920,42862,-23812c1703173,102751,1693250,111007,1757362,90491v17697,-5663,34760,-13174,52388,-19050c1830234,64613,1851401,59855,1871662,52391v35837,-13203,18996,-14271,52388,-23812c1938123,24558,1952665,22406,1966912,19054v12743,-2998,25513,-5929,38100,-9525c2040107,-498,2022754,4,2038350,4e" filled="f" strokecolor="#243f60 [1604]" strokeweight="2pt">
                <v:stroke dashstyle="dashDot"/>
                <v:path arrowok="t" o:connecttype="custom" o:connectlocs="0,690566;161925,681041;314325,652466;371475,623891;423862,609604;485775,585791;514350,576266;581025,533404;595312,528641;719137,552454;738187,528641;766762,514354;800100,490541;900112,461966;981075,409579;1000125,395291;1042987,381004;1100137,357191;1243012,300041;1290637,276229;1323975,252416;1414462,204791;1519237,180979;1562100,166691;1609725,147641;1652587,123829;1757362,90491;1809750,71441;1871662,52391;1924050,28579;1966912,19054;2005012,9529;2038350,4" o:connectangles="0,0,0,0,0,0,0,0,0,0,0,0,0,0,0,0,0,0,0,0,0,0,0,0,0,0,0,0,0,0,0,0,0"/>
              </v:shape>
            </w:pict>
          </mc:Fallback>
        </mc:AlternateContent>
      </w:r>
      <w:r>
        <w:rPr>
          <w:noProof/>
        </w:rPr>
        <mc:AlternateContent>
          <mc:Choice Requires="wps">
            <w:drawing>
              <wp:anchor distT="0" distB="0" distL="114300" distR="114300" simplePos="0" relativeHeight="251663360" behindDoc="0" locked="0" layoutInCell="1" allowOverlap="1" wp14:anchorId="5554F6D4" wp14:editId="567E2B70">
                <wp:simplePos x="0" y="0"/>
                <wp:positionH relativeFrom="column">
                  <wp:posOffset>342900</wp:posOffset>
                </wp:positionH>
                <wp:positionV relativeFrom="paragraph">
                  <wp:posOffset>2052002</wp:posOffset>
                </wp:positionV>
                <wp:extent cx="3014663" cy="604837"/>
                <wp:effectExtent l="0" t="0" r="14605" b="24130"/>
                <wp:wrapNone/>
                <wp:docPr id="28" name="Freeform: Shape 28"/>
                <wp:cNvGraphicFramePr/>
                <a:graphic xmlns:a="http://schemas.openxmlformats.org/drawingml/2006/main">
                  <a:graphicData uri="http://schemas.microsoft.com/office/word/2010/wordprocessingShape">
                    <wps:wsp>
                      <wps:cNvSpPr/>
                      <wps:spPr>
                        <a:xfrm>
                          <a:off x="0" y="0"/>
                          <a:ext cx="3014663" cy="604837"/>
                        </a:xfrm>
                        <a:custGeom>
                          <a:avLst/>
                          <a:gdLst>
                            <a:gd name="connsiteX0" fmla="*/ 0 w 3014663"/>
                            <a:gd name="connsiteY0" fmla="*/ 0 h 604837"/>
                            <a:gd name="connsiteX1" fmla="*/ 180975 w 3014663"/>
                            <a:gd name="connsiteY1" fmla="*/ 4762 h 604837"/>
                            <a:gd name="connsiteX2" fmla="*/ 200025 w 3014663"/>
                            <a:gd name="connsiteY2" fmla="*/ 9525 h 604837"/>
                            <a:gd name="connsiteX3" fmla="*/ 233363 w 3014663"/>
                            <a:gd name="connsiteY3" fmla="*/ 23812 h 604837"/>
                            <a:gd name="connsiteX4" fmla="*/ 300038 w 3014663"/>
                            <a:gd name="connsiteY4" fmla="*/ 57150 h 604837"/>
                            <a:gd name="connsiteX5" fmla="*/ 314325 w 3014663"/>
                            <a:gd name="connsiteY5" fmla="*/ 61912 h 604837"/>
                            <a:gd name="connsiteX6" fmla="*/ 381000 w 3014663"/>
                            <a:gd name="connsiteY6" fmla="*/ 100012 h 604837"/>
                            <a:gd name="connsiteX7" fmla="*/ 495300 w 3014663"/>
                            <a:gd name="connsiteY7" fmla="*/ 123825 h 604837"/>
                            <a:gd name="connsiteX8" fmla="*/ 590550 w 3014663"/>
                            <a:gd name="connsiteY8" fmla="*/ 138112 h 604837"/>
                            <a:gd name="connsiteX9" fmla="*/ 676275 w 3014663"/>
                            <a:gd name="connsiteY9" fmla="*/ 142875 h 604837"/>
                            <a:gd name="connsiteX10" fmla="*/ 762000 w 3014663"/>
                            <a:gd name="connsiteY10" fmla="*/ 157162 h 604837"/>
                            <a:gd name="connsiteX11" fmla="*/ 814388 w 3014663"/>
                            <a:gd name="connsiteY11" fmla="*/ 161925 h 604837"/>
                            <a:gd name="connsiteX12" fmla="*/ 1004888 w 3014663"/>
                            <a:gd name="connsiteY12" fmla="*/ 195262 h 604837"/>
                            <a:gd name="connsiteX13" fmla="*/ 1028700 w 3014663"/>
                            <a:gd name="connsiteY13" fmla="*/ 209550 h 604837"/>
                            <a:gd name="connsiteX14" fmla="*/ 1104900 w 3014663"/>
                            <a:gd name="connsiteY14" fmla="*/ 219075 h 604837"/>
                            <a:gd name="connsiteX15" fmla="*/ 1152525 w 3014663"/>
                            <a:gd name="connsiteY15" fmla="*/ 228600 h 604837"/>
                            <a:gd name="connsiteX16" fmla="*/ 1171575 w 3014663"/>
                            <a:gd name="connsiteY16" fmla="*/ 233362 h 604837"/>
                            <a:gd name="connsiteX17" fmla="*/ 1238250 w 3014663"/>
                            <a:gd name="connsiteY17" fmla="*/ 266700 h 604837"/>
                            <a:gd name="connsiteX18" fmla="*/ 1262063 w 3014663"/>
                            <a:gd name="connsiteY18" fmla="*/ 290512 h 604837"/>
                            <a:gd name="connsiteX19" fmla="*/ 1304925 w 3014663"/>
                            <a:gd name="connsiteY19" fmla="*/ 314325 h 604837"/>
                            <a:gd name="connsiteX20" fmla="*/ 1409700 w 3014663"/>
                            <a:gd name="connsiteY20" fmla="*/ 361950 h 604837"/>
                            <a:gd name="connsiteX21" fmla="*/ 1466850 w 3014663"/>
                            <a:gd name="connsiteY21" fmla="*/ 381000 h 604837"/>
                            <a:gd name="connsiteX22" fmla="*/ 1495425 w 3014663"/>
                            <a:gd name="connsiteY22" fmla="*/ 395287 h 604837"/>
                            <a:gd name="connsiteX23" fmla="*/ 1628775 w 3014663"/>
                            <a:gd name="connsiteY23" fmla="*/ 428625 h 604837"/>
                            <a:gd name="connsiteX24" fmla="*/ 1771650 w 3014663"/>
                            <a:gd name="connsiteY24" fmla="*/ 447675 h 604837"/>
                            <a:gd name="connsiteX25" fmla="*/ 1957388 w 3014663"/>
                            <a:gd name="connsiteY25" fmla="*/ 495300 h 604837"/>
                            <a:gd name="connsiteX26" fmla="*/ 2076450 w 3014663"/>
                            <a:gd name="connsiteY26" fmla="*/ 514350 h 604837"/>
                            <a:gd name="connsiteX27" fmla="*/ 2119313 w 3014663"/>
                            <a:gd name="connsiteY27" fmla="*/ 523875 h 604837"/>
                            <a:gd name="connsiteX28" fmla="*/ 2190750 w 3014663"/>
                            <a:gd name="connsiteY28" fmla="*/ 528637 h 604837"/>
                            <a:gd name="connsiteX29" fmla="*/ 2219325 w 3014663"/>
                            <a:gd name="connsiteY29" fmla="*/ 533400 h 604837"/>
                            <a:gd name="connsiteX30" fmla="*/ 2224088 w 3014663"/>
                            <a:gd name="connsiteY30" fmla="*/ 547687 h 604837"/>
                            <a:gd name="connsiteX31" fmla="*/ 2271713 w 3014663"/>
                            <a:gd name="connsiteY31" fmla="*/ 566737 h 604837"/>
                            <a:gd name="connsiteX32" fmla="*/ 2328863 w 3014663"/>
                            <a:gd name="connsiteY32" fmla="*/ 595312 h 604837"/>
                            <a:gd name="connsiteX33" fmla="*/ 2357438 w 3014663"/>
                            <a:gd name="connsiteY33" fmla="*/ 600075 h 604837"/>
                            <a:gd name="connsiteX34" fmla="*/ 2657475 w 3014663"/>
                            <a:gd name="connsiteY34" fmla="*/ 604837 h 604837"/>
                            <a:gd name="connsiteX35" fmla="*/ 2847975 w 3014663"/>
                            <a:gd name="connsiteY35" fmla="*/ 595312 h 604837"/>
                            <a:gd name="connsiteX36" fmla="*/ 2905125 w 3014663"/>
                            <a:gd name="connsiteY36" fmla="*/ 585787 h 604837"/>
                            <a:gd name="connsiteX37" fmla="*/ 2933700 w 3014663"/>
                            <a:gd name="connsiteY37" fmla="*/ 566737 h 604837"/>
                            <a:gd name="connsiteX38" fmla="*/ 2971800 w 3014663"/>
                            <a:gd name="connsiteY38" fmla="*/ 547687 h 604837"/>
                            <a:gd name="connsiteX39" fmla="*/ 2995613 w 3014663"/>
                            <a:gd name="connsiteY39" fmla="*/ 538162 h 604837"/>
                            <a:gd name="connsiteX40" fmla="*/ 3014663 w 3014663"/>
                            <a:gd name="connsiteY40" fmla="*/ 523875 h 604837"/>
                            <a:gd name="connsiteX41" fmla="*/ 2990850 w 3014663"/>
                            <a:gd name="connsiteY41" fmla="*/ 504825 h 604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014663" h="604837">
                              <a:moveTo>
                                <a:pt x="0" y="0"/>
                              </a:moveTo>
                              <a:cubicBezTo>
                                <a:pt x="60325" y="1587"/>
                                <a:pt x="120697" y="1892"/>
                                <a:pt x="180975" y="4762"/>
                              </a:cubicBezTo>
                              <a:cubicBezTo>
                                <a:pt x="187513" y="5073"/>
                                <a:pt x="193874" y="7288"/>
                                <a:pt x="200025" y="9525"/>
                              </a:cubicBezTo>
                              <a:cubicBezTo>
                                <a:pt x="211387" y="13657"/>
                                <a:pt x="222447" y="18614"/>
                                <a:pt x="233363" y="23812"/>
                              </a:cubicBezTo>
                              <a:cubicBezTo>
                                <a:pt x="255798" y="34495"/>
                                <a:pt x="276465" y="49293"/>
                                <a:pt x="300038" y="57150"/>
                              </a:cubicBezTo>
                              <a:cubicBezTo>
                                <a:pt x="304800" y="58737"/>
                                <a:pt x="309918" y="59508"/>
                                <a:pt x="314325" y="61912"/>
                              </a:cubicBezTo>
                              <a:cubicBezTo>
                                <a:pt x="332760" y="71967"/>
                                <a:pt x="359434" y="92823"/>
                                <a:pt x="381000" y="100012"/>
                              </a:cubicBezTo>
                              <a:cubicBezTo>
                                <a:pt x="418947" y="112661"/>
                                <a:pt x="456095" y="117291"/>
                                <a:pt x="495300" y="123825"/>
                              </a:cubicBezTo>
                              <a:cubicBezTo>
                                <a:pt x="540760" y="142009"/>
                                <a:pt x="512009" y="133352"/>
                                <a:pt x="590550" y="138112"/>
                              </a:cubicBezTo>
                              <a:lnTo>
                                <a:pt x="676275" y="142875"/>
                              </a:lnTo>
                              <a:cubicBezTo>
                                <a:pt x="704850" y="147637"/>
                                <a:pt x="733303" y="153204"/>
                                <a:pt x="762000" y="157162"/>
                              </a:cubicBezTo>
                              <a:cubicBezTo>
                                <a:pt x="779370" y="159558"/>
                                <a:pt x="796996" y="159695"/>
                                <a:pt x="814388" y="161925"/>
                              </a:cubicBezTo>
                              <a:cubicBezTo>
                                <a:pt x="948798" y="179157"/>
                                <a:pt x="912215" y="172095"/>
                                <a:pt x="1004888" y="195262"/>
                              </a:cubicBezTo>
                              <a:cubicBezTo>
                                <a:pt x="1012825" y="200025"/>
                                <a:pt x="1020105" y="206112"/>
                                <a:pt x="1028700" y="209550"/>
                              </a:cubicBezTo>
                              <a:cubicBezTo>
                                <a:pt x="1043169" y="215338"/>
                                <a:pt x="1101936" y="218806"/>
                                <a:pt x="1104900" y="219075"/>
                              </a:cubicBezTo>
                              <a:lnTo>
                                <a:pt x="1152525" y="228600"/>
                              </a:lnTo>
                              <a:cubicBezTo>
                                <a:pt x="1158925" y="229971"/>
                                <a:pt x="1165594" y="230704"/>
                                <a:pt x="1171575" y="233362"/>
                              </a:cubicBezTo>
                              <a:cubicBezTo>
                                <a:pt x="1194282" y="243454"/>
                                <a:pt x="1217241" y="253431"/>
                                <a:pt x="1238250" y="266700"/>
                              </a:cubicBezTo>
                              <a:cubicBezTo>
                                <a:pt x="1247741" y="272694"/>
                                <a:pt x="1252929" y="283987"/>
                                <a:pt x="1262063" y="290512"/>
                              </a:cubicBezTo>
                              <a:cubicBezTo>
                                <a:pt x="1275363" y="300012"/>
                                <a:pt x="1290462" y="306713"/>
                                <a:pt x="1304925" y="314325"/>
                              </a:cubicBezTo>
                              <a:cubicBezTo>
                                <a:pt x="1342094" y="333888"/>
                                <a:pt x="1369788" y="346983"/>
                                <a:pt x="1409700" y="361950"/>
                              </a:cubicBezTo>
                              <a:cubicBezTo>
                                <a:pt x="1428502" y="369001"/>
                                <a:pt x="1448135" y="373722"/>
                                <a:pt x="1466850" y="381000"/>
                              </a:cubicBezTo>
                              <a:cubicBezTo>
                                <a:pt x="1476775" y="384860"/>
                                <a:pt x="1485209" y="392282"/>
                                <a:pt x="1495425" y="395287"/>
                              </a:cubicBezTo>
                              <a:cubicBezTo>
                                <a:pt x="1539381" y="408215"/>
                                <a:pt x="1583311" y="422942"/>
                                <a:pt x="1628775" y="428625"/>
                              </a:cubicBezTo>
                              <a:cubicBezTo>
                                <a:pt x="1642877" y="430388"/>
                                <a:pt x="1753636" y="443780"/>
                                <a:pt x="1771650" y="447675"/>
                              </a:cubicBezTo>
                              <a:cubicBezTo>
                                <a:pt x="1776594" y="448744"/>
                                <a:pt x="1934729" y="490768"/>
                                <a:pt x="1957388" y="495300"/>
                              </a:cubicBezTo>
                              <a:cubicBezTo>
                                <a:pt x="2087525" y="521327"/>
                                <a:pt x="1901484" y="485189"/>
                                <a:pt x="2076450" y="514350"/>
                              </a:cubicBezTo>
                              <a:cubicBezTo>
                                <a:pt x="2090887" y="516756"/>
                                <a:pt x="2104790" y="522060"/>
                                <a:pt x="2119313" y="523875"/>
                              </a:cubicBezTo>
                              <a:cubicBezTo>
                                <a:pt x="2142994" y="526835"/>
                                <a:pt x="2166938" y="527050"/>
                                <a:pt x="2190750" y="528637"/>
                              </a:cubicBezTo>
                              <a:cubicBezTo>
                                <a:pt x="2200275" y="530225"/>
                                <a:pt x="2210941" y="528609"/>
                                <a:pt x="2219325" y="533400"/>
                              </a:cubicBezTo>
                              <a:cubicBezTo>
                                <a:pt x="2223684" y="535891"/>
                                <a:pt x="2220276" y="544420"/>
                                <a:pt x="2224088" y="547687"/>
                              </a:cubicBezTo>
                              <a:cubicBezTo>
                                <a:pt x="2238267" y="559840"/>
                                <a:pt x="2254778" y="562504"/>
                                <a:pt x="2271713" y="566737"/>
                              </a:cubicBezTo>
                              <a:cubicBezTo>
                                <a:pt x="2290763" y="576262"/>
                                <a:pt x="2309013" y="587592"/>
                                <a:pt x="2328863" y="595312"/>
                              </a:cubicBezTo>
                              <a:cubicBezTo>
                                <a:pt x="2337863" y="598812"/>
                                <a:pt x="2347786" y="599795"/>
                                <a:pt x="2357438" y="600075"/>
                              </a:cubicBezTo>
                              <a:cubicBezTo>
                                <a:pt x="2457421" y="602973"/>
                                <a:pt x="2557463" y="603250"/>
                                <a:pt x="2657475" y="604837"/>
                              </a:cubicBezTo>
                              <a:cubicBezTo>
                                <a:pt x="2797028" y="587393"/>
                                <a:pt x="2733453" y="588155"/>
                                <a:pt x="2847975" y="595312"/>
                              </a:cubicBezTo>
                              <a:cubicBezTo>
                                <a:pt x="2867025" y="592137"/>
                                <a:pt x="2886803" y="591894"/>
                                <a:pt x="2905125" y="585787"/>
                              </a:cubicBezTo>
                              <a:cubicBezTo>
                                <a:pt x="2915985" y="582167"/>
                                <a:pt x="2923761" y="572417"/>
                                <a:pt x="2933700" y="566737"/>
                              </a:cubicBezTo>
                              <a:cubicBezTo>
                                <a:pt x="2946028" y="559692"/>
                                <a:pt x="2958616" y="552960"/>
                                <a:pt x="2971800" y="547687"/>
                              </a:cubicBezTo>
                              <a:cubicBezTo>
                                <a:pt x="2979738" y="544512"/>
                                <a:pt x="2988140" y="542314"/>
                                <a:pt x="2995613" y="538162"/>
                              </a:cubicBezTo>
                              <a:cubicBezTo>
                                <a:pt x="3002552" y="534307"/>
                                <a:pt x="3008313" y="528637"/>
                                <a:pt x="3014663" y="523875"/>
                              </a:cubicBezTo>
                              <a:cubicBezTo>
                                <a:pt x="2996639" y="511859"/>
                                <a:pt x="3004422" y="518397"/>
                                <a:pt x="2990850" y="504825"/>
                              </a:cubicBezTo>
                            </a:path>
                          </a:pathLst>
                        </a:cu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81BA1" id="Freeform: Shape 28" o:spid="_x0000_s1026" style="position:absolute;margin-left:27pt;margin-top:161.55pt;width:237.4pt;height:47.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014663,60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" path="m,c60325,1587,120697,1892,180975,4762v6538,311,12899,2526,19050,4763c211387,13657,222447,18614,233363,23812v22435,10683,43102,25481,66675,33338c304800,58737,309918,59508,314325,61912v18435,10055,45109,30911,66675,38100c418947,112661,456095,117291,495300,123825v45460,18184,16709,9527,95250,14287l676275,142875v28575,4762,57028,10329,85725,14287c779370,159558,796996,159695,814388,161925v134410,17232,97827,10170,190500,33337c1012825,200025,1020105,206112,1028700,209550v14469,5788,73236,9256,76200,9525l1152525,228600v6400,1371,13069,2104,19050,4762c1194282,243454,1217241,253431,1238250,266700v9491,5994,14679,17287,23813,23812c1275363,300012,1290462,306713,1304925,314325v37169,19563,64863,32658,104775,47625c1428502,369001,1448135,373722,1466850,381000v9925,3860,18359,11282,28575,14287c1539381,408215,1583311,422942,1628775,428625v14102,1763,124861,15155,142875,19050c1776594,448744,1934729,490768,1957388,495300v130137,26027,-55904,-10111,119062,19050c2090887,516756,2104790,522060,2119313,523875v23681,2960,47625,3175,71437,4762c2200275,530225,2210941,528609,2219325,533400v4359,2491,951,11020,4763,14287c2238267,559840,2254778,562504,2271713,566737v19050,9525,37300,20855,57150,28575c2337863,598812,2347786,599795,2357438,600075v99983,2898,200025,3175,300037,4762c2797028,587393,2733453,588155,2847975,595312v19050,-3175,38828,-3418,57150,-9525c2915985,582167,2923761,572417,2933700,566737v12328,-7045,24916,-13777,38100,-19050c2979738,544512,2988140,542314,2995613,538162v6939,-3855,12700,-9525,19050,-14287c2996639,511859,3004422,518397,2990850,504825e" filled="f" strokecolor="#243f60 [1604]" strokeweight="2pt">
                <v:stroke dashstyle="dashDot"/>
                <v:path arrowok="t" o:connecttype="custom" o:connectlocs="0,0;180975,4762;200025,9525;233363,23812;300038,57150;314325,61912;381000,100012;495300,123825;590550,138112;676275,142875;762000,157162;814388,161925;1004888,195262;1028700,209550;1104900,219075;1152525,228600;1171575,233362;1238250,266700;1262063,290512;1304925,314325;1409700,361950;1466850,381000;1495425,395287;1628775,428625;1771650,447675;1957388,495300;2076450,514350;2119313,523875;2190750,528637;2219325,533400;2224088,547687;2271713,566737;2328863,595312;2357438,600075;2657475,604837;2847975,595312;2905125,585787;2933700,566737;2971800,547687;2995613,538162;3014663,523875;2990850,504825" o:connectangles="0,0,0,0,0,0,0,0,0,0,0,0,0,0,0,0,0,0,0,0,0,0,0,0,0,0,0,0,0,0,0,0,0,0,0,0,0,0,0,0,0,0"/>
              </v:shape>
            </w:pict>
          </mc:Fallback>
        </mc:AlternateContent>
      </w:r>
      <w:r w:rsidR="00DD21C7">
        <w:rPr>
          <w:noProof/>
        </w:rPr>
        <mc:AlternateContent>
          <mc:Choice Requires="wpi">
            <w:drawing>
              <wp:anchor distT="0" distB="0" distL="114300" distR="114300" simplePos="0" relativeHeight="251660288" behindDoc="0" locked="0" layoutInCell="1" allowOverlap="1" wp14:anchorId="7D8415BB" wp14:editId="3F22C590">
                <wp:simplePos x="0" y="0"/>
                <wp:positionH relativeFrom="column">
                  <wp:posOffset>3344520</wp:posOffset>
                </wp:positionH>
                <wp:positionV relativeFrom="paragraph">
                  <wp:posOffset>2536980</wp:posOffset>
                </wp:positionV>
                <wp:extent cx="360" cy="360"/>
                <wp:effectExtent l="38100" t="38100" r="38100" b="38100"/>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2D72C4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263pt;margin-top:199.4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">
                <v:imagedata r:id="rId15" o:title=""/>
              </v:shape>
            </w:pict>
          </mc:Fallback>
        </mc:AlternateContent>
      </w:r>
      <w:r w:rsidR="007F303D">
        <w:rPr>
          <w:noProof/>
        </w:rPr>
        <w:drawing>
          <wp:inline distT="0" distB="0" distL="0" distR="0" wp14:anchorId="0877E245" wp14:editId="7A302909">
            <wp:extent cx="5731510" cy="3904615"/>
            <wp:effectExtent l="0" t="0" r="2540" b="635"/>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904615"/>
                    </a:xfrm>
                    <a:prstGeom prst="rect">
                      <a:avLst/>
                    </a:prstGeom>
                  </pic:spPr>
                </pic:pic>
              </a:graphicData>
            </a:graphic>
          </wp:inline>
        </w:drawing>
      </w:r>
    </w:p>
    <w:p w14:paraId="0D242AC5" w14:textId="44F3F6AD" w:rsidR="008F7D5C" w:rsidRDefault="000B4EBE" w:rsidP="008F7D5C">
      <w:pPr>
        <w:jc w:val="center"/>
        <w:rPr>
          <w:noProof/>
          <w:color w:val="000000" w:themeColor="text1"/>
        </w:rPr>
      </w:pPr>
      <w:r>
        <w:rPr>
          <w:color w:val="000000" w:themeColor="text1"/>
        </w:rPr>
        <w:t xml:space="preserve"> </w:t>
      </w:r>
      <w:r w:rsidR="00811646" w:rsidRPr="00811646">
        <w:rPr>
          <w:color w:val="000000" w:themeColor="text1"/>
        </w:rPr>
        <w:t xml:space="preserve">Figure </w:t>
      </w:r>
      <w:r w:rsidR="009D169B">
        <w:rPr>
          <w:color w:val="000000" w:themeColor="text1"/>
        </w:rPr>
        <w:t>2</w:t>
      </w:r>
      <w:r w:rsidR="00811646" w:rsidRPr="00811646">
        <w:rPr>
          <w:color w:val="000000" w:themeColor="text1"/>
        </w:rPr>
        <w:t xml:space="preserve">: </w:t>
      </w:r>
      <w:r w:rsidR="00895D36" w:rsidRPr="00895D36">
        <w:rPr>
          <w:color w:val="000000" w:themeColor="text1"/>
        </w:rPr>
        <w:t xml:space="preserve">Kabaya gold deposit, KB3 satellite North, section </w:t>
      </w:r>
      <w:r w:rsidR="00DD21C7">
        <w:rPr>
          <w:color w:val="000000" w:themeColor="text1"/>
        </w:rPr>
        <w:t xml:space="preserve">A </w:t>
      </w:r>
      <w:r w:rsidR="00895D36" w:rsidRPr="00895D36">
        <w:rPr>
          <w:color w:val="000000" w:themeColor="text1"/>
        </w:rPr>
        <w:t>1390600N</w:t>
      </w:r>
    </w:p>
    <w:p w14:paraId="46BFC246" w14:textId="38AD6267" w:rsidR="004F4F8E" w:rsidRDefault="004F4F8E" w:rsidP="00811646">
      <w:pPr>
        <w:jc w:val="center"/>
        <w:rPr>
          <w:noProof/>
          <w:color w:val="000000" w:themeColor="text1"/>
        </w:rPr>
      </w:pPr>
    </w:p>
    <w:p w14:paraId="6EA4D8EA" w14:textId="2FC3B277" w:rsidR="008F7D5C" w:rsidRDefault="008F7D5C" w:rsidP="00811646">
      <w:pPr>
        <w:jc w:val="center"/>
        <w:rPr>
          <w:noProof/>
          <w:color w:val="000000" w:themeColor="text1"/>
        </w:rPr>
      </w:pPr>
    </w:p>
    <w:p w14:paraId="2D808CE1" w14:textId="77777777" w:rsidR="00E24DB1" w:rsidRDefault="00E24DB1" w:rsidP="00811646">
      <w:pPr>
        <w:jc w:val="center"/>
        <w:rPr>
          <w:noProof/>
          <w:color w:val="000000" w:themeColor="text1"/>
        </w:rPr>
      </w:pPr>
    </w:p>
    <w:p w14:paraId="078A38C1" w14:textId="77777777" w:rsidR="00E24DB1" w:rsidRDefault="00E24DB1" w:rsidP="00811646">
      <w:pPr>
        <w:jc w:val="center"/>
        <w:rPr>
          <w:noProof/>
          <w:color w:val="000000" w:themeColor="text1"/>
        </w:rPr>
      </w:pPr>
    </w:p>
    <w:p w14:paraId="575BA0C8" w14:textId="279BC46E" w:rsidR="008F7D5C" w:rsidRDefault="008F7D5C" w:rsidP="00811646">
      <w:pPr>
        <w:jc w:val="center"/>
        <w:rPr>
          <w:noProof/>
          <w:color w:val="000000" w:themeColor="text1"/>
        </w:rPr>
      </w:pPr>
    </w:p>
    <w:p w14:paraId="5F9A95AF" w14:textId="77777777" w:rsidR="00BB099B" w:rsidRDefault="00BB099B" w:rsidP="00811646">
      <w:pPr>
        <w:jc w:val="center"/>
        <w:rPr>
          <w:noProof/>
          <w:color w:val="000000" w:themeColor="text1"/>
        </w:rPr>
      </w:pPr>
    </w:p>
    <w:p w14:paraId="09B69C74" w14:textId="206C5817" w:rsidR="00BB099B" w:rsidRDefault="00BB099B" w:rsidP="00811646">
      <w:pPr>
        <w:jc w:val="center"/>
        <w:rPr>
          <w:noProof/>
          <w:color w:val="000000" w:themeColor="text1"/>
        </w:rPr>
      </w:pPr>
      <w:r>
        <w:rPr>
          <w:noProof/>
        </w:rPr>
        <w:drawing>
          <wp:inline distT="0" distB="0" distL="0" distR="0" wp14:anchorId="777C3DAC" wp14:editId="7456EF16">
            <wp:extent cx="5525071" cy="3906317"/>
            <wp:effectExtent l="0" t="0" r="0"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7837" cy="3922413"/>
                    </a:xfrm>
                    <a:prstGeom prst="rect">
                      <a:avLst/>
                    </a:prstGeom>
                    <a:noFill/>
                  </pic:spPr>
                </pic:pic>
              </a:graphicData>
            </a:graphic>
          </wp:inline>
        </w:drawing>
      </w:r>
    </w:p>
    <w:p w14:paraId="60A6CC90" w14:textId="516D2767" w:rsidR="00D67C7C" w:rsidRPr="00811646" w:rsidRDefault="00811646" w:rsidP="006755B1">
      <w:pPr>
        <w:shd w:val="clear" w:color="auto" w:fill="FFFFFF"/>
        <w:ind w:left="720"/>
        <w:jc w:val="center"/>
        <w:rPr>
          <w:color w:val="FF0000"/>
        </w:rPr>
      </w:pPr>
      <w:r w:rsidRPr="00811646">
        <w:rPr>
          <w:color w:val="000000" w:themeColor="text1"/>
        </w:rPr>
        <w:t xml:space="preserve">Figure </w:t>
      </w:r>
      <w:r w:rsidR="00DD21C7">
        <w:rPr>
          <w:color w:val="000000" w:themeColor="text1"/>
        </w:rPr>
        <w:t>3</w:t>
      </w:r>
      <w:r w:rsidRPr="00811646">
        <w:rPr>
          <w:color w:val="000000" w:themeColor="text1"/>
        </w:rPr>
        <w:t xml:space="preserve">: </w:t>
      </w:r>
      <w:r w:rsidR="00AA27B7" w:rsidRPr="00AA27B7">
        <w:rPr>
          <w:color w:val="000000" w:themeColor="text1"/>
        </w:rPr>
        <w:t>Kabaya gold deposit, KB1 and KB2, Section 1389500N</w:t>
      </w:r>
    </w:p>
    <w:p w14:paraId="6F6975CE" w14:textId="07A20F5F" w:rsidR="006755B1" w:rsidRDefault="006755B1">
      <w:pPr>
        <w:shd w:val="clear" w:color="auto" w:fill="FFFFFF"/>
        <w:ind w:left="720"/>
        <w:jc w:val="center"/>
        <w:rPr>
          <w:color w:val="000000" w:themeColor="text1"/>
        </w:rPr>
      </w:pPr>
    </w:p>
    <w:p w14:paraId="3156DDB9" w14:textId="08508CFB" w:rsidR="000232A3" w:rsidRDefault="009F1B8A" w:rsidP="00811646">
      <w:pPr>
        <w:pStyle w:val="CommentText"/>
        <w:jc w:val="both"/>
        <w:rPr>
          <w:sz w:val="24"/>
          <w:szCs w:val="24"/>
        </w:rPr>
      </w:pPr>
      <w:r w:rsidRPr="009F1B8A">
        <w:rPr>
          <w:sz w:val="24"/>
          <w:szCs w:val="24"/>
        </w:rPr>
        <w:t xml:space="preserve">The Kabaya Deposit is part of a prolific regional Siribaya-Mankouke-Seko structural corridor (Figure 4). The Kabaya gold orebody is likely on an NNE-SSW splay structure contouring the Disse quartz diorite intrusion from the VTEM </w:t>
      </w:r>
      <w:r w:rsidR="0006590D">
        <w:rPr>
          <w:rFonts w:ascii="Arial" w:hAnsi="Arial" w:cs="Arial"/>
          <w:color w:val="202124"/>
          <w:sz w:val="21"/>
          <w:szCs w:val="21"/>
          <w:shd w:val="clear" w:color="auto" w:fill="FFFFFF"/>
        </w:rPr>
        <w:t> (Versatile Time Domain Electromagnetic)</w:t>
      </w:r>
      <w:r w:rsidR="0006590D" w:rsidRPr="009F1B8A">
        <w:rPr>
          <w:sz w:val="24"/>
          <w:szCs w:val="24"/>
        </w:rPr>
        <w:t xml:space="preserve"> </w:t>
      </w:r>
      <w:r w:rsidRPr="009F1B8A">
        <w:rPr>
          <w:sz w:val="24"/>
          <w:szCs w:val="24"/>
        </w:rPr>
        <w:t>airborne survey interpretation. The Roscan large land package covers well this major auriferous structure over 25km, including the splays around Disse intrusive, occurring new gold discoveries</w:t>
      </w:r>
      <w:r w:rsidR="00811646" w:rsidRPr="00811646">
        <w:rPr>
          <w:sz w:val="24"/>
          <w:szCs w:val="24"/>
        </w:rPr>
        <w:t xml:space="preserve">. </w:t>
      </w:r>
    </w:p>
    <w:p w14:paraId="3FC10C9E" w14:textId="77777777" w:rsidR="000232A3" w:rsidRDefault="000232A3" w:rsidP="00811646">
      <w:pPr>
        <w:pStyle w:val="CommentText"/>
        <w:jc w:val="both"/>
        <w:rPr>
          <w:sz w:val="24"/>
          <w:szCs w:val="24"/>
        </w:rPr>
      </w:pPr>
    </w:p>
    <w:p w14:paraId="4519E8FE" w14:textId="1B9F1E4D" w:rsidR="00F615E6" w:rsidRDefault="002852C5" w:rsidP="00DE5C34">
      <w:pPr>
        <w:shd w:val="clear" w:color="auto" w:fill="FFFFFF"/>
        <w:jc w:val="center"/>
      </w:pPr>
      <w:r>
        <w:rPr>
          <w:noProof/>
        </w:rPr>
        <w:drawing>
          <wp:inline distT="0" distB="0" distL="0" distR="0" wp14:anchorId="425A2C24" wp14:editId="42C590F3">
            <wp:extent cx="5539846" cy="5248275"/>
            <wp:effectExtent l="0" t="0" r="381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18">
                      <a:extLst>
                        <a:ext uri="{28A0092B-C50C-407E-A947-70E740481C1C}">
                          <a14:useLocalDpi xmlns:a14="http://schemas.microsoft.com/office/drawing/2010/main" val="0"/>
                        </a:ext>
                      </a:extLst>
                    </a:blip>
                    <a:srcRect l="20387" r="20238"/>
                    <a:stretch/>
                  </pic:blipFill>
                  <pic:spPr bwMode="auto">
                    <a:xfrm>
                      <a:off x="0" y="0"/>
                      <a:ext cx="5554334" cy="5262001"/>
                    </a:xfrm>
                    <a:prstGeom prst="rect">
                      <a:avLst/>
                    </a:prstGeom>
                    <a:ln>
                      <a:noFill/>
                    </a:ln>
                    <a:extLst>
                      <a:ext uri="{53640926-AAD7-44D8-BBD7-CCE9431645EC}">
                        <a14:shadowObscured xmlns:a14="http://schemas.microsoft.com/office/drawing/2010/main"/>
                      </a:ext>
                    </a:extLst>
                  </pic:spPr>
                </pic:pic>
              </a:graphicData>
            </a:graphic>
          </wp:inline>
        </w:drawing>
      </w:r>
    </w:p>
    <w:p w14:paraId="003E2966" w14:textId="7D12DE8D" w:rsidR="00F615E6" w:rsidRPr="00811646" w:rsidRDefault="00F615E6" w:rsidP="002852C5">
      <w:pPr>
        <w:shd w:val="clear" w:color="auto" w:fill="FFFFFF" w:themeFill="background1"/>
        <w:jc w:val="center"/>
        <w:rPr>
          <w:bCs/>
          <w:color w:val="FF0000"/>
        </w:rPr>
      </w:pPr>
      <w:r w:rsidRPr="00811646">
        <w:rPr>
          <w:bCs/>
          <w:color w:val="000000" w:themeColor="text1"/>
        </w:rPr>
        <w:t xml:space="preserve">Figure </w:t>
      </w:r>
      <w:r w:rsidR="004230FC">
        <w:rPr>
          <w:bCs/>
          <w:color w:val="000000" w:themeColor="text1"/>
        </w:rPr>
        <w:t>4</w:t>
      </w:r>
      <w:r w:rsidRPr="00811646">
        <w:rPr>
          <w:bCs/>
          <w:color w:val="000000" w:themeColor="text1"/>
        </w:rPr>
        <w:t xml:space="preserve">: </w:t>
      </w:r>
      <w:r w:rsidR="004230FC" w:rsidRPr="004230FC">
        <w:rPr>
          <w:bCs/>
          <w:color w:val="000000" w:themeColor="text1"/>
        </w:rPr>
        <w:t xml:space="preserve">Roscan </w:t>
      </w:r>
      <w:r w:rsidR="0017410D">
        <w:rPr>
          <w:bCs/>
          <w:color w:val="000000" w:themeColor="text1"/>
        </w:rPr>
        <w:t xml:space="preserve">permits </w:t>
      </w:r>
      <w:r w:rsidR="004230FC" w:rsidRPr="004230FC">
        <w:rPr>
          <w:bCs/>
          <w:color w:val="000000" w:themeColor="text1"/>
        </w:rPr>
        <w:t>on the Airborne Magnetic geophysics background with the Roscan resources zones, the targets in development, the gold deposits around</w:t>
      </w:r>
    </w:p>
    <w:p w14:paraId="2A99FB4D" w14:textId="77777777" w:rsidR="00811646" w:rsidRDefault="00811646" w:rsidP="00811646">
      <w:pPr>
        <w:jc w:val="both"/>
      </w:pPr>
    </w:p>
    <w:p w14:paraId="19905F02" w14:textId="765EB6DC" w:rsidR="00811646" w:rsidRPr="00811646" w:rsidRDefault="00811646" w:rsidP="00811646">
      <w:pPr>
        <w:pStyle w:val="CommentText"/>
        <w:jc w:val="both"/>
        <w:rPr>
          <w:sz w:val="24"/>
          <w:szCs w:val="24"/>
          <w:u w:val="single"/>
        </w:rPr>
      </w:pPr>
      <w:r w:rsidRPr="00811646">
        <w:rPr>
          <w:sz w:val="24"/>
          <w:szCs w:val="24"/>
          <w:u w:val="single"/>
        </w:rPr>
        <w:t>Drilling and Analytical Protocol</w:t>
      </w:r>
    </w:p>
    <w:p w14:paraId="11A15C4D" w14:textId="77777777" w:rsidR="00811646" w:rsidRDefault="00811646" w:rsidP="00811646">
      <w:pPr>
        <w:jc w:val="both"/>
      </w:pPr>
    </w:p>
    <w:p w14:paraId="7B832133" w14:textId="41FA2F90" w:rsidR="0088067B" w:rsidRDefault="00B85D4E" w:rsidP="00B85D4E">
      <w:pPr>
        <w:jc w:val="both"/>
      </w:pPr>
      <w:r>
        <w:t>Roscan uses Geodrill Reverse Circulation (RC) to drill until maximum 170m to reach the target. In 2021, (holes RCDBS21-026 to RCDBS21-048), the samples have sent for preparation and 50g fire assays to Bureau Veritas Bamako laboratory and since January 2022, the samples are sent to the ALS Laboratories in Bamako, Mali and assayed at their analytical facilities to Ouagadougou for 2 kg Bottle Roll with atomic absorption finish including tail analysis for results more than 0.05ppm. Roscan applied industry-standard QA/QC procedures to the program using reference materials, blanks, standards, and duplicates</w:t>
      </w:r>
      <w:r w:rsidR="00811646">
        <w:t>.</w:t>
      </w:r>
    </w:p>
    <w:p w14:paraId="7F9E629A" w14:textId="77777777" w:rsidR="007C558A" w:rsidRDefault="007C558A" w:rsidP="00B85D4E">
      <w:pPr>
        <w:jc w:val="both"/>
      </w:pPr>
    </w:p>
    <w:p w14:paraId="0EAA5E49" w14:textId="77777777" w:rsidR="007C558A" w:rsidRDefault="007C558A" w:rsidP="00B85D4E">
      <w:pPr>
        <w:jc w:val="both"/>
      </w:pPr>
    </w:p>
    <w:p w14:paraId="604DA284" w14:textId="77777777" w:rsidR="007C558A" w:rsidRDefault="007C558A" w:rsidP="00B85D4E">
      <w:pPr>
        <w:jc w:val="both"/>
      </w:pPr>
    </w:p>
    <w:p w14:paraId="1CF50454" w14:textId="30568E0C" w:rsidR="007C558A" w:rsidRDefault="007C558A" w:rsidP="00B85D4E">
      <w:pPr>
        <w:jc w:val="both"/>
      </w:pPr>
    </w:p>
    <w:p w14:paraId="03943F0D" w14:textId="77777777" w:rsidR="002852C5" w:rsidRDefault="002852C5" w:rsidP="00B85D4E">
      <w:pPr>
        <w:jc w:val="both"/>
      </w:pPr>
    </w:p>
    <w:p w14:paraId="54805D6C" w14:textId="5B8CD8F7" w:rsidR="007C558A" w:rsidRDefault="007C558A" w:rsidP="007C558A">
      <w:pPr>
        <w:jc w:val="center"/>
      </w:pPr>
      <w:r w:rsidRPr="00603EE3">
        <w:t>Table 1: Drillhole Highlights</w:t>
      </w:r>
      <w:r>
        <w:t xml:space="preserve"> at Kabaya (Dabia South)</w:t>
      </w:r>
    </w:p>
    <w:p w14:paraId="53294AB2" w14:textId="77777777" w:rsidR="00E30B7B" w:rsidRDefault="00450F36" w:rsidP="00154E6F">
      <w:pPr>
        <w:jc w:val="center"/>
      </w:pPr>
      <w:r w:rsidRPr="007B16EA">
        <w:rPr>
          <w:noProof/>
        </w:rPr>
        <w:drawing>
          <wp:inline distT="0" distB="0" distL="0" distR="0" wp14:anchorId="49134507" wp14:editId="0FF4DF86">
            <wp:extent cx="4612579" cy="761291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058" cy="7663216"/>
                    </a:xfrm>
                    <a:prstGeom prst="rect">
                      <a:avLst/>
                    </a:prstGeom>
                    <a:noFill/>
                    <a:ln>
                      <a:noFill/>
                    </a:ln>
                  </pic:spPr>
                </pic:pic>
              </a:graphicData>
            </a:graphic>
          </wp:inline>
        </w:drawing>
      </w:r>
    </w:p>
    <w:p w14:paraId="76AA66B5" w14:textId="77777777" w:rsidR="00EB33EF" w:rsidRDefault="00EB33EF" w:rsidP="00154E6F">
      <w:pPr>
        <w:jc w:val="center"/>
      </w:pPr>
    </w:p>
    <w:p w14:paraId="43BA3C1F" w14:textId="5AA14674" w:rsidR="00D1152B" w:rsidRDefault="00D1152B" w:rsidP="00154E6F">
      <w:pPr>
        <w:jc w:val="center"/>
      </w:pPr>
      <w:r w:rsidRPr="007B16EA">
        <w:rPr>
          <w:noProof/>
        </w:rPr>
        <w:drawing>
          <wp:inline distT="0" distB="0" distL="0" distR="0" wp14:anchorId="7818BE22" wp14:editId="786DFF62">
            <wp:extent cx="3136679" cy="8112244"/>
            <wp:effectExtent l="0" t="0" r="698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1940" cy="8125849"/>
                    </a:xfrm>
                    <a:prstGeom prst="rect">
                      <a:avLst/>
                    </a:prstGeom>
                    <a:noFill/>
                    <a:ln>
                      <a:noFill/>
                    </a:ln>
                  </pic:spPr>
                </pic:pic>
              </a:graphicData>
            </a:graphic>
          </wp:inline>
        </w:drawing>
      </w:r>
    </w:p>
    <w:p w14:paraId="2EA52849" w14:textId="1107367D" w:rsidR="00987094" w:rsidRDefault="00987094" w:rsidP="00154E6F">
      <w:pPr>
        <w:jc w:val="center"/>
      </w:pPr>
      <w:r w:rsidRPr="007B16EA">
        <w:rPr>
          <w:noProof/>
        </w:rPr>
        <w:drawing>
          <wp:inline distT="0" distB="0" distL="0" distR="0" wp14:anchorId="5CC21534" wp14:editId="3E5583A1">
            <wp:extent cx="3909282" cy="65410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7668" cy="6571852"/>
                    </a:xfrm>
                    <a:prstGeom prst="rect">
                      <a:avLst/>
                    </a:prstGeom>
                    <a:noFill/>
                    <a:ln>
                      <a:noFill/>
                    </a:ln>
                  </pic:spPr>
                </pic:pic>
              </a:graphicData>
            </a:graphic>
          </wp:inline>
        </w:drawing>
      </w:r>
    </w:p>
    <w:p w14:paraId="02331DC7" w14:textId="194220CF" w:rsidR="00EB33EF" w:rsidRDefault="00EB33EF" w:rsidP="00EB33EF">
      <w:pPr>
        <w:shd w:val="clear" w:color="auto" w:fill="FFFFFF"/>
        <w:jc w:val="center"/>
        <w:rPr>
          <w:b/>
          <w:bCs/>
        </w:rPr>
      </w:pPr>
    </w:p>
    <w:p w14:paraId="4173FE30" w14:textId="77777777" w:rsidR="00EB33EF" w:rsidRDefault="00EB33EF" w:rsidP="00154E6F">
      <w:pPr>
        <w:jc w:val="center"/>
      </w:pPr>
    </w:p>
    <w:p w14:paraId="10C1BF5A" w14:textId="77777777" w:rsidR="00247C6B" w:rsidRDefault="00247C6B" w:rsidP="00247C6B">
      <w:pPr>
        <w:shd w:val="clear" w:color="auto" w:fill="FFFFFF"/>
        <w:spacing w:after="120"/>
        <w:jc w:val="center"/>
      </w:pPr>
    </w:p>
    <w:p w14:paraId="0D4B48F5" w14:textId="77777777" w:rsidR="00247C6B" w:rsidRDefault="00247C6B" w:rsidP="00247C6B">
      <w:pPr>
        <w:shd w:val="clear" w:color="auto" w:fill="FFFFFF"/>
        <w:spacing w:after="120"/>
        <w:jc w:val="center"/>
      </w:pPr>
    </w:p>
    <w:p w14:paraId="0E238995" w14:textId="77777777" w:rsidR="00247C6B" w:rsidRDefault="00247C6B" w:rsidP="00247C6B">
      <w:pPr>
        <w:shd w:val="clear" w:color="auto" w:fill="FFFFFF"/>
        <w:spacing w:after="120"/>
        <w:jc w:val="center"/>
      </w:pPr>
    </w:p>
    <w:p w14:paraId="38ED1138" w14:textId="77777777" w:rsidR="00247C6B" w:rsidRDefault="00247C6B" w:rsidP="00247C6B">
      <w:pPr>
        <w:shd w:val="clear" w:color="auto" w:fill="FFFFFF"/>
        <w:spacing w:after="120"/>
        <w:jc w:val="center"/>
      </w:pPr>
    </w:p>
    <w:p w14:paraId="00277652" w14:textId="77777777" w:rsidR="00247C6B" w:rsidRDefault="00247C6B" w:rsidP="00247C6B">
      <w:pPr>
        <w:shd w:val="clear" w:color="auto" w:fill="FFFFFF"/>
        <w:spacing w:after="120"/>
        <w:jc w:val="center"/>
      </w:pPr>
    </w:p>
    <w:p w14:paraId="70D03408" w14:textId="77777777" w:rsidR="00247C6B" w:rsidRDefault="00247C6B" w:rsidP="00247C6B">
      <w:pPr>
        <w:shd w:val="clear" w:color="auto" w:fill="FFFFFF"/>
        <w:spacing w:after="120"/>
        <w:jc w:val="center"/>
      </w:pPr>
    </w:p>
    <w:p w14:paraId="1B3A5A47" w14:textId="74821A6B" w:rsidR="00247C6B" w:rsidRDefault="00247C6B" w:rsidP="00247C6B">
      <w:pPr>
        <w:shd w:val="clear" w:color="auto" w:fill="FFFFFF"/>
        <w:spacing w:after="120"/>
        <w:jc w:val="center"/>
      </w:pPr>
      <w:r w:rsidRPr="00603EE3">
        <w:t xml:space="preserve">Table 2: Drillhole ID of </w:t>
      </w:r>
      <w:r>
        <w:t>Kabaya (Dabia South)</w:t>
      </w:r>
      <w:r w:rsidRPr="00603EE3">
        <w:t xml:space="preserve"> </w:t>
      </w:r>
    </w:p>
    <w:p w14:paraId="6E10888B" w14:textId="461FE8B1" w:rsidR="004A6EA4" w:rsidRDefault="004A6EA4" w:rsidP="00154E6F">
      <w:pPr>
        <w:jc w:val="center"/>
        <w:sectPr w:rsidR="004A6EA4" w:rsidSect="00145938">
          <w:headerReference w:type="default" r:id="rId22"/>
          <w:footerReference w:type="default" r:id="rId23"/>
          <w:type w:val="continuous"/>
          <w:pgSz w:w="12240" w:h="15840"/>
          <w:pgMar w:top="1440" w:right="1080" w:bottom="720" w:left="1080" w:header="576" w:footer="144" w:gutter="0"/>
          <w:cols w:space="708"/>
          <w:docGrid w:linePitch="360"/>
        </w:sectPr>
      </w:pPr>
      <w:r w:rsidRPr="004D1834">
        <w:rPr>
          <w:noProof/>
        </w:rPr>
        <w:drawing>
          <wp:inline distT="0" distB="0" distL="0" distR="0" wp14:anchorId="512E9F73" wp14:editId="1DE67368">
            <wp:extent cx="4380614" cy="739175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044" cy="7405980"/>
                    </a:xfrm>
                    <a:prstGeom prst="rect">
                      <a:avLst/>
                    </a:prstGeom>
                    <a:noFill/>
                    <a:ln>
                      <a:noFill/>
                    </a:ln>
                  </pic:spPr>
                </pic:pic>
              </a:graphicData>
            </a:graphic>
          </wp:inline>
        </w:drawing>
      </w:r>
    </w:p>
    <w:p w14:paraId="208D3BEC" w14:textId="616D88AD" w:rsidR="00F74B79" w:rsidRDefault="00F74B79" w:rsidP="00A56136">
      <w:pPr>
        <w:shd w:val="clear" w:color="auto" w:fill="FFFFFF"/>
        <w:spacing w:after="120"/>
        <w:jc w:val="center"/>
      </w:pPr>
    </w:p>
    <w:p w14:paraId="3961724A" w14:textId="235E8080" w:rsidR="00262116" w:rsidRPr="005D639D" w:rsidRDefault="005D639D" w:rsidP="00D5724B">
      <w:pPr>
        <w:shd w:val="clear" w:color="auto" w:fill="FFFFFF"/>
        <w:spacing w:line="330" w:lineRule="atLeast"/>
        <w:jc w:val="both"/>
        <w:rPr>
          <w:b/>
        </w:rPr>
      </w:pPr>
      <w:r>
        <w:rPr>
          <w:b/>
        </w:rPr>
        <w:t>Qualified Person (QP)</w:t>
      </w:r>
      <w:r w:rsidR="00262116" w:rsidRPr="005D639D">
        <w:rPr>
          <w:b/>
        </w:rPr>
        <w:t xml:space="preserve"> and NI</w:t>
      </w:r>
      <w:r w:rsidR="00EF1B44">
        <w:rPr>
          <w:b/>
        </w:rPr>
        <w:t xml:space="preserve"> </w:t>
      </w:r>
      <w:r w:rsidR="00262116" w:rsidRPr="005D639D">
        <w:rPr>
          <w:b/>
        </w:rPr>
        <w:t>43-101 Disclosure</w:t>
      </w:r>
    </w:p>
    <w:p w14:paraId="6A6A5EEA" w14:textId="46AF60BA" w:rsidR="00262116" w:rsidRPr="00262116" w:rsidRDefault="00CE43A3" w:rsidP="002363D1">
      <w:pPr>
        <w:shd w:val="clear" w:color="auto" w:fill="FFFFFF"/>
        <w:spacing w:before="120"/>
        <w:jc w:val="both"/>
      </w:pPr>
      <w:r w:rsidRPr="00E559BF">
        <w:t>Greg Isenor</w:t>
      </w:r>
      <w:r w:rsidR="00262116" w:rsidRPr="00E559BF">
        <w:t xml:space="preserve">, P. Geo., </w:t>
      </w:r>
      <w:r w:rsidR="00EB467F" w:rsidRPr="00EB467F">
        <w:t>Director for the Company</w:t>
      </w:r>
      <w:r w:rsidR="00262116" w:rsidRPr="00E559BF">
        <w:t>,</w:t>
      </w:r>
      <w:r w:rsidR="00262116" w:rsidRPr="00262116">
        <w:t xml:space="preserve"> is the designated Qualified Person for this news release within the meaning of National Instrument 43-101 (“NI 43-101”) and has reviewed and verified that the technical information contained herein is accurate and approves of the written disclosure of same.</w:t>
      </w:r>
    </w:p>
    <w:p w14:paraId="0DC835A4" w14:textId="77777777" w:rsidR="00EB6FBD" w:rsidRPr="00802313" w:rsidRDefault="00EB6FBD" w:rsidP="00262116">
      <w:pPr>
        <w:shd w:val="clear" w:color="auto" w:fill="FFFFFF"/>
        <w:spacing w:line="330" w:lineRule="atLeast"/>
        <w:jc w:val="both"/>
      </w:pPr>
    </w:p>
    <w:p w14:paraId="54BE8701" w14:textId="77777777" w:rsidR="003C1561" w:rsidRPr="00F566A0" w:rsidRDefault="003C1561" w:rsidP="003C1561">
      <w:pPr>
        <w:rPr>
          <w:b/>
        </w:rPr>
      </w:pPr>
      <w:r w:rsidRPr="00F566A0">
        <w:rPr>
          <w:b/>
        </w:rPr>
        <w:t>About Roscan</w:t>
      </w:r>
    </w:p>
    <w:p w14:paraId="2C4E1492" w14:textId="77777777" w:rsidR="003C1561" w:rsidRDefault="003C1561" w:rsidP="00244D94">
      <w:pPr>
        <w:spacing w:before="120"/>
        <w:jc w:val="both"/>
        <w:outlineLvl w:val="3"/>
      </w:pPr>
      <w:r w:rsidRPr="00F566A0">
        <w:t>Roscan Gold Corporation is a Canadian gold exploration company focused on the</w:t>
      </w:r>
      <w:r w:rsidR="00EF22F8">
        <w:t xml:space="preserve"> exploration and </w:t>
      </w:r>
      <w:r w:rsidRPr="00F566A0">
        <w:t>acquisition</w:t>
      </w:r>
      <w:r w:rsidR="00EF22F8">
        <w:t xml:space="preserve"> </w:t>
      </w:r>
      <w:r w:rsidRPr="00F566A0">
        <w:t xml:space="preserve">of gold properties in West Africa. The Company has assembled a significant land position of 100%-owned permits in an area of producing gold mines (including B2 Gold’s Fekola Mine which lies in a contiguous property to the west of Kandiole), and major gold deposits, located both north and south of its Kandiole Project in </w:t>
      </w:r>
      <w:r w:rsidR="00EF22F8">
        <w:t>W</w:t>
      </w:r>
      <w:r w:rsidRPr="00F566A0">
        <w:t>est Mali.</w:t>
      </w:r>
    </w:p>
    <w:p w14:paraId="4D856F8B" w14:textId="77777777" w:rsidR="00DF734E" w:rsidRDefault="00DF734E" w:rsidP="00244D94">
      <w:pPr>
        <w:spacing w:before="120"/>
        <w:jc w:val="both"/>
        <w:outlineLvl w:val="3"/>
      </w:pPr>
    </w:p>
    <w:p w14:paraId="74933CF5" w14:textId="77777777" w:rsidR="00A15F6A" w:rsidRDefault="00A15F6A" w:rsidP="00A15F6A">
      <w:pPr>
        <w:pStyle w:val="paragraph"/>
        <w:spacing w:before="0" w:beforeAutospacing="0" w:after="0" w:afterAutospacing="0"/>
        <w:jc w:val="both"/>
        <w:textAlignment w:val="baseline"/>
        <w:rPr>
          <w:rStyle w:val="eop"/>
          <w:rFonts w:ascii="Calibri" w:hAnsi="Calibri" w:cs="Calibri"/>
          <w:sz w:val="22"/>
          <w:szCs w:val="22"/>
        </w:rPr>
      </w:pPr>
      <w:r w:rsidRPr="00355536">
        <w:rPr>
          <w:rStyle w:val="normaltextrun"/>
          <w:rFonts w:ascii="Calibri" w:hAnsi="Calibri" w:cs="Calibri"/>
          <w:b/>
          <w:bCs/>
          <w:sz w:val="22"/>
          <w:szCs w:val="22"/>
        </w:rPr>
        <w:t>For further information, please contact:</w:t>
      </w:r>
      <w:r w:rsidRPr="00355536">
        <w:rPr>
          <w:rStyle w:val="eop"/>
          <w:rFonts w:ascii="Calibri" w:hAnsi="Calibri" w:cs="Calibri"/>
          <w:sz w:val="22"/>
          <w:szCs w:val="22"/>
        </w:rPr>
        <w:t> </w:t>
      </w:r>
    </w:p>
    <w:p w14:paraId="4F96895A" w14:textId="77777777" w:rsidR="007B3EFE" w:rsidRDefault="007B3EFE" w:rsidP="00433A8E">
      <w:pPr>
        <w:pStyle w:val="paragraph"/>
        <w:spacing w:before="0" w:beforeAutospacing="0" w:after="0" w:afterAutospacing="0"/>
        <w:jc w:val="both"/>
        <w:textAlignment w:val="baseline"/>
        <w:rPr>
          <w:rStyle w:val="normaltextrun"/>
          <w:rFonts w:ascii="Calibri" w:hAnsi="Calibri" w:cs="Calibri"/>
          <w:b/>
          <w:bCs/>
          <w:sz w:val="22"/>
          <w:szCs w:val="22"/>
        </w:rPr>
      </w:pPr>
    </w:p>
    <w:p w14:paraId="57B5B7FE" w14:textId="05A5B002" w:rsidR="00A15F6A" w:rsidRPr="0022332F" w:rsidRDefault="000D21FC" w:rsidP="00EB467F">
      <w:pPr>
        <w:pStyle w:val="paragraph"/>
        <w:spacing w:before="0" w:beforeAutospacing="0" w:after="0" w:afterAutospacing="0"/>
        <w:jc w:val="both"/>
        <w:textAlignment w:val="baseline"/>
        <w:rPr>
          <w:rFonts w:ascii="Calibri" w:hAnsi="Calibri" w:cs="Calibri"/>
          <w:sz w:val="18"/>
          <w:szCs w:val="18"/>
        </w:rPr>
      </w:pPr>
      <w:r>
        <w:rPr>
          <w:rStyle w:val="normaltextrun"/>
          <w:rFonts w:ascii="Calibri" w:hAnsi="Calibri" w:cs="Calibri"/>
          <w:b/>
          <w:bCs/>
          <w:sz w:val="22"/>
          <w:szCs w:val="22"/>
        </w:rPr>
        <w:t>Nana Sangmuah</w:t>
      </w:r>
    </w:p>
    <w:p w14:paraId="24A4434A" w14:textId="77777777" w:rsidR="000D21FC" w:rsidRDefault="000D21FC" w:rsidP="00EB467F">
      <w:pPr>
        <w:pStyle w:val="paragraph"/>
        <w:spacing w:before="0" w:beforeAutospacing="0" w:after="0" w:afterAutospacing="0"/>
        <w:jc w:val="both"/>
        <w:textAlignment w:val="baseline"/>
        <w:rPr>
          <w:rStyle w:val="normaltextrun"/>
          <w:rFonts w:ascii="Calibri" w:hAnsi="Calibri" w:cs="Calibri"/>
          <w:sz w:val="22"/>
          <w:szCs w:val="22"/>
        </w:rPr>
      </w:pPr>
      <w:r w:rsidRPr="000D21FC">
        <w:rPr>
          <w:rStyle w:val="normaltextrun"/>
          <w:rFonts w:ascii="Calibri" w:hAnsi="Calibri" w:cs="Calibri"/>
          <w:sz w:val="22"/>
          <w:szCs w:val="22"/>
        </w:rPr>
        <w:t xml:space="preserve">President &amp; CEO </w:t>
      </w:r>
    </w:p>
    <w:p w14:paraId="2BFA6999" w14:textId="14C6AB3F" w:rsidR="008625E9" w:rsidRPr="008625E9" w:rsidRDefault="008625E9" w:rsidP="00EB467F">
      <w:pPr>
        <w:pStyle w:val="paragraph"/>
        <w:spacing w:before="0" w:beforeAutospacing="0" w:after="0" w:afterAutospacing="0"/>
        <w:jc w:val="both"/>
        <w:textAlignment w:val="baseline"/>
        <w:rPr>
          <w:rStyle w:val="normaltextrun"/>
          <w:rFonts w:ascii="Calibri" w:hAnsi="Calibri" w:cs="Calibri"/>
          <w:sz w:val="22"/>
          <w:szCs w:val="22"/>
        </w:rPr>
      </w:pPr>
      <w:r w:rsidRPr="008625E9">
        <w:rPr>
          <w:rStyle w:val="normaltextrun"/>
          <w:rFonts w:ascii="Calibri" w:hAnsi="Calibri" w:cs="Calibri"/>
          <w:sz w:val="22"/>
          <w:szCs w:val="22"/>
        </w:rPr>
        <w:t>Tel: (902)</w:t>
      </w:r>
      <w:r w:rsidR="000D21FC">
        <w:rPr>
          <w:rStyle w:val="normaltextrun"/>
          <w:rFonts w:ascii="Calibri" w:hAnsi="Calibri" w:cs="Calibri"/>
          <w:sz w:val="22"/>
          <w:szCs w:val="22"/>
        </w:rPr>
        <w:t xml:space="preserve"> 832</w:t>
      </w:r>
      <w:r w:rsidRPr="008625E9">
        <w:rPr>
          <w:rStyle w:val="normaltextrun"/>
          <w:rFonts w:ascii="Calibri" w:hAnsi="Calibri" w:cs="Calibri"/>
          <w:sz w:val="22"/>
          <w:szCs w:val="22"/>
        </w:rPr>
        <w:t>-</w:t>
      </w:r>
      <w:r w:rsidR="000D21FC">
        <w:rPr>
          <w:rStyle w:val="normaltextrun"/>
          <w:rFonts w:ascii="Calibri" w:hAnsi="Calibri" w:cs="Calibri"/>
          <w:sz w:val="22"/>
          <w:szCs w:val="22"/>
        </w:rPr>
        <w:t>5555</w:t>
      </w:r>
    </w:p>
    <w:p w14:paraId="5F5821D0" w14:textId="0610DC47" w:rsidR="00226CCC" w:rsidRDefault="008625E9" w:rsidP="00EB467F">
      <w:pPr>
        <w:pStyle w:val="paragraph"/>
        <w:spacing w:before="0" w:beforeAutospacing="0" w:after="0" w:afterAutospacing="0"/>
        <w:jc w:val="both"/>
        <w:textAlignment w:val="baseline"/>
        <w:rPr>
          <w:rStyle w:val="normaltextrun"/>
          <w:rFonts w:ascii="Calibri" w:hAnsi="Calibri" w:cs="Calibri"/>
          <w:sz w:val="22"/>
          <w:szCs w:val="22"/>
        </w:rPr>
      </w:pPr>
      <w:r w:rsidRPr="008625E9">
        <w:rPr>
          <w:rStyle w:val="normaltextrun"/>
          <w:rFonts w:ascii="Calibri" w:hAnsi="Calibri" w:cs="Calibri"/>
          <w:sz w:val="22"/>
          <w:szCs w:val="22"/>
        </w:rPr>
        <w:t xml:space="preserve">Email: </w:t>
      </w:r>
      <w:r w:rsidR="000D21FC">
        <w:rPr>
          <w:rStyle w:val="normaltextrun"/>
          <w:rFonts w:ascii="Calibri" w:hAnsi="Calibri" w:cs="Calibri"/>
          <w:sz w:val="22"/>
          <w:szCs w:val="22"/>
        </w:rPr>
        <w:t>info</w:t>
      </w:r>
      <w:r w:rsidRPr="008625E9">
        <w:rPr>
          <w:rStyle w:val="normaltextrun"/>
          <w:rFonts w:ascii="Calibri" w:hAnsi="Calibri" w:cs="Calibri"/>
          <w:sz w:val="22"/>
          <w:szCs w:val="22"/>
        </w:rPr>
        <w:t xml:space="preserve">@Roscan.ca  </w:t>
      </w:r>
    </w:p>
    <w:p w14:paraId="7B0EBFBC" w14:textId="7FDE9A36" w:rsidR="00EB467F" w:rsidRDefault="00EB467F" w:rsidP="00EB467F">
      <w:pPr>
        <w:pStyle w:val="paragraph"/>
        <w:spacing w:before="0" w:beforeAutospacing="0" w:after="0" w:afterAutospacing="0"/>
        <w:jc w:val="both"/>
        <w:textAlignment w:val="baseline"/>
        <w:rPr>
          <w:rStyle w:val="normaltextrun"/>
          <w:rFonts w:ascii="Calibri" w:hAnsi="Calibri" w:cs="Calibri"/>
          <w:sz w:val="22"/>
          <w:szCs w:val="22"/>
        </w:rPr>
      </w:pPr>
    </w:p>
    <w:p w14:paraId="53161429" w14:textId="7E9B6ECC" w:rsidR="00A15F6A" w:rsidRPr="0015027F" w:rsidRDefault="00A15F6A" w:rsidP="00A15F6A">
      <w:pPr>
        <w:pStyle w:val="paragraph"/>
        <w:spacing w:before="0" w:beforeAutospacing="0" w:after="0" w:afterAutospacing="0"/>
        <w:jc w:val="both"/>
        <w:textAlignment w:val="baseline"/>
        <w:rPr>
          <w:rFonts w:ascii="Calibri" w:hAnsi="Calibri" w:cs="Calibri"/>
          <w:sz w:val="18"/>
          <w:szCs w:val="18"/>
        </w:rPr>
      </w:pPr>
      <w:r w:rsidRPr="0015027F">
        <w:rPr>
          <w:rStyle w:val="normaltextrun"/>
          <w:rFonts w:ascii="Calibri" w:hAnsi="Calibri" w:cs="Calibri"/>
          <w:b/>
          <w:bCs/>
          <w:sz w:val="18"/>
          <w:szCs w:val="18"/>
        </w:rPr>
        <w:t>Forward Looking Statements</w:t>
      </w:r>
      <w:r w:rsidRPr="0015027F">
        <w:rPr>
          <w:rStyle w:val="eop"/>
          <w:rFonts w:ascii="Calibri" w:hAnsi="Calibri" w:cs="Calibri"/>
          <w:sz w:val="18"/>
          <w:szCs w:val="18"/>
        </w:rPr>
        <w:t> </w:t>
      </w:r>
    </w:p>
    <w:p w14:paraId="11103C71" w14:textId="77777777" w:rsidR="00A15F6A" w:rsidRDefault="00A15F6A" w:rsidP="00A15F6A">
      <w:pPr>
        <w:pStyle w:val="paragraph"/>
        <w:spacing w:before="0" w:beforeAutospacing="0" w:after="0" w:afterAutospacing="0"/>
        <w:jc w:val="both"/>
        <w:textAlignment w:val="baseline"/>
        <w:rPr>
          <w:rStyle w:val="eop"/>
          <w:rFonts w:ascii="Calibri" w:hAnsi="Calibri" w:cs="Calibri"/>
          <w:sz w:val="18"/>
          <w:szCs w:val="18"/>
        </w:rPr>
      </w:pPr>
      <w:r w:rsidRPr="0015027F">
        <w:rPr>
          <w:rStyle w:val="normaltextrun"/>
          <w:rFonts w:ascii="Calibri" w:hAnsi="Calibri" w:cs="Calibri"/>
          <w:i/>
          <w:iCs/>
          <w:sz w:val="18"/>
          <w:szCs w:val="18"/>
          <w:lang w:val="en-GB"/>
        </w:rPr>
        <w:t>This news release contains forward-looking information which is not comprised of historical facts. Forward-looking information is characterized by words such as “plan”, “expect”, “project”, “intend”, “believe”, “anticipate”, “estimate” and other similar words, or statements that certain events or conditions “may” or “will” occur. Forward-looking information involves risks, uncertainties and other factors that could cause actual events, results, and opportunities to differ materially from those expressed or implied by such forward-looking information. Factors that could cause actual results to differ materially from such forward-looking information include, but are not limited to, changes in the state of equity and debt markets, fluctuations in commodity prices, delays in obtaining required regulatory or governmental approvals, and other risks involved in the mineral exploration and development industry, including those risks set out in the Company’s management’s discussion and analysis as filed under the Company’s profile at www.sedar.com. Forward-looking information in this news release is based on the opinions and assumptions of management considered reasonable as of the date hereof, including that all necessary governmental and regulatory approvals will be received as and when expected. Although the Company believes that the assumptions and factors used in preparing the forward-looking information in this news release are reasonable, undue reliance should not be placed on such information. The Company disclaims any intention or obligation to update or revise any forward-looking information, other than as required by applicable securities laws.</w:t>
      </w:r>
      <w:r w:rsidRPr="0015027F">
        <w:rPr>
          <w:rStyle w:val="eop"/>
          <w:rFonts w:ascii="Calibri" w:hAnsi="Calibri" w:cs="Calibri"/>
          <w:sz w:val="18"/>
          <w:szCs w:val="18"/>
        </w:rPr>
        <w:t> </w:t>
      </w:r>
    </w:p>
    <w:p w14:paraId="36EB82D5" w14:textId="77777777" w:rsidR="00A15F6A" w:rsidRPr="0015027F" w:rsidRDefault="00A15F6A" w:rsidP="00A15F6A">
      <w:pPr>
        <w:pStyle w:val="paragraph"/>
        <w:spacing w:before="0" w:beforeAutospacing="0" w:after="0" w:afterAutospacing="0"/>
        <w:jc w:val="both"/>
        <w:textAlignment w:val="baseline"/>
        <w:rPr>
          <w:rFonts w:ascii="Calibri" w:hAnsi="Calibri" w:cs="Calibri"/>
          <w:sz w:val="18"/>
          <w:szCs w:val="18"/>
        </w:rPr>
      </w:pPr>
    </w:p>
    <w:p w14:paraId="422DC330" w14:textId="6689309F" w:rsidR="00A15F6A" w:rsidRPr="00A15F6A" w:rsidRDefault="00A15F6A" w:rsidP="000625A5">
      <w:pPr>
        <w:pStyle w:val="paragraph"/>
        <w:spacing w:before="0" w:beforeAutospacing="0" w:after="0" w:afterAutospacing="0"/>
        <w:jc w:val="both"/>
        <w:textAlignment w:val="baseline"/>
      </w:pPr>
      <w:r w:rsidRPr="0015027F">
        <w:rPr>
          <w:rStyle w:val="normaltextrun"/>
          <w:rFonts w:ascii="Calibri" w:hAnsi="Calibri" w:cs="Calibri"/>
          <w:i/>
          <w:iCs/>
          <w:sz w:val="18"/>
          <w:szCs w:val="18"/>
        </w:rPr>
        <w:t>Neither the TSX Venture Exchange nor its Regulation Services Provider (as that term is defined in the policies of the TSX Venture Exchange) accepts responsibility for the adequacy or accuracy of this release.</w:t>
      </w:r>
    </w:p>
    <w:sectPr w:rsidR="00A15F6A" w:rsidRPr="00A15F6A" w:rsidSect="00F74B79">
      <w:pgSz w:w="12240" w:h="15840"/>
      <w:pgMar w:top="1440" w:right="1080" w:bottom="720" w:left="1080" w:header="57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58722" w14:textId="77777777" w:rsidR="00A44E45" w:rsidRDefault="00A44E45" w:rsidP="00A15F6A">
      <w:r>
        <w:separator/>
      </w:r>
    </w:p>
  </w:endnote>
  <w:endnote w:type="continuationSeparator" w:id="0">
    <w:p w14:paraId="7235D33F" w14:textId="77777777" w:rsidR="00A44E45" w:rsidRDefault="00A44E45" w:rsidP="00A15F6A">
      <w:r>
        <w:continuationSeparator/>
      </w:r>
    </w:p>
  </w:endnote>
  <w:endnote w:type="continuationNotice" w:id="1">
    <w:p w14:paraId="1AEA946B" w14:textId="77777777" w:rsidR="00A44E45" w:rsidRDefault="00A44E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17B7" w14:textId="330311D2" w:rsidR="002424A6" w:rsidRPr="002A3DA3" w:rsidRDefault="002424A6" w:rsidP="00355536">
    <w:pPr>
      <w:pStyle w:val="Footer"/>
      <w:spacing w:before="120"/>
      <w:ind w:right="360"/>
      <w:rPr>
        <w:rFonts w:cstheme="minorHAnsi"/>
        <w:i/>
        <w:sz w:val="18"/>
      </w:rPr>
    </w:pPr>
    <w:r w:rsidRPr="002A3DA3">
      <w:rPr>
        <w:rFonts w:cstheme="minorHAnsi"/>
        <w:noProof/>
        <w:sz w:val="18"/>
      </w:rPr>
      <mc:AlternateContent>
        <mc:Choice Requires="wps">
          <w:drawing>
            <wp:anchor distT="0" distB="0" distL="114300" distR="114300" simplePos="0" relativeHeight="251666432" behindDoc="0" locked="0" layoutInCell="1" allowOverlap="1" wp14:anchorId="46607026" wp14:editId="7CBB4DEC">
              <wp:simplePos x="0" y="0"/>
              <wp:positionH relativeFrom="column">
                <wp:posOffset>-685800</wp:posOffset>
              </wp:positionH>
              <wp:positionV relativeFrom="paragraph">
                <wp:posOffset>-1270</wp:posOffset>
              </wp:positionV>
              <wp:extent cx="7772400" cy="0"/>
              <wp:effectExtent l="38100" t="19050" r="57150" b="952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9050">
                        <a:solidFill>
                          <a:schemeClr val="accent3">
                            <a:lumMod val="75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EDF86" id="Line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5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" strokecolor="#76923c [2406]" strokeweight="1.5pt">
              <v:shadow on="t" color="black" opacity="22938f" offset="0"/>
            </v:line>
          </w:pict>
        </mc:Fallback>
      </mc:AlternateContent>
    </w:r>
    <w:r w:rsidRPr="002A3DA3">
      <w:rPr>
        <w:rFonts w:cstheme="minorHAnsi"/>
        <w:i/>
        <w:sz w:val="18"/>
      </w:rPr>
      <w:t xml:space="preserve">Roscan Gold Corporation News Release </w:t>
    </w:r>
    <w:r w:rsidR="00386BE7">
      <w:rPr>
        <w:rFonts w:cstheme="minorHAnsi"/>
        <w:i/>
        <w:sz w:val="18"/>
      </w:rPr>
      <w:t xml:space="preserve">March </w:t>
    </w:r>
    <w:r w:rsidR="005D5E6A">
      <w:rPr>
        <w:rFonts w:cstheme="minorHAnsi"/>
        <w:i/>
        <w:sz w:val="18"/>
      </w:rPr>
      <w:t>23</w:t>
    </w:r>
    <w:r w:rsidR="00BE6A69" w:rsidRPr="00F12788">
      <w:rPr>
        <w:rFonts w:cstheme="minorHAnsi"/>
        <w:i/>
        <w:sz w:val="18"/>
      </w:rPr>
      <w:t>, 202</w:t>
    </w:r>
    <w:r w:rsidR="00BE6A69">
      <w:rPr>
        <w:rFonts w:cstheme="minorHAnsi"/>
        <w:i/>
        <w:sz w:val="18"/>
      </w:rPr>
      <w:t>2</w:t>
    </w:r>
    <w:r w:rsidRPr="002A3DA3">
      <w:rPr>
        <w:rFonts w:cstheme="minorHAnsi"/>
        <w:i/>
        <w:sz w:val="18"/>
      </w:rPr>
      <w:t xml:space="preserve"> </w:t>
    </w:r>
  </w:p>
  <w:p w14:paraId="62A285D2" w14:textId="77777777" w:rsidR="002424A6" w:rsidRDefault="002424A6" w:rsidP="00355536">
    <w:pPr>
      <w:pStyle w:val="Footer"/>
    </w:pPr>
  </w:p>
  <w:p w14:paraId="0FF4A7ED" w14:textId="77777777" w:rsidR="002424A6" w:rsidRDefault="00242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72A4" w14:textId="10CA3576" w:rsidR="006D2F09" w:rsidRDefault="002424A6" w:rsidP="00355536">
    <w:pPr>
      <w:pStyle w:val="Footer"/>
      <w:spacing w:before="120"/>
      <w:ind w:right="360"/>
      <w:rPr>
        <w:rFonts w:cstheme="minorHAnsi"/>
        <w:i/>
        <w:sz w:val="18"/>
      </w:rPr>
    </w:pPr>
    <w:r w:rsidRPr="002A3DA3">
      <w:rPr>
        <w:rFonts w:cstheme="minorHAnsi"/>
        <w:noProof/>
        <w:sz w:val="18"/>
      </w:rPr>
      <mc:AlternateContent>
        <mc:Choice Requires="wps">
          <w:drawing>
            <wp:anchor distT="0" distB="0" distL="114300" distR="114300" simplePos="0" relativeHeight="251657216" behindDoc="0" locked="0" layoutInCell="1" allowOverlap="1" wp14:anchorId="162F7F0B" wp14:editId="24B07AA2">
              <wp:simplePos x="0" y="0"/>
              <wp:positionH relativeFrom="column">
                <wp:posOffset>-684530</wp:posOffset>
              </wp:positionH>
              <wp:positionV relativeFrom="paragraph">
                <wp:posOffset>19050</wp:posOffset>
              </wp:positionV>
              <wp:extent cx="9701323" cy="19050"/>
              <wp:effectExtent l="38100" t="19050" r="71755" b="952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01323" cy="19050"/>
                      </a:xfrm>
                      <a:prstGeom prst="line">
                        <a:avLst/>
                      </a:prstGeom>
                      <a:noFill/>
                      <a:ln w="19050">
                        <a:solidFill>
                          <a:schemeClr val="accent3">
                            <a:lumMod val="75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D4446" id="Line 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1.5pt" to="71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" strokecolor="#76923c [2406]" strokeweight="1.5pt">
              <v:shadow on="t" color="black" opacity="22938f" offset="0"/>
            </v:line>
          </w:pict>
        </mc:Fallback>
      </mc:AlternateContent>
    </w:r>
    <w:r w:rsidRPr="002A3DA3">
      <w:rPr>
        <w:rFonts w:cstheme="minorHAnsi"/>
        <w:i/>
        <w:sz w:val="18"/>
      </w:rPr>
      <w:t xml:space="preserve">Roscan Gold Corporation News </w:t>
    </w:r>
    <w:r w:rsidRPr="00F972D8">
      <w:rPr>
        <w:rFonts w:cstheme="minorHAnsi"/>
        <w:i/>
        <w:sz w:val="18"/>
      </w:rPr>
      <w:t xml:space="preserve">Release </w:t>
    </w:r>
    <w:r w:rsidR="00386BE7">
      <w:rPr>
        <w:rFonts w:cstheme="minorHAnsi"/>
        <w:i/>
        <w:sz w:val="18"/>
      </w:rPr>
      <w:t xml:space="preserve">March </w:t>
    </w:r>
    <w:r w:rsidR="005D5E6A">
      <w:rPr>
        <w:rFonts w:cstheme="minorHAnsi"/>
        <w:i/>
        <w:sz w:val="18"/>
      </w:rPr>
      <w:t>23</w:t>
    </w:r>
    <w:r w:rsidRPr="00F12788">
      <w:rPr>
        <w:rFonts w:cstheme="minorHAnsi"/>
        <w:i/>
        <w:sz w:val="18"/>
      </w:rPr>
      <w:t>, 202</w:t>
    </w:r>
    <w:r w:rsidR="00BE6A69">
      <w:rPr>
        <w:rFonts w:cstheme="minorHAnsi"/>
        <w:i/>
        <w:sz w:val="18"/>
      </w:rPr>
      <w:t>2</w:t>
    </w:r>
  </w:p>
  <w:p w14:paraId="25A1F092" w14:textId="3AA2FAC0" w:rsidR="002424A6" w:rsidRPr="002A3DA3" w:rsidRDefault="002424A6" w:rsidP="00355536">
    <w:pPr>
      <w:pStyle w:val="Footer"/>
      <w:spacing w:before="120"/>
      <w:ind w:right="360"/>
      <w:rPr>
        <w:rFonts w:cstheme="minorHAnsi"/>
        <w:i/>
        <w:sz w:val="18"/>
      </w:rPr>
    </w:pPr>
    <w:r w:rsidRPr="002A3DA3">
      <w:rPr>
        <w:rFonts w:cstheme="minorHAnsi"/>
        <w:i/>
        <w:sz w:val="18"/>
      </w:rPr>
      <w:t xml:space="preserve"> </w:t>
    </w:r>
  </w:p>
  <w:p w14:paraId="5096D05A" w14:textId="77777777" w:rsidR="002424A6" w:rsidRDefault="002424A6" w:rsidP="00355536">
    <w:pPr>
      <w:pStyle w:val="Footer"/>
    </w:pPr>
  </w:p>
  <w:p w14:paraId="44C3F931" w14:textId="77777777" w:rsidR="002424A6" w:rsidRDefault="00242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2BA26" w14:textId="77777777" w:rsidR="00A44E45" w:rsidRDefault="00A44E45" w:rsidP="00A15F6A">
      <w:r>
        <w:separator/>
      </w:r>
    </w:p>
  </w:footnote>
  <w:footnote w:type="continuationSeparator" w:id="0">
    <w:p w14:paraId="45AE9521" w14:textId="77777777" w:rsidR="00A44E45" w:rsidRDefault="00A44E45" w:rsidP="00A15F6A">
      <w:r>
        <w:continuationSeparator/>
      </w:r>
    </w:p>
  </w:footnote>
  <w:footnote w:type="continuationNotice" w:id="1">
    <w:p w14:paraId="5C407703" w14:textId="77777777" w:rsidR="00A44E45" w:rsidRDefault="00A44E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8A56" w14:textId="5BB9C738" w:rsidR="002424A6" w:rsidRDefault="00F0452B" w:rsidP="00A15F6A">
    <w:pPr>
      <w:pStyle w:val="Header"/>
    </w:pPr>
    <w:r w:rsidRPr="00F76C88">
      <w:rPr>
        <w:rFonts w:ascii="Cambria" w:eastAsia="Cambria" w:hAnsi="Cambria" w:cs="Arial"/>
        <w:noProof/>
      </w:rPr>
      <mc:AlternateContent>
        <mc:Choice Requires="wps">
          <w:drawing>
            <wp:anchor distT="0" distB="0" distL="114300" distR="114300" simplePos="0" relativeHeight="251660800" behindDoc="0" locked="0" layoutInCell="1" allowOverlap="1" wp14:anchorId="2061DABF" wp14:editId="634D2423">
              <wp:simplePos x="0" y="0"/>
              <wp:positionH relativeFrom="column">
                <wp:posOffset>4286250</wp:posOffset>
              </wp:positionH>
              <wp:positionV relativeFrom="paragraph">
                <wp:posOffset>-105410</wp:posOffset>
              </wp:positionV>
              <wp:extent cx="2148840" cy="796925"/>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624A1" w14:textId="77777777" w:rsidR="00F0452B" w:rsidRPr="00F76C88" w:rsidRDefault="00F0452B" w:rsidP="00F0452B">
                          <w:pPr>
                            <w:pStyle w:val="Default"/>
                            <w:ind w:right="-54"/>
                            <w:jc w:val="right"/>
                            <w:rPr>
                              <w:rFonts w:ascii="Calibri" w:hAnsi="Calibri" w:cs="Calibri"/>
                              <w:sz w:val="20"/>
                            </w:rPr>
                          </w:pPr>
                          <w:r w:rsidRPr="00F76C88">
                            <w:rPr>
                              <w:rFonts w:ascii="Calibri" w:hAnsi="Calibri" w:cs="Calibri"/>
                              <w:sz w:val="20"/>
                            </w:rPr>
                            <w:t xml:space="preserve"> Roscan Gold Corporation</w:t>
                          </w:r>
                        </w:p>
                        <w:p w14:paraId="7F68313E" w14:textId="77777777" w:rsidR="00F0452B" w:rsidRPr="00F76C88" w:rsidRDefault="00F0452B" w:rsidP="00F0452B">
                          <w:pPr>
                            <w:pStyle w:val="Default"/>
                            <w:ind w:right="-54"/>
                            <w:jc w:val="right"/>
                            <w:rPr>
                              <w:rFonts w:ascii="Calibri" w:hAnsi="Calibri" w:cs="Calibri"/>
                              <w:sz w:val="20"/>
                            </w:rPr>
                          </w:pPr>
                          <w:r w:rsidRPr="00F76C88">
                            <w:rPr>
                              <w:rFonts w:ascii="Calibri" w:hAnsi="Calibri" w:cs="Calibri"/>
                              <w:sz w:val="20"/>
                            </w:rPr>
                            <w:t xml:space="preserve">Suite 401, 217 Queen Street West  </w:t>
                          </w:r>
                        </w:p>
                        <w:p w14:paraId="5B3601FF" w14:textId="77777777" w:rsidR="00F0452B" w:rsidRPr="00F76C88" w:rsidRDefault="00F0452B" w:rsidP="00F0452B">
                          <w:pPr>
                            <w:pStyle w:val="Default"/>
                            <w:ind w:right="-54"/>
                            <w:jc w:val="right"/>
                            <w:rPr>
                              <w:rFonts w:ascii="Cambria" w:hAnsi="Cambria" w:cs="Cambria"/>
                              <w:sz w:val="20"/>
                            </w:rPr>
                          </w:pPr>
                          <w:r w:rsidRPr="00F76C88">
                            <w:rPr>
                              <w:rFonts w:ascii="Calibri" w:hAnsi="Calibri" w:cs="Calibri"/>
                              <w:sz w:val="20"/>
                            </w:rPr>
                            <w:t>Toronto∙ ON ∙ M5V 0R2 ∙ Canada</w:t>
                          </w:r>
                          <w:r w:rsidRPr="00F76C88">
                            <w:rPr>
                              <w:rFonts w:ascii="Cambria" w:hAnsi="Cambria" w:cs="Cambria"/>
                              <w:sz w:val="20"/>
                            </w:rPr>
                            <w:t xml:space="preserve"> </w:t>
                          </w:r>
                        </w:p>
                        <w:p w14:paraId="41F771D2" w14:textId="77777777" w:rsidR="00F0452B" w:rsidRPr="00F76C88" w:rsidRDefault="00F0452B" w:rsidP="00F0452B">
                          <w:pPr>
                            <w:pStyle w:val="Default"/>
                            <w:ind w:right="-54"/>
                            <w:jc w:val="right"/>
                            <w:rPr>
                              <w:rFonts w:cs="Cambria"/>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1DABF" id="_x0000_t202" coordsize="21600,21600" o:spt="202" path="m,l,21600r21600,l21600,xe">
              <v:stroke joinstyle="miter"/>
              <v:path gradientshapeok="t" o:connecttype="rect"/>
            </v:shapetype>
            <v:shape id="Text Box 1" o:spid="_x0000_s1026" type="#_x0000_t202" style="position:absolute;margin-left:337.5pt;margin-top:-8.3pt;width:169.2pt;height:6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" filled="f" stroked="f">
              <v:textbox inset=",7.2pt,,7.2pt">
                <w:txbxContent>
                  <w:p w14:paraId="707624A1" w14:textId="77777777" w:rsidR="00F0452B" w:rsidRPr="00F76C88" w:rsidRDefault="00F0452B" w:rsidP="00F0452B">
                    <w:pPr>
                      <w:pStyle w:val="Default"/>
                      <w:ind w:right="-54"/>
                      <w:jc w:val="right"/>
                      <w:rPr>
                        <w:rFonts w:ascii="Calibri" w:hAnsi="Calibri" w:cs="Calibri"/>
                        <w:sz w:val="20"/>
                      </w:rPr>
                    </w:pPr>
                    <w:r w:rsidRPr="00F76C88">
                      <w:rPr>
                        <w:rFonts w:ascii="Calibri" w:hAnsi="Calibri" w:cs="Calibri"/>
                        <w:sz w:val="20"/>
                      </w:rPr>
                      <w:t xml:space="preserve"> Roscan Gold Corporation</w:t>
                    </w:r>
                  </w:p>
                  <w:p w14:paraId="7F68313E" w14:textId="77777777" w:rsidR="00F0452B" w:rsidRPr="00F76C88" w:rsidRDefault="00F0452B" w:rsidP="00F0452B">
                    <w:pPr>
                      <w:pStyle w:val="Default"/>
                      <w:ind w:right="-54"/>
                      <w:jc w:val="right"/>
                      <w:rPr>
                        <w:rFonts w:ascii="Calibri" w:hAnsi="Calibri" w:cs="Calibri"/>
                        <w:sz w:val="20"/>
                      </w:rPr>
                    </w:pPr>
                    <w:r w:rsidRPr="00F76C88">
                      <w:rPr>
                        <w:rFonts w:ascii="Calibri" w:hAnsi="Calibri" w:cs="Calibri"/>
                        <w:sz w:val="20"/>
                      </w:rPr>
                      <w:t xml:space="preserve">Suite 401, 217 Queen Street West  </w:t>
                    </w:r>
                  </w:p>
                  <w:p w14:paraId="5B3601FF" w14:textId="77777777" w:rsidR="00F0452B" w:rsidRPr="00F76C88" w:rsidRDefault="00F0452B" w:rsidP="00F0452B">
                    <w:pPr>
                      <w:pStyle w:val="Default"/>
                      <w:ind w:right="-54"/>
                      <w:jc w:val="right"/>
                      <w:rPr>
                        <w:rFonts w:ascii="Cambria" w:hAnsi="Cambria" w:cs="Cambria"/>
                        <w:sz w:val="20"/>
                      </w:rPr>
                    </w:pPr>
                    <w:r w:rsidRPr="00F76C88">
                      <w:rPr>
                        <w:rFonts w:ascii="Calibri" w:hAnsi="Calibri" w:cs="Calibri"/>
                        <w:sz w:val="20"/>
                      </w:rPr>
                      <w:t>Toronto∙ ON ∙ M5V 0R2 ∙ Canada</w:t>
                    </w:r>
                    <w:r w:rsidRPr="00F76C88">
                      <w:rPr>
                        <w:rFonts w:ascii="Cambria" w:hAnsi="Cambria" w:cs="Cambria"/>
                        <w:sz w:val="20"/>
                      </w:rPr>
                      <w:t xml:space="preserve"> </w:t>
                    </w:r>
                  </w:p>
                  <w:p w14:paraId="41F771D2" w14:textId="77777777" w:rsidR="00F0452B" w:rsidRPr="00F76C88" w:rsidRDefault="00F0452B" w:rsidP="00F0452B">
                    <w:pPr>
                      <w:pStyle w:val="Default"/>
                      <w:ind w:right="-54"/>
                      <w:jc w:val="right"/>
                      <w:rPr>
                        <w:rFonts w:cs="Cambria"/>
                        <w:sz w:val="20"/>
                      </w:rPr>
                    </w:pPr>
                  </w:p>
                </w:txbxContent>
              </v:textbox>
            </v:shape>
          </w:pict>
        </mc:Fallback>
      </mc:AlternateContent>
    </w:r>
    <w:r w:rsidR="002424A6">
      <w:rPr>
        <w:noProof/>
      </w:rPr>
      <w:drawing>
        <wp:anchor distT="0" distB="0" distL="114300" distR="114300" simplePos="0" relativeHeight="251658752" behindDoc="0" locked="0" layoutInCell="1" allowOverlap="1" wp14:anchorId="5E40C6C3" wp14:editId="2D72D891">
          <wp:simplePos x="0" y="0"/>
          <wp:positionH relativeFrom="margin">
            <wp:posOffset>-28575</wp:posOffset>
          </wp:positionH>
          <wp:positionV relativeFrom="page">
            <wp:posOffset>380365</wp:posOffset>
          </wp:positionV>
          <wp:extent cx="2417445" cy="412115"/>
          <wp:effectExtent l="0" t="0" r="0" b="6985"/>
          <wp:wrapSquare wrapText="bothSides"/>
          <wp:docPr id="11" name="Picture 1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nc_Address_TRANSPARENT.png"/>
                  <pic:cNvPicPr/>
                </pic:nvPicPr>
                <pic:blipFill rotWithShape="1">
                  <a:blip r:embed="rId1">
                    <a:extLst>
                      <a:ext uri="{28A0092B-C50C-407E-A947-70E740481C1C}">
                        <a14:useLocalDpi xmlns:a14="http://schemas.microsoft.com/office/drawing/2010/main" val="0"/>
                      </a:ext>
                    </a:extLst>
                  </a:blip>
                  <a:srcRect t="44205" r="19070" b="18820"/>
                  <a:stretch/>
                </pic:blipFill>
                <pic:spPr bwMode="auto">
                  <a:xfrm>
                    <a:off x="0" y="0"/>
                    <a:ext cx="2417445" cy="41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24A6">
      <w:t xml:space="preserve"> </w:t>
    </w:r>
  </w:p>
  <w:p w14:paraId="355FADB5" w14:textId="0CC25486" w:rsidR="002424A6" w:rsidRDefault="00754293">
    <w:pPr>
      <w:pStyle w:val="Header"/>
    </w:pPr>
    <w:r>
      <w:rPr>
        <w:noProof/>
      </w:rPr>
      <mc:AlternateContent>
        <mc:Choice Requires="wps">
          <w:drawing>
            <wp:anchor distT="0" distB="0" distL="114300" distR="114300" simplePos="0" relativeHeight="251656704" behindDoc="0" locked="0" layoutInCell="1" allowOverlap="1" wp14:anchorId="499A118A" wp14:editId="6C09262B">
              <wp:simplePos x="0" y="0"/>
              <wp:positionH relativeFrom="column">
                <wp:posOffset>-685800</wp:posOffset>
              </wp:positionH>
              <wp:positionV relativeFrom="paragraph">
                <wp:posOffset>366395</wp:posOffset>
              </wp:positionV>
              <wp:extent cx="7772400" cy="0"/>
              <wp:effectExtent l="38100" t="19050" r="57150" b="9525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9050">
                        <a:solidFill>
                          <a:schemeClr val="accent3">
                            <a:lumMod val="75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DE8D1"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8.85pt" to="55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" strokecolor="#76923c [2406]" strokeweight="1.5pt">
              <v:shadow on="t" color="black" opacity="22938f" offset="0"/>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244568"/>
      <w:docPartObj>
        <w:docPartGallery w:val="Page Numbers (Top of Page)"/>
        <w:docPartUnique/>
      </w:docPartObj>
    </w:sdtPr>
    <w:sdtEndPr>
      <w:rPr>
        <w:noProof/>
      </w:rPr>
    </w:sdtEndPr>
    <w:sdtContent>
      <w:p w14:paraId="0ED8A86C" w14:textId="3494FFED" w:rsidR="00754293" w:rsidRDefault="0075429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C5F5A4C" w14:textId="22ED6640" w:rsidR="00754293" w:rsidRDefault="00754293">
    <w:pPr>
      <w:pStyle w:val="Header"/>
    </w:pPr>
    <w:r>
      <w:rPr>
        <w:noProof/>
      </w:rPr>
      <mc:AlternateContent>
        <mc:Choice Requires="wps">
          <w:drawing>
            <wp:anchor distT="0" distB="0" distL="114300" distR="114300" simplePos="0" relativeHeight="251660288" behindDoc="0" locked="0" layoutInCell="1" allowOverlap="1" wp14:anchorId="127E59CE" wp14:editId="1A57D1C1">
              <wp:simplePos x="0" y="0"/>
              <wp:positionH relativeFrom="page">
                <wp:align>left</wp:align>
              </wp:positionH>
              <wp:positionV relativeFrom="paragraph">
                <wp:posOffset>291465</wp:posOffset>
              </wp:positionV>
              <wp:extent cx="7772400" cy="0"/>
              <wp:effectExtent l="38100" t="19050" r="57150" b="9525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9050">
                        <a:solidFill>
                          <a:srgbClr val="9BBB59">
                            <a:lumMod val="75000"/>
                            <a:lumOff val="0"/>
                          </a:srgb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A8D3F" id="Line 6" o:spid="_x0000_s1026" style="position:absolute;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2.95pt" to="61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" strokecolor="#77933c" strokeweight="1.5pt">
              <v:shadow on="t" color="black" opacity="22938f" offset="0"/>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D5"/>
    <w:multiLevelType w:val="multilevel"/>
    <w:tmpl w:val="65562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20302"/>
    <w:multiLevelType w:val="multilevel"/>
    <w:tmpl w:val="2A241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17625"/>
    <w:multiLevelType w:val="multilevel"/>
    <w:tmpl w:val="FA4CD288"/>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D72E4"/>
    <w:multiLevelType w:val="hybridMultilevel"/>
    <w:tmpl w:val="79F29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84B51"/>
    <w:multiLevelType w:val="multilevel"/>
    <w:tmpl w:val="459A91C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0DB04019"/>
    <w:multiLevelType w:val="hybridMultilevel"/>
    <w:tmpl w:val="C936B0FC"/>
    <w:lvl w:ilvl="0" w:tplc="6874A558">
      <w:start w:val="1"/>
      <w:numFmt w:val="bullet"/>
      <w:lvlText w:val="o"/>
      <w:lvlJc w:val="left"/>
      <w:pPr>
        <w:ind w:left="2520" w:hanging="360"/>
      </w:pPr>
      <w:rPr>
        <w:rFonts w:ascii="Courier New" w:hAnsi="Courier New" w:cs="Courier New" w:hint="default"/>
        <w:sz w:val="20"/>
        <w:szCs w:val="20"/>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6" w15:restartNumberingAfterBreak="0">
    <w:nsid w:val="17B24C63"/>
    <w:multiLevelType w:val="hybridMultilevel"/>
    <w:tmpl w:val="585C2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932B7"/>
    <w:multiLevelType w:val="hybridMultilevel"/>
    <w:tmpl w:val="35B6DD64"/>
    <w:lvl w:ilvl="0" w:tplc="C6E2768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07AD6"/>
    <w:multiLevelType w:val="hybridMultilevel"/>
    <w:tmpl w:val="0842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E198F"/>
    <w:multiLevelType w:val="hybridMultilevel"/>
    <w:tmpl w:val="EE4C84A2"/>
    <w:lvl w:ilvl="0" w:tplc="10090001">
      <w:start w:val="1"/>
      <w:numFmt w:val="bullet"/>
      <w:lvlText w:val=""/>
      <w:lvlJc w:val="left"/>
      <w:rPr>
        <w:rFonts w:ascii="Symbol" w:hAnsi="Symbol" w:hint="default"/>
      </w:rPr>
    </w:lvl>
    <w:lvl w:ilvl="1" w:tplc="20000005">
      <w:start w:val="1"/>
      <w:numFmt w:val="bullet"/>
      <w:lvlText w:val=""/>
      <w:lvlJc w:val="left"/>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70D5BE4"/>
    <w:multiLevelType w:val="hybridMultilevel"/>
    <w:tmpl w:val="162A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C0AE0"/>
    <w:multiLevelType w:val="multilevel"/>
    <w:tmpl w:val="B2CA6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A928B3"/>
    <w:multiLevelType w:val="hybridMultilevel"/>
    <w:tmpl w:val="59021E5C"/>
    <w:lvl w:ilvl="0" w:tplc="20000005">
      <w:start w:val="1"/>
      <w:numFmt w:val="bullet"/>
      <w:lvlText w:val=""/>
      <w:lvlJc w:val="left"/>
      <w:rPr>
        <w:rFonts w:ascii="Wingdings" w:hAnsi="Wingdings" w:hint="default"/>
      </w:rPr>
    </w:lvl>
    <w:lvl w:ilvl="1" w:tplc="20000005">
      <w:start w:val="1"/>
      <w:numFmt w:val="bullet"/>
      <w:lvlText w:val=""/>
      <w:lvlJc w:val="left"/>
      <w:pPr>
        <w:ind w:left="3600" w:hanging="360"/>
      </w:pPr>
      <w:rPr>
        <w:rFonts w:ascii="Wingdings" w:hAnsi="Wingdings" w:hint="default"/>
      </w:rPr>
    </w:lvl>
    <w:lvl w:ilvl="2" w:tplc="10090005">
      <w:start w:val="1"/>
      <w:numFmt w:val="bullet"/>
      <w:lvlText w:val=""/>
      <w:lvlJc w:val="left"/>
      <w:pPr>
        <w:ind w:left="2880" w:hanging="360"/>
      </w:pPr>
      <w:rPr>
        <w:rFonts w:ascii="Wingdings" w:hAnsi="Wingdings" w:hint="default"/>
      </w:rPr>
    </w:lvl>
    <w:lvl w:ilvl="3" w:tplc="F910A1B6">
      <w:numFmt w:val="bullet"/>
      <w:lvlText w:val=""/>
      <w:lvlJc w:val="left"/>
      <w:pPr>
        <w:ind w:left="3600" w:hanging="360"/>
      </w:pPr>
      <w:rPr>
        <w:rFonts w:ascii="Symbol" w:eastAsiaTheme="minorEastAsia" w:hAnsi="Symbol" w:cs="Courier New" w:hint="default"/>
        <w:b w:val="0"/>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00C04D8"/>
    <w:multiLevelType w:val="hybridMultilevel"/>
    <w:tmpl w:val="EFBC9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5A2F2F"/>
    <w:multiLevelType w:val="multilevel"/>
    <w:tmpl w:val="BF7C7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145BE3"/>
    <w:multiLevelType w:val="multilevel"/>
    <w:tmpl w:val="AED4A2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37881F6D"/>
    <w:multiLevelType w:val="hybridMultilevel"/>
    <w:tmpl w:val="8E245F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9B92E7C"/>
    <w:multiLevelType w:val="multilevel"/>
    <w:tmpl w:val="FA4CD2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7E310F"/>
    <w:multiLevelType w:val="multilevel"/>
    <w:tmpl w:val="E326D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000000" w:themeColor="text1"/>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FB59DA"/>
    <w:multiLevelType w:val="multilevel"/>
    <w:tmpl w:val="8D986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EA5E0E"/>
    <w:multiLevelType w:val="hybridMultilevel"/>
    <w:tmpl w:val="B4CC6270"/>
    <w:lvl w:ilvl="0" w:tplc="F910A1B6">
      <w:numFmt w:val="bullet"/>
      <w:lvlText w:val=""/>
      <w:lvlJc w:val="left"/>
      <w:rPr>
        <w:rFonts w:ascii="Symbol" w:eastAsiaTheme="minorEastAsia" w:hAnsi="Symbol" w:cs="Courier New" w:hint="default"/>
        <w:b w:val="0"/>
      </w:rPr>
    </w:lvl>
    <w:lvl w:ilvl="1" w:tplc="20000005">
      <w:start w:val="1"/>
      <w:numFmt w:val="bullet"/>
      <w:lvlText w:val=""/>
      <w:lvlJc w:val="left"/>
      <w:rPr>
        <w:rFonts w:ascii="Wingdings" w:hAnsi="Wingdings" w:hint="default"/>
        <w:b w:val="0"/>
      </w:rPr>
    </w:lvl>
    <w:lvl w:ilvl="2" w:tplc="F910A1B6">
      <w:numFmt w:val="bullet"/>
      <w:lvlText w:val=""/>
      <w:lvlJc w:val="left"/>
      <w:pPr>
        <w:ind w:left="6480" w:hanging="360"/>
      </w:pPr>
      <w:rPr>
        <w:rFonts w:ascii="Symbol" w:eastAsiaTheme="minorEastAsia" w:hAnsi="Symbol" w:cs="Courier New" w:hint="default"/>
        <w:b w:val="0"/>
      </w:rPr>
    </w:lvl>
    <w:lvl w:ilvl="3" w:tplc="20000005">
      <w:start w:val="1"/>
      <w:numFmt w:val="bullet"/>
      <w:lvlText w:val=""/>
      <w:lvlJc w:val="left"/>
      <w:rPr>
        <w:rFonts w:ascii="Wingdings" w:hAnsi="Wingdings" w:hint="default"/>
      </w:rPr>
    </w:lvl>
    <w:lvl w:ilvl="4" w:tplc="20000005">
      <w:start w:val="1"/>
      <w:numFmt w:val="bullet"/>
      <w:lvlText w:val=""/>
      <w:lvlJc w:val="left"/>
      <w:pPr>
        <w:ind w:left="2160" w:hanging="360"/>
      </w:pPr>
      <w:rPr>
        <w:rFonts w:ascii="Wingdings" w:hAnsi="Wingdings"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77F4713"/>
    <w:multiLevelType w:val="multilevel"/>
    <w:tmpl w:val="459A9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8D50CB"/>
    <w:multiLevelType w:val="multilevel"/>
    <w:tmpl w:val="917A6E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44156B"/>
    <w:multiLevelType w:val="hybridMultilevel"/>
    <w:tmpl w:val="BA18C588"/>
    <w:lvl w:ilvl="0" w:tplc="69BA97E2">
      <w:start w:val="1"/>
      <w:numFmt w:val="decimal"/>
      <w:lvlText w:val="%1."/>
      <w:lvlJc w:val="left"/>
      <w:pPr>
        <w:tabs>
          <w:tab w:val="num" w:pos="1440"/>
        </w:tabs>
        <w:ind w:left="1440" w:hanging="360"/>
      </w:pPr>
    </w:lvl>
    <w:lvl w:ilvl="1" w:tplc="34CA9E90" w:tentative="1">
      <w:start w:val="1"/>
      <w:numFmt w:val="decimal"/>
      <w:lvlText w:val="%2."/>
      <w:lvlJc w:val="left"/>
      <w:pPr>
        <w:tabs>
          <w:tab w:val="num" w:pos="2160"/>
        </w:tabs>
        <w:ind w:left="2160" w:hanging="360"/>
      </w:pPr>
    </w:lvl>
    <w:lvl w:ilvl="2" w:tplc="A3C2B5CE" w:tentative="1">
      <w:start w:val="1"/>
      <w:numFmt w:val="decimal"/>
      <w:lvlText w:val="%3."/>
      <w:lvlJc w:val="left"/>
      <w:pPr>
        <w:tabs>
          <w:tab w:val="num" w:pos="2880"/>
        </w:tabs>
        <w:ind w:left="2880" w:hanging="360"/>
      </w:pPr>
    </w:lvl>
    <w:lvl w:ilvl="3" w:tplc="39861BB6" w:tentative="1">
      <w:start w:val="1"/>
      <w:numFmt w:val="decimal"/>
      <w:lvlText w:val="%4."/>
      <w:lvlJc w:val="left"/>
      <w:pPr>
        <w:tabs>
          <w:tab w:val="num" w:pos="3600"/>
        </w:tabs>
        <w:ind w:left="3600" w:hanging="360"/>
      </w:pPr>
    </w:lvl>
    <w:lvl w:ilvl="4" w:tplc="95CC52D6" w:tentative="1">
      <w:start w:val="1"/>
      <w:numFmt w:val="decimal"/>
      <w:lvlText w:val="%5."/>
      <w:lvlJc w:val="left"/>
      <w:pPr>
        <w:tabs>
          <w:tab w:val="num" w:pos="4320"/>
        </w:tabs>
        <w:ind w:left="4320" w:hanging="360"/>
      </w:pPr>
    </w:lvl>
    <w:lvl w:ilvl="5" w:tplc="55C4D670" w:tentative="1">
      <w:start w:val="1"/>
      <w:numFmt w:val="decimal"/>
      <w:lvlText w:val="%6."/>
      <w:lvlJc w:val="left"/>
      <w:pPr>
        <w:tabs>
          <w:tab w:val="num" w:pos="5040"/>
        </w:tabs>
        <w:ind w:left="5040" w:hanging="360"/>
      </w:pPr>
    </w:lvl>
    <w:lvl w:ilvl="6" w:tplc="27F64E2A" w:tentative="1">
      <w:start w:val="1"/>
      <w:numFmt w:val="decimal"/>
      <w:lvlText w:val="%7."/>
      <w:lvlJc w:val="left"/>
      <w:pPr>
        <w:tabs>
          <w:tab w:val="num" w:pos="5760"/>
        </w:tabs>
        <w:ind w:left="5760" w:hanging="360"/>
      </w:pPr>
    </w:lvl>
    <w:lvl w:ilvl="7" w:tplc="020A7990" w:tentative="1">
      <w:start w:val="1"/>
      <w:numFmt w:val="decimal"/>
      <w:lvlText w:val="%8."/>
      <w:lvlJc w:val="left"/>
      <w:pPr>
        <w:tabs>
          <w:tab w:val="num" w:pos="6480"/>
        </w:tabs>
        <w:ind w:left="6480" w:hanging="360"/>
      </w:pPr>
    </w:lvl>
    <w:lvl w:ilvl="8" w:tplc="04CA15DA" w:tentative="1">
      <w:start w:val="1"/>
      <w:numFmt w:val="decimal"/>
      <w:lvlText w:val="%9."/>
      <w:lvlJc w:val="left"/>
      <w:pPr>
        <w:tabs>
          <w:tab w:val="num" w:pos="7200"/>
        </w:tabs>
        <w:ind w:left="7200" w:hanging="360"/>
      </w:pPr>
    </w:lvl>
  </w:abstractNum>
  <w:abstractNum w:abstractNumId="24" w15:restartNumberingAfterBreak="0">
    <w:nsid w:val="795E6942"/>
    <w:multiLevelType w:val="multilevel"/>
    <w:tmpl w:val="B9B03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D05E0B"/>
    <w:multiLevelType w:val="hybridMultilevel"/>
    <w:tmpl w:val="7408D84E"/>
    <w:lvl w:ilvl="0" w:tplc="2000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20000005">
      <w:start w:val="1"/>
      <w:numFmt w:val="bullet"/>
      <w:lvlText w:val=""/>
      <w:lvlJc w:val="left"/>
      <w:rPr>
        <w:rFonts w:ascii="Wingdings" w:hAnsi="Wingdings" w:hint="default"/>
      </w:rPr>
    </w:lvl>
    <w:lvl w:ilvl="4" w:tplc="20000005">
      <w:start w:val="1"/>
      <w:numFmt w:val="bullet"/>
      <w:lvlText w:val=""/>
      <w:lvlJc w:val="left"/>
      <w:pPr>
        <w:ind w:left="6480" w:hanging="360"/>
      </w:pPr>
      <w:rPr>
        <w:rFonts w:ascii="Wingdings" w:hAnsi="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14"/>
  </w:num>
  <w:num w:numId="5">
    <w:abstractNumId w:val="23"/>
  </w:num>
  <w:num w:numId="6">
    <w:abstractNumId w:val="18"/>
  </w:num>
  <w:num w:numId="7">
    <w:abstractNumId w:val="21"/>
  </w:num>
  <w:num w:numId="8">
    <w:abstractNumId w:val="6"/>
  </w:num>
  <w:num w:numId="9">
    <w:abstractNumId w:val="3"/>
  </w:num>
  <w:num w:numId="10">
    <w:abstractNumId w:val="7"/>
  </w:num>
  <w:num w:numId="11">
    <w:abstractNumId w:val="3"/>
  </w:num>
  <w:num w:numId="12">
    <w:abstractNumId w:val="7"/>
  </w:num>
  <w:num w:numId="13">
    <w:abstractNumId w:val="10"/>
  </w:num>
  <w:num w:numId="14">
    <w:abstractNumId w:val="24"/>
  </w:num>
  <w:num w:numId="15">
    <w:abstractNumId w:val="0"/>
  </w:num>
  <w:num w:numId="16">
    <w:abstractNumId w:val="19"/>
  </w:num>
  <w:num w:numId="17">
    <w:abstractNumId w:val="15"/>
  </w:num>
  <w:num w:numId="18">
    <w:abstractNumId w:val="11"/>
  </w:num>
  <w:num w:numId="19">
    <w:abstractNumId w:val="22"/>
  </w:num>
  <w:num w:numId="20">
    <w:abstractNumId w:val="16"/>
  </w:num>
  <w:num w:numId="21">
    <w:abstractNumId w:val="17"/>
  </w:num>
  <w:num w:numId="22">
    <w:abstractNumId w:val="2"/>
  </w:num>
  <w:num w:numId="23">
    <w:abstractNumId w:val="12"/>
  </w:num>
  <w:num w:numId="24">
    <w:abstractNumId w:val="25"/>
  </w:num>
  <w:num w:numId="25">
    <w:abstractNumId w:val="9"/>
  </w:num>
  <w:num w:numId="26">
    <w:abstractNumId w:val="20"/>
  </w:num>
  <w:num w:numId="27">
    <w:abstractNumId w:val="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0MTc3MzC0NLUwtDRT0lEKTi0uzszPAykwMqkFAEeuC0ctAAAA"/>
    <w:docVar w:name="APWAFVersion" w:val="5.0"/>
  </w:docVars>
  <w:rsids>
    <w:rsidRoot w:val="00A15F6A"/>
    <w:rsid w:val="00001827"/>
    <w:rsid w:val="000019D8"/>
    <w:rsid w:val="000045AE"/>
    <w:rsid w:val="00006658"/>
    <w:rsid w:val="00007582"/>
    <w:rsid w:val="00007F19"/>
    <w:rsid w:val="000133D1"/>
    <w:rsid w:val="0001391A"/>
    <w:rsid w:val="00020898"/>
    <w:rsid w:val="00021429"/>
    <w:rsid w:val="00022B8A"/>
    <w:rsid w:val="00022D4F"/>
    <w:rsid w:val="000232A3"/>
    <w:rsid w:val="00025372"/>
    <w:rsid w:val="000259EF"/>
    <w:rsid w:val="000268D6"/>
    <w:rsid w:val="000278E8"/>
    <w:rsid w:val="00027E83"/>
    <w:rsid w:val="00030FBC"/>
    <w:rsid w:val="0003441E"/>
    <w:rsid w:val="000350AC"/>
    <w:rsid w:val="00035264"/>
    <w:rsid w:val="00035A8E"/>
    <w:rsid w:val="00036ED6"/>
    <w:rsid w:val="00040E81"/>
    <w:rsid w:val="000414B0"/>
    <w:rsid w:val="00042B29"/>
    <w:rsid w:val="00042C1A"/>
    <w:rsid w:val="00042D17"/>
    <w:rsid w:val="0004345E"/>
    <w:rsid w:val="000435B7"/>
    <w:rsid w:val="0004363E"/>
    <w:rsid w:val="0004468E"/>
    <w:rsid w:val="00045237"/>
    <w:rsid w:val="00045682"/>
    <w:rsid w:val="00047389"/>
    <w:rsid w:val="00050E07"/>
    <w:rsid w:val="00051CE6"/>
    <w:rsid w:val="000568ED"/>
    <w:rsid w:val="000572E3"/>
    <w:rsid w:val="00057904"/>
    <w:rsid w:val="00057B46"/>
    <w:rsid w:val="00061674"/>
    <w:rsid w:val="000625A5"/>
    <w:rsid w:val="00063602"/>
    <w:rsid w:val="0006412A"/>
    <w:rsid w:val="00064174"/>
    <w:rsid w:val="00064E26"/>
    <w:rsid w:val="0006590D"/>
    <w:rsid w:val="00066038"/>
    <w:rsid w:val="00071F5D"/>
    <w:rsid w:val="000729A1"/>
    <w:rsid w:val="00072D12"/>
    <w:rsid w:val="00073225"/>
    <w:rsid w:val="00075CF9"/>
    <w:rsid w:val="00080FD3"/>
    <w:rsid w:val="00081D0A"/>
    <w:rsid w:val="00082C3C"/>
    <w:rsid w:val="00084541"/>
    <w:rsid w:val="00084C0C"/>
    <w:rsid w:val="00086FEA"/>
    <w:rsid w:val="00092189"/>
    <w:rsid w:val="000921CB"/>
    <w:rsid w:val="00092A43"/>
    <w:rsid w:val="00093818"/>
    <w:rsid w:val="00093D3C"/>
    <w:rsid w:val="000954A4"/>
    <w:rsid w:val="00096404"/>
    <w:rsid w:val="000A0A98"/>
    <w:rsid w:val="000A3CB4"/>
    <w:rsid w:val="000A3CC4"/>
    <w:rsid w:val="000A77B6"/>
    <w:rsid w:val="000B03EA"/>
    <w:rsid w:val="000B0B41"/>
    <w:rsid w:val="000B1E44"/>
    <w:rsid w:val="000B2970"/>
    <w:rsid w:val="000B2FEE"/>
    <w:rsid w:val="000B3448"/>
    <w:rsid w:val="000B477E"/>
    <w:rsid w:val="000B4A42"/>
    <w:rsid w:val="000B4EBE"/>
    <w:rsid w:val="000B78D3"/>
    <w:rsid w:val="000C0408"/>
    <w:rsid w:val="000C260D"/>
    <w:rsid w:val="000C3157"/>
    <w:rsid w:val="000C35FD"/>
    <w:rsid w:val="000C3655"/>
    <w:rsid w:val="000C62FF"/>
    <w:rsid w:val="000C650A"/>
    <w:rsid w:val="000C703D"/>
    <w:rsid w:val="000C7C01"/>
    <w:rsid w:val="000D0FCD"/>
    <w:rsid w:val="000D1EF5"/>
    <w:rsid w:val="000D20DF"/>
    <w:rsid w:val="000D21FC"/>
    <w:rsid w:val="000D2949"/>
    <w:rsid w:val="000D49D5"/>
    <w:rsid w:val="000E17A8"/>
    <w:rsid w:val="000E390C"/>
    <w:rsid w:val="000E448E"/>
    <w:rsid w:val="000E45C6"/>
    <w:rsid w:val="000E5BDD"/>
    <w:rsid w:val="000E5CE5"/>
    <w:rsid w:val="000E6B1D"/>
    <w:rsid w:val="000E7886"/>
    <w:rsid w:val="000F0426"/>
    <w:rsid w:val="000F0D17"/>
    <w:rsid w:val="000F104B"/>
    <w:rsid w:val="000F15D9"/>
    <w:rsid w:val="000F1927"/>
    <w:rsid w:val="000F2627"/>
    <w:rsid w:val="000F2922"/>
    <w:rsid w:val="000F2DFB"/>
    <w:rsid w:val="000F5271"/>
    <w:rsid w:val="000F5350"/>
    <w:rsid w:val="001017B1"/>
    <w:rsid w:val="00102709"/>
    <w:rsid w:val="001040F1"/>
    <w:rsid w:val="00104511"/>
    <w:rsid w:val="00104983"/>
    <w:rsid w:val="0010712F"/>
    <w:rsid w:val="0010721A"/>
    <w:rsid w:val="00107ADE"/>
    <w:rsid w:val="00107F02"/>
    <w:rsid w:val="00110E73"/>
    <w:rsid w:val="00111858"/>
    <w:rsid w:val="00113D0A"/>
    <w:rsid w:val="00115CCD"/>
    <w:rsid w:val="00116B85"/>
    <w:rsid w:val="0011736C"/>
    <w:rsid w:val="00120390"/>
    <w:rsid w:val="001210C4"/>
    <w:rsid w:val="00121858"/>
    <w:rsid w:val="001250FA"/>
    <w:rsid w:val="00125CA8"/>
    <w:rsid w:val="00126C1D"/>
    <w:rsid w:val="00127FAC"/>
    <w:rsid w:val="00130020"/>
    <w:rsid w:val="00137463"/>
    <w:rsid w:val="001401F4"/>
    <w:rsid w:val="00141A52"/>
    <w:rsid w:val="00142236"/>
    <w:rsid w:val="001425A7"/>
    <w:rsid w:val="00144C23"/>
    <w:rsid w:val="00145429"/>
    <w:rsid w:val="00145938"/>
    <w:rsid w:val="00145E1F"/>
    <w:rsid w:val="00150F22"/>
    <w:rsid w:val="00153B0E"/>
    <w:rsid w:val="00154E6F"/>
    <w:rsid w:val="001566AD"/>
    <w:rsid w:val="00157433"/>
    <w:rsid w:val="00160DCE"/>
    <w:rsid w:val="0016482E"/>
    <w:rsid w:val="001662C5"/>
    <w:rsid w:val="001670C0"/>
    <w:rsid w:val="001673B7"/>
    <w:rsid w:val="0017207E"/>
    <w:rsid w:val="00173533"/>
    <w:rsid w:val="0017410D"/>
    <w:rsid w:val="00177223"/>
    <w:rsid w:val="001807B9"/>
    <w:rsid w:val="00180970"/>
    <w:rsid w:val="0018353D"/>
    <w:rsid w:val="00184B52"/>
    <w:rsid w:val="00186E1E"/>
    <w:rsid w:val="00187852"/>
    <w:rsid w:val="00187D35"/>
    <w:rsid w:val="00190DC2"/>
    <w:rsid w:val="00192D2A"/>
    <w:rsid w:val="00196AAF"/>
    <w:rsid w:val="001A0030"/>
    <w:rsid w:val="001A09B0"/>
    <w:rsid w:val="001A1A63"/>
    <w:rsid w:val="001A449C"/>
    <w:rsid w:val="001A4EB5"/>
    <w:rsid w:val="001A58C4"/>
    <w:rsid w:val="001A6031"/>
    <w:rsid w:val="001A7004"/>
    <w:rsid w:val="001B2341"/>
    <w:rsid w:val="001B5D83"/>
    <w:rsid w:val="001B7563"/>
    <w:rsid w:val="001C0969"/>
    <w:rsid w:val="001C0A77"/>
    <w:rsid w:val="001C399E"/>
    <w:rsid w:val="001C44D1"/>
    <w:rsid w:val="001C4777"/>
    <w:rsid w:val="001C6A1D"/>
    <w:rsid w:val="001C6E31"/>
    <w:rsid w:val="001D02E4"/>
    <w:rsid w:val="001D039B"/>
    <w:rsid w:val="001D1E9E"/>
    <w:rsid w:val="001D3C45"/>
    <w:rsid w:val="001D4F88"/>
    <w:rsid w:val="001D5CBC"/>
    <w:rsid w:val="001D67A1"/>
    <w:rsid w:val="001D71AF"/>
    <w:rsid w:val="001F0225"/>
    <w:rsid w:val="001F0A14"/>
    <w:rsid w:val="001F0D88"/>
    <w:rsid w:val="001F1796"/>
    <w:rsid w:val="001F2558"/>
    <w:rsid w:val="001F280D"/>
    <w:rsid w:val="001F2A07"/>
    <w:rsid w:val="001F2A7E"/>
    <w:rsid w:val="001F489F"/>
    <w:rsid w:val="001F63B5"/>
    <w:rsid w:val="002008DF"/>
    <w:rsid w:val="00200CC0"/>
    <w:rsid w:val="00201C7D"/>
    <w:rsid w:val="0020302D"/>
    <w:rsid w:val="0020586D"/>
    <w:rsid w:val="002076BB"/>
    <w:rsid w:val="00212E85"/>
    <w:rsid w:val="00213964"/>
    <w:rsid w:val="00215EEE"/>
    <w:rsid w:val="002168AE"/>
    <w:rsid w:val="00220844"/>
    <w:rsid w:val="0022332F"/>
    <w:rsid w:val="002234A7"/>
    <w:rsid w:val="0022409D"/>
    <w:rsid w:val="00226CCC"/>
    <w:rsid w:val="00230316"/>
    <w:rsid w:val="002316B3"/>
    <w:rsid w:val="00234638"/>
    <w:rsid w:val="00235215"/>
    <w:rsid w:val="00235471"/>
    <w:rsid w:val="00235D8C"/>
    <w:rsid w:val="002363D1"/>
    <w:rsid w:val="002416DF"/>
    <w:rsid w:val="00241924"/>
    <w:rsid w:val="002424A6"/>
    <w:rsid w:val="00243E3F"/>
    <w:rsid w:val="00244D94"/>
    <w:rsid w:val="0024582D"/>
    <w:rsid w:val="0024712F"/>
    <w:rsid w:val="0024739F"/>
    <w:rsid w:val="0024768E"/>
    <w:rsid w:val="00247C6B"/>
    <w:rsid w:val="00251305"/>
    <w:rsid w:val="00254427"/>
    <w:rsid w:val="00255002"/>
    <w:rsid w:val="00255C6A"/>
    <w:rsid w:val="00256741"/>
    <w:rsid w:val="0026085A"/>
    <w:rsid w:val="0026157C"/>
    <w:rsid w:val="002618B9"/>
    <w:rsid w:val="00262116"/>
    <w:rsid w:val="00264365"/>
    <w:rsid w:val="00264457"/>
    <w:rsid w:val="00264F06"/>
    <w:rsid w:val="0026563E"/>
    <w:rsid w:val="0026666E"/>
    <w:rsid w:val="00270705"/>
    <w:rsid w:val="002709A6"/>
    <w:rsid w:val="00270AFF"/>
    <w:rsid w:val="00275A77"/>
    <w:rsid w:val="00276409"/>
    <w:rsid w:val="0027642A"/>
    <w:rsid w:val="00276DF8"/>
    <w:rsid w:val="00281322"/>
    <w:rsid w:val="00281F0C"/>
    <w:rsid w:val="00282F0D"/>
    <w:rsid w:val="002834A4"/>
    <w:rsid w:val="002852C5"/>
    <w:rsid w:val="00285CC7"/>
    <w:rsid w:val="0028763B"/>
    <w:rsid w:val="00290D94"/>
    <w:rsid w:val="00290E1B"/>
    <w:rsid w:val="0029132E"/>
    <w:rsid w:val="00291E9E"/>
    <w:rsid w:val="002A1D2A"/>
    <w:rsid w:val="002A2485"/>
    <w:rsid w:val="002A30DA"/>
    <w:rsid w:val="002A30FC"/>
    <w:rsid w:val="002A3DA3"/>
    <w:rsid w:val="002A7082"/>
    <w:rsid w:val="002A795F"/>
    <w:rsid w:val="002B00C3"/>
    <w:rsid w:val="002B07F6"/>
    <w:rsid w:val="002B109C"/>
    <w:rsid w:val="002B15E9"/>
    <w:rsid w:val="002B38AF"/>
    <w:rsid w:val="002B44D0"/>
    <w:rsid w:val="002B69E4"/>
    <w:rsid w:val="002C101C"/>
    <w:rsid w:val="002C12A5"/>
    <w:rsid w:val="002C3954"/>
    <w:rsid w:val="002C4241"/>
    <w:rsid w:val="002D3392"/>
    <w:rsid w:val="002D695C"/>
    <w:rsid w:val="002D69FA"/>
    <w:rsid w:val="002E120C"/>
    <w:rsid w:val="002E21C7"/>
    <w:rsid w:val="002E3DE4"/>
    <w:rsid w:val="002E52BC"/>
    <w:rsid w:val="002E55C8"/>
    <w:rsid w:val="002E6124"/>
    <w:rsid w:val="002E6267"/>
    <w:rsid w:val="002E6C89"/>
    <w:rsid w:val="002E7A06"/>
    <w:rsid w:val="002E7EEC"/>
    <w:rsid w:val="002F09D6"/>
    <w:rsid w:val="002F180D"/>
    <w:rsid w:val="002F1E32"/>
    <w:rsid w:val="002F2893"/>
    <w:rsid w:val="002F5102"/>
    <w:rsid w:val="002F5E46"/>
    <w:rsid w:val="002F7531"/>
    <w:rsid w:val="00300459"/>
    <w:rsid w:val="003004EB"/>
    <w:rsid w:val="0030341E"/>
    <w:rsid w:val="003046E1"/>
    <w:rsid w:val="00310679"/>
    <w:rsid w:val="00312634"/>
    <w:rsid w:val="003129CE"/>
    <w:rsid w:val="00312C12"/>
    <w:rsid w:val="00312DFE"/>
    <w:rsid w:val="0031329D"/>
    <w:rsid w:val="003138E3"/>
    <w:rsid w:val="003148B3"/>
    <w:rsid w:val="003153B3"/>
    <w:rsid w:val="00315D98"/>
    <w:rsid w:val="003167D1"/>
    <w:rsid w:val="00316EBB"/>
    <w:rsid w:val="00317F23"/>
    <w:rsid w:val="0032447E"/>
    <w:rsid w:val="00325FF0"/>
    <w:rsid w:val="00326FDD"/>
    <w:rsid w:val="00330DFA"/>
    <w:rsid w:val="0033128C"/>
    <w:rsid w:val="003321FB"/>
    <w:rsid w:val="00333389"/>
    <w:rsid w:val="00333CDC"/>
    <w:rsid w:val="00335460"/>
    <w:rsid w:val="0034209B"/>
    <w:rsid w:val="003462FF"/>
    <w:rsid w:val="00346971"/>
    <w:rsid w:val="00350FFE"/>
    <w:rsid w:val="00355536"/>
    <w:rsid w:val="0035759A"/>
    <w:rsid w:val="003577D8"/>
    <w:rsid w:val="00357C68"/>
    <w:rsid w:val="0036005E"/>
    <w:rsid w:val="00360775"/>
    <w:rsid w:val="00361137"/>
    <w:rsid w:val="00361687"/>
    <w:rsid w:val="00361E8B"/>
    <w:rsid w:val="003620A6"/>
    <w:rsid w:val="00362E14"/>
    <w:rsid w:val="00363870"/>
    <w:rsid w:val="00363EAD"/>
    <w:rsid w:val="00366C3E"/>
    <w:rsid w:val="00367454"/>
    <w:rsid w:val="00370C9E"/>
    <w:rsid w:val="003722E5"/>
    <w:rsid w:val="0037362E"/>
    <w:rsid w:val="00374E9C"/>
    <w:rsid w:val="00375FCC"/>
    <w:rsid w:val="00383989"/>
    <w:rsid w:val="00384512"/>
    <w:rsid w:val="0038499F"/>
    <w:rsid w:val="00384B24"/>
    <w:rsid w:val="003851B1"/>
    <w:rsid w:val="00385FD8"/>
    <w:rsid w:val="00386BE7"/>
    <w:rsid w:val="00390394"/>
    <w:rsid w:val="00390ED3"/>
    <w:rsid w:val="003913A1"/>
    <w:rsid w:val="00391E86"/>
    <w:rsid w:val="003934EF"/>
    <w:rsid w:val="00394857"/>
    <w:rsid w:val="00396C99"/>
    <w:rsid w:val="0039703E"/>
    <w:rsid w:val="00397454"/>
    <w:rsid w:val="003A0F60"/>
    <w:rsid w:val="003A2C16"/>
    <w:rsid w:val="003A3F74"/>
    <w:rsid w:val="003A5443"/>
    <w:rsid w:val="003A6AEC"/>
    <w:rsid w:val="003A6B3F"/>
    <w:rsid w:val="003A7544"/>
    <w:rsid w:val="003A77C6"/>
    <w:rsid w:val="003B0C66"/>
    <w:rsid w:val="003B159C"/>
    <w:rsid w:val="003B1B2B"/>
    <w:rsid w:val="003B1D24"/>
    <w:rsid w:val="003B3B2D"/>
    <w:rsid w:val="003C0E8D"/>
    <w:rsid w:val="003C1561"/>
    <w:rsid w:val="003C1BDB"/>
    <w:rsid w:val="003C6223"/>
    <w:rsid w:val="003C7BA5"/>
    <w:rsid w:val="003D1132"/>
    <w:rsid w:val="003D1718"/>
    <w:rsid w:val="003D22B1"/>
    <w:rsid w:val="003D29E5"/>
    <w:rsid w:val="003D3843"/>
    <w:rsid w:val="003D62D0"/>
    <w:rsid w:val="003E0C4B"/>
    <w:rsid w:val="003E199F"/>
    <w:rsid w:val="003E1F64"/>
    <w:rsid w:val="003E22C6"/>
    <w:rsid w:val="003E4CED"/>
    <w:rsid w:val="003E4D51"/>
    <w:rsid w:val="003E63E2"/>
    <w:rsid w:val="003E6538"/>
    <w:rsid w:val="003E7E48"/>
    <w:rsid w:val="003F2691"/>
    <w:rsid w:val="003F501E"/>
    <w:rsid w:val="003F519E"/>
    <w:rsid w:val="003F6E6F"/>
    <w:rsid w:val="003F75E7"/>
    <w:rsid w:val="003F7A4A"/>
    <w:rsid w:val="00400B61"/>
    <w:rsid w:val="0040201A"/>
    <w:rsid w:val="0040258A"/>
    <w:rsid w:val="00402D7C"/>
    <w:rsid w:val="00404063"/>
    <w:rsid w:val="00404306"/>
    <w:rsid w:val="00404653"/>
    <w:rsid w:val="00404975"/>
    <w:rsid w:val="00405A0B"/>
    <w:rsid w:val="004079CD"/>
    <w:rsid w:val="00407F53"/>
    <w:rsid w:val="0041009C"/>
    <w:rsid w:val="0041029B"/>
    <w:rsid w:val="00410E75"/>
    <w:rsid w:val="00411A22"/>
    <w:rsid w:val="00413A79"/>
    <w:rsid w:val="0041408E"/>
    <w:rsid w:val="004140C3"/>
    <w:rsid w:val="004153B8"/>
    <w:rsid w:val="00415CBE"/>
    <w:rsid w:val="00417985"/>
    <w:rsid w:val="00417CAA"/>
    <w:rsid w:val="0042128C"/>
    <w:rsid w:val="00422672"/>
    <w:rsid w:val="004230FC"/>
    <w:rsid w:val="00423917"/>
    <w:rsid w:val="004259AC"/>
    <w:rsid w:val="00426EC0"/>
    <w:rsid w:val="00431978"/>
    <w:rsid w:val="00433351"/>
    <w:rsid w:val="004338DE"/>
    <w:rsid w:val="00433A8E"/>
    <w:rsid w:val="0043462B"/>
    <w:rsid w:val="004416D6"/>
    <w:rsid w:val="00442565"/>
    <w:rsid w:val="00442985"/>
    <w:rsid w:val="00442B57"/>
    <w:rsid w:val="00443F11"/>
    <w:rsid w:val="00444E24"/>
    <w:rsid w:val="0044522A"/>
    <w:rsid w:val="00445EA6"/>
    <w:rsid w:val="004464C3"/>
    <w:rsid w:val="004471C5"/>
    <w:rsid w:val="00450826"/>
    <w:rsid w:val="00450ED7"/>
    <w:rsid w:val="00450F36"/>
    <w:rsid w:val="00451325"/>
    <w:rsid w:val="00451455"/>
    <w:rsid w:val="00451FE7"/>
    <w:rsid w:val="00454D3B"/>
    <w:rsid w:val="0045561D"/>
    <w:rsid w:val="00456060"/>
    <w:rsid w:val="00456A9B"/>
    <w:rsid w:val="00462C0A"/>
    <w:rsid w:val="00463C48"/>
    <w:rsid w:val="00465000"/>
    <w:rsid w:val="00470F4C"/>
    <w:rsid w:val="004710E3"/>
    <w:rsid w:val="00474783"/>
    <w:rsid w:val="00474784"/>
    <w:rsid w:val="00474AFC"/>
    <w:rsid w:val="0047585F"/>
    <w:rsid w:val="00477341"/>
    <w:rsid w:val="00477474"/>
    <w:rsid w:val="0048038F"/>
    <w:rsid w:val="00480460"/>
    <w:rsid w:val="0048159D"/>
    <w:rsid w:val="00481ABA"/>
    <w:rsid w:val="00483AB8"/>
    <w:rsid w:val="004853FC"/>
    <w:rsid w:val="0048597B"/>
    <w:rsid w:val="004875F3"/>
    <w:rsid w:val="00493E0C"/>
    <w:rsid w:val="00495988"/>
    <w:rsid w:val="004A0E86"/>
    <w:rsid w:val="004A1BDB"/>
    <w:rsid w:val="004A223B"/>
    <w:rsid w:val="004A2AEC"/>
    <w:rsid w:val="004A3611"/>
    <w:rsid w:val="004A404D"/>
    <w:rsid w:val="004A5D34"/>
    <w:rsid w:val="004A6EA4"/>
    <w:rsid w:val="004B17BE"/>
    <w:rsid w:val="004B1D90"/>
    <w:rsid w:val="004B1E53"/>
    <w:rsid w:val="004B2180"/>
    <w:rsid w:val="004B2246"/>
    <w:rsid w:val="004B447C"/>
    <w:rsid w:val="004B4889"/>
    <w:rsid w:val="004B5CDD"/>
    <w:rsid w:val="004B6815"/>
    <w:rsid w:val="004B7392"/>
    <w:rsid w:val="004B73B4"/>
    <w:rsid w:val="004B7D2B"/>
    <w:rsid w:val="004C2C1C"/>
    <w:rsid w:val="004C2DF7"/>
    <w:rsid w:val="004C31CD"/>
    <w:rsid w:val="004C3C24"/>
    <w:rsid w:val="004C4551"/>
    <w:rsid w:val="004C4B7A"/>
    <w:rsid w:val="004C5389"/>
    <w:rsid w:val="004C7464"/>
    <w:rsid w:val="004D0B2A"/>
    <w:rsid w:val="004D33A7"/>
    <w:rsid w:val="004E09A8"/>
    <w:rsid w:val="004E26D3"/>
    <w:rsid w:val="004E3DB8"/>
    <w:rsid w:val="004E6252"/>
    <w:rsid w:val="004F0889"/>
    <w:rsid w:val="004F4235"/>
    <w:rsid w:val="004F4D68"/>
    <w:rsid w:val="004F4F8E"/>
    <w:rsid w:val="004F5BB8"/>
    <w:rsid w:val="005009A6"/>
    <w:rsid w:val="0050240E"/>
    <w:rsid w:val="00510ABE"/>
    <w:rsid w:val="00510CDB"/>
    <w:rsid w:val="00511183"/>
    <w:rsid w:val="00524D5D"/>
    <w:rsid w:val="00525199"/>
    <w:rsid w:val="005301F8"/>
    <w:rsid w:val="00530624"/>
    <w:rsid w:val="0053105D"/>
    <w:rsid w:val="00531553"/>
    <w:rsid w:val="00531C16"/>
    <w:rsid w:val="00532B77"/>
    <w:rsid w:val="005350F6"/>
    <w:rsid w:val="00537B17"/>
    <w:rsid w:val="00540045"/>
    <w:rsid w:val="00540806"/>
    <w:rsid w:val="0054300B"/>
    <w:rsid w:val="00544B7C"/>
    <w:rsid w:val="00550398"/>
    <w:rsid w:val="00551889"/>
    <w:rsid w:val="00551932"/>
    <w:rsid w:val="00552878"/>
    <w:rsid w:val="00552DE3"/>
    <w:rsid w:val="00554799"/>
    <w:rsid w:val="00554D2A"/>
    <w:rsid w:val="005554F6"/>
    <w:rsid w:val="00561764"/>
    <w:rsid w:val="00561CE1"/>
    <w:rsid w:val="0056266A"/>
    <w:rsid w:val="00565418"/>
    <w:rsid w:val="005661F7"/>
    <w:rsid w:val="0057076D"/>
    <w:rsid w:val="00570C01"/>
    <w:rsid w:val="00571A34"/>
    <w:rsid w:val="005726BC"/>
    <w:rsid w:val="00572825"/>
    <w:rsid w:val="00574997"/>
    <w:rsid w:val="00576099"/>
    <w:rsid w:val="005800A5"/>
    <w:rsid w:val="005802EB"/>
    <w:rsid w:val="005828BA"/>
    <w:rsid w:val="0058671D"/>
    <w:rsid w:val="0059014C"/>
    <w:rsid w:val="00593246"/>
    <w:rsid w:val="00593AF9"/>
    <w:rsid w:val="00596362"/>
    <w:rsid w:val="00596A92"/>
    <w:rsid w:val="00597C55"/>
    <w:rsid w:val="005A0F2B"/>
    <w:rsid w:val="005A30DC"/>
    <w:rsid w:val="005A3453"/>
    <w:rsid w:val="005A4182"/>
    <w:rsid w:val="005B0347"/>
    <w:rsid w:val="005B0875"/>
    <w:rsid w:val="005B2615"/>
    <w:rsid w:val="005B2B84"/>
    <w:rsid w:val="005B6D65"/>
    <w:rsid w:val="005C494A"/>
    <w:rsid w:val="005C49CF"/>
    <w:rsid w:val="005C5F5B"/>
    <w:rsid w:val="005C6D7A"/>
    <w:rsid w:val="005C7055"/>
    <w:rsid w:val="005D0369"/>
    <w:rsid w:val="005D037A"/>
    <w:rsid w:val="005D0E8B"/>
    <w:rsid w:val="005D20A0"/>
    <w:rsid w:val="005D3BF9"/>
    <w:rsid w:val="005D5E6A"/>
    <w:rsid w:val="005D639D"/>
    <w:rsid w:val="005D6D7E"/>
    <w:rsid w:val="005D7DF1"/>
    <w:rsid w:val="005E0C0C"/>
    <w:rsid w:val="005E4112"/>
    <w:rsid w:val="005E44A9"/>
    <w:rsid w:val="005E5122"/>
    <w:rsid w:val="005E693F"/>
    <w:rsid w:val="005E7082"/>
    <w:rsid w:val="005F068B"/>
    <w:rsid w:val="005F1E6A"/>
    <w:rsid w:val="005F3E63"/>
    <w:rsid w:val="005F458C"/>
    <w:rsid w:val="006001C6"/>
    <w:rsid w:val="00600ABC"/>
    <w:rsid w:val="00601C1B"/>
    <w:rsid w:val="006027F2"/>
    <w:rsid w:val="006038FD"/>
    <w:rsid w:val="00603EE3"/>
    <w:rsid w:val="00603FEC"/>
    <w:rsid w:val="00605313"/>
    <w:rsid w:val="00605631"/>
    <w:rsid w:val="00605A10"/>
    <w:rsid w:val="0060720D"/>
    <w:rsid w:val="0060743F"/>
    <w:rsid w:val="00610B6C"/>
    <w:rsid w:val="00610C30"/>
    <w:rsid w:val="0061294A"/>
    <w:rsid w:val="00612C35"/>
    <w:rsid w:val="00613924"/>
    <w:rsid w:val="00613F13"/>
    <w:rsid w:val="00614666"/>
    <w:rsid w:val="00615875"/>
    <w:rsid w:val="00620D6A"/>
    <w:rsid w:val="00621C80"/>
    <w:rsid w:val="0062754B"/>
    <w:rsid w:val="006309DE"/>
    <w:rsid w:val="00630F88"/>
    <w:rsid w:val="00631546"/>
    <w:rsid w:val="00632AE0"/>
    <w:rsid w:val="00634830"/>
    <w:rsid w:val="00636292"/>
    <w:rsid w:val="00636545"/>
    <w:rsid w:val="00636598"/>
    <w:rsid w:val="00637672"/>
    <w:rsid w:val="00642531"/>
    <w:rsid w:val="00645B35"/>
    <w:rsid w:val="006469F6"/>
    <w:rsid w:val="00646B60"/>
    <w:rsid w:val="006538E8"/>
    <w:rsid w:val="006545D1"/>
    <w:rsid w:val="0065528D"/>
    <w:rsid w:val="00656B80"/>
    <w:rsid w:val="00657518"/>
    <w:rsid w:val="006578AF"/>
    <w:rsid w:val="00660D5C"/>
    <w:rsid w:val="006628C9"/>
    <w:rsid w:val="00663499"/>
    <w:rsid w:val="0066438E"/>
    <w:rsid w:val="00665D2E"/>
    <w:rsid w:val="006662BD"/>
    <w:rsid w:val="0066710A"/>
    <w:rsid w:val="00671C91"/>
    <w:rsid w:val="00672E3C"/>
    <w:rsid w:val="00673E11"/>
    <w:rsid w:val="0067501E"/>
    <w:rsid w:val="006755B1"/>
    <w:rsid w:val="00675D1D"/>
    <w:rsid w:val="0067779B"/>
    <w:rsid w:val="00677D0F"/>
    <w:rsid w:val="006801AA"/>
    <w:rsid w:val="00684178"/>
    <w:rsid w:val="00685A21"/>
    <w:rsid w:val="00685A29"/>
    <w:rsid w:val="00687713"/>
    <w:rsid w:val="00690A7F"/>
    <w:rsid w:val="0069107C"/>
    <w:rsid w:val="00692702"/>
    <w:rsid w:val="0069418B"/>
    <w:rsid w:val="00694255"/>
    <w:rsid w:val="0069528F"/>
    <w:rsid w:val="0069573D"/>
    <w:rsid w:val="00696385"/>
    <w:rsid w:val="006A0964"/>
    <w:rsid w:val="006A09DF"/>
    <w:rsid w:val="006A0DAC"/>
    <w:rsid w:val="006A0F24"/>
    <w:rsid w:val="006A2D97"/>
    <w:rsid w:val="006A45D5"/>
    <w:rsid w:val="006A5E51"/>
    <w:rsid w:val="006A7A62"/>
    <w:rsid w:val="006B0B74"/>
    <w:rsid w:val="006B0FC0"/>
    <w:rsid w:val="006B319B"/>
    <w:rsid w:val="006B4337"/>
    <w:rsid w:val="006B4439"/>
    <w:rsid w:val="006B526D"/>
    <w:rsid w:val="006B5D46"/>
    <w:rsid w:val="006B6D3E"/>
    <w:rsid w:val="006B6FB2"/>
    <w:rsid w:val="006B7564"/>
    <w:rsid w:val="006B75E9"/>
    <w:rsid w:val="006B7E28"/>
    <w:rsid w:val="006C0A76"/>
    <w:rsid w:val="006C0DED"/>
    <w:rsid w:val="006C225D"/>
    <w:rsid w:val="006C3DF0"/>
    <w:rsid w:val="006C561D"/>
    <w:rsid w:val="006C7186"/>
    <w:rsid w:val="006D2C03"/>
    <w:rsid w:val="006D2F09"/>
    <w:rsid w:val="006D33E0"/>
    <w:rsid w:val="006D46D6"/>
    <w:rsid w:val="006D6406"/>
    <w:rsid w:val="006E0479"/>
    <w:rsid w:val="006E0B50"/>
    <w:rsid w:val="006E1219"/>
    <w:rsid w:val="006E1CFF"/>
    <w:rsid w:val="006E44E9"/>
    <w:rsid w:val="006E46A6"/>
    <w:rsid w:val="006E4C34"/>
    <w:rsid w:val="006E535F"/>
    <w:rsid w:val="006E6666"/>
    <w:rsid w:val="006F1BC1"/>
    <w:rsid w:val="006F1F93"/>
    <w:rsid w:val="006F2FBD"/>
    <w:rsid w:val="006F618A"/>
    <w:rsid w:val="006F665C"/>
    <w:rsid w:val="006F75D5"/>
    <w:rsid w:val="00703A85"/>
    <w:rsid w:val="00704F8F"/>
    <w:rsid w:val="00710AE3"/>
    <w:rsid w:val="007131F9"/>
    <w:rsid w:val="00714F1F"/>
    <w:rsid w:val="00715836"/>
    <w:rsid w:val="00715AAC"/>
    <w:rsid w:val="00716643"/>
    <w:rsid w:val="007200A6"/>
    <w:rsid w:val="00720C9C"/>
    <w:rsid w:val="00722C96"/>
    <w:rsid w:val="00722D1E"/>
    <w:rsid w:val="00723562"/>
    <w:rsid w:val="00723963"/>
    <w:rsid w:val="00724E43"/>
    <w:rsid w:val="0073098E"/>
    <w:rsid w:val="00732BA3"/>
    <w:rsid w:val="00734194"/>
    <w:rsid w:val="007358D3"/>
    <w:rsid w:val="00740B46"/>
    <w:rsid w:val="00744FA9"/>
    <w:rsid w:val="00744FE7"/>
    <w:rsid w:val="00745DA4"/>
    <w:rsid w:val="007502F3"/>
    <w:rsid w:val="007513F1"/>
    <w:rsid w:val="0075180D"/>
    <w:rsid w:val="00751D0F"/>
    <w:rsid w:val="00752611"/>
    <w:rsid w:val="00752D9F"/>
    <w:rsid w:val="00754293"/>
    <w:rsid w:val="00754841"/>
    <w:rsid w:val="00754F0E"/>
    <w:rsid w:val="00754F91"/>
    <w:rsid w:val="0075618C"/>
    <w:rsid w:val="007620CC"/>
    <w:rsid w:val="007650F5"/>
    <w:rsid w:val="00766615"/>
    <w:rsid w:val="00770AB1"/>
    <w:rsid w:val="00770F83"/>
    <w:rsid w:val="007775D9"/>
    <w:rsid w:val="00780DFF"/>
    <w:rsid w:val="00780FBE"/>
    <w:rsid w:val="0078254E"/>
    <w:rsid w:val="00782885"/>
    <w:rsid w:val="0078499F"/>
    <w:rsid w:val="0078633E"/>
    <w:rsid w:val="0078660D"/>
    <w:rsid w:val="00787B78"/>
    <w:rsid w:val="007905E2"/>
    <w:rsid w:val="007927AB"/>
    <w:rsid w:val="00793EBB"/>
    <w:rsid w:val="007964F4"/>
    <w:rsid w:val="00796A29"/>
    <w:rsid w:val="00796A61"/>
    <w:rsid w:val="00797426"/>
    <w:rsid w:val="00797D8C"/>
    <w:rsid w:val="007A02F5"/>
    <w:rsid w:val="007A1E3E"/>
    <w:rsid w:val="007A2A4E"/>
    <w:rsid w:val="007A3B1D"/>
    <w:rsid w:val="007B13F0"/>
    <w:rsid w:val="007B3BF5"/>
    <w:rsid w:val="007B3EFE"/>
    <w:rsid w:val="007B4C01"/>
    <w:rsid w:val="007B4E71"/>
    <w:rsid w:val="007B6983"/>
    <w:rsid w:val="007B6DD9"/>
    <w:rsid w:val="007B7625"/>
    <w:rsid w:val="007C2675"/>
    <w:rsid w:val="007C2804"/>
    <w:rsid w:val="007C558A"/>
    <w:rsid w:val="007C6D47"/>
    <w:rsid w:val="007C71A3"/>
    <w:rsid w:val="007C77DC"/>
    <w:rsid w:val="007C7F63"/>
    <w:rsid w:val="007D157D"/>
    <w:rsid w:val="007D191F"/>
    <w:rsid w:val="007D31C4"/>
    <w:rsid w:val="007D3E02"/>
    <w:rsid w:val="007D3F7C"/>
    <w:rsid w:val="007D4D7B"/>
    <w:rsid w:val="007D4E4E"/>
    <w:rsid w:val="007D60DA"/>
    <w:rsid w:val="007D7415"/>
    <w:rsid w:val="007E11BE"/>
    <w:rsid w:val="007E2781"/>
    <w:rsid w:val="007E2B9C"/>
    <w:rsid w:val="007E3365"/>
    <w:rsid w:val="007E3CE9"/>
    <w:rsid w:val="007E4757"/>
    <w:rsid w:val="007E4919"/>
    <w:rsid w:val="007E5AD7"/>
    <w:rsid w:val="007E668A"/>
    <w:rsid w:val="007E754D"/>
    <w:rsid w:val="007F09A1"/>
    <w:rsid w:val="007F1F8A"/>
    <w:rsid w:val="007F2CE9"/>
    <w:rsid w:val="007F303D"/>
    <w:rsid w:val="007F3162"/>
    <w:rsid w:val="007F344E"/>
    <w:rsid w:val="008009A8"/>
    <w:rsid w:val="00802313"/>
    <w:rsid w:val="00802537"/>
    <w:rsid w:val="00802E90"/>
    <w:rsid w:val="0080314D"/>
    <w:rsid w:val="008031F8"/>
    <w:rsid w:val="0080346C"/>
    <w:rsid w:val="00805DFC"/>
    <w:rsid w:val="00806BF5"/>
    <w:rsid w:val="008070A4"/>
    <w:rsid w:val="00811646"/>
    <w:rsid w:val="008124C0"/>
    <w:rsid w:val="00813196"/>
    <w:rsid w:val="008141EB"/>
    <w:rsid w:val="00815649"/>
    <w:rsid w:val="008175E6"/>
    <w:rsid w:val="00822ACE"/>
    <w:rsid w:val="00822C46"/>
    <w:rsid w:val="0082373D"/>
    <w:rsid w:val="00827004"/>
    <w:rsid w:val="00830CE2"/>
    <w:rsid w:val="00830DEC"/>
    <w:rsid w:val="0083181F"/>
    <w:rsid w:val="00832BB2"/>
    <w:rsid w:val="00832DF8"/>
    <w:rsid w:val="00832E7E"/>
    <w:rsid w:val="008350F9"/>
    <w:rsid w:val="00835C96"/>
    <w:rsid w:val="00836FFD"/>
    <w:rsid w:val="00837144"/>
    <w:rsid w:val="0083784E"/>
    <w:rsid w:val="00837E72"/>
    <w:rsid w:val="00840003"/>
    <w:rsid w:val="00840E6E"/>
    <w:rsid w:val="00845E2D"/>
    <w:rsid w:val="0084698B"/>
    <w:rsid w:val="00850146"/>
    <w:rsid w:val="00850BBB"/>
    <w:rsid w:val="00851299"/>
    <w:rsid w:val="00851E37"/>
    <w:rsid w:val="008529FD"/>
    <w:rsid w:val="008561D0"/>
    <w:rsid w:val="0085648B"/>
    <w:rsid w:val="008572A8"/>
    <w:rsid w:val="008574CF"/>
    <w:rsid w:val="00857FD5"/>
    <w:rsid w:val="0086094A"/>
    <w:rsid w:val="0086172B"/>
    <w:rsid w:val="00861E2F"/>
    <w:rsid w:val="008622A5"/>
    <w:rsid w:val="008622F1"/>
    <w:rsid w:val="008625E9"/>
    <w:rsid w:val="008636CE"/>
    <w:rsid w:val="008641A1"/>
    <w:rsid w:val="00866312"/>
    <w:rsid w:val="008708F1"/>
    <w:rsid w:val="00870CCA"/>
    <w:rsid w:val="0087273F"/>
    <w:rsid w:val="00873068"/>
    <w:rsid w:val="00873336"/>
    <w:rsid w:val="00873F70"/>
    <w:rsid w:val="008741AE"/>
    <w:rsid w:val="0087467A"/>
    <w:rsid w:val="008777E4"/>
    <w:rsid w:val="00877C27"/>
    <w:rsid w:val="0088067B"/>
    <w:rsid w:val="00881829"/>
    <w:rsid w:val="008825BA"/>
    <w:rsid w:val="008846E7"/>
    <w:rsid w:val="00886B03"/>
    <w:rsid w:val="00887D0B"/>
    <w:rsid w:val="00887E84"/>
    <w:rsid w:val="00887F44"/>
    <w:rsid w:val="00890475"/>
    <w:rsid w:val="00890F97"/>
    <w:rsid w:val="00891BFF"/>
    <w:rsid w:val="008928C2"/>
    <w:rsid w:val="00893953"/>
    <w:rsid w:val="008941F4"/>
    <w:rsid w:val="008950B5"/>
    <w:rsid w:val="00895D36"/>
    <w:rsid w:val="00897BDE"/>
    <w:rsid w:val="008A1D8C"/>
    <w:rsid w:val="008A2E56"/>
    <w:rsid w:val="008A339B"/>
    <w:rsid w:val="008A488A"/>
    <w:rsid w:val="008A4D2B"/>
    <w:rsid w:val="008A6B44"/>
    <w:rsid w:val="008B09CE"/>
    <w:rsid w:val="008B1150"/>
    <w:rsid w:val="008B212A"/>
    <w:rsid w:val="008B2DFF"/>
    <w:rsid w:val="008B3425"/>
    <w:rsid w:val="008B6157"/>
    <w:rsid w:val="008B70F8"/>
    <w:rsid w:val="008C15AC"/>
    <w:rsid w:val="008C1A22"/>
    <w:rsid w:val="008C1D0D"/>
    <w:rsid w:val="008C3CEF"/>
    <w:rsid w:val="008C45A3"/>
    <w:rsid w:val="008C4D00"/>
    <w:rsid w:val="008C55FB"/>
    <w:rsid w:val="008D0F0C"/>
    <w:rsid w:val="008D153E"/>
    <w:rsid w:val="008D5A2D"/>
    <w:rsid w:val="008D6338"/>
    <w:rsid w:val="008D6B4F"/>
    <w:rsid w:val="008D7348"/>
    <w:rsid w:val="008E0B82"/>
    <w:rsid w:val="008E1015"/>
    <w:rsid w:val="008E1815"/>
    <w:rsid w:val="008E64B4"/>
    <w:rsid w:val="008E79FD"/>
    <w:rsid w:val="008F04FA"/>
    <w:rsid w:val="008F10A3"/>
    <w:rsid w:val="008F399F"/>
    <w:rsid w:val="008F46F7"/>
    <w:rsid w:val="008F7D5C"/>
    <w:rsid w:val="0090510F"/>
    <w:rsid w:val="009061D5"/>
    <w:rsid w:val="009078C7"/>
    <w:rsid w:val="00907DA0"/>
    <w:rsid w:val="009116B0"/>
    <w:rsid w:val="00913860"/>
    <w:rsid w:val="00913CFE"/>
    <w:rsid w:val="00914BAF"/>
    <w:rsid w:val="00916845"/>
    <w:rsid w:val="00920618"/>
    <w:rsid w:val="00921DEC"/>
    <w:rsid w:val="00923716"/>
    <w:rsid w:val="009271A2"/>
    <w:rsid w:val="00930697"/>
    <w:rsid w:val="00931A85"/>
    <w:rsid w:val="00931CFC"/>
    <w:rsid w:val="0093354D"/>
    <w:rsid w:val="00934C46"/>
    <w:rsid w:val="0093685A"/>
    <w:rsid w:val="0093769E"/>
    <w:rsid w:val="00942464"/>
    <w:rsid w:val="00942960"/>
    <w:rsid w:val="00943D3F"/>
    <w:rsid w:val="00945544"/>
    <w:rsid w:val="00950908"/>
    <w:rsid w:val="009509A0"/>
    <w:rsid w:val="0095218C"/>
    <w:rsid w:val="00952D68"/>
    <w:rsid w:val="00956BBC"/>
    <w:rsid w:val="00960E6A"/>
    <w:rsid w:val="00960F7E"/>
    <w:rsid w:val="00962332"/>
    <w:rsid w:val="00962CB7"/>
    <w:rsid w:val="009648E7"/>
    <w:rsid w:val="00964F5D"/>
    <w:rsid w:val="0096590C"/>
    <w:rsid w:val="00967B4A"/>
    <w:rsid w:val="009721B2"/>
    <w:rsid w:val="0097289E"/>
    <w:rsid w:val="00973169"/>
    <w:rsid w:val="00973E8C"/>
    <w:rsid w:val="00974090"/>
    <w:rsid w:val="00974C66"/>
    <w:rsid w:val="0097682B"/>
    <w:rsid w:val="00976F53"/>
    <w:rsid w:val="009775FA"/>
    <w:rsid w:val="00980F19"/>
    <w:rsid w:val="0098105B"/>
    <w:rsid w:val="0098163B"/>
    <w:rsid w:val="00982E5D"/>
    <w:rsid w:val="00982F8E"/>
    <w:rsid w:val="0098404A"/>
    <w:rsid w:val="00984BCA"/>
    <w:rsid w:val="00987036"/>
    <w:rsid w:val="00987094"/>
    <w:rsid w:val="009872BF"/>
    <w:rsid w:val="0099084F"/>
    <w:rsid w:val="00991436"/>
    <w:rsid w:val="00992B10"/>
    <w:rsid w:val="00994AA4"/>
    <w:rsid w:val="00994AB6"/>
    <w:rsid w:val="00997D05"/>
    <w:rsid w:val="009A0B35"/>
    <w:rsid w:val="009A41D8"/>
    <w:rsid w:val="009A587E"/>
    <w:rsid w:val="009B036D"/>
    <w:rsid w:val="009B13D1"/>
    <w:rsid w:val="009B39E4"/>
    <w:rsid w:val="009B3E92"/>
    <w:rsid w:val="009B43EE"/>
    <w:rsid w:val="009B5D27"/>
    <w:rsid w:val="009B6F57"/>
    <w:rsid w:val="009B78AB"/>
    <w:rsid w:val="009B7C32"/>
    <w:rsid w:val="009C15B1"/>
    <w:rsid w:val="009C566D"/>
    <w:rsid w:val="009C5B25"/>
    <w:rsid w:val="009C5D9B"/>
    <w:rsid w:val="009C6422"/>
    <w:rsid w:val="009C66F6"/>
    <w:rsid w:val="009C6A7A"/>
    <w:rsid w:val="009D051E"/>
    <w:rsid w:val="009D08AE"/>
    <w:rsid w:val="009D169B"/>
    <w:rsid w:val="009D6922"/>
    <w:rsid w:val="009D6E83"/>
    <w:rsid w:val="009E34A4"/>
    <w:rsid w:val="009E5122"/>
    <w:rsid w:val="009E607C"/>
    <w:rsid w:val="009E63BE"/>
    <w:rsid w:val="009F094D"/>
    <w:rsid w:val="009F1B8A"/>
    <w:rsid w:val="009F3E89"/>
    <w:rsid w:val="009F62C4"/>
    <w:rsid w:val="009F656A"/>
    <w:rsid w:val="00A001AF"/>
    <w:rsid w:val="00A032C0"/>
    <w:rsid w:val="00A03F9A"/>
    <w:rsid w:val="00A05AD8"/>
    <w:rsid w:val="00A10162"/>
    <w:rsid w:val="00A1073C"/>
    <w:rsid w:val="00A127F0"/>
    <w:rsid w:val="00A13852"/>
    <w:rsid w:val="00A13BA7"/>
    <w:rsid w:val="00A13E66"/>
    <w:rsid w:val="00A14066"/>
    <w:rsid w:val="00A14944"/>
    <w:rsid w:val="00A14F9B"/>
    <w:rsid w:val="00A15F6A"/>
    <w:rsid w:val="00A166DB"/>
    <w:rsid w:val="00A1696D"/>
    <w:rsid w:val="00A16CD6"/>
    <w:rsid w:val="00A17A04"/>
    <w:rsid w:val="00A20534"/>
    <w:rsid w:val="00A210B8"/>
    <w:rsid w:val="00A22182"/>
    <w:rsid w:val="00A22B01"/>
    <w:rsid w:val="00A22B3D"/>
    <w:rsid w:val="00A2427A"/>
    <w:rsid w:val="00A25972"/>
    <w:rsid w:val="00A260D8"/>
    <w:rsid w:val="00A26DF9"/>
    <w:rsid w:val="00A27DC0"/>
    <w:rsid w:val="00A333CB"/>
    <w:rsid w:val="00A34240"/>
    <w:rsid w:val="00A378A1"/>
    <w:rsid w:val="00A37E9B"/>
    <w:rsid w:val="00A405F6"/>
    <w:rsid w:val="00A41291"/>
    <w:rsid w:val="00A42027"/>
    <w:rsid w:val="00A43AE0"/>
    <w:rsid w:val="00A44E45"/>
    <w:rsid w:val="00A45043"/>
    <w:rsid w:val="00A46346"/>
    <w:rsid w:val="00A54D3F"/>
    <w:rsid w:val="00A5527B"/>
    <w:rsid w:val="00A55CD8"/>
    <w:rsid w:val="00A56136"/>
    <w:rsid w:val="00A566F8"/>
    <w:rsid w:val="00A57CF2"/>
    <w:rsid w:val="00A6015F"/>
    <w:rsid w:val="00A60A11"/>
    <w:rsid w:val="00A650CB"/>
    <w:rsid w:val="00A669A8"/>
    <w:rsid w:val="00A67170"/>
    <w:rsid w:val="00A7286F"/>
    <w:rsid w:val="00A74B62"/>
    <w:rsid w:val="00A7619F"/>
    <w:rsid w:val="00A77334"/>
    <w:rsid w:val="00A82D7C"/>
    <w:rsid w:val="00A84D68"/>
    <w:rsid w:val="00A854BF"/>
    <w:rsid w:val="00A857EA"/>
    <w:rsid w:val="00A85850"/>
    <w:rsid w:val="00A86BE9"/>
    <w:rsid w:val="00A87D82"/>
    <w:rsid w:val="00A900DC"/>
    <w:rsid w:val="00A93C2E"/>
    <w:rsid w:val="00A94EFB"/>
    <w:rsid w:val="00A95B94"/>
    <w:rsid w:val="00A9783B"/>
    <w:rsid w:val="00AA0288"/>
    <w:rsid w:val="00AA12E6"/>
    <w:rsid w:val="00AA27B7"/>
    <w:rsid w:val="00AA36D3"/>
    <w:rsid w:val="00AA415B"/>
    <w:rsid w:val="00AA4F78"/>
    <w:rsid w:val="00AA576E"/>
    <w:rsid w:val="00AA584E"/>
    <w:rsid w:val="00AA5DB5"/>
    <w:rsid w:val="00AA64F2"/>
    <w:rsid w:val="00AA6596"/>
    <w:rsid w:val="00AA6CC0"/>
    <w:rsid w:val="00AA7321"/>
    <w:rsid w:val="00AA7D50"/>
    <w:rsid w:val="00AB006E"/>
    <w:rsid w:val="00AB2489"/>
    <w:rsid w:val="00AB3495"/>
    <w:rsid w:val="00AB58DD"/>
    <w:rsid w:val="00AB60FF"/>
    <w:rsid w:val="00AB70BC"/>
    <w:rsid w:val="00AB7F5B"/>
    <w:rsid w:val="00AC1000"/>
    <w:rsid w:val="00AC32F5"/>
    <w:rsid w:val="00AC3BB7"/>
    <w:rsid w:val="00AC3DAC"/>
    <w:rsid w:val="00AD020A"/>
    <w:rsid w:val="00AD07BB"/>
    <w:rsid w:val="00AD1307"/>
    <w:rsid w:val="00AD455A"/>
    <w:rsid w:val="00AD4F56"/>
    <w:rsid w:val="00AD5900"/>
    <w:rsid w:val="00AD71EE"/>
    <w:rsid w:val="00AD7D48"/>
    <w:rsid w:val="00AE10F9"/>
    <w:rsid w:val="00AE234C"/>
    <w:rsid w:val="00AE2B7D"/>
    <w:rsid w:val="00AE317A"/>
    <w:rsid w:val="00AE3853"/>
    <w:rsid w:val="00AE4F33"/>
    <w:rsid w:val="00AE5960"/>
    <w:rsid w:val="00AF2D12"/>
    <w:rsid w:val="00AF30C1"/>
    <w:rsid w:val="00AF4BBA"/>
    <w:rsid w:val="00AF78B6"/>
    <w:rsid w:val="00B0014F"/>
    <w:rsid w:val="00B005F9"/>
    <w:rsid w:val="00B00AF7"/>
    <w:rsid w:val="00B04062"/>
    <w:rsid w:val="00B043F9"/>
    <w:rsid w:val="00B077D5"/>
    <w:rsid w:val="00B07CBA"/>
    <w:rsid w:val="00B104FC"/>
    <w:rsid w:val="00B10FBC"/>
    <w:rsid w:val="00B12A3F"/>
    <w:rsid w:val="00B140CB"/>
    <w:rsid w:val="00B159E3"/>
    <w:rsid w:val="00B15BD7"/>
    <w:rsid w:val="00B15DEF"/>
    <w:rsid w:val="00B163E5"/>
    <w:rsid w:val="00B16CBC"/>
    <w:rsid w:val="00B24A76"/>
    <w:rsid w:val="00B27552"/>
    <w:rsid w:val="00B31E2A"/>
    <w:rsid w:val="00B32D83"/>
    <w:rsid w:val="00B33AB8"/>
    <w:rsid w:val="00B3466F"/>
    <w:rsid w:val="00B365AB"/>
    <w:rsid w:val="00B36CE7"/>
    <w:rsid w:val="00B41ECA"/>
    <w:rsid w:val="00B42E80"/>
    <w:rsid w:val="00B43DC8"/>
    <w:rsid w:val="00B44963"/>
    <w:rsid w:val="00B45F88"/>
    <w:rsid w:val="00B53220"/>
    <w:rsid w:val="00B54340"/>
    <w:rsid w:val="00B557AD"/>
    <w:rsid w:val="00B61018"/>
    <w:rsid w:val="00B614B3"/>
    <w:rsid w:val="00B63940"/>
    <w:rsid w:val="00B66C43"/>
    <w:rsid w:val="00B66F7A"/>
    <w:rsid w:val="00B67201"/>
    <w:rsid w:val="00B70952"/>
    <w:rsid w:val="00B70B45"/>
    <w:rsid w:val="00B71416"/>
    <w:rsid w:val="00B7151D"/>
    <w:rsid w:val="00B73FA2"/>
    <w:rsid w:val="00B757F1"/>
    <w:rsid w:val="00B76058"/>
    <w:rsid w:val="00B826EF"/>
    <w:rsid w:val="00B83AAF"/>
    <w:rsid w:val="00B8537F"/>
    <w:rsid w:val="00B85D4E"/>
    <w:rsid w:val="00B85E1D"/>
    <w:rsid w:val="00B86853"/>
    <w:rsid w:val="00B901C0"/>
    <w:rsid w:val="00B912C7"/>
    <w:rsid w:val="00B9230F"/>
    <w:rsid w:val="00B924D0"/>
    <w:rsid w:val="00B933FD"/>
    <w:rsid w:val="00B94C15"/>
    <w:rsid w:val="00B968C0"/>
    <w:rsid w:val="00BA062C"/>
    <w:rsid w:val="00BA0DC8"/>
    <w:rsid w:val="00BA3300"/>
    <w:rsid w:val="00BA42EE"/>
    <w:rsid w:val="00BA4895"/>
    <w:rsid w:val="00BA48C7"/>
    <w:rsid w:val="00BA55D3"/>
    <w:rsid w:val="00BA5B2B"/>
    <w:rsid w:val="00BA5EF6"/>
    <w:rsid w:val="00BA76EB"/>
    <w:rsid w:val="00BA7D4A"/>
    <w:rsid w:val="00BB099B"/>
    <w:rsid w:val="00BB0C00"/>
    <w:rsid w:val="00BB28F8"/>
    <w:rsid w:val="00BB4039"/>
    <w:rsid w:val="00BB441B"/>
    <w:rsid w:val="00BB541E"/>
    <w:rsid w:val="00BB565C"/>
    <w:rsid w:val="00BB6D5B"/>
    <w:rsid w:val="00BC1EF0"/>
    <w:rsid w:val="00BC342D"/>
    <w:rsid w:val="00BC38F7"/>
    <w:rsid w:val="00BC4497"/>
    <w:rsid w:val="00BC4CD7"/>
    <w:rsid w:val="00BC592C"/>
    <w:rsid w:val="00BC5B09"/>
    <w:rsid w:val="00BD050E"/>
    <w:rsid w:val="00BD1967"/>
    <w:rsid w:val="00BD2476"/>
    <w:rsid w:val="00BD30A0"/>
    <w:rsid w:val="00BD4173"/>
    <w:rsid w:val="00BD4E9C"/>
    <w:rsid w:val="00BD54D1"/>
    <w:rsid w:val="00BD78A7"/>
    <w:rsid w:val="00BE01A2"/>
    <w:rsid w:val="00BE0FBB"/>
    <w:rsid w:val="00BE3292"/>
    <w:rsid w:val="00BE5172"/>
    <w:rsid w:val="00BE6A69"/>
    <w:rsid w:val="00BE75FD"/>
    <w:rsid w:val="00BE7D1F"/>
    <w:rsid w:val="00BF451F"/>
    <w:rsid w:val="00C00064"/>
    <w:rsid w:val="00C02479"/>
    <w:rsid w:val="00C04818"/>
    <w:rsid w:val="00C048C0"/>
    <w:rsid w:val="00C05DA6"/>
    <w:rsid w:val="00C05F05"/>
    <w:rsid w:val="00C06FCE"/>
    <w:rsid w:val="00C07288"/>
    <w:rsid w:val="00C13CAE"/>
    <w:rsid w:val="00C154A4"/>
    <w:rsid w:val="00C219CC"/>
    <w:rsid w:val="00C27E74"/>
    <w:rsid w:val="00C30DD5"/>
    <w:rsid w:val="00C323C5"/>
    <w:rsid w:val="00C33383"/>
    <w:rsid w:val="00C33502"/>
    <w:rsid w:val="00C33D21"/>
    <w:rsid w:val="00C3675F"/>
    <w:rsid w:val="00C37021"/>
    <w:rsid w:val="00C371CD"/>
    <w:rsid w:val="00C37DE2"/>
    <w:rsid w:val="00C40ED5"/>
    <w:rsid w:val="00C41B7D"/>
    <w:rsid w:val="00C41C16"/>
    <w:rsid w:val="00C44D12"/>
    <w:rsid w:val="00C456C4"/>
    <w:rsid w:val="00C45EB0"/>
    <w:rsid w:val="00C46995"/>
    <w:rsid w:val="00C47252"/>
    <w:rsid w:val="00C52B7F"/>
    <w:rsid w:val="00C53B92"/>
    <w:rsid w:val="00C54AF3"/>
    <w:rsid w:val="00C54CA8"/>
    <w:rsid w:val="00C60835"/>
    <w:rsid w:val="00C6186F"/>
    <w:rsid w:val="00C6260C"/>
    <w:rsid w:val="00C62D26"/>
    <w:rsid w:val="00C63440"/>
    <w:rsid w:val="00C648C4"/>
    <w:rsid w:val="00C65637"/>
    <w:rsid w:val="00C721D8"/>
    <w:rsid w:val="00C7264F"/>
    <w:rsid w:val="00C7294A"/>
    <w:rsid w:val="00C73320"/>
    <w:rsid w:val="00C762BA"/>
    <w:rsid w:val="00C77395"/>
    <w:rsid w:val="00C77DBB"/>
    <w:rsid w:val="00C809B4"/>
    <w:rsid w:val="00C81094"/>
    <w:rsid w:val="00C826EE"/>
    <w:rsid w:val="00C857E0"/>
    <w:rsid w:val="00C86691"/>
    <w:rsid w:val="00C900EE"/>
    <w:rsid w:val="00C90902"/>
    <w:rsid w:val="00C94F7C"/>
    <w:rsid w:val="00C96D12"/>
    <w:rsid w:val="00C97476"/>
    <w:rsid w:val="00CA144B"/>
    <w:rsid w:val="00CA2B7F"/>
    <w:rsid w:val="00CA3D53"/>
    <w:rsid w:val="00CA4AA3"/>
    <w:rsid w:val="00CA4F09"/>
    <w:rsid w:val="00CA514D"/>
    <w:rsid w:val="00CA68CF"/>
    <w:rsid w:val="00CB21BB"/>
    <w:rsid w:val="00CB35A6"/>
    <w:rsid w:val="00CB3A78"/>
    <w:rsid w:val="00CB3AAA"/>
    <w:rsid w:val="00CC24E5"/>
    <w:rsid w:val="00CC43C8"/>
    <w:rsid w:val="00CC4D03"/>
    <w:rsid w:val="00CC5388"/>
    <w:rsid w:val="00CC5E9F"/>
    <w:rsid w:val="00CC7E11"/>
    <w:rsid w:val="00CD0927"/>
    <w:rsid w:val="00CD4008"/>
    <w:rsid w:val="00CD53BA"/>
    <w:rsid w:val="00CD6A06"/>
    <w:rsid w:val="00CD7EA2"/>
    <w:rsid w:val="00CE26E1"/>
    <w:rsid w:val="00CE43A3"/>
    <w:rsid w:val="00CE5931"/>
    <w:rsid w:val="00CF1340"/>
    <w:rsid w:val="00CF21EE"/>
    <w:rsid w:val="00CF2451"/>
    <w:rsid w:val="00CF5C1D"/>
    <w:rsid w:val="00CF6B55"/>
    <w:rsid w:val="00CF7799"/>
    <w:rsid w:val="00CF7A02"/>
    <w:rsid w:val="00D00AD1"/>
    <w:rsid w:val="00D02DAD"/>
    <w:rsid w:val="00D03024"/>
    <w:rsid w:val="00D0316E"/>
    <w:rsid w:val="00D04E88"/>
    <w:rsid w:val="00D060FC"/>
    <w:rsid w:val="00D06806"/>
    <w:rsid w:val="00D071E4"/>
    <w:rsid w:val="00D1152B"/>
    <w:rsid w:val="00D11DF6"/>
    <w:rsid w:val="00D13C75"/>
    <w:rsid w:val="00D14069"/>
    <w:rsid w:val="00D15E17"/>
    <w:rsid w:val="00D16620"/>
    <w:rsid w:val="00D16D82"/>
    <w:rsid w:val="00D2181A"/>
    <w:rsid w:val="00D219AC"/>
    <w:rsid w:val="00D22566"/>
    <w:rsid w:val="00D22CDE"/>
    <w:rsid w:val="00D25595"/>
    <w:rsid w:val="00D25B3A"/>
    <w:rsid w:val="00D278F4"/>
    <w:rsid w:val="00D34B15"/>
    <w:rsid w:val="00D34D55"/>
    <w:rsid w:val="00D34E6C"/>
    <w:rsid w:val="00D34ED3"/>
    <w:rsid w:val="00D368E6"/>
    <w:rsid w:val="00D36CD9"/>
    <w:rsid w:val="00D402B7"/>
    <w:rsid w:val="00D4129E"/>
    <w:rsid w:val="00D41571"/>
    <w:rsid w:val="00D42913"/>
    <w:rsid w:val="00D42C0B"/>
    <w:rsid w:val="00D46011"/>
    <w:rsid w:val="00D475E8"/>
    <w:rsid w:val="00D514D2"/>
    <w:rsid w:val="00D551EF"/>
    <w:rsid w:val="00D5651A"/>
    <w:rsid w:val="00D56589"/>
    <w:rsid w:val="00D56622"/>
    <w:rsid w:val="00D5724B"/>
    <w:rsid w:val="00D57C21"/>
    <w:rsid w:val="00D57CE9"/>
    <w:rsid w:val="00D60B86"/>
    <w:rsid w:val="00D64E26"/>
    <w:rsid w:val="00D67C09"/>
    <w:rsid w:val="00D67C7C"/>
    <w:rsid w:val="00D702C9"/>
    <w:rsid w:val="00D73855"/>
    <w:rsid w:val="00D74664"/>
    <w:rsid w:val="00D75220"/>
    <w:rsid w:val="00D76364"/>
    <w:rsid w:val="00D80107"/>
    <w:rsid w:val="00D85003"/>
    <w:rsid w:val="00D86102"/>
    <w:rsid w:val="00D8732B"/>
    <w:rsid w:val="00D87CA6"/>
    <w:rsid w:val="00D91C5B"/>
    <w:rsid w:val="00D96DAF"/>
    <w:rsid w:val="00DA2643"/>
    <w:rsid w:val="00DA3B5D"/>
    <w:rsid w:val="00DA3FC4"/>
    <w:rsid w:val="00DA3FE5"/>
    <w:rsid w:val="00DA5173"/>
    <w:rsid w:val="00DA5D7B"/>
    <w:rsid w:val="00DA70CF"/>
    <w:rsid w:val="00DA7979"/>
    <w:rsid w:val="00DA7DBC"/>
    <w:rsid w:val="00DB0576"/>
    <w:rsid w:val="00DB0B3D"/>
    <w:rsid w:val="00DB1AA0"/>
    <w:rsid w:val="00DB3BD3"/>
    <w:rsid w:val="00DB5121"/>
    <w:rsid w:val="00DB583E"/>
    <w:rsid w:val="00DB72DA"/>
    <w:rsid w:val="00DB7908"/>
    <w:rsid w:val="00DB7B20"/>
    <w:rsid w:val="00DC12D0"/>
    <w:rsid w:val="00DC1832"/>
    <w:rsid w:val="00DC2B39"/>
    <w:rsid w:val="00DC3B20"/>
    <w:rsid w:val="00DD1A4D"/>
    <w:rsid w:val="00DD21C7"/>
    <w:rsid w:val="00DD5232"/>
    <w:rsid w:val="00DD5434"/>
    <w:rsid w:val="00DD5988"/>
    <w:rsid w:val="00DE0E55"/>
    <w:rsid w:val="00DE12BE"/>
    <w:rsid w:val="00DE1B56"/>
    <w:rsid w:val="00DE41D5"/>
    <w:rsid w:val="00DE4EB6"/>
    <w:rsid w:val="00DE5C34"/>
    <w:rsid w:val="00DE65D4"/>
    <w:rsid w:val="00DE7118"/>
    <w:rsid w:val="00DF0984"/>
    <w:rsid w:val="00DF1234"/>
    <w:rsid w:val="00DF1A5F"/>
    <w:rsid w:val="00DF2520"/>
    <w:rsid w:val="00DF2C8F"/>
    <w:rsid w:val="00DF3A52"/>
    <w:rsid w:val="00DF6187"/>
    <w:rsid w:val="00DF734E"/>
    <w:rsid w:val="00E01621"/>
    <w:rsid w:val="00E06821"/>
    <w:rsid w:val="00E073D2"/>
    <w:rsid w:val="00E07C73"/>
    <w:rsid w:val="00E1223C"/>
    <w:rsid w:val="00E14190"/>
    <w:rsid w:val="00E16137"/>
    <w:rsid w:val="00E207C1"/>
    <w:rsid w:val="00E20CA5"/>
    <w:rsid w:val="00E21C44"/>
    <w:rsid w:val="00E24DB1"/>
    <w:rsid w:val="00E24E09"/>
    <w:rsid w:val="00E27D30"/>
    <w:rsid w:val="00E30814"/>
    <w:rsid w:val="00E30B7B"/>
    <w:rsid w:val="00E319A0"/>
    <w:rsid w:val="00E32F50"/>
    <w:rsid w:val="00E343A2"/>
    <w:rsid w:val="00E4159B"/>
    <w:rsid w:val="00E42E30"/>
    <w:rsid w:val="00E44199"/>
    <w:rsid w:val="00E451F0"/>
    <w:rsid w:val="00E459F5"/>
    <w:rsid w:val="00E474E9"/>
    <w:rsid w:val="00E5023A"/>
    <w:rsid w:val="00E559BF"/>
    <w:rsid w:val="00E55EBC"/>
    <w:rsid w:val="00E618DC"/>
    <w:rsid w:val="00E61D55"/>
    <w:rsid w:val="00E6200E"/>
    <w:rsid w:val="00E623C0"/>
    <w:rsid w:val="00E631CA"/>
    <w:rsid w:val="00E63767"/>
    <w:rsid w:val="00E6484D"/>
    <w:rsid w:val="00E65473"/>
    <w:rsid w:val="00E672AE"/>
    <w:rsid w:val="00E679B9"/>
    <w:rsid w:val="00E67A12"/>
    <w:rsid w:val="00E715F3"/>
    <w:rsid w:val="00E73B5E"/>
    <w:rsid w:val="00E75307"/>
    <w:rsid w:val="00E75FCF"/>
    <w:rsid w:val="00E76AE9"/>
    <w:rsid w:val="00E81B26"/>
    <w:rsid w:val="00E84730"/>
    <w:rsid w:val="00E84941"/>
    <w:rsid w:val="00E85633"/>
    <w:rsid w:val="00E86315"/>
    <w:rsid w:val="00E86EC6"/>
    <w:rsid w:val="00E871A5"/>
    <w:rsid w:val="00E902D6"/>
    <w:rsid w:val="00E926F3"/>
    <w:rsid w:val="00E940C3"/>
    <w:rsid w:val="00E9533F"/>
    <w:rsid w:val="00E955BB"/>
    <w:rsid w:val="00E95A77"/>
    <w:rsid w:val="00EA0C80"/>
    <w:rsid w:val="00EA1823"/>
    <w:rsid w:val="00EA1CCC"/>
    <w:rsid w:val="00EA1CF1"/>
    <w:rsid w:val="00EA1E8A"/>
    <w:rsid w:val="00EA3008"/>
    <w:rsid w:val="00EA44BE"/>
    <w:rsid w:val="00EA6AB1"/>
    <w:rsid w:val="00EB04D4"/>
    <w:rsid w:val="00EB0898"/>
    <w:rsid w:val="00EB0BE3"/>
    <w:rsid w:val="00EB11F4"/>
    <w:rsid w:val="00EB1387"/>
    <w:rsid w:val="00EB150A"/>
    <w:rsid w:val="00EB1C9D"/>
    <w:rsid w:val="00EB2F4C"/>
    <w:rsid w:val="00EB33EF"/>
    <w:rsid w:val="00EB34BF"/>
    <w:rsid w:val="00EB3CFD"/>
    <w:rsid w:val="00EB41F5"/>
    <w:rsid w:val="00EB467F"/>
    <w:rsid w:val="00EB5FB3"/>
    <w:rsid w:val="00EB6FBD"/>
    <w:rsid w:val="00EB71DD"/>
    <w:rsid w:val="00EC0568"/>
    <w:rsid w:val="00EC0778"/>
    <w:rsid w:val="00EC093E"/>
    <w:rsid w:val="00EC21C1"/>
    <w:rsid w:val="00EC2236"/>
    <w:rsid w:val="00EC26D6"/>
    <w:rsid w:val="00EC3EFF"/>
    <w:rsid w:val="00EC5182"/>
    <w:rsid w:val="00EC59A2"/>
    <w:rsid w:val="00EC5E18"/>
    <w:rsid w:val="00EC698E"/>
    <w:rsid w:val="00EC731F"/>
    <w:rsid w:val="00ED07D1"/>
    <w:rsid w:val="00ED2F06"/>
    <w:rsid w:val="00ED441C"/>
    <w:rsid w:val="00ED56FE"/>
    <w:rsid w:val="00ED60C3"/>
    <w:rsid w:val="00ED6376"/>
    <w:rsid w:val="00ED6DC4"/>
    <w:rsid w:val="00ED75F6"/>
    <w:rsid w:val="00ED78C8"/>
    <w:rsid w:val="00EE0E55"/>
    <w:rsid w:val="00EE7100"/>
    <w:rsid w:val="00EF07CC"/>
    <w:rsid w:val="00EF1B44"/>
    <w:rsid w:val="00EF22F8"/>
    <w:rsid w:val="00EF4291"/>
    <w:rsid w:val="00EF4409"/>
    <w:rsid w:val="00EF4E7D"/>
    <w:rsid w:val="00EF657C"/>
    <w:rsid w:val="00EF6A9F"/>
    <w:rsid w:val="00EF7478"/>
    <w:rsid w:val="00EF7F7F"/>
    <w:rsid w:val="00F00CF5"/>
    <w:rsid w:val="00F03939"/>
    <w:rsid w:val="00F0452B"/>
    <w:rsid w:val="00F05125"/>
    <w:rsid w:val="00F05128"/>
    <w:rsid w:val="00F06A7C"/>
    <w:rsid w:val="00F06EB3"/>
    <w:rsid w:val="00F07DFF"/>
    <w:rsid w:val="00F11BAC"/>
    <w:rsid w:val="00F12788"/>
    <w:rsid w:val="00F13893"/>
    <w:rsid w:val="00F155D1"/>
    <w:rsid w:val="00F1632A"/>
    <w:rsid w:val="00F16710"/>
    <w:rsid w:val="00F20120"/>
    <w:rsid w:val="00F234B1"/>
    <w:rsid w:val="00F23689"/>
    <w:rsid w:val="00F24E67"/>
    <w:rsid w:val="00F254A9"/>
    <w:rsid w:val="00F26985"/>
    <w:rsid w:val="00F26D7E"/>
    <w:rsid w:val="00F27411"/>
    <w:rsid w:val="00F30A3E"/>
    <w:rsid w:val="00F30C12"/>
    <w:rsid w:val="00F31723"/>
    <w:rsid w:val="00F31FD7"/>
    <w:rsid w:val="00F3295B"/>
    <w:rsid w:val="00F33634"/>
    <w:rsid w:val="00F33FA7"/>
    <w:rsid w:val="00F34B35"/>
    <w:rsid w:val="00F350DB"/>
    <w:rsid w:val="00F36795"/>
    <w:rsid w:val="00F413BF"/>
    <w:rsid w:val="00F429F9"/>
    <w:rsid w:val="00F44910"/>
    <w:rsid w:val="00F45766"/>
    <w:rsid w:val="00F46227"/>
    <w:rsid w:val="00F47965"/>
    <w:rsid w:val="00F47E2C"/>
    <w:rsid w:val="00F51375"/>
    <w:rsid w:val="00F51656"/>
    <w:rsid w:val="00F51DB6"/>
    <w:rsid w:val="00F52B99"/>
    <w:rsid w:val="00F55362"/>
    <w:rsid w:val="00F577D8"/>
    <w:rsid w:val="00F57E4F"/>
    <w:rsid w:val="00F607E8"/>
    <w:rsid w:val="00F615E6"/>
    <w:rsid w:val="00F63A32"/>
    <w:rsid w:val="00F667B5"/>
    <w:rsid w:val="00F678BA"/>
    <w:rsid w:val="00F70177"/>
    <w:rsid w:val="00F701DF"/>
    <w:rsid w:val="00F71EDE"/>
    <w:rsid w:val="00F727FE"/>
    <w:rsid w:val="00F74B79"/>
    <w:rsid w:val="00F74D1F"/>
    <w:rsid w:val="00F767E5"/>
    <w:rsid w:val="00F81AD2"/>
    <w:rsid w:val="00F81D7F"/>
    <w:rsid w:val="00F81E40"/>
    <w:rsid w:val="00F8476A"/>
    <w:rsid w:val="00F84AA0"/>
    <w:rsid w:val="00F85895"/>
    <w:rsid w:val="00F8610D"/>
    <w:rsid w:val="00F863D9"/>
    <w:rsid w:val="00F9043A"/>
    <w:rsid w:val="00F91293"/>
    <w:rsid w:val="00F914F6"/>
    <w:rsid w:val="00F91ADD"/>
    <w:rsid w:val="00F923F0"/>
    <w:rsid w:val="00F92482"/>
    <w:rsid w:val="00F92EA8"/>
    <w:rsid w:val="00F94D8E"/>
    <w:rsid w:val="00F9557F"/>
    <w:rsid w:val="00F95BBA"/>
    <w:rsid w:val="00F972D8"/>
    <w:rsid w:val="00F9795B"/>
    <w:rsid w:val="00FA2359"/>
    <w:rsid w:val="00FA2A0B"/>
    <w:rsid w:val="00FA3729"/>
    <w:rsid w:val="00FA390A"/>
    <w:rsid w:val="00FA4A45"/>
    <w:rsid w:val="00FA55EF"/>
    <w:rsid w:val="00FA5EB6"/>
    <w:rsid w:val="00FA5F32"/>
    <w:rsid w:val="00FA6AEF"/>
    <w:rsid w:val="00FA7A06"/>
    <w:rsid w:val="00FA7BF4"/>
    <w:rsid w:val="00FB1819"/>
    <w:rsid w:val="00FB4F54"/>
    <w:rsid w:val="00FB4FAC"/>
    <w:rsid w:val="00FB7837"/>
    <w:rsid w:val="00FB7D7A"/>
    <w:rsid w:val="00FC01F4"/>
    <w:rsid w:val="00FC0F37"/>
    <w:rsid w:val="00FC4B9A"/>
    <w:rsid w:val="00FD06DF"/>
    <w:rsid w:val="00FD1581"/>
    <w:rsid w:val="00FD2474"/>
    <w:rsid w:val="00FD5165"/>
    <w:rsid w:val="00FD6DC5"/>
    <w:rsid w:val="00FD78B0"/>
    <w:rsid w:val="00FE026C"/>
    <w:rsid w:val="00FE1985"/>
    <w:rsid w:val="00FE2595"/>
    <w:rsid w:val="00FE35B2"/>
    <w:rsid w:val="00FE3CF7"/>
    <w:rsid w:val="00FE52DE"/>
    <w:rsid w:val="00FE5A52"/>
    <w:rsid w:val="00FE6AFB"/>
    <w:rsid w:val="00FE6B6C"/>
    <w:rsid w:val="00FF070E"/>
    <w:rsid w:val="00FF1599"/>
    <w:rsid w:val="00FF1802"/>
    <w:rsid w:val="00FF2E53"/>
    <w:rsid w:val="00FF3E9C"/>
    <w:rsid w:val="00FF63AC"/>
    <w:rsid w:val="00FF670D"/>
    <w:rsid w:val="00FF6D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993B3"/>
  <w15:docId w15:val="{EE687F5A-56EB-4B37-BCFE-E5334F86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F6A"/>
    <w:rPr>
      <w:sz w:val="24"/>
      <w:szCs w:val="24"/>
      <w:lang w:val="en-US"/>
    </w:rPr>
  </w:style>
  <w:style w:type="paragraph" w:styleId="Heading2">
    <w:name w:val="heading 2"/>
    <w:basedOn w:val="Normal"/>
    <w:next w:val="Normal"/>
    <w:link w:val="Heading2Char"/>
    <w:uiPriority w:val="9"/>
    <w:semiHidden/>
    <w:unhideWhenUsed/>
    <w:qFormat/>
    <w:rsid w:val="00AE385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E3853"/>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A15F6A"/>
    <w:pPr>
      <w:tabs>
        <w:tab w:val="center" w:pos="4680"/>
        <w:tab w:val="right" w:pos="9360"/>
      </w:tabs>
    </w:pPr>
  </w:style>
  <w:style w:type="character" w:customStyle="1" w:styleId="HeaderChar">
    <w:name w:val="Header Char"/>
    <w:basedOn w:val="DefaultParagraphFont"/>
    <w:link w:val="Header"/>
    <w:uiPriority w:val="99"/>
    <w:rsid w:val="00A15F6A"/>
  </w:style>
  <w:style w:type="paragraph" w:styleId="Footer">
    <w:name w:val="footer"/>
    <w:basedOn w:val="Normal"/>
    <w:link w:val="FooterChar"/>
    <w:uiPriority w:val="99"/>
    <w:unhideWhenUsed/>
    <w:rsid w:val="00A15F6A"/>
    <w:pPr>
      <w:tabs>
        <w:tab w:val="center" w:pos="4680"/>
        <w:tab w:val="right" w:pos="9360"/>
      </w:tabs>
    </w:pPr>
  </w:style>
  <w:style w:type="character" w:customStyle="1" w:styleId="FooterChar">
    <w:name w:val="Footer Char"/>
    <w:basedOn w:val="DefaultParagraphFont"/>
    <w:link w:val="Footer"/>
    <w:uiPriority w:val="99"/>
    <w:rsid w:val="00A15F6A"/>
  </w:style>
  <w:style w:type="paragraph" w:customStyle="1" w:styleId="Default">
    <w:name w:val="Default"/>
    <w:rsid w:val="00A15F6A"/>
    <w:pPr>
      <w:widowControl w:val="0"/>
      <w:autoSpaceDE w:val="0"/>
      <w:autoSpaceDN w:val="0"/>
      <w:adjustRightInd w:val="0"/>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A15F6A"/>
    <w:rPr>
      <w:color w:val="0000FF" w:themeColor="hyperlink"/>
      <w:u w:val="single"/>
    </w:rPr>
  </w:style>
  <w:style w:type="character" w:customStyle="1" w:styleId="normaltextrun">
    <w:name w:val="normaltextrun"/>
    <w:basedOn w:val="DefaultParagraphFont"/>
    <w:rsid w:val="00A15F6A"/>
  </w:style>
  <w:style w:type="character" w:styleId="Strong">
    <w:name w:val="Strong"/>
    <w:qFormat/>
    <w:rsid w:val="00A15F6A"/>
    <w:rPr>
      <w:b/>
      <w:bCs/>
    </w:rPr>
  </w:style>
  <w:style w:type="paragraph" w:customStyle="1" w:styleId="paragraph">
    <w:name w:val="paragraph"/>
    <w:basedOn w:val="Normal"/>
    <w:rsid w:val="00A15F6A"/>
    <w:pPr>
      <w:spacing w:before="100" w:beforeAutospacing="1" w:after="100" w:afterAutospacing="1"/>
    </w:pPr>
    <w:rPr>
      <w:rFonts w:ascii="Times New Roman" w:eastAsia="Times New Roman" w:hAnsi="Times New Roman" w:cs="Times New Roman"/>
      <w:lang w:val="en-CA" w:eastAsia="en-CA"/>
    </w:rPr>
  </w:style>
  <w:style w:type="character" w:customStyle="1" w:styleId="eop">
    <w:name w:val="eop"/>
    <w:basedOn w:val="DefaultParagraphFont"/>
    <w:rsid w:val="00A15F6A"/>
  </w:style>
  <w:style w:type="character" w:customStyle="1" w:styleId="spellingerror">
    <w:name w:val="spellingerror"/>
    <w:basedOn w:val="DefaultParagraphFont"/>
    <w:rsid w:val="00A15F6A"/>
  </w:style>
  <w:style w:type="paragraph" w:styleId="BodyText">
    <w:name w:val="Body Text"/>
    <w:basedOn w:val="Normal"/>
    <w:link w:val="BodyTextChar1"/>
    <w:uiPriority w:val="1"/>
    <w:qFormat/>
    <w:rsid w:val="00A15F6A"/>
    <w:pPr>
      <w:widowControl w:val="0"/>
      <w:autoSpaceDE w:val="0"/>
      <w:autoSpaceDN w:val="0"/>
    </w:pPr>
    <w:rPr>
      <w:rFonts w:ascii="Calibri" w:eastAsia="Calibri" w:hAnsi="Calibri" w:cs="Calibri"/>
      <w:sz w:val="16"/>
      <w:szCs w:val="16"/>
      <w:lang w:val="fr-CA" w:eastAsia="fr-CA" w:bidi="fr-CA"/>
    </w:rPr>
  </w:style>
  <w:style w:type="character" w:customStyle="1" w:styleId="BodyTextChar1">
    <w:name w:val="Body Text Char1"/>
    <w:basedOn w:val="DefaultParagraphFont"/>
    <w:link w:val="BodyText"/>
    <w:uiPriority w:val="1"/>
    <w:rsid w:val="00A15F6A"/>
    <w:rPr>
      <w:rFonts w:ascii="Calibri" w:eastAsia="Calibri" w:hAnsi="Calibri" w:cs="Calibri"/>
      <w:sz w:val="16"/>
      <w:szCs w:val="16"/>
      <w:lang w:val="fr-CA" w:eastAsia="fr-CA" w:bidi="fr-CA"/>
    </w:rPr>
  </w:style>
  <w:style w:type="character" w:customStyle="1" w:styleId="BodyTextChar">
    <w:name w:val="Body Text Char"/>
    <w:basedOn w:val="DefaultParagraphFont"/>
    <w:uiPriority w:val="99"/>
    <w:semiHidden/>
    <w:rsid w:val="00A15F6A"/>
    <w:rPr>
      <w:sz w:val="24"/>
      <w:szCs w:val="24"/>
      <w:lang w:val="en-US"/>
    </w:rPr>
  </w:style>
  <w:style w:type="paragraph" w:styleId="ListParagraph">
    <w:name w:val="List Paragraph"/>
    <w:basedOn w:val="Normal"/>
    <w:uiPriority w:val="34"/>
    <w:qFormat/>
    <w:rsid w:val="00510ABE"/>
    <w:pPr>
      <w:ind w:left="720"/>
      <w:contextualSpacing/>
    </w:pPr>
  </w:style>
  <w:style w:type="character" w:styleId="Emphasis">
    <w:name w:val="Emphasis"/>
    <w:basedOn w:val="DefaultParagraphFont"/>
    <w:uiPriority w:val="20"/>
    <w:qFormat/>
    <w:rsid w:val="004471C5"/>
    <w:rPr>
      <w:i/>
      <w:iCs/>
    </w:rPr>
  </w:style>
  <w:style w:type="paragraph" w:styleId="BalloonText">
    <w:name w:val="Balloon Text"/>
    <w:basedOn w:val="Normal"/>
    <w:link w:val="BalloonTextChar"/>
    <w:uiPriority w:val="99"/>
    <w:semiHidden/>
    <w:unhideWhenUsed/>
    <w:rsid w:val="00C33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502"/>
    <w:rPr>
      <w:rFonts w:ascii="Segoe UI" w:hAnsi="Segoe UI" w:cs="Segoe UI"/>
      <w:sz w:val="18"/>
      <w:szCs w:val="18"/>
      <w:lang w:val="en-US"/>
    </w:rPr>
  </w:style>
  <w:style w:type="paragraph" w:styleId="NormalWeb">
    <w:name w:val="Normal (Web)"/>
    <w:basedOn w:val="Normal"/>
    <w:uiPriority w:val="99"/>
    <w:semiHidden/>
    <w:unhideWhenUsed/>
    <w:rsid w:val="00AE3853"/>
    <w:pPr>
      <w:spacing w:before="100" w:beforeAutospacing="1" w:after="100" w:afterAutospacing="1"/>
    </w:pPr>
    <w:rPr>
      <w:rFonts w:ascii="Times New Roman" w:eastAsia="Times New Roman" w:hAnsi="Times New Roman" w:cs="Times New Roman"/>
    </w:rPr>
  </w:style>
  <w:style w:type="character" w:customStyle="1" w:styleId="mw-headline">
    <w:name w:val="mw-headline"/>
    <w:basedOn w:val="DefaultParagraphFont"/>
    <w:rsid w:val="00AE3853"/>
  </w:style>
  <w:style w:type="character" w:customStyle="1" w:styleId="mw-editsection">
    <w:name w:val="mw-editsection"/>
    <w:basedOn w:val="DefaultParagraphFont"/>
    <w:rsid w:val="00AE3853"/>
  </w:style>
  <w:style w:type="character" w:customStyle="1" w:styleId="mw-editsection-bracket">
    <w:name w:val="mw-editsection-bracket"/>
    <w:basedOn w:val="DefaultParagraphFont"/>
    <w:rsid w:val="00AE3853"/>
  </w:style>
  <w:style w:type="character" w:customStyle="1" w:styleId="xn-person">
    <w:name w:val="xn-person"/>
    <w:basedOn w:val="DefaultParagraphFont"/>
    <w:rsid w:val="00DE12BE"/>
  </w:style>
  <w:style w:type="character" w:customStyle="1" w:styleId="xn-location">
    <w:name w:val="xn-location"/>
    <w:basedOn w:val="DefaultParagraphFont"/>
    <w:rsid w:val="00540045"/>
  </w:style>
  <w:style w:type="character" w:styleId="CommentReference">
    <w:name w:val="annotation reference"/>
    <w:basedOn w:val="DefaultParagraphFont"/>
    <w:uiPriority w:val="99"/>
    <w:semiHidden/>
    <w:unhideWhenUsed/>
    <w:rsid w:val="00FB1819"/>
    <w:rPr>
      <w:sz w:val="16"/>
      <w:szCs w:val="16"/>
    </w:rPr>
  </w:style>
  <w:style w:type="paragraph" w:styleId="CommentText">
    <w:name w:val="annotation text"/>
    <w:basedOn w:val="Normal"/>
    <w:link w:val="CommentTextChar"/>
    <w:uiPriority w:val="99"/>
    <w:unhideWhenUsed/>
    <w:rsid w:val="00FB1819"/>
    <w:rPr>
      <w:sz w:val="20"/>
      <w:szCs w:val="20"/>
    </w:rPr>
  </w:style>
  <w:style w:type="character" w:customStyle="1" w:styleId="CommentTextChar">
    <w:name w:val="Comment Text Char"/>
    <w:basedOn w:val="DefaultParagraphFont"/>
    <w:link w:val="CommentText"/>
    <w:uiPriority w:val="99"/>
    <w:rsid w:val="00FB1819"/>
    <w:rPr>
      <w:sz w:val="20"/>
      <w:szCs w:val="20"/>
      <w:lang w:val="en-US"/>
    </w:rPr>
  </w:style>
  <w:style w:type="paragraph" w:styleId="CommentSubject">
    <w:name w:val="annotation subject"/>
    <w:basedOn w:val="CommentText"/>
    <w:next w:val="CommentText"/>
    <w:link w:val="CommentSubjectChar"/>
    <w:uiPriority w:val="99"/>
    <w:semiHidden/>
    <w:unhideWhenUsed/>
    <w:rsid w:val="00FB1819"/>
    <w:rPr>
      <w:b/>
      <w:bCs/>
    </w:rPr>
  </w:style>
  <w:style w:type="character" w:customStyle="1" w:styleId="CommentSubjectChar">
    <w:name w:val="Comment Subject Char"/>
    <w:basedOn w:val="CommentTextChar"/>
    <w:link w:val="CommentSubject"/>
    <w:uiPriority w:val="99"/>
    <w:semiHidden/>
    <w:rsid w:val="00FB1819"/>
    <w:rPr>
      <w:b/>
      <w:bCs/>
      <w:sz w:val="20"/>
      <w:szCs w:val="20"/>
      <w:lang w:val="en-US"/>
    </w:rPr>
  </w:style>
  <w:style w:type="paragraph" w:styleId="Revision">
    <w:name w:val="Revision"/>
    <w:hidden/>
    <w:uiPriority w:val="99"/>
    <w:semiHidden/>
    <w:rsid w:val="00FB1819"/>
    <w:rPr>
      <w:sz w:val="24"/>
      <w:szCs w:val="24"/>
      <w:lang w:val="en-US"/>
    </w:rPr>
  </w:style>
  <w:style w:type="paragraph" w:customStyle="1" w:styleId="yiv3430036334msonormal">
    <w:name w:val="yiv3430036334msonormal"/>
    <w:basedOn w:val="Normal"/>
    <w:rsid w:val="00974C66"/>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06806"/>
    <w:rPr>
      <w:color w:val="800080"/>
      <w:u w:val="single"/>
    </w:rPr>
  </w:style>
  <w:style w:type="paragraph" w:customStyle="1" w:styleId="xl67">
    <w:name w:val="xl67"/>
    <w:basedOn w:val="Normal"/>
    <w:rsid w:val="00D06806"/>
    <w:pPr>
      <w:pBdr>
        <w:left w:val="single" w:sz="8"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68">
    <w:name w:val="xl68"/>
    <w:basedOn w:val="Normal"/>
    <w:rsid w:val="00D06806"/>
    <w:pPr>
      <w:pBdr>
        <w:right w:val="single" w:sz="8"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69">
    <w:name w:val="xl69"/>
    <w:basedOn w:val="Normal"/>
    <w:rsid w:val="00D06806"/>
    <w:pPr>
      <w:pBdr>
        <w:lef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D06806"/>
    <w:pPr>
      <w:pBdr>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1">
    <w:name w:val="xl71"/>
    <w:basedOn w:val="Normal"/>
    <w:rsid w:val="00D06806"/>
    <w:pPr>
      <w:pBdr>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2">
    <w:name w:val="xl72"/>
    <w:basedOn w:val="Normal"/>
    <w:rsid w:val="00D06806"/>
    <w:pPr>
      <w:pBdr>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3">
    <w:name w:val="xl73"/>
    <w:basedOn w:val="Normal"/>
    <w:rsid w:val="00D06806"/>
    <w:pPr>
      <w:pBdr>
        <w:left w:val="single" w:sz="8" w:space="0" w:color="auto"/>
      </w:pBdr>
      <w:shd w:val="clear" w:color="000000" w:fill="FFFF00"/>
      <w:spacing w:before="100" w:beforeAutospacing="1" w:after="100" w:afterAutospacing="1"/>
      <w:jc w:val="center"/>
    </w:pPr>
    <w:rPr>
      <w:rFonts w:ascii="Times New Roman" w:eastAsia="Times New Roman" w:hAnsi="Times New Roman" w:cs="Times New Roman"/>
      <w:i/>
      <w:iCs/>
      <w:sz w:val="18"/>
      <w:szCs w:val="18"/>
    </w:rPr>
  </w:style>
  <w:style w:type="paragraph" w:customStyle="1" w:styleId="xl74">
    <w:name w:val="xl74"/>
    <w:basedOn w:val="Normal"/>
    <w:rsid w:val="00D06806"/>
    <w:pPr>
      <w:pBdr>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i/>
      <w:iCs/>
      <w:sz w:val="18"/>
      <w:szCs w:val="18"/>
    </w:rPr>
  </w:style>
  <w:style w:type="paragraph" w:customStyle="1" w:styleId="xl75">
    <w:name w:val="xl75"/>
    <w:basedOn w:val="Normal"/>
    <w:rsid w:val="00D06806"/>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6">
    <w:name w:val="xl76"/>
    <w:basedOn w:val="Normal"/>
    <w:rsid w:val="00D06806"/>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7">
    <w:name w:val="xl77"/>
    <w:basedOn w:val="Normal"/>
    <w:rsid w:val="00D06806"/>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78">
    <w:name w:val="xl78"/>
    <w:basedOn w:val="Normal"/>
    <w:rsid w:val="00D06806"/>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79">
    <w:name w:val="xl79"/>
    <w:basedOn w:val="Normal"/>
    <w:rsid w:val="00D0680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80">
    <w:name w:val="xl80"/>
    <w:basedOn w:val="Normal"/>
    <w:rsid w:val="00D06806"/>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81">
    <w:name w:val="xl81"/>
    <w:basedOn w:val="Normal"/>
    <w:rsid w:val="00D0680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82">
    <w:name w:val="xl82"/>
    <w:basedOn w:val="Normal"/>
    <w:rsid w:val="00D06806"/>
    <w:pPr>
      <w:pBdr>
        <w:left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i/>
      <w:iCs/>
      <w:sz w:val="18"/>
      <w:szCs w:val="18"/>
    </w:rPr>
  </w:style>
  <w:style w:type="paragraph" w:customStyle="1" w:styleId="xl83">
    <w:name w:val="xl83"/>
    <w:basedOn w:val="Normal"/>
    <w:rsid w:val="00D06806"/>
    <w:pPr>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msonormal">
    <w:name w:val="x_msonormal"/>
    <w:basedOn w:val="Normal"/>
    <w:rsid w:val="0029132E"/>
    <w:pPr>
      <w:spacing w:before="100" w:beforeAutospacing="1" w:after="100" w:afterAutospacing="1"/>
    </w:pPr>
    <w:rPr>
      <w:rFonts w:ascii="Times New Roman" w:eastAsia="Times New Roman" w:hAnsi="Times New Roman" w:cs="Times New Roman"/>
      <w:lang w:val="en-CA" w:eastAsia="en-CA"/>
    </w:rPr>
  </w:style>
  <w:style w:type="paragraph" w:customStyle="1" w:styleId="xmsolistparagraph">
    <w:name w:val="x_msolistparagraph"/>
    <w:basedOn w:val="Normal"/>
    <w:rsid w:val="0029132E"/>
    <w:pPr>
      <w:spacing w:before="100" w:beforeAutospacing="1" w:after="100" w:afterAutospacing="1"/>
    </w:pPr>
    <w:rPr>
      <w:rFonts w:ascii="Times New Roman" w:eastAsia="Times New Roman" w:hAnsi="Times New Roman" w:cs="Times New Roman"/>
      <w:lang w:val="en-CA" w:eastAsia="en-CA"/>
    </w:rPr>
  </w:style>
  <w:style w:type="character" w:styleId="UnresolvedMention">
    <w:name w:val="Unresolved Mention"/>
    <w:basedOn w:val="DefaultParagraphFont"/>
    <w:uiPriority w:val="99"/>
    <w:semiHidden/>
    <w:unhideWhenUsed/>
    <w:rsid w:val="00346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7218">
      <w:bodyDiv w:val="1"/>
      <w:marLeft w:val="0"/>
      <w:marRight w:val="0"/>
      <w:marTop w:val="0"/>
      <w:marBottom w:val="0"/>
      <w:divBdr>
        <w:top w:val="none" w:sz="0" w:space="0" w:color="auto"/>
        <w:left w:val="none" w:sz="0" w:space="0" w:color="auto"/>
        <w:bottom w:val="none" w:sz="0" w:space="0" w:color="auto"/>
        <w:right w:val="none" w:sz="0" w:space="0" w:color="auto"/>
      </w:divBdr>
    </w:div>
    <w:div w:id="108093053">
      <w:bodyDiv w:val="1"/>
      <w:marLeft w:val="0"/>
      <w:marRight w:val="0"/>
      <w:marTop w:val="0"/>
      <w:marBottom w:val="0"/>
      <w:divBdr>
        <w:top w:val="none" w:sz="0" w:space="0" w:color="auto"/>
        <w:left w:val="none" w:sz="0" w:space="0" w:color="auto"/>
        <w:bottom w:val="none" w:sz="0" w:space="0" w:color="auto"/>
        <w:right w:val="none" w:sz="0" w:space="0" w:color="auto"/>
      </w:divBdr>
    </w:div>
    <w:div w:id="257836678">
      <w:bodyDiv w:val="1"/>
      <w:marLeft w:val="0"/>
      <w:marRight w:val="0"/>
      <w:marTop w:val="0"/>
      <w:marBottom w:val="0"/>
      <w:divBdr>
        <w:top w:val="none" w:sz="0" w:space="0" w:color="auto"/>
        <w:left w:val="none" w:sz="0" w:space="0" w:color="auto"/>
        <w:bottom w:val="none" w:sz="0" w:space="0" w:color="auto"/>
        <w:right w:val="none" w:sz="0" w:space="0" w:color="auto"/>
      </w:divBdr>
    </w:div>
    <w:div w:id="258564670">
      <w:bodyDiv w:val="1"/>
      <w:marLeft w:val="0"/>
      <w:marRight w:val="0"/>
      <w:marTop w:val="0"/>
      <w:marBottom w:val="0"/>
      <w:divBdr>
        <w:top w:val="none" w:sz="0" w:space="0" w:color="auto"/>
        <w:left w:val="none" w:sz="0" w:space="0" w:color="auto"/>
        <w:bottom w:val="none" w:sz="0" w:space="0" w:color="auto"/>
        <w:right w:val="none" w:sz="0" w:space="0" w:color="auto"/>
      </w:divBdr>
    </w:div>
    <w:div w:id="331416726">
      <w:bodyDiv w:val="1"/>
      <w:marLeft w:val="0"/>
      <w:marRight w:val="0"/>
      <w:marTop w:val="0"/>
      <w:marBottom w:val="0"/>
      <w:divBdr>
        <w:top w:val="none" w:sz="0" w:space="0" w:color="auto"/>
        <w:left w:val="none" w:sz="0" w:space="0" w:color="auto"/>
        <w:bottom w:val="none" w:sz="0" w:space="0" w:color="auto"/>
        <w:right w:val="none" w:sz="0" w:space="0" w:color="auto"/>
      </w:divBdr>
    </w:div>
    <w:div w:id="349769228">
      <w:bodyDiv w:val="1"/>
      <w:marLeft w:val="0"/>
      <w:marRight w:val="0"/>
      <w:marTop w:val="0"/>
      <w:marBottom w:val="0"/>
      <w:divBdr>
        <w:top w:val="none" w:sz="0" w:space="0" w:color="auto"/>
        <w:left w:val="none" w:sz="0" w:space="0" w:color="auto"/>
        <w:bottom w:val="none" w:sz="0" w:space="0" w:color="auto"/>
        <w:right w:val="none" w:sz="0" w:space="0" w:color="auto"/>
      </w:divBdr>
    </w:div>
    <w:div w:id="351610429">
      <w:bodyDiv w:val="1"/>
      <w:marLeft w:val="0"/>
      <w:marRight w:val="0"/>
      <w:marTop w:val="0"/>
      <w:marBottom w:val="0"/>
      <w:divBdr>
        <w:top w:val="none" w:sz="0" w:space="0" w:color="auto"/>
        <w:left w:val="none" w:sz="0" w:space="0" w:color="auto"/>
        <w:bottom w:val="none" w:sz="0" w:space="0" w:color="auto"/>
        <w:right w:val="none" w:sz="0" w:space="0" w:color="auto"/>
      </w:divBdr>
    </w:div>
    <w:div w:id="394744173">
      <w:bodyDiv w:val="1"/>
      <w:marLeft w:val="0"/>
      <w:marRight w:val="0"/>
      <w:marTop w:val="0"/>
      <w:marBottom w:val="0"/>
      <w:divBdr>
        <w:top w:val="none" w:sz="0" w:space="0" w:color="auto"/>
        <w:left w:val="none" w:sz="0" w:space="0" w:color="auto"/>
        <w:bottom w:val="none" w:sz="0" w:space="0" w:color="auto"/>
        <w:right w:val="none" w:sz="0" w:space="0" w:color="auto"/>
      </w:divBdr>
    </w:div>
    <w:div w:id="401215434">
      <w:bodyDiv w:val="1"/>
      <w:marLeft w:val="0"/>
      <w:marRight w:val="0"/>
      <w:marTop w:val="0"/>
      <w:marBottom w:val="0"/>
      <w:divBdr>
        <w:top w:val="none" w:sz="0" w:space="0" w:color="auto"/>
        <w:left w:val="none" w:sz="0" w:space="0" w:color="auto"/>
        <w:bottom w:val="none" w:sz="0" w:space="0" w:color="auto"/>
        <w:right w:val="none" w:sz="0" w:space="0" w:color="auto"/>
      </w:divBdr>
    </w:div>
    <w:div w:id="420226679">
      <w:bodyDiv w:val="1"/>
      <w:marLeft w:val="0"/>
      <w:marRight w:val="0"/>
      <w:marTop w:val="0"/>
      <w:marBottom w:val="0"/>
      <w:divBdr>
        <w:top w:val="none" w:sz="0" w:space="0" w:color="auto"/>
        <w:left w:val="none" w:sz="0" w:space="0" w:color="auto"/>
        <w:bottom w:val="none" w:sz="0" w:space="0" w:color="auto"/>
        <w:right w:val="none" w:sz="0" w:space="0" w:color="auto"/>
      </w:divBdr>
    </w:div>
    <w:div w:id="427699694">
      <w:bodyDiv w:val="1"/>
      <w:marLeft w:val="0"/>
      <w:marRight w:val="0"/>
      <w:marTop w:val="0"/>
      <w:marBottom w:val="0"/>
      <w:divBdr>
        <w:top w:val="none" w:sz="0" w:space="0" w:color="auto"/>
        <w:left w:val="none" w:sz="0" w:space="0" w:color="auto"/>
        <w:bottom w:val="none" w:sz="0" w:space="0" w:color="auto"/>
        <w:right w:val="none" w:sz="0" w:space="0" w:color="auto"/>
      </w:divBdr>
    </w:div>
    <w:div w:id="447117376">
      <w:bodyDiv w:val="1"/>
      <w:marLeft w:val="0"/>
      <w:marRight w:val="0"/>
      <w:marTop w:val="0"/>
      <w:marBottom w:val="0"/>
      <w:divBdr>
        <w:top w:val="none" w:sz="0" w:space="0" w:color="auto"/>
        <w:left w:val="none" w:sz="0" w:space="0" w:color="auto"/>
        <w:bottom w:val="none" w:sz="0" w:space="0" w:color="auto"/>
        <w:right w:val="none" w:sz="0" w:space="0" w:color="auto"/>
      </w:divBdr>
    </w:div>
    <w:div w:id="518740539">
      <w:bodyDiv w:val="1"/>
      <w:marLeft w:val="0"/>
      <w:marRight w:val="0"/>
      <w:marTop w:val="0"/>
      <w:marBottom w:val="0"/>
      <w:divBdr>
        <w:top w:val="none" w:sz="0" w:space="0" w:color="auto"/>
        <w:left w:val="none" w:sz="0" w:space="0" w:color="auto"/>
        <w:bottom w:val="none" w:sz="0" w:space="0" w:color="auto"/>
        <w:right w:val="none" w:sz="0" w:space="0" w:color="auto"/>
      </w:divBdr>
    </w:div>
    <w:div w:id="538934418">
      <w:bodyDiv w:val="1"/>
      <w:marLeft w:val="0"/>
      <w:marRight w:val="0"/>
      <w:marTop w:val="0"/>
      <w:marBottom w:val="0"/>
      <w:divBdr>
        <w:top w:val="none" w:sz="0" w:space="0" w:color="auto"/>
        <w:left w:val="none" w:sz="0" w:space="0" w:color="auto"/>
        <w:bottom w:val="none" w:sz="0" w:space="0" w:color="auto"/>
        <w:right w:val="none" w:sz="0" w:space="0" w:color="auto"/>
      </w:divBdr>
    </w:div>
    <w:div w:id="560480840">
      <w:bodyDiv w:val="1"/>
      <w:marLeft w:val="0"/>
      <w:marRight w:val="0"/>
      <w:marTop w:val="0"/>
      <w:marBottom w:val="0"/>
      <w:divBdr>
        <w:top w:val="none" w:sz="0" w:space="0" w:color="auto"/>
        <w:left w:val="none" w:sz="0" w:space="0" w:color="auto"/>
        <w:bottom w:val="none" w:sz="0" w:space="0" w:color="auto"/>
        <w:right w:val="none" w:sz="0" w:space="0" w:color="auto"/>
      </w:divBdr>
    </w:div>
    <w:div w:id="637152030">
      <w:bodyDiv w:val="1"/>
      <w:marLeft w:val="0"/>
      <w:marRight w:val="0"/>
      <w:marTop w:val="0"/>
      <w:marBottom w:val="0"/>
      <w:divBdr>
        <w:top w:val="none" w:sz="0" w:space="0" w:color="auto"/>
        <w:left w:val="none" w:sz="0" w:space="0" w:color="auto"/>
        <w:bottom w:val="none" w:sz="0" w:space="0" w:color="auto"/>
        <w:right w:val="none" w:sz="0" w:space="0" w:color="auto"/>
      </w:divBdr>
    </w:div>
    <w:div w:id="638727373">
      <w:bodyDiv w:val="1"/>
      <w:marLeft w:val="0"/>
      <w:marRight w:val="0"/>
      <w:marTop w:val="0"/>
      <w:marBottom w:val="0"/>
      <w:divBdr>
        <w:top w:val="none" w:sz="0" w:space="0" w:color="auto"/>
        <w:left w:val="none" w:sz="0" w:space="0" w:color="auto"/>
        <w:bottom w:val="none" w:sz="0" w:space="0" w:color="auto"/>
        <w:right w:val="none" w:sz="0" w:space="0" w:color="auto"/>
      </w:divBdr>
    </w:div>
    <w:div w:id="868449127">
      <w:bodyDiv w:val="1"/>
      <w:marLeft w:val="0"/>
      <w:marRight w:val="0"/>
      <w:marTop w:val="0"/>
      <w:marBottom w:val="0"/>
      <w:divBdr>
        <w:top w:val="none" w:sz="0" w:space="0" w:color="auto"/>
        <w:left w:val="none" w:sz="0" w:space="0" w:color="auto"/>
        <w:bottom w:val="none" w:sz="0" w:space="0" w:color="auto"/>
        <w:right w:val="none" w:sz="0" w:space="0" w:color="auto"/>
      </w:divBdr>
    </w:div>
    <w:div w:id="881360177">
      <w:bodyDiv w:val="1"/>
      <w:marLeft w:val="0"/>
      <w:marRight w:val="0"/>
      <w:marTop w:val="0"/>
      <w:marBottom w:val="0"/>
      <w:divBdr>
        <w:top w:val="none" w:sz="0" w:space="0" w:color="auto"/>
        <w:left w:val="none" w:sz="0" w:space="0" w:color="auto"/>
        <w:bottom w:val="none" w:sz="0" w:space="0" w:color="auto"/>
        <w:right w:val="none" w:sz="0" w:space="0" w:color="auto"/>
      </w:divBdr>
    </w:div>
    <w:div w:id="905649154">
      <w:bodyDiv w:val="1"/>
      <w:marLeft w:val="0"/>
      <w:marRight w:val="0"/>
      <w:marTop w:val="0"/>
      <w:marBottom w:val="0"/>
      <w:divBdr>
        <w:top w:val="none" w:sz="0" w:space="0" w:color="auto"/>
        <w:left w:val="none" w:sz="0" w:space="0" w:color="auto"/>
        <w:bottom w:val="none" w:sz="0" w:space="0" w:color="auto"/>
        <w:right w:val="none" w:sz="0" w:space="0" w:color="auto"/>
      </w:divBdr>
    </w:div>
    <w:div w:id="954750756">
      <w:bodyDiv w:val="1"/>
      <w:marLeft w:val="0"/>
      <w:marRight w:val="0"/>
      <w:marTop w:val="0"/>
      <w:marBottom w:val="0"/>
      <w:divBdr>
        <w:top w:val="none" w:sz="0" w:space="0" w:color="auto"/>
        <w:left w:val="none" w:sz="0" w:space="0" w:color="auto"/>
        <w:bottom w:val="none" w:sz="0" w:space="0" w:color="auto"/>
        <w:right w:val="none" w:sz="0" w:space="0" w:color="auto"/>
      </w:divBdr>
    </w:div>
    <w:div w:id="967322813">
      <w:bodyDiv w:val="1"/>
      <w:marLeft w:val="0"/>
      <w:marRight w:val="0"/>
      <w:marTop w:val="0"/>
      <w:marBottom w:val="0"/>
      <w:divBdr>
        <w:top w:val="none" w:sz="0" w:space="0" w:color="auto"/>
        <w:left w:val="none" w:sz="0" w:space="0" w:color="auto"/>
        <w:bottom w:val="none" w:sz="0" w:space="0" w:color="auto"/>
        <w:right w:val="none" w:sz="0" w:space="0" w:color="auto"/>
      </w:divBdr>
    </w:div>
    <w:div w:id="1025014648">
      <w:bodyDiv w:val="1"/>
      <w:marLeft w:val="0"/>
      <w:marRight w:val="0"/>
      <w:marTop w:val="0"/>
      <w:marBottom w:val="0"/>
      <w:divBdr>
        <w:top w:val="none" w:sz="0" w:space="0" w:color="auto"/>
        <w:left w:val="none" w:sz="0" w:space="0" w:color="auto"/>
        <w:bottom w:val="none" w:sz="0" w:space="0" w:color="auto"/>
        <w:right w:val="none" w:sz="0" w:space="0" w:color="auto"/>
      </w:divBdr>
    </w:div>
    <w:div w:id="1071853904">
      <w:bodyDiv w:val="1"/>
      <w:marLeft w:val="0"/>
      <w:marRight w:val="0"/>
      <w:marTop w:val="0"/>
      <w:marBottom w:val="0"/>
      <w:divBdr>
        <w:top w:val="none" w:sz="0" w:space="0" w:color="auto"/>
        <w:left w:val="none" w:sz="0" w:space="0" w:color="auto"/>
        <w:bottom w:val="none" w:sz="0" w:space="0" w:color="auto"/>
        <w:right w:val="none" w:sz="0" w:space="0" w:color="auto"/>
      </w:divBdr>
    </w:div>
    <w:div w:id="1122697422">
      <w:bodyDiv w:val="1"/>
      <w:marLeft w:val="0"/>
      <w:marRight w:val="0"/>
      <w:marTop w:val="0"/>
      <w:marBottom w:val="0"/>
      <w:divBdr>
        <w:top w:val="none" w:sz="0" w:space="0" w:color="auto"/>
        <w:left w:val="none" w:sz="0" w:space="0" w:color="auto"/>
        <w:bottom w:val="none" w:sz="0" w:space="0" w:color="auto"/>
        <w:right w:val="none" w:sz="0" w:space="0" w:color="auto"/>
      </w:divBdr>
    </w:div>
    <w:div w:id="1133447853">
      <w:bodyDiv w:val="1"/>
      <w:marLeft w:val="0"/>
      <w:marRight w:val="0"/>
      <w:marTop w:val="0"/>
      <w:marBottom w:val="0"/>
      <w:divBdr>
        <w:top w:val="none" w:sz="0" w:space="0" w:color="auto"/>
        <w:left w:val="none" w:sz="0" w:space="0" w:color="auto"/>
        <w:bottom w:val="none" w:sz="0" w:space="0" w:color="auto"/>
        <w:right w:val="none" w:sz="0" w:space="0" w:color="auto"/>
      </w:divBdr>
    </w:div>
    <w:div w:id="1212887524">
      <w:bodyDiv w:val="1"/>
      <w:marLeft w:val="0"/>
      <w:marRight w:val="0"/>
      <w:marTop w:val="0"/>
      <w:marBottom w:val="0"/>
      <w:divBdr>
        <w:top w:val="none" w:sz="0" w:space="0" w:color="auto"/>
        <w:left w:val="none" w:sz="0" w:space="0" w:color="auto"/>
        <w:bottom w:val="none" w:sz="0" w:space="0" w:color="auto"/>
        <w:right w:val="none" w:sz="0" w:space="0" w:color="auto"/>
      </w:divBdr>
    </w:div>
    <w:div w:id="1221819726">
      <w:bodyDiv w:val="1"/>
      <w:marLeft w:val="0"/>
      <w:marRight w:val="0"/>
      <w:marTop w:val="0"/>
      <w:marBottom w:val="0"/>
      <w:divBdr>
        <w:top w:val="none" w:sz="0" w:space="0" w:color="auto"/>
        <w:left w:val="none" w:sz="0" w:space="0" w:color="auto"/>
        <w:bottom w:val="none" w:sz="0" w:space="0" w:color="auto"/>
        <w:right w:val="none" w:sz="0" w:space="0" w:color="auto"/>
      </w:divBdr>
    </w:div>
    <w:div w:id="1225289923">
      <w:bodyDiv w:val="1"/>
      <w:marLeft w:val="0"/>
      <w:marRight w:val="0"/>
      <w:marTop w:val="0"/>
      <w:marBottom w:val="0"/>
      <w:divBdr>
        <w:top w:val="none" w:sz="0" w:space="0" w:color="auto"/>
        <w:left w:val="none" w:sz="0" w:space="0" w:color="auto"/>
        <w:bottom w:val="none" w:sz="0" w:space="0" w:color="auto"/>
        <w:right w:val="none" w:sz="0" w:space="0" w:color="auto"/>
      </w:divBdr>
    </w:div>
    <w:div w:id="1277709704">
      <w:bodyDiv w:val="1"/>
      <w:marLeft w:val="0"/>
      <w:marRight w:val="0"/>
      <w:marTop w:val="0"/>
      <w:marBottom w:val="0"/>
      <w:divBdr>
        <w:top w:val="none" w:sz="0" w:space="0" w:color="auto"/>
        <w:left w:val="none" w:sz="0" w:space="0" w:color="auto"/>
        <w:bottom w:val="none" w:sz="0" w:space="0" w:color="auto"/>
        <w:right w:val="none" w:sz="0" w:space="0" w:color="auto"/>
      </w:divBdr>
    </w:div>
    <w:div w:id="1304000799">
      <w:bodyDiv w:val="1"/>
      <w:marLeft w:val="0"/>
      <w:marRight w:val="0"/>
      <w:marTop w:val="0"/>
      <w:marBottom w:val="0"/>
      <w:divBdr>
        <w:top w:val="none" w:sz="0" w:space="0" w:color="auto"/>
        <w:left w:val="none" w:sz="0" w:space="0" w:color="auto"/>
        <w:bottom w:val="none" w:sz="0" w:space="0" w:color="auto"/>
        <w:right w:val="none" w:sz="0" w:space="0" w:color="auto"/>
      </w:divBdr>
      <w:divsChild>
        <w:div w:id="1486311376">
          <w:marLeft w:val="1166"/>
          <w:marRight w:val="0"/>
          <w:marTop w:val="0"/>
          <w:marBottom w:val="0"/>
          <w:divBdr>
            <w:top w:val="none" w:sz="0" w:space="0" w:color="auto"/>
            <w:left w:val="none" w:sz="0" w:space="0" w:color="auto"/>
            <w:bottom w:val="none" w:sz="0" w:space="0" w:color="auto"/>
            <w:right w:val="none" w:sz="0" w:space="0" w:color="auto"/>
          </w:divBdr>
        </w:div>
        <w:div w:id="849837274">
          <w:marLeft w:val="1166"/>
          <w:marRight w:val="0"/>
          <w:marTop w:val="0"/>
          <w:marBottom w:val="0"/>
          <w:divBdr>
            <w:top w:val="none" w:sz="0" w:space="0" w:color="auto"/>
            <w:left w:val="none" w:sz="0" w:space="0" w:color="auto"/>
            <w:bottom w:val="none" w:sz="0" w:space="0" w:color="auto"/>
            <w:right w:val="none" w:sz="0" w:space="0" w:color="auto"/>
          </w:divBdr>
        </w:div>
        <w:div w:id="1529102381">
          <w:marLeft w:val="1166"/>
          <w:marRight w:val="0"/>
          <w:marTop w:val="0"/>
          <w:marBottom w:val="0"/>
          <w:divBdr>
            <w:top w:val="none" w:sz="0" w:space="0" w:color="auto"/>
            <w:left w:val="none" w:sz="0" w:space="0" w:color="auto"/>
            <w:bottom w:val="none" w:sz="0" w:space="0" w:color="auto"/>
            <w:right w:val="none" w:sz="0" w:space="0" w:color="auto"/>
          </w:divBdr>
        </w:div>
        <w:div w:id="1035086167">
          <w:marLeft w:val="1166"/>
          <w:marRight w:val="0"/>
          <w:marTop w:val="0"/>
          <w:marBottom w:val="0"/>
          <w:divBdr>
            <w:top w:val="none" w:sz="0" w:space="0" w:color="auto"/>
            <w:left w:val="none" w:sz="0" w:space="0" w:color="auto"/>
            <w:bottom w:val="none" w:sz="0" w:space="0" w:color="auto"/>
            <w:right w:val="none" w:sz="0" w:space="0" w:color="auto"/>
          </w:divBdr>
        </w:div>
        <w:div w:id="128059918">
          <w:marLeft w:val="1166"/>
          <w:marRight w:val="0"/>
          <w:marTop w:val="0"/>
          <w:marBottom w:val="0"/>
          <w:divBdr>
            <w:top w:val="none" w:sz="0" w:space="0" w:color="auto"/>
            <w:left w:val="none" w:sz="0" w:space="0" w:color="auto"/>
            <w:bottom w:val="none" w:sz="0" w:space="0" w:color="auto"/>
            <w:right w:val="none" w:sz="0" w:space="0" w:color="auto"/>
          </w:divBdr>
        </w:div>
        <w:div w:id="372728116">
          <w:marLeft w:val="1166"/>
          <w:marRight w:val="0"/>
          <w:marTop w:val="0"/>
          <w:marBottom w:val="0"/>
          <w:divBdr>
            <w:top w:val="none" w:sz="0" w:space="0" w:color="auto"/>
            <w:left w:val="none" w:sz="0" w:space="0" w:color="auto"/>
            <w:bottom w:val="none" w:sz="0" w:space="0" w:color="auto"/>
            <w:right w:val="none" w:sz="0" w:space="0" w:color="auto"/>
          </w:divBdr>
        </w:div>
        <w:div w:id="174540055">
          <w:marLeft w:val="1166"/>
          <w:marRight w:val="0"/>
          <w:marTop w:val="0"/>
          <w:marBottom w:val="0"/>
          <w:divBdr>
            <w:top w:val="none" w:sz="0" w:space="0" w:color="auto"/>
            <w:left w:val="none" w:sz="0" w:space="0" w:color="auto"/>
            <w:bottom w:val="none" w:sz="0" w:space="0" w:color="auto"/>
            <w:right w:val="none" w:sz="0" w:space="0" w:color="auto"/>
          </w:divBdr>
        </w:div>
        <w:div w:id="601230679">
          <w:marLeft w:val="1166"/>
          <w:marRight w:val="0"/>
          <w:marTop w:val="0"/>
          <w:marBottom w:val="0"/>
          <w:divBdr>
            <w:top w:val="none" w:sz="0" w:space="0" w:color="auto"/>
            <w:left w:val="none" w:sz="0" w:space="0" w:color="auto"/>
            <w:bottom w:val="none" w:sz="0" w:space="0" w:color="auto"/>
            <w:right w:val="none" w:sz="0" w:space="0" w:color="auto"/>
          </w:divBdr>
        </w:div>
      </w:divsChild>
    </w:div>
    <w:div w:id="1341664755">
      <w:bodyDiv w:val="1"/>
      <w:marLeft w:val="0"/>
      <w:marRight w:val="0"/>
      <w:marTop w:val="0"/>
      <w:marBottom w:val="0"/>
      <w:divBdr>
        <w:top w:val="none" w:sz="0" w:space="0" w:color="auto"/>
        <w:left w:val="none" w:sz="0" w:space="0" w:color="auto"/>
        <w:bottom w:val="none" w:sz="0" w:space="0" w:color="auto"/>
        <w:right w:val="none" w:sz="0" w:space="0" w:color="auto"/>
      </w:divBdr>
    </w:div>
    <w:div w:id="1344167481">
      <w:bodyDiv w:val="1"/>
      <w:marLeft w:val="0"/>
      <w:marRight w:val="0"/>
      <w:marTop w:val="0"/>
      <w:marBottom w:val="0"/>
      <w:divBdr>
        <w:top w:val="none" w:sz="0" w:space="0" w:color="auto"/>
        <w:left w:val="none" w:sz="0" w:space="0" w:color="auto"/>
        <w:bottom w:val="none" w:sz="0" w:space="0" w:color="auto"/>
        <w:right w:val="none" w:sz="0" w:space="0" w:color="auto"/>
      </w:divBdr>
    </w:div>
    <w:div w:id="1347094612">
      <w:bodyDiv w:val="1"/>
      <w:marLeft w:val="0"/>
      <w:marRight w:val="0"/>
      <w:marTop w:val="0"/>
      <w:marBottom w:val="0"/>
      <w:divBdr>
        <w:top w:val="none" w:sz="0" w:space="0" w:color="auto"/>
        <w:left w:val="none" w:sz="0" w:space="0" w:color="auto"/>
        <w:bottom w:val="none" w:sz="0" w:space="0" w:color="auto"/>
        <w:right w:val="none" w:sz="0" w:space="0" w:color="auto"/>
      </w:divBdr>
    </w:div>
    <w:div w:id="1380740327">
      <w:bodyDiv w:val="1"/>
      <w:marLeft w:val="0"/>
      <w:marRight w:val="0"/>
      <w:marTop w:val="0"/>
      <w:marBottom w:val="0"/>
      <w:divBdr>
        <w:top w:val="none" w:sz="0" w:space="0" w:color="auto"/>
        <w:left w:val="none" w:sz="0" w:space="0" w:color="auto"/>
        <w:bottom w:val="none" w:sz="0" w:space="0" w:color="auto"/>
        <w:right w:val="none" w:sz="0" w:space="0" w:color="auto"/>
      </w:divBdr>
    </w:div>
    <w:div w:id="1391269246">
      <w:bodyDiv w:val="1"/>
      <w:marLeft w:val="0"/>
      <w:marRight w:val="0"/>
      <w:marTop w:val="0"/>
      <w:marBottom w:val="0"/>
      <w:divBdr>
        <w:top w:val="none" w:sz="0" w:space="0" w:color="auto"/>
        <w:left w:val="none" w:sz="0" w:space="0" w:color="auto"/>
        <w:bottom w:val="none" w:sz="0" w:space="0" w:color="auto"/>
        <w:right w:val="none" w:sz="0" w:space="0" w:color="auto"/>
      </w:divBdr>
    </w:div>
    <w:div w:id="1399328101">
      <w:bodyDiv w:val="1"/>
      <w:marLeft w:val="0"/>
      <w:marRight w:val="0"/>
      <w:marTop w:val="0"/>
      <w:marBottom w:val="0"/>
      <w:divBdr>
        <w:top w:val="none" w:sz="0" w:space="0" w:color="auto"/>
        <w:left w:val="none" w:sz="0" w:space="0" w:color="auto"/>
        <w:bottom w:val="none" w:sz="0" w:space="0" w:color="auto"/>
        <w:right w:val="none" w:sz="0" w:space="0" w:color="auto"/>
      </w:divBdr>
    </w:div>
    <w:div w:id="1434398579">
      <w:bodyDiv w:val="1"/>
      <w:marLeft w:val="0"/>
      <w:marRight w:val="0"/>
      <w:marTop w:val="0"/>
      <w:marBottom w:val="0"/>
      <w:divBdr>
        <w:top w:val="none" w:sz="0" w:space="0" w:color="auto"/>
        <w:left w:val="none" w:sz="0" w:space="0" w:color="auto"/>
        <w:bottom w:val="none" w:sz="0" w:space="0" w:color="auto"/>
        <w:right w:val="none" w:sz="0" w:space="0" w:color="auto"/>
      </w:divBdr>
    </w:div>
    <w:div w:id="1476600379">
      <w:bodyDiv w:val="1"/>
      <w:marLeft w:val="0"/>
      <w:marRight w:val="0"/>
      <w:marTop w:val="0"/>
      <w:marBottom w:val="0"/>
      <w:divBdr>
        <w:top w:val="none" w:sz="0" w:space="0" w:color="auto"/>
        <w:left w:val="none" w:sz="0" w:space="0" w:color="auto"/>
        <w:bottom w:val="none" w:sz="0" w:space="0" w:color="auto"/>
        <w:right w:val="none" w:sz="0" w:space="0" w:color="auto"/>
      </w:divBdr>
    </w:div>
    <w:div w:id="1516648002">
      <w:bodyDiv w:val="1"/>
      <w:marLeft w:val="0"/>
      <w:marRight w:val="0"/>
      <w:marTop w:val="0"/>
      <w:marBottom w:val="0"/>
      <w:divBdr>
        <w:top w:val="none" w:sz="0" w:space="0" w:color="auto"/>
        <w:left w:val="none" w:sz="0" w:space="0" w:color="auto"/>
        <w:bottom w:val="none" w:sz="0" w:space="0" w:color="auto"/>
        <w:right w:val="none" w:sz="0" w:space="0" w:color="auto"/>
      </w:divBdr>
    </w:div>
    <w:div w:id="1520897891">
      <w:bodyDiv w:val="1"/>
      <w:marLeft w:val="0"/>
      <w:marRight w:val="0"/>
      <w:marTop w:val="0"/>
      <w:marBottom w:val="0"/>
      <w:divBdr>
        <w:top w:val="none" w:sz="0" w:space="0" w:color="auto"/>
        <w:left w:val="none" w:sz="0" w:space="0" w:color="auto"/>
        <w:bottom w:val="none" w:sz="0" w:space="0" w:color="auto"/>
        <w:right w:val="none" w:sz="0" w:space="0" w:color="auto"/>
      </w:divBdr>
    </w:div>
    <w:div w:id="1526216155">
      <w:bodyDiv w:val="1"/>
      <w:marLeft w:val="0"/>
      <w:marRight w:val="0"/>
      <w:marTop w:val="0"/>
      <w:marBottom w:val="0"/>
      <w:divBdr>
        <w:top w:val="none" w:sz="0" w:space="0" w:color="auto"/>
        <w:left w:val="none" w:sz="0" w:space="0" w:color="auto"/>
        <w:bottom w:val="none" w:sz="0" w:space="0" w:color="auto"/>
        <w:right w:val="none" w:sz="0" w:space="0" w:color="auto"/>
      </w:divBdr>
    </w:div>
    <w:div w:id="1545943540">
      <w:bodyDiv w:val="1"/>
      <w:marLeft w:val="0"/>
      <w:marRight w:val="0"/>
      <w:marTop w:val="0"/>
      <w:marBottom w:val="0"/>
      <w:divBdr>
        <w:top w:val="none" w:sz="0" w:space="0" w:color="auto"/>
        <w:left w:val="none" w:sz="0" w:space="0" w:color="auto"/>
        <w:bottom w:val="none" w:sz="0" w:space="0" w:color="auto"/>
        <w:right w:val="none" w:sz="0" w:space="0" w:color="auto"/>
      </w:divBdr>
    </w:div>
    <w:div w:id="1651714935">
      <w:bodyDiv w:val="1"/>
      <w:marLeft w:val="0"/>
      <w:marRight w:val="0"/>
      <w:marTop w:val="0"/>
      <w:marBottom w:val="0"/>
      <w:divBdr>
        <w:top w:val="none" w:sz="0" w:space="0" w:color="auto"/>
        <w:left w:val="none" w:sz="0" w:space="0" w:color="auto"/>
        <w:bottom w:val="none" w:sz="0" w:space="0" w:color="auto"/>
        <w:right w:val="none" w:sz="0" w:space="0" w:color="auto"/>
      </w:divBdr>
    </w:div>
    <w:div w:id="1682974015">
      <w:bodyDiv w:val="1"/>
      <w:marLeft w:val="0"/>
      <w:marRight w:val="0"/>
      <w:marTop w:val="0"/>
      <w:marBottom w:val="0"/>
      <w:divBdr>
        <w:top w:val="none" w:sz="0" w:space="0" w:color="auto"/>
        <w:left w:val="none" w:sz="0" w:space="0" w:color="auto"/>
        <w:bottom w:val="none" w:sz="0" w:space="0" w:color="auto"/>
        <w:right w:val="none" w:sz="0" w:space="0" w:color="auto"/>
      </w:divBdr>
    </w:div>
    <w:div w:id="1782803783">
      <w:bodyDiv w:val="1"/>
      <w:marLeft w:val="0"/>
      <w:marRight w:val="0"/>
      <w:marTop w:val="0"/>
      <w:marBottom w:val="0"/>
      <w:divBdr>
        <w:top w:val="none" w:sz="0" w:space="0" w:color="auto"/>
        <w:left w:val="none" w:sz="0" w:space="0" w:color="auto"/>
        <w:bottom w:val="none" w:sz="0" w:space="0" w:color="auto"/>
        <w:right w:val="none" w:sz="0" w:space="0" w:color="auto"/>
      </w:divBdr>
    </w:div>
    <w:div w:id="1821342567">
      <w:bodyDiv w:val="1"/>
      <w:marLeft w:val="0"/>
      <w:marRight w:val="0"/>
      <w:marTop w:val="0"/>
      <w:marBottom w:val="0"/>
      <w:divBdr>
        <w:top w:val="none" w:sz="0" w:space="0" w:color="auto"/>
        <w:left w:val="none" w:sz="0" w:space="0" w:color="auto"/>
        <w:bottom w:val="none" w:sz="0" w:space="0" w:color="auto"/>
        <w:right w:val="none" w:sz="0" w:space="0" w:color="auto"/>
      </w:divBdr>
    </w:div>
    <w:div w:id="1870414384">
      <w:bodyDiv w:val="1"/>
      <w:marLeft w:val="0"/>
      <w:marRight w:val="0"/>
      <w:marTop w:val="0"/>
      <w:marBottom w:val="0"/>
      <w:divBdr>
        <w:top w:val="none" w:sz="0" w:space="0" w:color="auto"/>
        <w:left w:val="none" w:sz="0" w:space="0" w:color="auto"/>
        <w:bottom w:val="none" w:sz="0" w:space="0" w:color="auto"/>
        <w:right w:val="none" w:sz="0" w:space="0" w:color="auto"/>
      </w:divBdr>
    </w:div>
    <w:div w:id="1878395983">
      <w:bodyDiv w:val="1"/>
      <w:marLeft w:val="0"/>
      <w:marRight w:val="0"/>
      <w:marTop w:val="0"/>
      <w:marBottom w:val="0"/>
      <w:divBdr>
        <w:top w:val="none" w:sz="0" w:space="0" w:color="auto"/>
        <w:left w:val="none" w:sz="0" w:space="0" w:color="auto"/>
        <w:bottom w:val="none" w:sz="0" w:space="0" w:color="auto"/>
        <w:right w:val="none" w:sz="0" w:space="0" w:color="auto"/>
      </w:divBdr>
    </w:div>
    <w:div w:id="1923024074">
      <w:bodyDiv w:val="1"/>
      <w:marLeft w:val="0"/>
      <w:marRight w:val="0"/>
      <w:marTop w:val="0"/>
      <w:marBottom w:val="0"/>
      <w:divBdr>
        <w:top w:val="none" w:sz="0" w:space="0" w:color="auto"/>
        <w:left w:val="none" w:sz="0" w:space="0" w:color="auto"/>
        <w:bottom w:val="none" w:sz="0" w:space="0" w:color="auto"/>
        <w:right w:val="none" w:sz="0" w:space="0" w:color="auto"/>
      </w:divBdr>
    </w:div>
    <w:div w:id="1963001138">
      <w:bodyDiv w:val="1"/>
      <w:marLeft w:val="0"/>
      <w:marRight w:val="0"/>
      <w:marTop w:val="0"/>
      <w:marBottom w:val="0"/>
      <w:divBdr>
        <w:top w:val="none" w:sz="0" w:space="0" w:color="auto"/>
        <w:left w:val="none" w:sz="0" w:space="0" w:color="auto"/>
        <w:bottom w:val="none" w:sz="0" w:space="0" w:color="auto"/>
        <w:right w:val="none" w:sz="0" w:space="0" w:color="auto"/>
      </w:divBdr>
    </w:div>
    <w:div w:id="2113090242">
      <w:bodyDiv w:val="1"/>
      <w:marLeft w:val="0"/>
      <w:marRight w:val="0"/>
      <w:marTop w:val="0"/>
      <w:marBottom w:val="0"/>
      <w:divBdr>
        <w:top w:val="none" w:sz="0" w:space="0" w:color="auto"/>
        <w:left w:val="none" w:sz="0" w:space="0" w:color="auto"/>
        <w:bottom w:val="none" w:sz="0" w:space="0" w:color="auto"/>
        <w:right w:val="none" w:sz="0" w:space="0" w:color="auto"/>
      </w:divBdr>
    </w:div>
    <w:div w:id="212244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9T09:41:22.339"/>
    </inkml:context>
    <inkml:brush xml:id="br0">
      <inkml:brushProperty name="width" value="0.025" units="cm"/>
      <inkml:brushProperty name="height" value="0.025" units="cm"/>
      <inkml:brushProperty name="color" value="#004F8B"/>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2C94FF25EB5341BFE72B7BC52855EA" ma:contentTypeVersion="13" ma:contentTypeDescription="Create a new document." ma:contentTypeScope="" ma:versionID="840ff3b619916841b27e400dc2d90070">
  <xsd:schema xmlns:xsd="http://www.w3.org/2001/XMLSchema" xmlns:xs="http://www.w3.org/2001/XMLSchema" xmlns:p="http://schemas.microsoft.com/office/2006/metadata/properties" xmlns:ns3="fd7ce476-6276-490c-bf82-d664eb6bc1bd" xmlns:ns4="a3ce4dad-d960-426f-bfb5-b02e8d775375" targetNamespace="http://schemas.microsoft.com/office/2006/metadata/properties" ma:root="true" ma:fieldsID="b87f0d492e2302e05f8a806e70ad2347" ns3:_="" ns4:_="">
    <xsd:import namespace="fd7ce476-6276-490c-bf82-d664eb6bc1bd"/>
    <xsd:import namespace="a3ce4dad-d960-426f-bfb5-b02e8d7753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ce476-6276-490c-bf82-d664eb6bc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ce4dad-d960-426f-bfb5-b02e8d7753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307C0-7E7D-42D8-B377-DCAFFFA49CEC}">
  <ds:schemaRefs>
    <ds:schemaRef ds:uri="http://schemas.microsoft.com/sharepoint/v3/contenttype/forms"/>
  </ds:schemaRefs>
</ds:datastoreItem>
</file>

<file path=customXml/itemProps2.xml><?xml version="1.0" encoding="utf-8"?>
<ds:datastoreItem xmlns:ds="http://schemas.openxmlformats.org/officeDocument/2006/customXml" ds:itemID="{980D76F7-1980-4E35-ADEE-09E2DAE07E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8E1221-8135-424A-994C-CA1FA2EBC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ce476-6276-490c-bf82-d664eb6bc1bd"/>
    <ds:schemaRef ds:uri="a3ce4dad-d960-426f-bfb5-b02e8d775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D1977F-9382-BA4D-B84B-EC5C14A67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1401</Words>
  <Characters>7637</Characters>
  <Application>Microsoft Office Word</Application>
  <DocSecurity>0</DocSecurity>
  <Lines>263</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Little</dc:creator>
  <cp:lastModifiedBy>Carolyn Little</cp:lastModifiedBy>
  <cp:revision>2</cp:revision>
  <cp:lastPrinted>2022-02-05T16:35:00Z</cp:lastPrinted>
  <dcterms:created xsi:type="dcterms:W3CDTF">2022-03-22T18:03:00Z</dcterms:created>
  <dcterms:modified xsi:type="dcterms:W3CDTF">2022-03-22T18:03:00Z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0x010100672C94FF25EB5341BFE72B7BC52855EA</vt:lpwstr>
  </property>
</Properties>
</file>