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5699B" w14:textId="77777777" w:rsidR="00FD7795" w:rsidRPr="007E49B3" w:rsidRDefault="00FD7795" w:rsidP="00FD7795">
      <w:pPr>
        <w:rPr>
          <w:lang w:val="en-US"/>
        </w:rPr>
      </w:pPr>
    </w:p>
    <w:p w14:paraId="4C7E09E7" w14:textId="21F6A8DF" w:rsidR="00FD7795" w:rsidRPr="0089088B" w:rsidRDefault="0089088B" w:rsidP="000744F9">
      <w:pPr>
        <w:jc w:val="center"/>
        <w:rPr>
          <w:b/>
          <w:bCs/>
          <w:sz w:val="32"/>
          <w:szCs w:val="32"/>
          <w:lang w:val="it-IT"/>
        </w:rPr>
      </w:pPr>
      <w:proofErr w:type="spellStart"/>
      <w:r w:rsidRPr="0089088B">
        <w:rPr>
          <w:b/>
          <w:bCs/>
          <w:sz w:val="32"/>
          <w:szCs w:val="32"/>
          <w:lang w:val="it-IT"/>
        </w:rPr>
        <w:t>Sofinnova</w:t>
      </w:r>
      <w:proofErr w:type="spellEnd"/>
      <w:r w:rsidRPr="0089088B">
        <w:rPr>
          <w:b/>
          <w:bCs/>
          <w:sz w:val="32"/>
          <w:szCs w:val="32"/>
          <w:lang w:val="it-IT"/>
        </w:rPr>
        <w:t xml:space="preserve"> Partners annuncia un nuovo investimento in </w:t>
      </w:r>
      <w:proofErr w:type="spellStart"/>
      <w:r w:rsidRPr="0089088B">
        <w:rPr>
          <w:b/>
          <w:bCs/>
          <w:sz w:val="32"/>
          <w:szCs w:val="32"/>
          <w:lang w:val="it-IT"/>
        </w:rPr>
        <w:t>NanoPhoria</w:t>
      </w:r>
      <w:proofErr w:type="spellEnd"/>
      <w:r w:rsidRPr="0089088B">
        <w:rPr>
          <w:b/>
          <w:bCs/>
          <w:sz w:val="32"/>
          <w:szCs w:val="32"/>
          <w:lang w:val="it-IT"/>
        </w:rPr>
        <w:t>, società che sta sviluppando una tecnologia innovativa non-virale per la somministrazione di farmaci</w:t>
      </w:r>
    </w:p>
    <w:p w14:paraId="1A4EB438" w14:textId="77777777" w:rsidR="00FD7795" w:rsidRPr="0089088B" w:rsidRDefault="00FD7795" w:rsidP="00FD7795">
      <w:pPr>
        <w:rPr>
          <w:lang w:val="it-IT"/>
        </w:rPr>
      </w:pPr>
    </w:p>
    <w:p w14:paraId="58647EE4" w14:textId="6590F3AC" w:rsidR="00FD7795" w:rsidRPr="004449D9" w:rsidRDefault="004449D9" w:rsidP="000744F9">
      <w:pPr>
        <w:pStyle w:val="ListParagraph"/>
        <w:numPr>
          <w:ilvl w:val="0"/>
          <w:numId w:val="1"/>
        </w:numPr>
        <w:rPr>
          <w:b/>
          <w:bCs/>
          <w:lang w:val="it-IT"/>
        </w:rPr>
      </w:pPr>
      <w:proofErr w:type="spellStart"/>
      <w:r w:rsidRPr="004449D9">
        <w:rPr>
          <w:b/>
          <w:bCs/>
          <w:lang w:val="it-IT"/>
        </w:rPr>
        <w:t>NanoPhoria</w:t>
      </w:r>
      <w:proofErr w:type="spellEnd"/>
      <w:r w:rsidRPr="004449D9">
        <w:rPr>
          <w:b/>
          <w:bCs/>
          <w:lang w:val="it-IT"/>
        </w:rPr>
        <w:t xml:space="preserve">, con sede a Milano, ha raccolto 3,5 milioni di euro in finanziamenti </w:t>
      </w:r>
      <w:proofErr w:type="spellStart"/>
      <w:r w:rsidRPr="004449D9">
        <w:rPr>
          <w:b/>
          <w:bCs/>
          <w:lang w:val="it-IT"/>
        </w:rPr>
        <w:t>seed</w:t>
      </w:r>
      <w:proofErr w:type="spellEnd"/>
      <w:r w:rsidRPr="004449D9">
        <w:rPr>
          <w:b/>
          <w:bCs/>
          <w:lang w:val="it-IT"/>
        </w:rPr>
        <w:t xml:space="preserve"> per far avanzare il suo trattamento per l'insufficienza cardiaca oggi in fase preclinica</w:t>
      </w:r>
      <w:r w:rsidR="00B12366" w:rsidRPr="004449D9">
        <w:rPr>
          <w:b/>
          <w:bCs/>
          <w:lang w:val="it-IT"/>
        </w:rPr>
        <w:t xml:space="preserve"> </w:t>
      </w:r>
    </w:p>
    <w:p w14:paraId="2264D3A9" w14:textId="77777777" w:rsidR="00FD7795" w:rsidRPr="004449D9" w:rsidRDefault="00FD7795" w:rsidP="00FD7795">
      <w:pPr>
        <w:rPr>
          <w:lang w:val="it-IT"/>
        </w:rPr>
      </w:pPr>
    </w:p>
    <w:p w14:paraId="1118C447" w14:textId="24CF2556" w:rsidR="00FD7795" w:rsidRPr="00586D4B" w:rsidRDefault="00FD7795" w:rsidP="00FD7795">
      <w:pPr>
        <w:rPr>
          <w:lang w:val="it-IT"/>
        </w:rPr>
      </w:pPr>
      <w:r w:rsidRPr="00586D4B">
        <w:rPr>
          <w:b/>
          <w:bCs/>
          <w:lang w:val="it-IT"/>
        </w:rPr>
        <w:t>Milan</w:t>
      </w:r>
      <w:r w:rsidR="004449D9" w:rsidRPr="00586D4B">
        <w:rPr>
          <w:b/>
          <w:bCs/>
          <w:lang w:val="it-IT"/>
        </w:rPr>
        <w:t>o</w:t>
      </w:r>
      <w:r w:rsidRPr="00586D4B">
        <w:rPr>
          <w:b/>
          <w:bCs/>
          <w:lang w:val="it-IT"/>
        </w:rPr>
        <w:t xml:space="preserve"> – </w:t>
      </w:r>
      <w:r w:rsidR="004449D9" w:rsidRPr="00586D4B">
        <w:rPr>
          <w:b/>
          <w:bCs/>
          <w:lang w:val="it-IT"/>
        </w:rPr>
        <w:t>12 m</w:t>
      </w:r>
      <w:r w:rsidR="00B12366" w:rsidRPr="00586D4B">
        <w:rPr>
          <w:b/>
          <w:bCs/>
          <w:lang w:val="it-IT"/>
        </w:rPr>
        <w:t>a</w:t>
      </w:r>
      <w:r w:rsidR="004449D9" w:rsidRPr="00586D4B">
        <w:rPr>
          <w:b/>
          <w:bCs/>
          <w:lang w:val="it-IT"/>
        </w:rPr>
        <w:t>ggio</w:t>
      </w:r>
      <w:r w:rsidRPr="00586D4B">
        <w:rPr>
          <w:b/>
          <w:bCs/>
          <w:lang w:val="it-IT"/>
        </w:rPr>
        <w:t xml:space="preserve"> 2022</w:t>
      </w:r>
      <w:r w:rsidRPr="00586D4B">
        <w:rPr>
          <w:lang w:val="it-IT"/>
        </w:rPr>
        <w:t xml:space="preserve"> - </w:t>
      </w:r>
      <w:hyperlink r:id="rId10" w:history="1">
        <w:proofErr w:type="spellStart"/>
        <w:r w:rsidR="00586D4B" w:rsidRPr="005D3441">
          <w:rPr>
            <w:rStyle w:val="Hyperlink"/>
            <w:lang w:val="it-IT"/>
          </w:rPr>
          <w:t>Sofinnova</w:t>
        </w:r>
        <w:proofErr w:type="spellEnd"/>
        <w:r w:rsidR="00586D4B" w:rsidRPr="005D3441">
          <w:rPr>
            <w:rStyle w:val="Hyperlink"/>
            <w:lang w:val="it-IT"/>
          </w:rPr>
          <w:t xml:space="preserve"> Partners</w:t>
        </w:r>
      </w:hyperlink>
      <w:r w:rsidR="00586D4B" w:rsidRPr="00586D4B">
        <w:rPr>
          <w:lang w:val="it-IT"/>
        </w:rPr>
        <w:t xml:space="preserve">, una delle principali società europee di venture capital nel settore delle scienze della vita con sede a Parigi, Londra e Milano, ha annunciato oggi un investimento </w:t>
      </w:r>
      <w:proofErr w:type="spellStart"/>
      <w:r w:rsidR="00586D4B" w:rsidRPr="00586D4B">
        <w:rPr>
          <w:lang w:val="it-IT"/>
        </w:rPr>
        <w:t>seed</w:t>
      </w:r>
      <w:proofErr w:type="spellEnd"/>
      <w:r w:rsidR="00586D4B" w:rsidRPr="00586D4B">
        <w:rPr>
          <w:lang w:val="it-IT"/>
        </w:rPr>
        <w:t xml:space="preserve"> di 3,5 milioni di euro in </w:t>
      </w:r>
      <w:proofErr w:type="spellStart"/>
      <w:r w:rsidR="00586D4B" w:rsidRPr="00586D4B">
        <w:rPr>
          <w:lang w:val="it-IT"/>
        </w:rPr>
        <w:t>NanoPhoria</w:t>
      </w:r>
      <w:proofErr w:type="spellEnd"/>
      <w:r w:rsidR="00586D4B" w:rsidRPr="00586D4B">
        <w:rPr>
          <w:lang w:val="it-IT"/>
        </w:rPr>
        <w:t>, una società biotecnologica in fase preclinica che sta sviluppando una piattaforma versatile e non virale basata su nanoparticelle inorganiche per la somministrazione di farmaci.</w:t>
      </w:r>
    </w:p>
    <w:p w14:paraId="5CA865F9" w14:textId="1CFCB74E" w:rsidR="00CD21BF" w:rsidRPr="00586D4B" w:rsidRDefault="00CD21BF" w:rsidP="00FD7795">
      <w:pPr>
        <w:rPr>
          <w:lang w:val="it-IT"/>
        </w:rPr>
      </w:pPr>
    </w:p>
    <w:p w14:paraId="2610E256" w14:textId="1DA92A08" w:rsidR="00CD21BF" w:rsidRPr="008D1ABC" w:rsidRDefault="008D1ABC" w:rsidP="00FD7795">
      <w:pPr>
        <w:rPr>
          <w:lang w:val="it-IT"/>
        </w:rPr>
      </w:pPr>
      <w:r w:rsidRPr="008D1ABC">
        <w:rPr>
          <w:lang w:val="it-IT"/>
        </w:rPr>
        <w:t xml:space="preserve">L'investimento è stato effettuato attraverso il Fondo </w:t>
      </w:r>
      <w:proofErr w:type="spellStart"/>
      <w:r w:rsidRPr="008D1ABC">
        <w:rPr>
          <w:lang w:val="it-IT"/>
        </w:rPr>
        <w:t>Sofinnova</w:t>
      </w:r>
      <w:proofErr w:type="spellEnd"/>
      <w:r w:rsidRPr="008D1ABC">
        <w:rPr>
          <w:lang w:val="it-IT"/>
        </w:rPr>
        <w:t xml:space="preserve"> Telethon, che è il fondo </w:t>
      </w:r>
      <w:proofErr w:type="spellStart"/>
      <w:r w:rsidRPr="008D1ABC">
        <w:rPr>
          <w:lang w:val="it-IT"/>
        </w:rPr>
        <w:t>early</w:t>
      </w:r>
      <w:proofErr w:type="spellEnd"/>
      <w:r w:rsidRPr="008D1ABC">
        <w:rPr>
          <w:lang w:val="it-IT"/>
        </w:rPr>
        <w:t xml:space="preserve">-stage di </w:t>
      </w:r>
      <w:proofErr w:type="spellStart"/>
      <w:r w:rsidRPr="008D1ABC">
        <w:rPr>
          <w:lang w:val="it-IT"/>
        </w:rPr>
        <w:t>Sofinnova</w:t>
      </w:r>
      <w:proofErr w:type="spellEnd"/>
      <w:r w:rsidRPr="008D1ABC">
        <w:rPr>
          <w:lang w:val="it-IT"/>
        </w:rPr>
        <w:t xml:space="preserve"> Partners dedicato principalmente alle malattie rare e genetiche, ed è il più grande fondo interamente dedicato alle biotecnologie in Italia.</w:t>
      </w:r>
    </w:p>
    <w:p w14:paraId="7E2E8F03" w14:textId="77777777" w:rsidR="00FD7795" w:rsidRPr="008D1ABC" w:rsidRDefault="00FD7795" w:rsidP="00FD7795">
      <w:pPr>
        <w:rPr>
          <w:lang w:val="it-IT"/>
        </w:rPr>
      </w:pPr>
    </w:p>
    <w:p w14:paraId="4D84A50B" w14:textId="77777777" w:rsidR="00765FC3" w:rsidRDefault="002928EB" w:rsidP="00D368FE">
      <w:pPr>
        <w:pStyle w:val="CommentText"/>
        <w:rPr>
          <w:sz w:val="24"/>
          <w:szCs w:val="24"/>
          <w:lang w:val="it-IT"/>
        </w:rPr>
      </w:pPr>
      <w:r w:rsidRPr="002928EB">
        <w:rPr>
          <w:sz w:val="24"/>
          <w:szCs w:val="24"/>
          <w:lang w:val="it-IT"/>
        </w:rPr>
        <w:t xml:space="preserve">Il prodotto di punta che </w:t>
      </w:r>
      <w:proofErr w:type="spellStart"/>
      <w:r w:rsidRPr="002928EB">
        <w:rPr>
          <w:sz w:val="24"/>
          <w:szCs w:val="24"/>
          <w:lang w:val="it-IT"/>
        </w:rPr>
        <w:t>NanoPhoria</w:t>
      </w:r>
      <w:proofErr w:type="spellEnd"/>
      <w:r w:rsidRPr="002928EB">
        <w:rPr>
          <w:sz w:val="24"/>
          <w:szCs w:val="24"/>
          <w:lang w:val="it-IT"/>
        </w:rPr>
        <w:t xml:space="preserve"> sta sviluppando è un trattamento per l'insufficienza cardiaca con frazione di eiezione ridotta (</w:t>
      </w:r>
      <w:proofErr w:type="spellStart"/>
      <w:r w:rsidRPr="002928EB">
        <w:rPr>
          <w:sz w:val="24"/>
          <w:szCs w:val="24"/>
          <w:lang w:val="it-IT"/>
        </w:rPr>
        <w:t>HFrEF</w:t>
      </w:r>
      <w:proofErr w:type="spellEnd"/>
      <w:r w:rsidRPr="002928EB">
        <w:rPr>
          <w:sz w:val="24"/>
          <w:szCs w:val="24"/>
          <w:lang w:val="it-IT"/>
        </w:rPr>
        <w:t>), una sindrome cronica che colpisce milioni di persone in tutto il mondo.</w:t>
      </w:r>
    </w:p>
    <w:p w14:paraId="7E0A626D" w14:textId="17CA78B0" w:rsidR="0038051F" w:rsidRPr="002928EB" w:rsidRDefault="00FD7795" w:rsidP="00D368FE">
      <w:pPr>
        <w:pStyle w:val="CommentText"/>
        <w:rPr>
          <w:lang w:val="it-IT"/>
        </w:rPr>
      </w:pPr>
      <w:r w:rsidRPr="002928EB">
        <w:rPr>
          <w:sz w:val="24"/>
          <w:szCs w:val="24"/>
          <w:lang w:val="it-IT"/>
        </w:rPr>
        <w:t xml:space="preserve">  </w:t>
      </w:r>
    </w:p>
    <w:p w14:paraId="22379C00" w14:textId="79E37A28" w:rsidR="0038051F" w:rsidRPr="00765FC3" w:rsidRDefault="00765FC3" w:rsidP="00FD7795">
      <w:pPr>
        <w:rPr>
          <w:lang w:val="it-IT"/>
        </w:rPr>
      </w:pPr>
      <w:proofErr w:type="spellStart"/>
      <w:r w:rsidRPr="00765FC3">
        <w:rPr>
          <w:lang w:val="it-IT"/>
        </w:rPr>
        <w:t>Nanophoria</w:t>
      </w:r>
      <w:proofErr w:type="spellEnd"/>
      <w:r w:rsidRPr="00765FC3">
        <w:rPr>
          <w:lang w:val="it-IT"/>
        </w:rPr>
        <w:t xml:space="preserve"> è stata co-fondata dal Dr. Daniele Catalucci, Dirigente di Ricerca presso l'Istituto di Ricerca Genetica e Biomedica (IRGB) del Consiglio Nazionale delle Ricerche (CNR); dal Dr. Michele </w:t>
      </w:r>
      <w:proofErr w:type="spellStart"/>
      <w:r w:rsidRPr="00765FC3">
        <w:rPr>
          <w:lang w:val="it-IT"/>
        </w:rPr>
        <w:t>Iafisco</w:t>
      </w:r>
      <w:proofErr w:type="spellEnd"/>
      <w:r w:rsidRPr="00765FC3">
        <w:rPr>
          <w:lang w:val="it-IT"/>
        </w:rPr>
        <w:t xml:space="preserve">, Primo Ricercatore  presso l'Istituto di Scienza e Tecnologia dei Materiali Ceramici (ISTEC) del Consiglio Nazionale delle Ricerche (CNR); dal Dr. Alessio </w:t>
      </w:r>
      <w:proofErr w:type="spellStart"/>
      <w:r w:rsidRPr="00765FC3">
        <w:rPr>
          <w:lang w:val="it-IT"/>
        </w:rPr>
        <w:t>Alogna</w:t>
      </w:r>
      <w:proofErr w:type="spellEnd"/>
      <w:r w:rsidRPr="00765FC3">
        <w:rPr>
          <w:lang w:val="it-IT"/>
        </w:rPr>
        <w:t xml:space="preserve">, cardiologo e scienziato clinico presso la </w:t>
      </w:r>
      <w:proofErr w:type="spellStart"/>
      <w:r w:rsidRPr="00765FC3">
        <w:rPr>
          <w:lang w:val="it-IT"/>
        </w:rPr>
        <w:t>Charité</w:t>
      </w:r>
      <w:proofErr w:type="spellEnd"/>
      <w:r w:rsidRPr="00765FC3">
        <w:rPr>
          <w:lang w:val="it-IT"/>
        </w:rPr>
        <w:t xml:space="preserve"> </w:t>
      </w:r>
      <w:proofErr w:type="spellStart"/>
      <w:r w:rsidRPr="00765FC3">
        <w:rPr>
          <w:lang w:val="it-IT"/>
        </w:rPr>
        <w:t>Universitätsmedizin</w:t>
      </w:r>
      <w:proofErr w:type="spellEnd"/>
      <w:r w:rsidRPr="00765FC3">
        <w:rPr>
          <w:lang w:val="it-IT"/>
        </w:rPr>
        <w:t xml:space="preserve"> </w:t>
      </w:r>
      <w:proofErr w:type="spellStart"/>
      <w:r w:rsidRPr="00765FC3">
        <w:rPr>
          <w:lang w:val="it-IT"/>
        </w:rPr>
        <w:t>Berlin</w:t>
      </w:r>
      <w:proofErr w:type="spellEnd"/>
      <w:r w:rsidRPr="00765FC3">
        <w:rPr>
          <w:lang w:val="it-IT"/>
        </w:rPr>
        <w:t xml:space="preserve">; e il CEO, Claudio De Luca, un manager con oltre 25 anni di esperienza in posizioni di leadership nei settori </w:t>
      </w:r>
      <w:proofErr w:type="spellStart"/>
      <w:r w:rsidRPr="00765FC3">
        <w:rPr>
          <w:lang w:val="it-IT"/>
        </w:rPr>
        <w:t>medtech</w:t>
      </w:r>
      <w:proofErr w:type="spellEnd"/>
      <w:r w:rsidRPr="00765FC3">
        <w:rPr>
          <w:lang w:val="it-IT"/>
        </w:rPr>
        <w:t xml:space="preserve"> e biotech.</w:t>
      </w:r>
    </w:p>
    <w:p w14:paraId="106D8596" w14:textId="77777777" w:rsidR="00FD7795" w:rsidRPr="00765FC3" w:rsidRDefault="00FD7795" w:rsidP="00FD7795">
      <w:pPr>
        <w:rPr>
          <w:lang w:val="it-IT"/>
        </w:rPr>
      </w:pPr>
    </w:p>
    <w:p w14:paraId="54AA8616" w14:textId="2E21E22F" w:rsidR="00FD7795" w:rsidRPr="00657B20" w:rsidRDefault="00657B20" w:rsidP="00FD7795">
      <w:pPr>
        <w:rPr>
          <w:lang w:val="it-IT"/>
        </w:rPr>
      </w:pPr>
      <w:r w:rsidRPr="00657B20">
        <w:rPr>
          <w:lang w:val="it-IT"/>
        </w:rPr>
        <w:t>"</w:t>
      </w:r>
      <w:proofErr w:type="spellStart"/>
      <w:r w:rsidRPr="00657B20">
        <w:rPr>
          <w:lang w:val="it-IT"/>
        </w:rPr>
        <w:t>NanoPhoria</w:t>
      </w:r>
      <w:proofErr w:type="spellEnd"/>
      <w:r w:rsidRPr="00657B20">
        <w:rPr>
          <w:lang w:val="it-IT"/>
        </w:rPr>
        <w:t xml:space="preserve"> sta sviluppando una tecnologia non virale all'avanguardia per la somministrazione di farmaci innovativi, mirati alla salute del cuore, e può contare su un team di quattro co-fondatori le cui competenze sono complementari e le cui esperienze sono consolidate nei settori scientifico, medico e industriale", ha detto Lucia Faccio, Partner del Fondo </w:t>
      </w:r>
      <w:proofErr w:type="spellStart"/>
      <w:r w:rsidRPr="00657B20">
        <w:rPr>
          <w:lang w:val="it-IT"/>
        </w:rPr>
        <w:t>Sofinnova</w:t>
      </w:r>
      <w:proofErr w:type="spellEnd"/>
      <w:r w:rsidRPr="00657B20">
        <w:rPr>
          <w:lang w:val="it-IT"/>
        </w:rPr>
        <w:t xml:space="preserve"> Telethon. "I quattro co-fondatori sono attivamente coinvolti nella gestione dell'azienda".</w:t>
      </w:r>
    </w:p>
    <w:p w14:paraId="2CE6D57B" w14:textId="77777777" w:rsidR="00FD7795" w:rsidRPr="00657B20" w:rsidRDefault="00FD7795" w:rsidP="00FD7795">
      <w:pPr>
        <w:rPr>
          <w:lang w:val="it-IT"/>
        </w:rPr>
      </w:pPr>
    </w:p>
    <w:p w14:paraId="2E98A135" w14:textId="457D9942" w:rsidR="00FD7795" w:rsidRPr="005F1A32" w:rsidRDefault="005F1A32" w:rsidP="00FD7795">
      <w:pPr>
        <w:rPr>
          <w:lang w:val="it-IT"/>
        </w:rPr>
      </w:pPr>
      <w:r w:rsidRPr="005F1A32">
        <w:rPr>
          <w:lang w:val="it-IT"/>
        </w:rPr>
        <w:t xml:space="preserve">L'azienda, la cui piattaforma terapeutica </w:t>
      </w:r>
      <w:proofErr w:type="spellStart"/>
      <w:r w:rsidRPr="005F1A32">
        <w:rPr>
          <w:lang w:val="it-IT"/>
        </w:rPr>
        <w:t>e’</w:t>
      </w:r>
      <w:proofErr w:type="spellEnd"/>
      <w:r w:rsidRPr="005F1A32">
        <w:rPr>
          <w:lang w:val="it-IT"/>
        </w:rPr>
        <w:t xml:space="preserve"> versatile e consente il targeting selettivo a livello di organo e/o di cellule, è stata ufficialmente riconosciuta come spin-off del Consiglio Nazionale delle Ricerche (CNR), il più grande ente pubblico di ricerca in Italia, con competenze multidisciplinari.</w:t>
      </w:r>
      <w:r w:rsidR="00FD7795" w:rsidRPr="005F1A32">
        <w:rPr>
          <w:lang w:val="it-IT"/>
        </w:rPr>
        <w:t xml:space="preserve"> </w:t>
      </w:r>
    </w:p>
    <w:p w14:paraId="5974DEA6" w14:textId="3CB6BD50" w:rsidR="001F3301" w:rsidRPr="005F1A32" w:rsidRDefault="001F3301" w:rsidP="00FD7795">
      <w:pPr>
        <w:rPr>
          <w:lang w:val="it-IT"/>
        </w:rPr>
      </w:pPr>
    </w:p>
    <w:p w14:paraId="01568BBE" w14:textId="13ACECDB" w:rsidR="000007DB" w:rsidRPr="000007DB" w:rsidRDefault="000007DB" w:rsidP="001F3301">
      <w:pPr>
        <w:rPr>
          <w:lang w:val="it-IT"/>
        </w:rPr>
      </w:pPr>
      <w:proofErr w:type="spellStart"/>
      <w:r w:rsidRPr="000007DB">
        <w:t>NanoPhoria</w:t>
      </w:r>
      <w:proofErr w:type="spellEnd"/>
      <w:r w:rsidRPr="000007DB">
        <w:t xml:space="preserve"> </w:t>
      </w:r>
      <w:proofErr w:type="spellStart"/>
      <w:r w:rsidRPr="000007DB">
        <w:t>sarà</w:t>
      </w:r>
      <w:proofErr w:type="spellEnd"/>
      <w:r w:rsidRPr="000007DB">
        <w:t xml:space="preserve"> </w:t>
      </w:r>
      <w:proofErr w:type="spellStart"/>
      <w:r w:rsidRPr="000007DB">
        <w:t>presente</w:t>
      </w:r>
      <w:proofErr w:type="spellEnd"/>
      <w:r w:rsidRPr="000007DB">
        <w:t xml:space="preserve"> alla </w:t>
      </w:r>
      <w:proofErr w:type="spellStart"/>
      <w:r w:rsidRPr="000007DB">
        <w:t>prossima</w:t>
      </w:r>
      <w:proofErr w:type="spellEnd"/>
      <w:r w:rsidRPr="000007DB">
        <w:t xml:space="preserve"> </w:t>
      </w:r>
      <w:proofErr w:type="spellStart"/>
      <w:r w:rsidRPr="000007DB">
        <w:t>conferenza</w:t>
      </w:r>
      <w:proofErr w:type="spellEnd"/>
      <w:r w:rsidRPr="000007DB">
        <w:t xml:space="preserve"> </w:t>
      </w:r>
      <w:hyperlink r:id="rId11" w:tgtFrame="_blank" w:history="1">
        <w:proofErr w:type="spellStart"/>
        <w:r w:rsidRPr="000007DB">
          <w:rPr>
            <w:rStyle w:val="Hyperlink"/>
          </w:rPr>
          <w:t>BioEquity</w:t>
        </w:r>
        <w:proofErr w:type="spellEnd"/>
      </w:hyperlink>
      <w:r w:rsidRPr="000007DB">
        <w:t xml:space="preserve">, </w:t>
      </w:r>
      <w:proofErr w:type="spellStart"/>
      <w:r w:rsidRPr="000007DB">
        <w:t>il</w:t>
      </w:r>
      <w:proofErr w:type="spellEnd"/>
      <w:r w:rsidRPr="000007DB">
        <w:t xml:space="preserve"> </w:t>
      </w:r>
      <w:proofErr w:type="spellStart"/>
      <w:r w:rsidRPr="000007DB">
        <w:t>principale</w:t>
      </w:r>
      <w:proofErr w:type="spellEnd"/>
      <w:r w:rsidRPr="000007DB">
        <w:t xml:space="preserve"> </w:t>
      </w:r>
      <w:proofErr w:type="spellStart"/>
      <w:r w:rsidRPr="000007DB">
        <w:t>evento</w:t>
      </w:r>
      <w:proofErr w:type="spellEnd"/>
      <w:r w:rsidRPr="000007DB">
        <w:t xml:space="preserve"> </w:t>
      </w:r>
      <w:proofErr w:type="spellStart"/>
      <w:r w:rsidRPr="000007DB">
        <w:t>europeo</w:t>
      </w:r>
      <w:proofErr w:type="spellEnd"/>
      <w:r w:rsidRPr="000007DB">
        <w:t xml:space="preserve"> di </w:t>
      </w:r>
      <w:proofErr w:type="spellStart"/>
      <w:r w:rsidRPr="000007DB">
        <w:t>investitori</w:t>
      </w:r>
      <w:proofErr w:type="spellEnd"/>
      <w:r w:rsidRPr="000007DB">
        <w:t xml:space="preserve"> e </w:t>
      </w:r>
      <w:proofErr w:type="spellStart"/>
      <w:r w:rsidRPr="000007DB">
        <w:t>dirigenti</w:t>
      </w:r>
      <w:proofErr w:type="spellEnd"/>
      <w:r w:rsidRPr="000007DB">
        <w:t xml:space="preserve"> </w:t>
      </w:r>
      <w:proofErr w:type="spellStart"/>
      <w:r w:rsidRPr="000007DB">
        <w:t>biofarmaceutici</w:t>
      </w:r>
      <w:proofErr w:type="spellEnd"/>
      <w:r w:rsidRPr="000007DB">
        <w:t xml:space="preserve">, </w:t>
      </w:r>
      <w:proofErr w:type="spellStart"/>
      <w:r w:rsidRPr="000007DB">
        <w:t>che</w:t>
      </w:r>
      <w:proofErr w:type="spellEnd"/>
      <w:r w:rsidRPr="000007DB">
        <w:t xml:space="preserve"> si </w:t>
      </w:r>
      <w:proofErr w:type="spellStart"/>
      <w:r w:rsidRPr="000007DB">
        <w:t>terrà</w:t>
      </w:r>
      <w:proofErr w:type="spellEnd"/>
      <w:r w:rsidRPr="000007DB">
        <w:t xml:space="preserve"> a Milano </w:t>
      </w:r>
      <w:proofErr w:type="spellStart"/>
      <w:r w:rsidRPr="000007DB">
        <w:t>dal</w:t>
      </w:r>
      <w:proofErr w:type="spellEnd"/>
      <w:r w:rsidRPr="000007DB">
        <w:t xml:space="preserve"> 16 al 18 </w:t>
      </w:r>
      <w:proofErr w:type="spellStart"/>
      <w:r w:rsidRPr="000007DB">
        <w:t>maggio</w:t>
      </w:r>
      <w:proofErr w:type="spellEnd"/>
      <w:r w:rsidRPr="000007DB">
        <w:t>.</w:t>
      </w:r>
    </w:p>
    <w:p w14:paraId="6DAFA375" w14:textId="77777777" w:rsidR="005A1BE2" w:rsidRPr="000007DB" w:rsidRDefault="005A1BE2" w:rsidP="00FD7795">
      <w:pPr>
        <w:rPr>
          <w:lang w:val="it-IT"/>
        </w:rPr>
      </w:pPr>
    </w:p>
    <w:p w14:paraId="47A21E5D" w14:textId="7333B554" w:rsidR="00990803" w:rsidRPr="00911F3C" w:rsidRDefault="00911F3C" w:rsidP="00FD7795">
      <w:pPr>
        <w:rPr>
          <w:lang w:val="it-IT"/>
        </w:rPr>
      </w:pPr>
      <w:r w:rsidRPr="00911F3C">
        <w:rPr>
          <w:lang w:val="it-IT"/>
        </w:rPr>
        <w:t xml:space="preserve">"Siamo lieti di avere il supporto di </w:t>
      </w:r>
      <w:proofErr w:type="spellStart"/>
      <w:r w:rsidRPr="00911F3C">
        <w:rPr>
          <w:lang w:val="it-IT"/>
        </w:rPr>
        <w:t>Sofinnova</w:t>
      </w:r>
      <w:proofErr w:type="spellEnd"/>
      <w:r w:rsidRPr="00911F3C">
        <w:rPr>
          <w:lang w:val="it-IT"/>
        </w:rPr>
        <w:t xml:space="preserve"> Telethon Fund per continuare a consolidare la nostra piattaforma non virale per la somministrazione di farmaci e facilitare così l’avanzamento dello sviluppo del nostro primo prodotto verso la clinica", ha detto Claudio De Luca, CEO e co-fondatore di </w:t>
      </w:r>
      <w:proofErr w:type="spellStart"/>
      <w:r w:rsidRPr="00911F3C">
        <w:rPr>
          <w:lang w:val="it-IT"/>
        </w:rPr>
        <w:t>NanoPhoria</w:t>
      </w:r>
      <w:proofErr w:type="spellEnd"/>
      <w:r w:rsidRPr="00911F3C">
        <w:rPr>
          <w:lang w:val="it-IT"/>
        </w:rPr>
        <w:t xml:space="preserve">. "La nostra collaborazione si è già dimostrata molto positiva. Il supporto di </w:t>
      </w:r>
      <w:proofErr w:type="spellStart"/>
      <w:r w:rsidRPr="00911F3C">
        <w:rPr>
          <w:lang w:val="it-IT"/>
        </w:rPr>
        <w:t>Sofinnova</w:t>
      </w:r>
      <w:proofErr w:type="spellEnd"/>
      <w:r w:rsidRPr="00911F3C">
        <w:rPr>
          <w:lang w:val="it-IT"/>
        </w:rPr>
        <w:t xml:space="preserve"> contribuirà fortemente all'accelerazione dei nostri programmi di sviluppo e ci aiuterà a sviluppare terapie efficaci in aree in cui vi è un significativo bisogno terapeutico."</w:t>
      </w:r>
    </w:p>
    <w:p w14:paraId="16F474B7" w14:textId="77777777" w:rsidR="00FD7795" w:rsidRPr="00911F3C" w:rsidRDefault="00FD7795" w:rsidP="00FD7795">
      <w:pPr>
        <w:rPr>
          <w:lang w:val="it-IT"/>
        </w:rPr>
      </w:pPr>
    </w:p>
    <w:p w14:paraId="624876FC" w14:textId="6A3A78E7" w:rsidR="00BF18E8" w:rsidRPr="00911F3C" w:rsidRDefault="00BF18E8" w:rsidP="00BF18E8">
      <w:pPr>
        <w:rPr>
          <w:rFonts w:ascii="Times New Roman" w:eastAsia="Times New Roman" w:hAnsi="Times New Roman" w:cs="Times New Roman"/>
          <w:lang w:val="it-IT" w:eastAsia="en-GB"/>
        </w:rPr>
      </w:pPr>
    </w:p>
    <w:p w14:paraId="69C3B97C" w14:textId="77777777" w:rsidR="00D670D5" w:rsidRPr="00D670D5" w:rsidRDefault="00D670D5" w:rsidP="00D670D5">
      <w:pPr>
        <w:rPr>
          <w:b/>
          <w:bCs/>
          <w:lang w:val="it-IT"/>
        </w:rPr>
      </w:pPr>
      <w:r w:rsidRPr="00D670D5">
        <w:rPr>
          <w:b/>
          <w:bCs/>
          <w:lang w:val="it-IT"/>
        </w:rPr>
        <w:t xml:space="preserve">A proposito di </w:t>
      </w:r>
      <w:proofErr w:type="spellStart"/>
      <w:r w:rsidRPr="00D670D5">
        <w:rPr>
          <w:b/>
          <w:bCs/>
          <w:lang w:val="it-IT"/>
        </w:rPr>
        <w:t>Sofinnova</w:t>
      </w:r>
      <w:proofErr w:type="spellEnd"/>
      <w:r w:rsidRPr="00D670D5">
        <w:rPr>
          <w:b/>
          <w:bCs/>
          <w:lang w:val="it-IT"/>
        </w:rPr>
        <w:t xml:space="preserve"> Partners</w:t>
      </w:r>
    </w:p>
    <w:p w14:paraId="14AFB87F" w14:textId="77777777" w:rsidR="00D670D5" w:rsidRPr="00D670D5" w:rsidRDefault="00D670D5" w:rsidP="00D670D5">
      <w:pPr>
        <w:rPr>
          <w:lang w:val="it-IT"/>
        </w:rPr>
      </w:pPr>
      <w:proofErr w:type="spellStart"/>
      <w:r w:rsidRPr="00D670D5">
        <w:rPr>
          <w:lang w:val="it-IT"/>
        </w:rPr>
        <w:t>Sofinnova</w:t>
      </w:r>
      <w:proofErr w:type="spellEnd"/>
      <w:r w:rsidRPr="00D670D5">
        <w:rPr>
          <w:lang w:val="it-IT"/>
        </w:rPr>
        <w:t xml:space="preserve"> Partners è una società leader europea di venture capital specializzata nel settore delle scienze della vita, con sedi a Parigi, Londra e Milano. La società riunisce un team di professionisti da tutto il mondo con comprovata competenza medica, scientifica e nello sviluppo del business. </w:t>
      </w:r>
      <w:proofErr w:type="spellStart"/>
      <w:r w:rsidRPr="00D670D5">
        <w:rPr>
          <w:lang w:val="it-IT"/>
        </w:rPr>
        <w:t>Sofinnova</w:t>
      </w:r>
      <w:proofErr w:type="spellEnd"/>
      <w:r w:rsidRPr="00D670D5">
        <w:rPr>
          <w:lang w:val="it-IT"/>
        </w:rPr>
        <w:t xml:space="preserve"> Partners è un company builder con capacità e competenze di investimento in tutte le fasi di sviluppo delle aziende biotech da quelle precoci a quelle </w:t>
      </w:r>
      <w:proofErr w:type="spellStart"/>
      <w:r w:rsidRPr="00D670D5">
        <w:rPr>
          <w:lang w:val="it-IT"/>
        </w:rPr>
        <w:t>piu'</w:t>
      </w:r>
      <w:proofErr w:type="spellEnd"/>
      <w:r w:rsidRPr="00D670D5">
        <w:rPr>
          <w:lang w:val="it-IT"/>
        </w:rPr>
        <w:t xml:space="preserve"> avanzate. La società collabora attivamente con imprenditori e investitori leader nello sviluppo di innovazioni e di trasformazione che hanno il potenziale di influire positivamente sul futuro collettivo. </w:t>
      </w:r>
    </w:p>
    <w:p w14:paraId="0CF813F8" w14:textId="0F1B48E7" w:rsidR="00FD7795" w:rsidRPr="007D17F7" w:rsidRDefault="00D670D5" w:rsidP="00D670D5">
      <w:pPr>
        <w:rPr>
          <w:lang w:val="it-IT"/>
        </w:rPr>
      </w:pPr>
      <w:r w:rsidRPr="00D670D5">
        <w:rPr>
          <w:lang w:val="it-IT"/>
        </w:rPr>
        <w:t xml:space="preserve">Fondata nel 1972, </w:t>
      </w:r>
      <w:proofErr w:type="spellStart"/>
      <w:r w:rsidRPr="00D670D5">
        <w:rPr>
          <w:lang w:val="it-IT"/>
        </w:rPr>
        <w:t>Sofinnova</w:t>
      </w:r>
      <w:proofErr w:type="spellEnd"/>
      <w:r w:rsidRPr="00D670D5">
        <w:rPr>
          <w:lang w:val="it-IT"/>
        </w:rPr>
        <w:t xml:space="preserve"> Partners è una società di capitale di rischio profondamente radicata in Europa, con 50 anni di esperienza, che sostiene più di 500 compagnie e crea leader di mercato in tutto il mondo. Oggi, </w:t>
      </w:r>
      <w:proofErr w:type="spellStart"/>
      <w:r w:rsidRPr="00D670D5">
        <w:rPr>
          <w:lang w:val="it-IT"/>
        </w:rPr>
        <w:t>Sofinnova</w:t>
      </w:r>
      <w:proofErr w:type="spellEnd"/>
      <w:r w:rsidRPr="00D670D5">
        <w:rPr>
          <w:lang w:val="it-IT"/>
        </w:rPr>
        <w:t xml:space="preserve"> Partners ha più di 2,5 miliardi di Euro in gestione. </w:t>
      </w:r>
      <w:r w:rsidRPr="007D17F7">
        <w:rPr>
          <w:lang w:val="it-IT"/>
        </w:rPr>
        <w:t xml:space="preserve">Per ulteriori informazioni, visitare il sito </w:t>
      </w:r>
      <w:hyperlink r:id="rId12" w:history="1">
        <w:r w:rsidRPr="008432BD">
          <w:rPr>
            <w:rStyle w:val="Hyperlink"/>
            <w:lang w:val="it-IT"/>
          </w:rPr>
          <w:t>www.sofinnovapartners.com</w:t>
        </w:r>
      </w:hyperlink>
    </w:p>
    <w:p w14:paraId="2422B91C" w14:textId="77777777" w:rsidR="00FD7795" w:rsidRPr="007D17F7" w:rsidRDefault="00FD7795" w:rsidP="00FD7795">
      <w:pPr>
        <w:rPr>
          <w:lang w:val="it-IT"/>
        </w:rPr>
      </w:pPr>
    </w:p>
    <w:p w14:paraId="14F17DB5" w14:textId="77777777" w:rsidR="007D17F7" w:rsidRPr="007D17F7" w:rsidRDefault="007D17F7" w:rsidP="007D17F7">
      <w:pPr>
        <w:rPr>
          <w:b/>
          <w:bCs/>
          <w:lang w:val="it-IT"/>
        </w:rPr>
      </w:pPr>
      <w:r w:rsidRPr="007D17F7">
        <w:rPr>
          <w:b/>
          <w:bCs/>
          <w:lang w:val="it-IT"/>
        </w:rPr>
        <w:t xml:space="preserve">A proposito di </w:t>
      </w:r>
      <w:proofErr w:type="spellStart"/>
      <w:r w:rsidRPr="007D17F7">
        <w:rPr>
          <w:b/>
          <w:bCs/>
          <w:lang w:val="it-IT"/>
        </w:rPr>
        <w:t>NanoPhoria</w:t>
      </w:r>
      <w:proofErr w:type="spellEnd"/>
    </w:p>
    <w:p w14:paraId="7E8B808E" w14:textId="4BA40EF1" w:rsidR="00FD7795" w:rsidRPr="007D17F7" w:rsidRDefault="007D17F7" w:rsidP="007D17F7">
      <w:pPr>
        <w:rPr>
          <w:lang w:val="it-IT"/>
        </w:rPr>
      </w:pPr>
      <w:proofErr w:type="spellStart"/>
      <w:r w:rsidRPr="007D17F7">
        <w:rPr>
          <w:lang w:val="it-IT"/>
        </w:rPr>
        <w:t>NanoPhoria</w:t>
      </w:r>
      <w:proofErr w:type="spellEnd"/>
      <w:r w:rsidRPr="007D17F7">
        <w:rPr>
          <w:lang w:val="it-IT"/>
        </w:rPr>
        <w:t xml:space="preserve"> è un'azienda biotecnologica con sede a Milano che sta sviluppando una piattaforma versatile non virale per la somministrazione di farmaci basati su nanoparticelle inorganiche. Il primo prodotto dell'azienda è un trattamento in fase preclinica per l'insufficienza cardiaca con frazione di eiezione ridotta (</w:t>
      </w:r>
      <w:proofErr w:type="spellStart"/>
      <w:r w:rsidRPr="007D17F7">
        <w:rPr>
          <w:lang w:val="it-IT"/>
        </w:rPr>
        <w:t>HFrEF</w:t>
      </w:r>
      <w:proofErr w:type="spellEnd"/>
      <w:r w:rsidRPr="007D17F7">
        <w:rPr>
          <w:lang w:val="it-IT"/>
        </w:rPr>
        <w:t>), una sindrome cronica che colpisce milioni di persone in tutto il mondo. La società, in cui quattro fondatori con background complementari hanno ruoli attivi , è uno spin-off del Consiglio Nazionale delle Ricerche (CNR), il più grande istituto pubblico di ricerca in Italia</w:t>
      </w:r>
      <w:r>
        <w:rPr>
          <w:lang w:val="it-IT"/>
        </w:rPr>
        <w:t>.</w:t>
      </w:r>
    </w:p>
    <w:p w14:paraId="5488FEE8" w14:textId="26A7F9B4" w:rsidR="00953D7E" w:rsidRPr="007D17F7" w:rsidRDefault="00953D7E" w:rsidP="00FD7795">
      <w:pPr>
        <w:rPr>
          <w:lang w:val="it-IT"/>
        </w:rPr>
      </w:pPr>
    </w:p>
    <w:p w14:paraId="152325B1" w14:textId="51D3FFBD" w:rsidR="00953D7E" w:rsidRPr="007D17F7" w:rsidRDefault="00953D7E" w:rsidP="00FD7795">
      <w:pPr>
        <w:rPr>
          <w:lang w:val="it-IT"/>
        </w:rPr>
      </w:pPr>
    </w:p>
    <w:p w14:paraId="4D06C861" w14:textId="74C974E5" w:rsidR="00F85E3F" w:rsidRPr="0089088B" w:rsidRDefault="00F85E3F" w:rsidP="00FD7795">
      <w:pPr>
        <w:rPr>
          <w:b/>
          <w:bCs/>
          <w:lang w:val="it-IT"/>
        </w:rPr>
      </w:pPr>
      <w:r w:rsidRPr="0089088B">
        <w:rPr>
          <w:b/>
          <w:bCs/>
          <w:lang w:val="it-IT"/>
        </w:rPr>
        <w:t>Conta</w:t>
      </w:r>
      <w:r w:rsidR="007D17F7">
        <w:rPr>
          <w:b/>
          <w:bCs/>
          <w:lang w:val="it-IT"/>
        </w:rPr>
        <w:t>tti:</w:t>
      </w:r>
    </w:p>
    <w:p w14:paraId="198ECFB2" w14:textId="16C2A068" w:rsidR="00F85E3F" w:rsidRPr="0089088B" w:rsidRDefault="00F85E3F" w:rsidP="00FD7795">
      <w:pPr>
        <w:rPr>
          <w:lang w:val="it-IT"/>
        </w:rPr>
      </w:pPr>
    </w:p>
    <w:p w14:paraId="439066DC" w14:textId="54C7A5BC" w:rsidR="00F85E3F" w:rsidRPr="0089088B" w:rsidRDefault="00F85E3F" w:rsidP="00FD7795">
      <w:pPr>
        <w:rPr>
          <w:lang w:val="it-IT"/>
        </w:rPr>
      </w:pPr>
      <w:proofErr w:type="spellStart"/>
      <w:r w:rsidRPr="0089088B">
        <w:rPr>
          <w:lang w:val="it-IT"/>
        </w:rPr>
        <w:t>NanoPhoria</w:t>
      </w:r>
      <w:proofErr w:type="spellEnd"/>
    </w:p>
    <w:p w14:paraId="38355D2F" w14:textId="370B8A4E" w:rsidR="00F85E3F" w:rsidRDefault="00F85E3F" w:rsidP="00F85E3F">
      <w:pPr>
        <w:rPr>
          <w:rFonts w:ascii="Arial" w:hAnsi="Arial" w:cs="Arial"/>
          <w:color w:val="222222"/>
        </w:rPr>
      </w:pPr>
      <w:r w:rsidRPr="0089088B">
        <w:rPr>
          <w:rFonts w:ascii="Arial" w:hAnsi="Arial" w:cs="Arial"/>
          <w:color w:val="222222"/>
          <w:sz w:val="22"/>
          <w:szCs w:val="22"/>
          <w:lang w:val="it-IT"/>
        </w:rPr>
        <w:t xml:space="preserve">Daniele Catalucci, </w:t>
      </w:r>
      <w:r w:rsidR="007D17F7">
        <w:rPr>
          <w:rFonts w:ascii="Arial" w:hAnsi="Arial" w:cs="Arial"/>
          <w:color w:val="222222"/>
          <w:sz w:val="22"/>
          <w:szCs w:val="22"/>
          <w:lang w:val="it-IT"/>
        </w:rPr>
        <w:t>Dirigente Scientifico</w:t>
      </w:r>
    </w:p>
    <w:p w14:paraId="7244B268" w14:textId="77777777" w:rsidR="00F85E3F" w:rsidRDefault="00D94BDB" w:rsidP="00F85E3F">
      <w:pPr>
        <w:rPr>
          <w:rFonts w:ascii="Arial" w:hAnsi="Arial" w:cs="Arial"/>
          <w:color w:val="222222"/>
        </w:rPr>
      </w:pPr>
      <w:hyperlink r:id="rId13" w:tgtFrame="_blank" w:history="1">
        <w:r w:rsidR="00F85E3F">
          <w:rPr>
            <w:rStyle w:val="Hyperlink"/>
            <w:rFonts w:ascii="Arial" w:hAnsi="Arial" w:cs="Arial"/>
            <w:color w:val="1155CC"/>
            <w:sz w:val="22"/>
            <w:szCs w:val="22"/>
            <w:lang w:val="fr-FR"/>
          </w:rPr>
          <w:t>daniele.catalucci@nanophoria.com</w:t>
        </w:r>
      </w:hyperlink>
    </w:p>
    <w:p w14:paraId="3BBDACC3" w14:textId="51BE6753" w:rsidR="00F85E3F" w:rsidRPr="0089088B" w:rsidRDefault="00F85E3F" w:rsidP="00FD7795">
      <w:pPr>
        <w:rPr>
          <w:b/>
          <w:bCs/>
          <w:lang w:val="fr-FR"/>
        </w:rPr>
      </w:pPr>
      <w:r w:rsidRPr="0089088B">
        <w:rPr>
          <w:b/>
          <w:bCs/>
          <w:lang w:val="fr-FR"/>
        </w:rPr>
        <w:t xml:space="preserve"> </w:t>
      </w:r>
    </w:p>
    <w:p w14:paraId="22C0A230" w14:textId="77777777" w:rsidR="00F85E3F" w:rsidRPr="0089088B" w:rsidRDefault="00F85E3F" w:rsidP="00F85E3F">
      <w:pPr>
        <w:rPr>
          <w:lang w:val="fr-FR"/>
        </w:rPr>
      </w:pPr>
      <w:r w:rsidRPr="0089088B">
        <w:rPr>
          <w:lang w:val="fr-FR"/>
        </w:rPr>
        <w:t>Havas PR Milan</w:t>
      </w:r>
    </w:p>
    <w:p w14:paraId="531ACE46" w14:textId="77777777" w:rsidR="00F85E3F" w:rsidRPr="0089088B" w:rsidRDefault="00F85E3F" w:rsidP="00F85E3F">
      <w:pPr>
        <w:rPr>
          <w:lang w:val="it-IT"/>
        </w:rPr>
      </w:pPr>
      <w:r w:rsidRPr="0089088B">
        <w:rPr>
          <w:lang w:val="it-IT"/>
        </w:rPr>
        <w:t xml:space="preserve">Pierluigi </w:t>
      </w:r>
      <w:proofErr w:type="spellStart"/>
      <w:r w:rsidRPr="0089088B">
        <w:rPr>
          <w:lang w:val="it-IT"/>
        </w:rPr>
        <w:t>Cavarai</w:t>
      </w:r>
      <w:proofErr w:type="spellEnd"/>
    </w:p>
    <w:p w14:paraId="46682E2B" w14:textId="77777777" w:rsidR="00F85E3F" w:rsidRPr="0089088B" w:rsidRDefault="00F85E3F" w:rsidP="00F85E3F">
      <w:pPr>
        <w:rPr>
          <w:lang w:val="it-IT"/>
        </w:rPr>
      </w:pPr>
      <w:r w:rsidRPr="0089088B">
        <w:rPr>
          <w:lang w:val="it-IT"/>
        </w:rPr>
        <w:t>pierluigi.cavarai-ext@havaspr.com</w:t>
      </w:r>
    </w:p>
    <w:p w14:paraId="3F0C3DBE" w14:textId="5D7F2ECF" w:rsidR="00FD7795" w:rsidRPr="007E49B3" w:rsidRDefault="00F85E3F">
      <w:pPr>
        <w:rPr>
          <w:lang w:val="en-US"/>
        </w:rPr>
      </w:pPr>
      <w:r w:rsidRPr="00F85E3F">
        <w:rPr>
          <w:lang w:val="en-US"/>
        </w:rPr>
        <w:t>+39 (0) 392 7799933</w:t>
      </w:r>
    </w:p>
    <w:sectPr w:rsidR="00FD7795" w:rsidRPr="007E49B3">
      <w:headerReference w:type="default" r:id="rId1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19ACA" w14:textId="77777777" w:rsidR="00D94BDB" w:rsidRDefault="00D94BDB" w:rsidP="007514D8">
      <w:r>
        <w:separator/>
      </w:r>
    </w:p>
  </w:endnote>
  <w:endnote w:type="continuationSeparator" w:id="0">
    <w:p w14:paraId="77E41037" w14:textId="77777777" w:rsidR="00D94BDB" w:rsidRDefault="00D94BDB" w:rsidP="007514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4E16754" w14:textId="77777777" w:rsidR="00D94BDB" w:rsidRDefault="00D94BDB" w:rsidP="007514D8">
      <w:r>
        <w:separator/>
      </w:r>
    </w:p>
  </w:footnote>
  <w:footnote w:type="continuationSeparator" w:id="0">
    <w:p w14:paraId="22AC3055" w14:textId="77777777" w:rsidR="00D94BDB" w:rsidRDefault="00D94BDB" w:rsidP="007514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E7405" w14:textId="17D24023" w:rsidR="007514D8" w:rsidRDefault="007514D8" w:rsidP="000744F9">
    <w:pPr>
      <w:pStyle w:val="Header"/>
      <w:jc w:val="center"/>
    </w:pPr>
    <w:r>
      <w:rPr>
        <w:noProof/>
      </w:rPr>
      <w:drawing>
        <wp:inline distT="0" distB="0" distL="0" distR="0" wp14:anchorId="77F337E2" wp14:editId="1AB86797">
          <wp:extent cx="2945757" cy="623141"/>
          <wp:effectExtent l="0" t="0" r="1270" b="0"/>
          <wp:docPr id="1" name="Picture 1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Icon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45757" cy="62314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8F08D5"/>
    <w:multiLevelType w:val="hybridMultilevel"/>
    <w:tmpl w:val="23EECF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5678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7795"/>
    <w:rsid w:val="000007DB"/>
    <w:rsid w:val="00011E6A"/>
    <w:rsid w:val="000744F9"/>
    <w:rsid w:val="000E42FE"/>
    <w:rsid w:val="000E694A"/>
    <w:rsid w:val="000E6A18"/>
    <w:rsid w:val="000E777E"/>
    <w:rsid w:val="001769D0"/>
    <w:rsid w:val="00194E4E"/>
    <w:rsid w:val="001F3301"/>
    <w:rsid w:val="001F7CFB"/>
    <w:rsid w:val="00231FA8"/>
    <w:rsid w:val="00233DD2"/>
    <w:rsid w:val="00263A34"/>
    <w:rsid w:val="00267454"/>
    <w:rsid w:val="002928EB"/>
    <w:rsid w:val="002A02D3"/>
    <w:rsid w:val="00333232"/>
    <w:rsid w:val="0038051F"/>
    <w:rsid w:val="003F02EA"/>
    <w:rsid w:val="004449D9"/>
    <w:rsid w:val="00445459"/>
    <w:rsid w:val="0047623D"/>
    <w:rsid w:val="005059D1"/>
    <w:rsid w:val="00545F43"/>
    <w:rsid w:val="00554EFD"/>
    <w:rsid w:val="00586D4B"/>
    <w:rsid w:val="005A1BE2"/>
    <w:rsid w:val="005D3441"/>
    <w:rsid w:val="005F1A32"/>
    <w:rsid w:val="0061012D"/>
    <w:rsid w:val="00617B54"/>
    <w:rsid w:val="00657B20"/>
    <w:rsid w:val="00680936"/>
    <w:rsid w:val="007514D8"/>
    <w:rsid w:val="00765FC3"/>
    <w:rsid w:val="007B37A4"/>
    <w:rsid w:val="007D17F7"/>
    <w:rsid w:val="007E49B3"/>
    <w:rsid w:val="007F692D"/>
    <w:rsid w:val="007F699E"/>
    <w:rsid w:val="008432BD"/>
    <w:rsid w:val="00884552"/>
    <w:rsid w:val="0089088B"/>
    <w:rsid w:val="008D1ABC"/>
    <w:rsid w:val="00911F3C"/>
    <w:rsid w:val="00917E95"/>
    <w:rsid w:val="00953D7E"/>
    <w:rsid w:val="00990803"/>
    <w:rsid w:val="00991D61"/>
    <w:rsid w:val="009D50D8"/>
    <w:rsid w:val="009F30D4"/>
    <w:rsid w:val="00A12A29"/>
    <w:rsid w:val="00AD7481"/>
    <w:rsid w:val="00AE2B8B"/>
    <w:rsid w:val="00B12366"/>
    <w:rsid w:val="00B412F9"/>
    <w:rsid w:val="00B9789E"/>
    <w:rsid w:val="00BA0B5F"/>
    <w:rsid w:val="00BA53FD"/>
    <w:rsid w:val="00BF18E8"/>
    <w:rsid w:val="00BF65B1"/>
    <w:rsid w:val="00CA1016"/>
    <w:rsid w:val="00CD21BF"/>
    <w:rsid w:val="00D368FE"/>
    <w:rsid w:val="00D670D5"/>
    <w:rsid w:val="00D94BDB"/>
    <w:rsid w:val="00DD1AA0"/>
    <w:rsid w:val="00E336A1"/>
    <w:rsid w:val="00E54BF2"/>
    <w:rsid w:val="00EC6B9B"/>
    <w:rsid w:val="00ED0BC9"/>
    <w:rsid w:val="00F26D30"/>
    <w:rsid w:val="00F35B99"/>
    <w:rsid w:val="00F4456A"/>
    <w:rsid w:val="00F47166"/>
    <w:rsid w:val="00F85E3F"/>
    <w:rsid w:val="00FA0191"/>
    <w:rsid w:val="00FD7795"/>
    <w:rsid w:val="00FE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E1BF57E"/>
  <w15:chartTrackingRefBased/>
  <w15:docId w15:val="{DF77D0CC-3659-D547-A4CB-46C03C456C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de-D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Revision">
    <w:name w:val="Revision"/>
    <w:hidden/>
    <w:uiPriority w:val="99"/>
    <w:semiHidden/>
    <w:rsid w:val="007F692D"/>
  </w:style>
  <w:style w:type="character" w:customStyle="1" w:styleId="apple-converted-space">
    <w:name w:val="apple-converted-space"/>
    <w:basedOn w:val="DefaultParagraphFont"/>
    <w:rsid w:val="00BF18E8"/>
  </w:style>
  <w:style w:type="paragraph" w:styleId="BalloonText">
    <w:name w:val="Balloon Text"/>
    <w:basedOn w:val="Normal"/>
    <w:link w:val="BalloonTextChar"/>
    <w:uiPriority w:val="99"/>
    <w:semiHidden/>
    <w:unhideWhenUsed/>
    <w:rsid w:val="0061012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012D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D50D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9D50D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D50D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D50D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D50D8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F330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7514D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514D8"/>
  </w:style>
  <w:style w:type="paragraph" w:styleId="Footer">
    <w:name w:val="footer"/>
    <w:basedOn w:val="Normal"/>
    <w:link w:val="FooterChar"/>
    <w:uiPriority w:val="99"/>
    <w:unhideWhenUsed/>
    <w:rsid w:val="007514D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514D8"/>
  </w:style>
  <w:style w:type="paragraph" w:styleId="ListParagraph">
    <w:name w:val="List Paragraph"/>
    <w:basedOn w:val="Normal"/>
    <w:uiPriority w:val="34"/>
    <w:qFormat/>
    <w:rsid w:val="000744F9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F85E3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18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08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3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6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mailto:daniele.catalucci@nanophoria.com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sofinnovapartners.com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conferences.biocentury.com/bioequity-europe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yperlink" Target="https://sofinnovapartners.com/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ealType xmlns="56b86f17-0b46-42fa-bd17-c546a2809322" xsi:nil="true"/>
    <Fund xmlns="56b86f17-0b46-42fa-bd17-c546a2809322" xsi:nil="true"/>
    <FollowedBy xmlns="56b86f17-0b46-42fa-bd17-c546a2809322" xsi:nil="true"/>
    <Stage xmlns="56b86f17-0b46-42fa-bd17-c546a2809322" xsi:nil="true"/>
    <Subsector0 xmlns="56b86f17-0b46-42fa-bd17-c546a2809322" xsi:nil="true"/>
    <AssistedBy xmlns="56b86f17-0b46-42fa-bd17-c546a2809322" xsi:nil="true"/>
    <OpportunityId xmlns="56b86f17-0b46-42fa-bd17-c546a2809322" xsi:nil="true"/>
    <Subsector xmlns="56b86f17-0b46-42fa-bd17-c546a2809322" xsi:nil="true"/>
    <Advancement xmlns="56b86f17-0b46-42fa-bd17-c546a2809322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F3AF153402374B90734E7C1A111D7A" ma:contentTypeVersion="21" ma:contentTypeDescription="Create a new document." ma:contentTypeScope="" ma:versionID="df33a7fe6e0b61cd58cc8827c660992b">
  <xsd:schema xmlns:xsd="http://www.w3.org/2001/XMLSchema" xmlns:xs="http://www.w3.org/2001/XMLSchema" xmlns:p="http://schemas.microsoft.com/office/2006/metadata/properties" xmlns:ns2="56b86f17-0b46-42fa-bd17-c546a2809322" xmlns:ns3="7b16ba6a-34da-4166-84fc-f59261ca48c1" targetNamespace="http://schemas.microsoft.com/office/2006/metadata/properties" ma:root="true" ma:fieldsID="f33f1e269da6b2e30e8bf7d0ca68f0c3" ns2:_="" ns3:_="">
    <xsd:import namespace="56b86f17-0b46-42fa-bd17-c546a2809322"/>
    <xsd:import namespace="7b16ba6a-34da-4166-84fc-f59261ca48c1"/>
    <xsd:element name="properties">
      <xsd:complexType>
        <xsd:sequence>
          <xsd:element name="documentManagement">
            <xsd:complexType>
              <xsd:all>
                <xsd:element ref="ns2:OpportunityId" minOccurs="0"/>
                <xsd:element ref="ns2:Subsector" minOccurs="0"/>
                <xsd:element ref="ns2:Subsector0" minOccurs="0"/>
                <xsd:element ref="ns2:Stage" minOccurs="0"/>
                <xsd:element ref="ns2:Advancement" minOccurs="0"/>
                <xsd:element ref="ns2:DealType" minOccurs="0"/>
                <xsd:element ref="ns2:Fund" minOccurs="0"/>
                <xsd:element ref="ns3:SharedWithUsers" minOccurs="0"/>
                <xsd:element ref="ns3:SharedWithDetails" minOccurs="0"/>
                <xsd:element ref="ns2:FollowedBy" minOccurs="0"/>
                <xsd:element ref="ns2:AssistedBy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6b86f17-0b46-42fa-bd17-c546a2809322" elementFormDefault="qualified">
    <xsd:import namespace="http://schemas.microsoft.com/office/2006/documentManagement/types"/>
    <xsd:import namespace="http://schemas.microsoft.com/office/infopath/2007/PartnerControls"/>
    <xsd:element name="OpportunityId" ma:index="8" nillable="true" ma:displayName="OpportunityId" ma:format="Dropdown" ma:internalName="OpportunityId">
      <xsd:simpleType>
        <xsd:restriction base="dms:Text">
          <xsd:maxLength value="255"/>
        </xsd:restriction>
      </xsd:simpleType>
    </xsd:element>
    <xsd:element name="Subsector" ma:index="9" nillable="true" ma:displayName="Subsector" ma:format="Dropdown" ma:internalName="Subsector">
      <xsd:simpleType>
        <xsd:restriction base="dms:Text">
          <xsd:maxLength value="255"/>
        </xsd:restriction>
      </xsd:simpleType>
    </xsd:element>
    <xsd:element name="Subsector0" ma:index="10" nillable="true" ma:displayName="Subsector" ma:format="Dropdown" ma:internalName="Subsector0">
      <xsd:simpleType>
        <xsd:restriction base="dms:Text">
          <xsd:maxLength value="255"/>
        </xsd:restriction>
      </xsd:simpleType>
    </xsd:element>
    <xsd:element name="Stage" ma:index="11" nillable="true" ma:displayName="Stage" ma:format="Dropdown" ma:internalName="Stage">
      <xsd:simpleType>
        <xsd:restriction base="dms:Text">
          <xsd:maxLength value="255"/>
        </xsd:restriction>
      </xsd:simpleType>
    </xsd:element>
    <xsd:element name="Advancement" ma:index="12" nillable="true" ma:displayName="Advancement" ma:format="Dropdown" ma:internalName="Advancement">
      <xsd:simpleType>
        <xsd:restriction base="dms:Text">
          <xsd:maxLength value="255"/>
        </xsd:restriction>
      </xsd:simpleType>
    </xsd:element>
    <xsd:element name="DealType" ma:index="13" nillable="true" ma:displayName="DealType" ma:format="Dropdown" ma:internalName="DealType">
      <xsd:simpleType>
        <xsd:restriction base="dms:Text">
          <xsd:maxLength value="255"/>
        </xsd:restriction>
      </xsd:simpleType>
    </xsd:element>
    <xsd:element name="Fund" ma:index="14" nillable="true" ma:displayName="Fund" ma:format="Dropdown" ma:internalName="Fund">
      <xsd:simpleType>
        <xsd:restriction base="dms:Text">
          <xsd:maxLength value="255"/>
        </xsd:restriction>
      </xsd:simpleType>
    </xsd:element>
    <xsd:element name="FollowedBy" ma:index="17" nillable="true" ma:displayName="FollowedBy" ma:format="Dropdown" ma:indexed="true" ma:internalName="FollowedBy">
      <xsd:simpleType>
        <xsd:restriction base="dms:Text">
          <xsd:maxLength value="255"/>
        </xsd:restriction>
      </xsd:simpleType>
    </xsd:element>
    <xsd:element name="AssistedBy" ma:index="18" nillable="true" ma:displayName="AssistedBy" ma:format="Dropdown" ma:internalName="AssistedBy">
      <xsd:simpleType>
        <xsd:restriction base="dms:Text">
          <xsd:maxLength value="255"/>
        </xsd:restriction>
      </xsd:simpleType>
    </xsd:element>
    <xsd:element name="MediaServiceMetadata" ma:index="1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23" nillable="true" ma:displayName="Tags" ma:internalName="MediaServiceAutoTags" ma:readOnly="true">
      <xsd:simpleType>
        <xsd:restriction base="dms:Text"/>
      </xsd:simpleType>
    </xsd:element>
    <xsd:element name="MediaServiceOCR" ma:index="2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7" nillable="true" ma:displayName="Length (seconds)" ma:internalName="MediaLengthInSeconds" ma:readOnly="true">
      <xsd:simpleType>
        <xsd:restriction base="dms:Unknown"/>
      </xsd:simpleType>
    </xsd:element>
    <xsd:element name="MediaServiceDateTaken" ma:index="28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6ba6a-34da-4166-84fc-f59261ca48c1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2A19BFC-38A9-44B5-94CC-D3A882655182}">
  <ds:schemaRefs>
    <ds:schemaRef ds:uri="http://schemas.microsoft.com/office/2006/metadata/properties"/>
    <ds:schemaRef ds:uri="http://schemas.microsoft.com/office/infopath/2007/PartnerControls"/>
    <ds:schemaRef ds:uri="56b86f17-0b46-42fa-bd17-c546a2809322"/>
  </ds:schemaRefs>
</ds:datastoreItem>
</file>

<file path=customXml/itemProps2.xml><?xml version="1.0" encoding="utf-8"?>
<ds:datastoreItem xmlns:ds="http://schemas.openxmlformats.org/officeDocument/2006/customXml" ds:itemID="{973593AB-F230-4D6E-85BE-86C95CB7DB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6b86f17-0b46-42fa-bd17-c546a2809322"/>
    <ds:schemaRef ds:uri="7b16ba6a-34da-4166-84fc-f59261ca48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C5B396C-A83A-4D6F-866B-635746973A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812</Words>
  <Characters>4635</Characters>
  <Application>Microsoft Office Word</Application>
  <DocSecurity>0</DocSecurity>
  <Lines>38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Connell</dc:creator>
  <cp:keywords/>
  <dc:description/>
  <cp:lastModifiedBy>Kathleen Toussaint</cp:lastModifiedBy>
  <cp:revision>4</cp:revision>
  <dcterms:created xsi:type="dcterms:W3CDTF">2022-05-12T16:43:00Z</dcterms:created>
  <dcterms:modified xsi:type="dcterms:W3CDTF">2022-05-12T17:33:00Z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0x010100F2F3AF153402374B90734E7C1A111D7A</vt:lpwstr>
  </property>
</Properties>
</file>