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4F5C7" w14:textId="77777777" w:rsidR="009C68C9" w:rsidRPr="009A1379" w:rsidRDefault="009C68C9">
      <w:pPr>
        <w:rPr>
          <w:lang w:val="en-CA"/>
        </w:rPr>
      </w:pPr>
      <w:bookmarkStart w:id="0" w:name="_Hlk84339642"/>
    </w:p>
    <w:p w14:paraId="3DDB8390" w14:textId="6E010914" w:rsidR="00B878BE" w:rsidRDefault="00B878BE"/>
    <w:tbl>
      <w:tblPr>
        <w:tblpPr w:leftFromText="180" w:rightFromText="180" w:horzAnchor="page" w:tblpX="1570" w:tblpY="-739"/>
        <w:tblW w:w="0" w:type="auto"/>
        <w:tblLook w:val="04A0" w:firstRow="1" w:lastRow="0" w:firstColumn="1" w:lastColumn="0" w:noHBand="0" w:noVBand="1"/>
      </w:tblPr>
      <w:tblGrid>
        <w:gridCol w:w="5046"/>
      </w:tblGrid>
      <w:tr w:rsidR="007775ED" w14:paraId="2F9ABEE0" w14:textId="77777777" w:rsidTr="00B878BE">
        <w:tc>
          <w:tcPr>
            <w:tcW w:w="5046" w:type="dxa"/>
            <w:shd w:val="clear" w:color="auto" w:fill="auto"/>
          </w:tcPr>
          <w:p w14:paraId="29530B99" w14:textId="77777777" w:rsidR="00B878BE" w:rsidRDefault="00B878BE" w:rsidP="00B878BE">
            <w:pPr>
              <w:pStyle w:val="Header"/>
              <w:spacing w:line="276" w:lineRule="auto"/>
              <w:rPr>
                <w:rFonts w:ascii="Times" w:eastAsia="Calibri" w:hAnsi="Times"/>
              </w:rPr>
            </w:pPr>
          </w:p>
          <w:p w14:paraId="71F0AFB7" w14:textId="77777777" w:rsidR="00B878BE" w:rsidRDefault="00B878BE" w:rsidP="00B878BE">
            <w:pPr>
              <w:pStyle w:val="Header"/>
              <w:spacing w:line="276" w:lineRule="auto"/>
              <w:rPr>
                <w:rFonts w:ascii="Times" w:eastAsia="Calibri" w:hAnsi="Times"/>
              </w:rPr>
            </w:pPr>
          </w:p>
          <w:p w14:paraId="3991F618" w14:textId="77777777" w:rsidR="00B878BE" w:rsidRPr="002E66C1" w:rsidRDefault="00FD5A9E" w:rsidP="00B878BE">
            <w:pPr>
              <w:pStyle w:val="Header"/>
              <w:spacing w:line="276" w:lineRule="auto"/>
              <w:rPr>
                <w:rFonts w:ascii="Times" w:eastAsia="Calibri" w:hAnsi="Times"/>
              </w:rPr>
            </w:pPr>
            <w:r>
              <w:rPr>
                <w:rFonts w:ascii="Times" w:eastAsia="Calibri" w:hAnsi="Times"/>
                <w:noProof/>
              </w:rPr>
              <w:drawing>
                <wp:inline distT="0" distB="0" distL="0" distR="0" wp14:anchorId="72B6B3AE" wp14:editId="661816BD">
                  <wp:extent cx="3057525" cy="664845"/>
                  <wp:effectExtent l="0" t="0" r="952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ctonGold_logo.png"/>
                          <pic:cNvPicPr/>
                        </pic:nvPicPr>
                        <pic:blipFill>
                          <a:blip r:embed="rId8">
                            <a:extLst>
                              <a:ext uri="{28A0092B-C50C-407E-A947-70E740481C1C}">
                                <a14:useLocalDpi xmlns:a14="http://schemas.microsoft.com/office/drawing/2010/main" val="0"/>
                              </a:ext>
                            </a:extLst>
                          </a:blip>
                          <a:stretch>
                            <a:fillRect/>
                          </a:stretch>
                        </pic:blipFill>
                        <pic:spPr>
                          <a:xfrm>
                            <a:off x="0" y="0"/>
                            <a:ext cx="3057525" cy="664845"/>
                          </a:xfrm>
                          <a:prstGeom prst="rect">
                            <a:avLst/>
                          </a:prstGeom>
                        </pic:spPr>
                      </pic:pic>
                    </a:graphicData>
                  </a:graphic>
                </wp:inline>
              </w:drawing>
            </w:r>
          </w:p>
        </w:tc>
      </w:tr>
    </w:tbl>
    <w:p w14:paraId="738D61A3" w14:textId="2A2003D9" w:rsidR="00750506" w:rsidRPr="00B450E2" w:rsidRDefault="001D24AA" w:rsidP="00B878BE">
      <w:pPr>
        <w:jc w:val="center"/>
        <w:rPr>
          <w:b/>
          <w:noProof/>
          <w:sz w:val="32"/>
          <w:szCs w:val="32"/>
        </w:rPr>
      </w:pPr>
      <w:r>
        <w:rPr>
          <w:b/>
          <w:noProof/>
          <w:sz w:val="32"/>
          <w:szCs w:val="32"/>
        </w:rPr>
        <w:t xml:space="preserve">Pacton Provides </w:t>
      </w:r>
      <w:r w:rsidR="009B7015">
        <w:rPr>
          <w:b/>
          <w:noProof/>
          <w:sz w:val="32"/>
          <w:szCs w:val="32"/>
        </w:rPr>
        <w:t>Consultation Update with Red Lake First Nations</w:t>
      </w:r>
    </w:p>
    <w:p w14:paraId="46A6168A" w14:textId="77777777" w:rsidR="00B878BE" w:rsidRDefault="00B878BE" w:rsidP="00B878BE">
      <w:pPr>
        <w:jc w:val="center"/>
        <w:rPr>
          <w:b/>
          <w:noProof/>
          <w:sz w:val="32"/>
          <w:szCs w:val="32"/>
        </w:rPr>
      </w:pPr>
    </w:p>
    <w:p w14:paraId="1D7F6AE3" w14:textId="025F6C88" w:rsidR="00842C4A" w:rsidRDefault="00FD5A9E" w:rsidP="00892AB0">
      <w:pPr>
        <w:autoSpaceDE w:val="0"/>
        <w:autoSpaceDN w:val="0"/>
        <w:adjustRightInd w:val="0"/>
        <w:jc w:val="both"/>
        <w:rPr>
          <w:sz w:val="22"/>
          <w:szCs w:val="22"/>
        </w:rPr>
      </w:pPr>
      <w:r w:rsidRPr="00B01197">
        <w:rPr>
          <w:b/>
          <w:sz w:val="22"/>
          <w:szCs w:val="22"/>
        </w:rPr>
        <w:t xml:space="preserve">Vancouver, British Columbia, </w:t>
      </w:r>
      <w:r w:rsidR="00076A23" w:rsidRPr="001F2F84">
        <w:rPr>
          <w:b/>
          <w:sz w:val="22"/>
          <w:szCs w:val="22"/>
        </w:rPr>
        <w:t>May</w:t>
      </w:r>
      <w:r w:rsidR="00732009" w:rsidRPr="001F2F84">
        <w:rPr>
          <w:b/>
          <w:sz w:val="22"/>
          <w:szCs w:val="22"/>
        </w:rPr>
        <w:t xml:space="preserve"> </w:t>
      </w:r>
      <w:r w:rsidR="001F2F84" w:rsidRPr="001F2F84">
        <w:rPr>
          <w:b/>
          <w:sz w:val="22"/>
          <w:szCs w:val="22"/>
        </w:rPr>
        <w:t>17</w:t>
      </w:r>
      <w:r w:rsidR="00B44A45" w:rsidRPr="001F2F84">
        <w:rPr>
          <w:b/>
          <w:sz w:val="22"/>
          <w:szCs w:val="22"/>
        </w:rPr>
        <w:t>,</w:t>
      </w:r>
      <w:r w:rsidRPr="001F2F84">
        <w:rPr>
          <w:b/>
          <w:sz w:val="22"/>
          <w:szCs w:val="22"/>
        </w:rPr>
        <w:t xml:space="preserve"> 202</w:t>
      </w:r>
      <w:r w:rsidR="00D00DF7" w:rsidRPr="001F2F84">
        <w:rPr>
          <w:b/>
          <w:sz w:val="22"/>
          <w:szCs w:val="22"/>
        </w:rPr>
        <w:t>2</w:t>
      </w:r>
      <w:r w:rsidRPr="00B01197">
        <w:rPr>
          <w:b/>
          <w:sz w:val="22"/>
          <w:szCs w:val="22"/>
        </w:rPr>
        <w:t xml:space="preserve"> – Pacton Gold Inc. (TSXV: PAC, OTC: PACXF, FSE: 2NKN) </w:t>
      </w:r>
      <w:r w:rsidRPr="00B01197">
        <w:rPr>
          <w:sz w:val="22"/>
          <w:szCs w:val="22"/>
        </w:rPr>
        <w:t>(the “</w:t>
      </w:r>
      <w:r w:rsidRPr="00B01197">
        <w:rPr>
          <w:b/>
          <w:sz w:val="22"/>
          <w:szCs w:val="22"/>
        </w:rPr>
        <w:t>Company</w:t>
      </w:r>
      <w:r w:rsidRPr="00B01197">
        <w:rPr>
          <w:sz w:val="22"/>
          <w:szCs w:val="22"/>
        </w:rPr>
        <w:t>” or “</w:t>
      </w:r>
      <w:r w:rsidRPr="00B01197">
        <w:rPr>
          <w:b/>
          <w:sz w:val="22"/>
          <w:szCs w:val="22"/>
        </w:rPr>
        <w:t>Pacton</w:t>
      </w:r>
      <w:r w:rsidRPr="00B01197">
        <w:rPr>
          <w:sz w:val="22"/>
          <w:szCs w:val="22"/>
        </w:rPr>
        <w:t xml:space="preserve">”) </w:t>
      </w:r>
      <w:r w:rsidR="004F4DA3" w:rsidRPr="00B01197">
        <w:rPr>
          <w:sz w:val="22"/>
          <w:szCs w:val="22"/>
        </w:rPr>
        <w:t xml:space="preserve">is pleased to </w:t>
      </w:r>
      <w:r w:rsidR="001D24AA">
        <w:rPr>
          <w:sz w:val="22"/>
          <w:szCs w:val="22"/>
        </w:rPr>
        <w:t xml:space="preserve">provide an </w:t>
      </w:r>
      <w:r w:rsidR="00532C6E">
        <w:rPr>
          <w:sz w:val="22"/>
          <w:szCs w:val="22"/>
        </w:rPr>
        <w:t xml:space="preserve">update on </w:t>
      </w:r>
      <w:r w:rsidR="00C30B99">
        <w:rPr>
          <w:sz w:val="22"/>
          <w:szCs w:val="22"/>
        </w:rPr>
        <w:t>First Nation</w:t>
      </w:r>
      <w:r w:rsidR="00446D0A">
        <w:rPr>
          <w:sz w:val="22"/>
          <w:szCs w:val="22"/>
        </w:rPr>
        <w:t>s and community</w:t>
      </w:r>
      <w:r w:rsidR="00C30B99">
        <w:rPr>
          <w:sz w:val="22"/>
          <w:szCs w:val="22"/>
        </w:rPr>
        <w:t xml:space="preserve"> </w:t>
      </w:r>
      <w:r w:rsidR="00532C6E">
        <w:rPr>
          <w:sz w:val="22"/>
          <w:szCs w:val="22"/>
        </w:rPr>
        <w:t xml:space="preserve">consultation at its Red Lake project. </w:t>
      </w:r>
      <w:r w:rsidR="00017EE9">
        <w:rPr>
          <w:sz w:val="22"/>
          <w:szCs w:val="22"/>
        </w:rPr>
        <w:t>Following a period of open and transparent dialog, t</w:t>
      </w:r>
      <w:r w:rsidR="00A31301">
        <w:rPr>
          <w:sz w:val="22"/>
          <w:szCs w:val="22"/>
        </w:rPr>
        <w:t xml:space="preserve">he </w:t>
      </w:r>
      <w:r w:rsidR="00017EE9">
        <w:rPr>
          <w:sz w:val="22"/>
          <w:szCs w:val="22"/>
        </w:rPr>
        <w:t>C</w:t>
      </w:r>
      <w:r w:rsidR="00A31301">
        <w:rPr>
          <w:sz w:val="22"/>
          <w:szCs w:val="22"/>
        </w:rPr>
        <w:t xml:space="preserve">ompany </w:t>
      </w:r>
      <w:r w:rsidR="00017EE9">
        <w:rPr>
          <w:sz w:val="22"/>
          <w:szCs w:val="22"/>
        </w:rPr>
        <w:t>has</w:t>
      </w:r>
      <w:r w:rsidR="00A31301">
        <w:rPr>
          <w:sz w:val="22"/>
          <w:szCs w:val="22"/>
        </w:rPr>
        <w:t xml:space="preserve"> </w:t>
      </w:r>
      <w:r w:rsidR="00017EE9">
        <w:rPr>
          <w:sz w:val="22"/>
          <w:szCs w:val="22"/>
        </w:rPr>
        <w:t>established</w:t>
      </w:r>
      <w:r w:rsidR="00A31301">
        <w:rPr>
          <w:sz w:val="22"/>
          <w:szCs w:val="22"/>
        </w:rPr>
        <w:t xml:space="preserve"> positive working relationships</w:t>
      </w:r>
      <w:r w:rsidR="00017EE9">
        <w:rPr>
          <w:sz w:val="22"/>
          <w:szCs w:val="22"/>
        </w:rPr>
        <w:t xml:space="preserve"> based on mutual respect</w:t>
      </w:r>
      <w:r w:rsidR="00A31301">
        <w:rPr>
          <w:sz w:val="22"/>
          <w:szCs w:val="22"/>
        </w:rPr>
        <w:t xml:space="preserve"> with </w:t>
      </w:r>
      <w:r w:rsidR="00A31301" w:rsidRPr="00B73363">
        <w:rPr>
          <w:sz w:val="22"/>
          <w:szCs w:val="22"/>
        </w:rPr>
        <w:t xml:space="preserve">Lac </w:t>
      </w:r>
      <w:proofErr w:type="spellStart"/>
      <w:r w:rsidR="00A31301" w:rsidRPr="00B73363">
        <w:rPr>
          <w:sz w:val="22"/>
          <w:szCs w:val="22"/>
        </w:rPr>
        <w:t>Se</w:t>
      </w:r>
      <w:r w:rsidR="00D17B48">
        <w:rPr>
          <w:sz w:val="22"/>
          <w:szCs w:val="22"/>
        </w:rPr>
        <w:t>u</w:t>
      </w:r>
      <w:r w:rsidR="00A31301" w:rsidRPr="00B73363">
        <w:rPr>
          <w:sz w:val="22"/>
          <w:szCs w:val="22"/>
        </w:rPr>
        <w:t>l</w:t>
      </w:r>
      <w:proofErr w:type="spellEnd"/>
      <w:r w:rsidR="008D6889">
        <w:rPr>
          <w:sz w:val="22"/>
          <w:szCs w:val="22"/>
        </w:rPr>
        <w:t xml:space="preserve"> and</w:t>
      </w:r>
      <w:r w:rsidR="00A31301">
        <w:rPr>
          <w:sz w:val="22"/>
          <w:szCs w:val="22"/>
        </w:rPr>
        <w:t xml:space="preserve"> </w:t>
      </w:r>
      <w:proofErr w:type="spellStart"/>
      <w:r w:rsidR="00A31301">
        <w:rPr>
          <w:sz w:val="22"/>
          <w:szCs w:val="22"/>
        </w:rPr>
        <w:t>Wabauskang</w:t>
      </w:r>
      <w:proofErr w:type="spellEnd"/>
      <w:r w:rsidR="00A31301">
        <w:rPr>
          <w:sz w:val="22"/>
          <w:szCs w:val="22"/>
        </w:rPr>
        <w:t xml:space="preserve"> and </w:t>
      </w:r>
      <w:r w:rsidR="00913F3A">
        <w:rPr>
          <w:sz w:val="22"/>
          <w:szCs w:val="22"/>
        </w:rPr>
        <w:t xml:space="preserve">has initiated a preliminary engagement with </w:t>
      </w:r>
      <w:r w:rsidR="00A31301">
        <w:rPr>
          <w:sz w:val="22"/>
          <w:szCs w:val="22"/>
        </w:rPr>
        <w:t>Grassy Narrows First Nations.</w:t>
      </w:r>
    </w:p>
    <w:p w14:paraId="493F98D2" w14:textId="77777777" w:rsidR="00532C6E" w:rsidRDefault="00532C6E" w:rsidP="00892AB0">
      <w:pPr>
        <w:autoSpaceDE w:val="0"/>
        <w:autoSpaceDN w:val="0"/>
        <w:adjustRightInd w:val="0"/>
        <w:jc w:val="both"/>
        <w:rPr>
          <w:sz w:val="22"/>
          <w:szCs w:val="22"/>
        </w:rPr>
      </w:pPr>
    </w:p>
    <w:p w14:paraId="0A9E2D89" w14:textId="7DA28C66" w:rsidR="001D24AA" w:rsidRDefault="00EB0A4D" w:rsidP="00892AB0">
      <w:pPr>
        <w:autoSpaceDE w:val="0"/>
        <w:autoSpaceDN w:val="0"/>
        <w:adjustRightInd w:val="0"/>
        <w:jc w:val="both"/>
        <w:rPr>
          <w:sz w:val="22"/>
          <w:szCs w:val="22"/>
        </w:rPr>
      </w:pPr>
      <w:r>
        <w:rPr>
          <w:sz w:val="22"/>
          <w:szCs w:val="22"/>
        </w:rPr>
        <w:t xml:space="preserve">Pacton has made </w:t>
      </w:r>
      <w:r w:rsidR="00446D0A">
        <w:rPr>
          <w:sz w:val="22"/>
          <w:szCs w:val="22"/>
        </w:rPr>
        <w:t xml:space="preserve">several </w:t>
      </w:r>
      <w:r>
        <w:rPr>
          <w:sz w:val="22"/>
          <w:szCs w:val="22"/>
        </w:rPr>
        <w:t>commitments to the First Nation</w:t>
      </w:r>
      <w:r w:rsidR="00446D0A">
        <w:rPr>
          <w:sz w:val="22"/>
          <w:szCs w:val="22"/>
        </w:rPr>
        <w:t>s</w:t>
      </w:r>
      <w:r w:rsidR="00020363">
        <w:rPr>
          <w:sz w:val="22"/>
          <w:szCs w:val="22"/>
        </w:rPr>
        <w:t xml:space="preserve"> including</w:t>
      </w:r>
      <w:r w:rsidR="00017EE9">
        <w:rPr>
          <w:sz w:val="22"/>
          <w:szCs w:val="22"/>
        </w:rPr>
        <w:t>:</w:t>
      </w:r>
    </w:p>
    <w:p w14:paraId="5577C5FD" w14:textId="41D2163B" w:rsidR="009B7015" w:rsidRPr="00D17B48" w:rsidRDefault="00017EE9" w:rsidP="00D17B48">
      <w:pPr>
        <w:pStyle w:val="ListParagraph"/>
        <w:numPr>
          <w:ilvl w:val="0"/>
          <w:numId w:val="30"/>
        </w:numPr>
        <w:autoSpaceDE w:val="0"/>
        <w:autoSpaceDN w:val="0"/>
        <w:adjustRightInd w:val="0"/>
        <w:jc w:val="both"/>
        <w:rPr>
          <w:sz w:val="22"/>
          <w:szCs w:val="22"/>
        </w:rPr>
      </w:pPr>
      <w:r>
        <w:rPr>
          <w:sz w:val="22"/>
          <w:szCs w:val="22"/>
        </w:rPr>
        <w:t>C</w:t>
      </w:r>
      <w:r w:rsidR="00EB0A4D" w:rsidRPr="00D17B48">
        <w:rPr>
          <w:sz w:val="22"/>
          <w:szCs w:val="22"/>
        </w:rPr>
        <w:t>onservation of areas and sites where First Nation</w:t>
      </w:r>
      <w:r w:rsidR="00B73363" w:rsidRPr="00D17B48">
        <w:rPr>
          <w:sz w:val="22"/>
          <w:szCs w:val="22"/>
        </w:rPr>
        <w:t>s</w:t>
      </w:r>
      <w:r w:rsidR="00EB0A4D" w:rsidRPr="00D17B48">
        <w:rPr>
          <w:sz w:val="22"/>
          <w:szCs w:val="22"/>
        </w:rPr>
        <w:t xml:space="preserve"> ha</w:t>
      </w:r>
      <w:r w:rsidR="008D6889">
        <w:rPr>
          <w:sz w:val="22"/>
          <w:szCs w:val="22"/>
        </w:rPr>
        <w:t>ve</w:t>
      </w:r>
      <w:r w:rsidR="00EB0A4D" w:rsidRPr="00D17B48">
        <w:rPr>
          <w:sz w:val="22"/>
          <w:szCs w:val="22"/>
        </w:rPr>
        <w:t xml:space="preserve"> rights and interests</w:t>
      </w:r>
      <w:r w:rsidR="009B7015" w:rsidRPr="00D17B48">
        <w:rPr>
          <w:sz w:val="22"/>
          <w:szCs w:val="22"/>
        </w:rPr>
        <w:t xml:space="preserve">, </w:t>
      </w:r>
    </w:p>
    <w:p w14:paraId="1A7D3DA7" w14:textId="4ADA74A5" w:rsidR="00EB0A4D" w:rsidRDefault="00017EE9" w:rsidP="00D17B48">
      <w:pPr>
        <w:pStyle w:val="ListParagraph"/>
        <w:numPr>
          <w:ilvl w:val="0"/>
          <w:numId w:val="30"/>
        </w:numPr>
        <w:autoSpaceDE w:val="0"/>
        <w:autoSpaceDN w:val="0"/>
        <w:adjustRightInd w:val="0"/>
        <w:jc w:val="both"/>
        <w:rPr>
          <w:sz w:val="22"/>
          <w:szCs w:val="22"/>
        </w:rPr>
      </w:pPr>
      <w:r>
        <w:rPr>
          <w:sz w:val="22"/>
          <w:szCs w:val="22"/>
        </w:rPr>
        <w:t>D</w:t>
      </w:r>
      <w:r w:rsidR="009B7015" w:rsidRPr="00D17B48">
        <w:rPr>
          <w:sz w:val="22"/>
          <w:szCs w:val="22"/>
        </w:rPr>
        <w:t xml:space="preserve">eclaring </w:t>
      </w:r>
      <w:r w:rsidR="00D17B48">
        <w:rPr>
          <w:sz w:val="22"/>
          <w:szCs w:val="22"/>
        </w:rPr>
        <w:t xml:space="preserve">an </w:t>
      </w:r>
      <w:r w:rsidR="009B7015" w:rsidRPr="00D17B48">
        <w:rPr>
          <w:sz w:val="22"/>
          <w:szCs w:val="22"/>
        </w:rPr>
        <w:t>exploration moratorium at</w:t>
      </w:r>
      <w:r>
        <w:rPr>
          <w:sz w:val="22"/>
          <w:szCs w:val="22"/>
        </w:rPr>
        <w:t xml:space="preserve"> </w:t>
      </w:r>
      <w:r w:rsidR="009B7015" w:rsidRPr="00D17B48">
        <w:rPr>
          <w:sz w:val="22"/>
          <w:szCs w:val="22"/>
        </w:rPr>
        <w:t xml:space="preserve">specific </w:t>
      </w:r>
      <w:r w:rsidR="00CB4383" w:rsidRPr="00D17B48">
        <w:rPr>
          <w:sz w:val="22"/>
          <w:szCs w:val="22"/>
        </w:rPr>
        <w:t>areas</w:t>
      </w:r>
      <w:r w:rsidR="009B7015" w:rsidRPr="00D17B48">
        <w:rPr>
          <w:sz w:val="22"/>
          <w:szCs w:val="22"/>
        </w:rPr>
        <w:t xml:space="preserve"> of significance to protect First Nation rights and interests.</w:t>
      </w:r>
    </w:p>
    <w:p w14:paraId="39B9C26C" w14:textId="5584898B" w:rsidR="00913F3A" w:rsidRPr="00D17B48" w:rsidRDefault="00913F3A" w:rsidP="00D17B48">
      <w:pPr>
        <w:pStyle w:val="ListParagraph"/>
        <w:numPr>
          <w:ilvl w:val="0"/>
          <w:numId w:val="30"/>
        </w:numPr>
        <w:autoSpaceDE w:val="0"/>
        <w:autoSpaceDN w:val="0"/>
        <w:adjustRightInd w:val="0"/>
        <w:jc w:val="both"/>
        <w:rPr>
          <w:sz w:val="22"/>
          <w:szCs w:val="22"/>
        </w:rPr>
      </w:pPr>
      <w:r>
        <w:rPr>
          <w:sz w:val="22"/>
          <w:szCs w:val="22"/>
        </w:rPr>
        <w:t xml:space="preserve">Commitment not to explore in Grassy </w:t>
      </w:r>
      <w:proofErr w:type="gramStart"/>
      <w:r>
        <w:rPr>
          <w:sz w:val="22"/>
          <w:szCs w:val="22"/>
        </w:rPr>
        <w:t>Narrows’</w:t>
      </w:r>
      <w:proofErr w:type="gramEnd"/>
      <w:r>
        <w:rPr>
          <w:sz w:val="22"/>
          <w:szCs w:val="22"/>
        </w:rPr>
        <w:t xml:space="preserve"> declared Indigenous Protected and Conserved Area</w:t>
      </w:r>
    </w:p>
    <w:p w14:paraId="46B2A9D2" w14:textId="102930A0" w:rsidR="00EB0A4D" w:rsidRPr="00D17B48" w:rsidRDefault="00017EE9" w:rsidP="00D17B48">
      <w:pPr>
        <w:pStyle w:val="ListParagraph"/>
        <w:numPr>
          <w:ilvl w:val="0"/>
          <w:numId w:val="30"/>
        </w:numPr>
        <w:autoSpaceDE w:val="0"/>
        <w:autoSpaceDN w:val="0"/>
        <w:adjustRightInd w:val="0"/>
        <w:jc w:val="both"/>
        <w:rPr>
          <w:sz w:val="22"/>
          <w:szCs w:val="22"/>
        </w:rPr>
      </w:pPr>
      <w:r>
        <w:rPr>
          <w:sz w:val="22"/>
          <w:szCs w:val="22"/>
        </w:rPr>
        <w:t>M</w:t>
      </w:r>
      <w:r w:rsidR="00EB0A4D" w:rsidRPr="00D17B48">
        <w:rPr>
          <w:sz w:val="22"/>
          <w:szCs w:val="22"/>
        </w:rPr>
        <w:t xml:space="preserve">inimizing </w:t>
      </w:r>
      <w:r w:rsidR="00842C4A" w:rsidRPr="00D17B48">
        <w:rPr>
          <w:sz w:val="22"/>
          <w:szCs w:val="22"/>
        </w:rPr>
        <w:t xml:space="preserve">the impact of exploration activities in all areas of </w:t>
      </w:r>
      <w:r w:rsidR="00446D0A" w:rsidRPr="00D17B48">
        <w:rPr>
          <w:sz w:val="22"/>
          <w:szCs w:val="22"/>
        </w:rPr>
        <w:t>the</w:t>
      </w:r>
      <w:r w:rsidR="00842C4A" w:rsidRPr="00D17B48">
        <w:rPr>
          <w:sz w:val="22"/>
          <w:szCs w:val="22"/>
        </w:rPr>
        <w:t xml:space="preserve"> </w:t>
      </w:r>
      <w:r w:rsidR="00446D0A" w:rsidRPr="00D17B48">
        <w:rPr>
          <w:sz w:val="22"/>
          <w:szCs w:val="22"/>
        </w:rPr>
        <w:t>property</w:t>
      </w:r>
    </w:p>
    <w:p w14:paraId="5D6EA938" w14:textId="63429FA3" w:rsidR="00446D0A" w:rsidRPr="00D17B48" w:rsidRDefault="00017EE9" w:rsidP="00D17B48">
      <w:pPr>
        <w:pStyle w:val="ListParagraph"/>
        <w:numPr>
          <w:ilvl w:val="0"/>
          <w:numId w:val="30"/>
        </w:numPr>
        <w:autoSpaceDE w:val="0"/>
        <w:autoSpaceDN w:val="0"/>
        <w:adjustRightInd w:val="0"/>
        <w:jc w:val="both"/>
        <w:rPr>
          <w:sz w:val="22"/>
          <w:szCs w:val="22"/>
        </w:rPr>
      </w:pPr>
      <w:r>
        <w:rPr>
          <w:sz w:val="22"/>
          <w:szCs w:val="22"/>
        </w:rPr>
        <w:t>Engaging in r</w:t>
      </w:r>
      <w:r w:rsidR="00446D0A" w:rsidRPr="00D17B48">
        <w:rPr>
          <w:sz w:val="22"/>
          <w:szCs w:val="22"/>
        </w:rPr>
        <w:t>egular</w:t>
      </w:r>
      <w:r>
        <w:rPr>
          <w:sz w:val="22"/>
          <w:szCs w:val="22"/>
        </w:rPr>
        <w:t>,</w:t>
      </w:r>
      <w:r w:rsidR="00446D0A" w:rsidRPr="00D17B48">
        <w:rPr>
          <w:sz w:val="22"/>
          <w:szCs w:val="22"/>
        </w:rPr>
        <w:t xml:space="preserve"> transparent communication about the project</w:t>
      </w:r>
    </w:p>
    <w:p w14:paraId="380D09DD" w14:textId="61B7ADC7" w:rsidR="00C30B99" w:rsidRDefault="00C30B99" w:rsidP="00892AB0">
      <w:pPr>
        <w:autoSpaceDE w:val="0"/>
        <w:autoSpaceDN w:val="0"/>
        <w:adjustRightInd w:val="0"/>
        <w:jc w:val="both"/>
        <w:rPr>
          <w:sz w:val="22"/>
          <w:szCs w:val="22"/>
        </w:rPr>
      </w:pPr>
    </w:p>
    <w:p w14:paraId="38771F17" w14:textId="4C8159B3" w:rsidR="00A31301" w:rsidRPr="00842C4A" w:rsidRDefault="00A31301" w:rsidP="00A31301">
      <w:pPr>
        <w:autoSpaceDE w:val="0"/>
        <w:autoSpaceDN w:val="0"/>
        <w:adjustRightInd w:val="0"/>
        <w:jc w:val="both"/>
        <w:rPr>
          <w:sz w:val="22"/>
          <w:szCs w:val="22"/>
        </w:rPr>
      </w:pPr>
      <w:r w:rsidRPr="0084013A">
        <w:rPr>
          <w:sz w:val="22"/>
          <w:szCs w:val="22"/>
        </w:rPr>
        <w:t xml:space="preserve">The Company has signed a Communication Agreement with Lac </w:t>
      </w:r>
      <w:proofErr w:type="spellStart"/>
      <w:r w:rsidRPr="0084013A">
        <w:rPr>
          <w:sz w:val="22"/>
          <w:szCs w:val="22"/>
        </w:rPr>
        <w:t>Seul</w:t>
      </w:r>
      <w:proofErr w:type="spellEnd"/>
      <w:r w:rsidRPr="0084013A">
        <w:rPr>
          <w:sz w:val="22"/>
          <w:szCs w:val="22"/>
        </w:rPr>
        <w:t xml:space="preserve"> First Nation outlining consultation protocol for exploration activities and </w:t>
      </w:r>
      <w:r w:rsidR="00B1544D">
        <w:rPr>
          <w:sz w:val="22"/>
          <w:szCs w:val="22"/>
        </w:rPr>
        <w:t>looks forward to</w:t>
      </w:r>
      <w:r w:rsidRPr="0084013A">
        <w:rPr>
          <w:sz w:val="22"/>
          <w:szCs w:val="22"/>
        </w:rPr>
        <w:t xml:space="preserve"> advanc</w:t>
      </w:r>
      <w:r w:rsidR="00B1544D">
        <w:rPr>
          <w:sz w:val="22"/>
          <w:szCs w:val="22"/>
        </w:rPr>
        <w:t>ing</w:t>
      </w:r>
      <w:r w:rsidRPr="0084013A">
        <w:rPr>
          <w:sz w:val="22"/>
          <w:szCs w:val="22"/>
        </w:rPr>
        <w:t xml:space="preserve"> discussions </w:t>
      </w:r>
      <w:r w:rsidR="00017EE9">
        <w:rPr>
          <w:sz w:val="22"/>
          <w:szCs w:val="22"/>
        </w:rPr>
        <w:t xml:space="preserve">and </w:t>
      </w:r>
      <w:r>
        <w:rPr>
          <w:sz w:val="22"/>
          <w:szCs w:val="22"/>
        </w:rPr>
        <w:t>reach</w:t>
      </w:r>
      <w:r w:rsidR="00017EE9">
        <w:rPr>
          <w:sz w:val="22"/>
          <w:szCs w:val="22"/>
        </w:rPr>
        <w:t>ing</w:t>
      </w:r>
      <w:r w:rsidRPr="0084013A">
        <w:rPr>
          <w:sz w:val="22"/>
          <w:szCs w:val="22"/>
        </w:rPr>
        <w:t xml:space="preserve"> similar agreements </w:t>
      </w:r>
      <w:r>
        <w:rPr>
          <w:sz w:val="22"/>
          <w:szCs w:val="22"/>
        </w:rPr>
        <w:t xml:space="preserve">with Wabauskang and </w:t>
      </w:r>
      <w:r w:rsidR="00913F3A">
        <w:rPr>
          <w:sz w:val="22"/>
          <w:szCs w:val="22"/>
        </w:rPr>
        <w:t xml:space="preserve">initiating discussions with </w:t>
      </w:r>
      <w:r>
        <w:rPr>
          <w:sz w:val="22"/>
          <w:szCs w:val="22"/>
        </w:rPr>
        <w:t>Grassy Narrows First Nation</w:t>
      </w:r>
      <w:r w:rsidRPr="0084013A">
        <w:rPr>
          <w:sz w:val="22"/>
          <w:szCs w:val="22"/>
        </w:rPr>
        <w:t>.</w:t>
      </w:r>
      <w:r>
        <w:rPr>
          <w:sz w:val="22"/>
          <w:szCs w:val="22"/>
        </w:rPr>
        <w:t xml:space="preserve"> </w:t>
      </w:r>
      <w:r w:rsidR="00020363">
        <w:rPr>
          <w:sz w:val="22"/>
          <w:szCs w:val="22"/>
        </w:rPr>
        <w:t xml:space="preserve">Pacton has also consented to Disposition of Surface Rights </w:t>
      </w:r>
      <w:r w:rsidR="00B1544D">
        <w:rPr>
          <w:sz w:val="22"/>
          <w:szCs w:val="22"/>
        </w:rPr>
        <w:t>within areas</w:t>
      </w:r>
      <w:r w:rsidR="00020363">
        <w:rPr>
          <w:sz w:val="22"/>
          <w:szCs w:val="22"/>
        </w:rPr>
        <w:t xml:space="preserve"> of the Red Lake project for the </w:t>
      </w:r>
      <w:proofErr w:type="spellStart"/>
      <w:r w:rsidR="00020363" w:rsidRPr="00020363">
        <w:rPr>
          <w:sz w:val="22"/>
          <w:szCs w:val="22"/>
        </w:rPr>
        <w:t>Wataynikaneyap</w:t>
      </w:r>
      <w:proofErr w:type="spellEnd"/>
      <w:r w:rsidR="00020363">
        <w:rPr>
          <w:sz w:val="22"/>
          <w:szCs w:val="22"/>
        </w:rPr>
        <w:t xml:space="preserve"> </w:t>
      </w:r>
      <w:r w:rsidR="00B1544D">
        <w:rPr>
          <w:sz w:val="22"/>
          <w:szCs w:val="22"/>
        </w:rPr>
        <w:t>Transmissions</w:t>
      </w:r>
      <w:r w:rsidR="00020363">
        <w:rPr>
          <w:sz w:val="22"/>
          <w:szCs w:val="22"/>
        </w:rPr>
        <w:t xml:space="preserve"> </w:t>
      </w:r>
      <w:r w:rsidR="00B1544D">
        <w:rPr>
          <w:sz w:val="22"/>
          <w:szCs w:val="22"/>
        </w:rPr>
        <w:t>P</w:t>
      </w:r>
      <w:r w:rsidR="00020363">
        <w:rPr>
          <w:sz w:val="22"/>
          <w:szCs w:val="22"/>
        </w:rPr>
        <w:t>roject and the Municipality of Red Lake.</w:t>
      </w:r>
    </w:p>
    <w:p w14:paraId="5E929551" w14:textId="77777777" w:rsidR="00A31301" w:rsidRDefault="00A31301" w:rsidP="00892AB0">
      <w:pPr>
        <w:autoSpaceDE w:val="0"/>
        <w:autoSpaceDN w:val="0"/>
        <w:adjustRightInd w:val="0"/>
        <w:jc w:val="both"/>
        <w:rPr>
          <w:sz w:val="22"/>
          <w:szCs w:val="22"/>
        </w:rPr>
      </w:pPr>
    </w:p>
    <w:p w14:paraId="262549EB" w14:textId="593F86D4" w:rsidR="00C30B99" w:rsidRDefault="00017EE9" w:rsidP="00892AB0">
      <w:pPr>
        <w:autoSpaceDE w:val="0"/>
        <w:autoSpaceDN w:val="0"/>
        <w:adjustRightInd w:val="0"/>
        <w:jc w:val="both"/>
        <w:rPr>
          <w:sz w:val="22"/>
          <w:szCs w:val="22"/>
        </w:rPr>
      </w:pPr>
      <w:r>
        <w:rPr>
          <w:sz w:val="22"/>
          <w:szCs w:val="22"/>
        </w:rPr>
        <w:t xml:space="preserve">Dale Ginn, Chairman for </w:t>
      </w:r>
      <w:r w:rsidR="00B73363">
        <w:rPr>
          <w:sz w:val="22"/>
          <w:szCs w:val="22"/>
        </w:rPr>
        <w:t>Pacton</w:t>
      </w:r>
      <w:r>
        <w:rPr>
          <w:sz w:val="22"/>
          <w:szCs w:val="22"/>
        </w:rPr>
        <w:t>, commented, “</w:t>
      </w:r>
      <w:r w:rsidRPr="00D17B48">
        <w:rPr>
          <w:i/>
          <w:iCs/>
          <w:sz w:val="22"/>
          <w:szCs w:val="22"/>
        </w:rPr>
        <w:t>We</w:t>
      </w:r>
      <w:r w:rsidR="00B73363" w:rsidRPr="00D17B48">
        <w:rPr>
          <w:i/>
          <w:iCs/>
          <w:sz w:val="22"/>
          <w:szCs w:val="22"/>
        </w:rPr>
        <w:t xml:space="preserve"> would like to thank Lac </w:t>
      </w:r>
      <w:proofErr w:type="spellStart"/>
      <w:r w:rsidR="00B73363" w:rsidRPr="00D17B48">
        <w:rPr>
          <w:i/>
          <w:iCs/>
          <w:sz w:val="22"/>
          <w:szCs w:val="22"/>
        </w:rPr>
        <w:t>S</w:t>
      </w:r>
      <w:r w:rsidR="00D17B48">
        <w:rPr>
          <w:i/>
          <w:iCs/>
          <w:sz w:val="22"/>
          <w:szCs w:val="22"/>
        </w:rPr>
        <w:t>eu</w:t>
      </w:r>
      <w:r w:rsidR="00B73363" w:rsidRPr="00D17B48">
        <w:rPr>
          <w:i/>
          <w:iCs/>
          <w:sz w:val="22"/>
          <w:szCs w:val="22"/>
        </w:rPr>
        <w:t>l</w:t>
      </w:r>
      <w:proofErr w:type="spellEnd"/>
      <w:r w:rsidR="008D6889">
        <w:rPr>
          <w:i/>
          <w:iCs/>
          <w:sz w:val="22"/>
          <w:szCs w:val="22"/>
        </w:rPr>
        <w:t xml:space="preserve"> and</w:t>
      </w:r>
      <w:r w:rsidR="00B73363" w:rsidRPr="00D17B48">
        <w:rPr>
          <w:i/>
          <w:iCs/>
          <w:sz w:val="22"/>
          <w:szCs w:val="22"/>
        </w:rPr>
        <w:t xml:space="preserve"> </w:t>
      </w:r>
      <w:proofErr w:type="spellStart"/>
      <w:r w:rsidR="00B73363" w:rsidRPr="00D17B48">
        <w:rPr>
          <w:i/>
          <w:iCs/>
          <w:sz w:val="22"/>
          <w:szCs w:val="22"/>
        </w:rPr>
        <w:t>Wabauskang</w:t>
      </w:r>
      <w:proofErr w:type="spellEnd"/>
      <w:r w:rsidR="00B73363" w:rsidRPr="00D17B48">
        <w:rPr>
          <w:i/>
          <w:iCs/>
          <w:sz w:val="22"/>
          <w:szCs w:val="22"/>
        </w:rPr>
        <w:t xml:space="preserve"> for welcoming </w:t>
      </w:r>
      <w:r w:rsidR="0084013A" w:rsidRPr="00D17B48">
        <w:rPr>
          <w:i/>
          <w:iCs/>
          <w:sz w:val="22"/>
          <w:szCs w:val="22"/>
        </w:rPr>
        <w:t>open dialog</w:t>
      </w:r>
      <w:r w:rsidR="00020363" w:rsidRPr="00D17B48">
        <w:rPr>
          <w:i/>
          <w:iCs/>
          <w:sz w:val="22"/>
          <w:szCs w:val="22"/>
        </w:rPr>
        <w:t xml:space="preserve"> with </w:t>
      </w:r>
      <w:r w:rsidRPr="00D17B48">
        <w:rPr>
          <w:i/>
          <w:iCs/>
          <w:sz w:val="22"/>
          <w:szCs w:val="22"/>
        </w:rPr>
        <w:t>Pacton</w:t>
      </w:r>
      <w:r w:rsidR="00A37171">
        <w:rPr>
          <w:i/>
          <w:iCs/>
          <w:sz w:val="22"/>
          <w:szCs w:val="22"/>
        </w:rPr>
        <w:t>, and we are pleased to have initiated preliminary engagement with Grassy Narrows First Nation</w:t>
      </w:r>
      <w:r w:rsidR="0084013A" w:rsidRPr="00D17B48">
        <w:rPr>
          <w:i/>
          <w:iCs/>
          <w:sz w:val="22"/>
          <w:szCs w:val="22"/>
        </w:rPr>
        <w:t xml:space="preserve">. </w:t>
      </w:r>
      <w:r w:rsidR="00B73363" w:rsidRPr="00D17B48">
        <w:rPr>
          <w:i/>
          <w:iCs/>
          <w:sz w:val="22"/>
          <w:szCs w:val="22"/>
        </w:rPr>
        <w:t>The Company looks forward t</w:t>
      </w:r>
      <w:r w:rsidR="0004520C" w:rsidRPr="00D17B48">
        <w:rPr>
          <w:i/>
          <w:iCs/>
          <w:sz w:val="22"/>
          <w:szCs w:val="22"/>
        </w:rPr>
        <w:t xml:space="preserve">o building on these </w:t>
      </w:r>
      <w:r w:rsidR="00D17B48" w:rsidRPr="00D17B48">
        <w:rPr>
          <w:i/>
          <w:iCs/>
          <w:sz w:val="22"/>
          <w:szCs w:val="22"/>
        </w:rPr>
        <w:t>positive relationships</w:t>
      </w:r>
      <w:r w:rsidR="00B73363" w:rsidRPr="00D17B48">
        <w:rPr>
          <w:i/>
          <w:iCs/>
          <w:sz w:val="22"/>
          <w:szCs w:val="22"/>
        </w:rPr>
        <w:t xml:space="preserve"> and </w:t>
      </w:r>
      <w:r w:rsidR="0004520C" w:rsidRPr="00D17B48">
        <w:rPr>
          <w:i/>
          <w:iCs/>
          <w:sz w:val="22"/>
          <w:szCs w:val="22"/>
        </w:rPr>
        <w:t xml:space="preserve">developing mutually beneficial </w:t>
      </w:r>
      <w:r w:rsidR="00B73363" w:rsidRPr="00D17B48">
        <w:rPr>
          <w:i/>
          <w:iCs/>
          <w:sz w:val="22"/>
          <w:szCs w:val="22"/>
        </w:rPr>
        <w:t>partnerships with First Nations</w:t>
      </w:r>
      <w:r w:rsidR="00005C7E" w:rsidRPr="00D17B48">
        <w:rPr>
          <w:i/>
          <w:iCs/>
          <w:sz w:val="22"/>
          <w:szCs w:val="22"/>
        </w:rPr>
        <w:t xml:space="preserve"> </w:t>
      </w:r>
      <w:r w:rsidR="00020363" w:rsidRPr="00D17B48">
        <w:rPr>
          <w:i/>
          <w:iCs/>
          <w:sz w:val="22"/>
          <w:szCs w:val="22"/>
        </w:rPr>
        <w:t xml:space="preserve">and other community members </w:t>
      </w:r>
      <w:r w:rsidR="00005C7E" w:rsidRPr="00D17B48">
        <w:rPr>
          <w:i/>
          <w:iCs/>
          <w:sz w:val="22"/>
          <w:szCs w:val="22"/>
        </w:rPr>
        <w:t>in the project area</w:t>
      </w:r>
      <w:r w:rsidR="00B73363" w:rsidRPr="00D17B48">
        <w:rPr>
          <w:i/>
          <w:iCs/>
          <w:sz w:val="22"/>
          <w:szCs w:val="22"/>
        </w:rPr>
        <w:t>.</w:t>
      </w:r>
      <w:r w:rsidR="0004520C" w:rsidRPr="00D17B48">
        <w:rPr>
          <w:i/>
          <w:iCs/>
          <w:sz w:val="22"/>
          <w:szCs w:val="22"/>
        </w:rPr>
        <w:t xml:space="preserve"> Pacton </w:t>
      </w:r>
      <w:r w:rsidR="00C30B99" w:rsidRPr="00D17B48">
        <w:rPr>
          <w:i/>
          <w:iCs/>
          <w:sz w:val="22"/>
          <w:szCs w:val="22"/>
        </w:rPr>
        <w:t>would</w:t>
      </w:r>
      <w:r w:rsidR="0084013A" w:rsidRPr="00D17B48">
        <w:rPr>
          <w:i/>
          <w:iCs/>
          <w:sz w:val="22"/>
          <w:szCs w:val="22"/>
        </w:rPr>
        <w:t xml:space="preserve"> also</w:t>
      </w:r>
      <w:r w:rsidR="00C30B99" w:rsidRPr="00D17B48">
        <w:rPr>
          <w:i/>
          <w:iCs/>
          <w:sz w:val="22"/>
          <w:szCs w:val="22"/>
        </w:rPr>
        <w:t xml:space="preserve"> like to thank Robert Houle, President of Talon Resources and Community Development Inc., for his longstanding contributions to the Red Lake project</w:t>
      </w:r>
      <w:r w:rsidR="00020363">
        <w:rPr>
          <w:sz w:val="22"/>
          <w:szCs w:val="22"/>
        </w:rPr>
        <w:t>.</w:t>
      </w:r>
      <w:r w:rsidR="0004520C">
        <w:rPr>
          <w:sz w:val="22"/>
          <w:szCs w:val="22"/>
        </w:rPr>
        <w:t>”</w:t>
      </w:r>
    </w:p>
    <w:p w14:paraId="5C2852A5" w14:textId="77777777" w:rsidR="0004520C" w:rsidRDefault="0004520C" w:rsidP="00892AB0">
      <w:pPr>
        <w:autoSpaceDE w:val="0"/>
        <w:autoSpaceDN w:val="0"/>
        <w:adjustRightInd w:val="0"/>
        <w:jc w:val="both"/>
        <w:rPr>
          <w:sz w:val="22"/>
          <w:szCs w:val="22"/>
        </w:rPr>
      </w:pPr>
    </w:p>
    <w:p w14:paraId="4A8C9310" w14:textId="2DCA09E8" w:rsidR="00AF0CE5" w:rsidRPr="00B01197" w:rsidRDefault="00AF0CE5" w:rsidP="00AF0CE5">
      <w:pPr>
        <w:tabs>
          <w:tab w:val="left" w:pos="1080"/>
        </w:tabs>
        <w:jc w:val="both"/>
        <w:rPr>
          <w:b/>
          <w:bCs/>
          <w:sz w:val="22"/>
          <w:szCs w:val="22"/>
          <w:lang w:val="en-CA"/>
        </w:rPr>
      </w:pPr>
      <w:r w:rsidRPr="00B01197">
        <w:rPr>
          <w:b/>
          <w:bCs/>
          <w:sz w:val="22"/>
          <w:szCs w:val="22"/>
          <w:lang w:val="en-CA"/>
        </w:rPr>
        <w:t xml:space="preserve">About the Red Lake </w:t>
      </w:r>
      <w:r w:rsidR="00CE08FD">
        <w:rPr>
          <w:b/>
          <w:bCs/>
          <w:sz w:val="22"/>
          <w:szCs w:val="22"/>
          <w:lang w:val="en-CA"/>
        </w:rPr>
        <w:t>Gold</w:t>
      </w:r>
      <w:r w:rsidRPr="00B01197">
        <w:rPr>
          <w:b/>
          <w:bCs/>
          <w:sz w:val="22"/>
          <w:szCs w:val="22"/>
          <w:lang w:val="en-CA"/>
        </w:rPr>
        <w:t xml:space="preserve"> Project</w:t>
      </w:r>
    </w:p>
    <w:p w14:paraId="0DF2A3F5" w14:textId="77777777" w:rsidR="00AF0CE5" w:rsidRPr="00B01197" w:rsidRDefault="00AF0CE5" w:rsidP="00AF0CE5">
      <w:pPr>
        <w:tabs>
          <w:tab w:val="left" w:pos="1080"/>
        </w:tabs>
        <w:jc w:val="both"/>
        <w:rPr>
          <w:sz w:val="22"/>
          <w:szCs w:val="22"/>
          <w:lang w:val="en-CA"/>
        </w:rPr>
      </w:pPr>
    </w:p>
    <w:p w14:paraId="2161EA9A" w14:textId="2F365448" w:rsidR="001E157D" w:rsidRDefault="00AF0CE5" w:rsidP="00AF0CE5">
      <w:pPr>
        <w:tabs>
          <w:tab w:val="left" w:pos="1080"/>
        </w:tabs>
        <w:jc w:val="both"/>
        <w:rPr>
          <w:sz w:val="22"/>
          <w:szCs w:val="22"/>
          <w:lang w:val="en-CA"/>
        </w:rPr>
      </w:pPr>
      <w:r w:rsidRPr="00B01197">
        <w:rPr>
          <w:sz w:val="22"/>
          <w:szCs w:val="22"/>
          <w:lang w:val="en-CA"/>
        </w:rPr>
        <w:t xml:space="preserve">The Red Lake </w:t>
      </w:r>
      <w:r w:rsidR="00CE08FD">
        <w:rPr>
          <w:sz w:val="22"/>
          <w:szCs w:val="22"/>
          <w:lang w:val="en-CA"/>
        </w:rPr>
        <w:t>Gold</w:t>
      </w:r>
      <w:r w:rsidRPr="00B01197">
        <w:rPr>
          <w:sz w:val="22"/>
          <w:szCs w:val="22"/>
          <w:lang w:val="en-CA"/>
        </w:rPr>
        <w:t xml:space="preserve"> </w:t>
      </w:r>
      <w:r w:rsidR="00CE08FD">
        <w:rPr>
          <w:sz w:val="22"/>
          <w:szCs w:val="22"/>
          <w:lang w:val="en-CA"/>
        </w:rPr>
        <w:t>P</w:t>
      </w:r>
      <w:r w:rsidRPr="00B01197">
        <w:rPr>
          <w:sz w:val="22"/>
          <w:szCs w:val="22"/>
          <w:lang w:val="en-CA"/>
        </w:rPr>
        <w:t xml:space="preserve">roject, located in Red Lake, Ontario, comprises 28,000 ha. The </w:t>
      </w:r>
      <w:r w:rsidR="00322ED1">
        <w:rPr>
          <w:sz w:val="22"/>
          <w:szCs w:val="22"/>
          <w:lang w:val="en-CA"/>
        </w:rPr>
        <w:t>P</w:t>
      </w:r>
      <w:r w:rsidRPr="00B01197">
        <w:rPr>
          <w:sz w:val="22"/>
          <w:szCs w:val="22"/>
          <w:lang w:val="en-CA"/>
        </w:rPr>
        <w:t>roject is adjacent and proximal to past, current</w:t>
      </w:r>
      <w:r w:rsidR="00336B66">
        <w:rPr>
          <w:sz w:val="22"/>
          <w:szCs w:val="22"/>
          <w:lang w:val="en-CA"/>
        </w:rPr>
        <w:t>,</w:t>
      </w:r>
      <w:r w:rsidRPr="00B01197">
        <w:rPr>
          <w:sz w:val="22"/>
          <w:szCs w:val="22"/>
          <w:lang w:val="en-CA"/>
        </w:rPr>
        <w:t xml:space="preserve"> and near-term production mines and is also adjacent and on trend to Great Bear’s Dixie discovery. Exploration to date includes successful </w:t>
      </w:r>
      <w:r w:rsidR="00336B66">
        <w:rPr>
          <w:sz w:val="22"/>
          <w:szCs w:val="22"/>
          <w:lang w:val="en-CA"/>
        </w:rPr>
        <w:t>first</w:t>
      </w:r>
      <w:r w:rsidR="00336B66" w:rsidRPr="00B01197">
        <w:rPr>
          <w:sz w:val="22"/>
          <w:szCs w:val="22"/>
          <w:lang w:val="en-CA"/>
        </w:rPr>
        <w:t xml:space="preserve"> </w:t>
      </w:r>
      <w:r w:rsidRPr="00B01197">
        <w:rPr>
          <w:sz w:val="22"/>
          <w:szCs w:val="22"/>
          <w:lang w:val="en-CA"/>
        </w:rPr>
        <w:t xml:space="preserve">pass sampling, </w:t>
      </w:r>
      <w:r w:rsidR="00AF074C">
        <w:rPr>
          <w:sz w:val="22"/>
          <w:szCs w:val="22"/>
          <w:lang w:val="en-CA"/>
        </w:rPr>
        <w:t xml:space="preserve">geophysical </w:t>
      </w:r>
      <w:r w:rsidR="00AF074C" w:rsidRPr="00B01197">
        <w:rPr>
          <w:sz w:val="22"/>
          <w:szCs w:val="22"/>
          <w:lang w:val="en-CA"/>
        </w:rPr>
        <w:t>surveys</w:t>
      </w:r>
      <w:r w:rsidR="00F41EC7">
        <w:rPr>
          <w:sz w:val="22"/>
          <w:szCs w:val="22"/>
          <w:lang w:val="en-CA"/>
        </w:rPr>
        <w:t xml:space="preserve">, </w:t>
      </w:r>
      <w:r w:rsidRPr="00B01197">
        <w:rPr>
          <w:sz w:val="22"/>
          <w:szCs w:val="22"/>
          <w:lang w:val="en-CA"/>
        </w:rPr>
        <w:t xml:space="preserve">and drilling. </w:t>
      </w:r>
      <w:r w:rsidRPr="003469C6">
        <w:rPr>
          <w:sz w:val="22"/>
          <w:szCs w:val="22"/>
          <w:lang w:val="fr-FR"/>
        </w:rPr>
        <w:t xml:space="preserve">High-grade surface </w:t>
      </w:r>
      <w:proofErr w:type="spellStart"/>
      <w:r w:rsidRPr="003469C6">
        <w:rPr>
          <w:sz w:val="22"/>
          <w:szCs w:val="22"/>
          <w:lang w:val="fr-FR"/>
        </w:rPr>
        <w:t>samples</w:t>
      </w:r>
      <w:proofErr w:type="spellEnd"/>
      <w:r w:rsidRPr="003469C6">
        <w:rPr>
          <w:sz w:val="22"/>
          <w:szCs w:val="22"/>
          <w:lang w:val="fr-FR"/>
        </w:rPr>
        <w:t xml:space="preserve"> </w:t>
      </w:r>
      <w:proofErr w:type="spellStart"/>
      <w:r w:rsidRPr="003469C6">
        <w:rPr>
          <w:sz w:val="22"/>
          <w:szCs w:val="22"/>
          <w:lang w:val="fr-FR"/>
        </w:rPr>
        <w:t>include</w:t>
      </w:r>
      <w:proofErr w:type="spellEnd"/>
      <w:r w:rsidRPr="003469C6">
        <w:rPr>
          <w:sz w:val="22"/>
          <w:szCs w:val="22"/>
          <w:lang w:val="fr-FR"/>
        </w:rPr>
        <w:t xml:space="preserve"> </w:t>
      </w:r>
      <w:r w:rsidRPr="003469C6">
        <w:rPr>
          <w:b/>
          <w:bCs/>
          <w:sz w:val="22"/>
          <w:szCs w:val="22"/>
          <w:lang w:val="fr-FR"/>
        </w:rPr>
        <w:t xml:space="preserve">126.5 g/t </w:t>
      </w:r>
      <w:proofErr w:type="gramStart"/>
      <w:r w:rsidRPr="003469C6">
        <w:rPr>
          <w:b/>
          <w:bCs/>
          <w:sz w:val="22"/>
          <w:szCs w:val="22"/>
          <w:lang w:val="fr-FR"/>
        </w:rPr>
        <w:t>Au</w:t>
      </w:r>
      <w:r w:rsidRPr="003469C6">
        <w:rPr>
          <w:sz w:val="22"/>
          <w:szCs w:val="22"/>
          <w:lang w:val="fr-FR"/>
        </w:rPr>
        <w:t xml:space="preserve"> and</w:t>
      </w:r>
      <w:proofErr w:type="gramEnd"/>
      <w:r w:rsidRPr="003469C6">
        <w:rPr>
          <w:sz w:val="22"/>
          <w:szCs w:val="22"/>
          <w:lang w:val="fr-FR"/>
        </w:rPr>
        <w:t xml:space="preserve"> </w:t>
      </w:r>
      <w:r w:rsidRPr="003469C6">
        <w:rPr>
          <w:b/>
          <w:bCs/>
          <w:sz w:val="22"/>
          <w:szCs w:val="22"/>
          <w:lang w:val="fr-FR"/>
        </w:rPr>
        <w:t>23.3 g/t Au</w:t>
      </w:r>
      <w:r w:rsidR="00C37263" w:rsidRPr="003469C6">
        <w:rPr>
          <w:sz w:val="22"/>
          <w:szCs w:val="22"/>
          <w:lang w:val="fr-FR"/>
        </w:rPr>
        <w:t xml:space="preserve">. </w:t>
      </w:r>
      <w:r w:rsidR="00336B66">
        <w:rPr>
          <w:sz w:val="22"/>
          <w:szCs w:val="22"/>
          <w:lang w:val="en-CA"/>
        </w:rPr>
        <w:t>First</w:t>
      </w:r>
      <w:r w:rsidR="00336B66" w:rsidRPr="00B01197">
        <w:rPr>
          <w:sz w:val="22"/>
          <w:szCs w:val="22"/>
          <w:lang w:val="en-CA"/>
        </w:rPr>
        <w:t xml:space="preserve"> </w:t>
      </w:r>
      <w:r w:rsidRPr="00B01197">
        <w:rPr>
          <w:sz w:val="22"/>
          <w:szCs w:val="22"/>
          <w:lang w:val="en-CA"/>
        </w:rPr>
        <w:t xml:space="preserve">pass reconnaissance drilling has hit </w:t>
      </w:r>
      <w:r w:rsidRPr="00C17BF5">
        <w:rPr>
          <w:b/>
          <w:bCs/>
          <w:sz w:val="22"/>
          <w:szCs w:val="22"/>
          <w:lang w:val="en-CA"/>
        </w:rPr>
        <w:t>17.5 g/t Au over a 0.5 m</w:t>
      </w:r>
      <w:r w:rsidRPr="00B01197">
        <w:rPr>
          <w:sz w:val="22"/>
          <w:szCs w:val="22"/>
          <w:lang w:val="en-CA"/>
        </w:rPr>
        <w:t xml:space="preserve"> interval. The </w:t>
      </w:r>
      <w:r w:rsidR="00336B66">
        <w:rPr>
          <w:sz w:val="22"/>
          <w:szCs w:val="22"/>
          <w:lang w:val="en-CA"/>
        </w:rPr>
        <w:t>P</w:t>
      </w:r>
      <w:r w:rsidRPr="00B01197">
        <w:rPr>
          <w:sz w:val="22"/>
          <w:szCs w:val="22"/>
          <w:lang w:val="en-CA"/>
        </w:rPr>
        <w:t>roject also includes regional properties</w:t>
      </w:r>
      <w:r w:rsidR="00AD7036">
        <w:rPr>
          <w:sz w:val="22"/>
          <w:szCs w:val="22"/>
          <w:lang w:val="en-CA"/>
        </w:rPr>
        <w:t>,</w:t>
      </w:r>
      <w:r w:rsidRPr="00B01197">
        <w:rPr>
          <w:sz w:val="22"/>
          <w:szCs w:val="22"/>
          <w:lang w:val="en-CA"/>
        </w:rPr>
        <w:t xml:space="preserve"> such as Gullrock, Pakwash, Dixie, Golden Loon, and Swain.</w:t>
      </w:r>
      <w:r w:rsidR="00A37171">
        <w:rPr>
          <w:sz w:val="22"/>
          <w:szCs w:val="22"/>
          <w:lang w:val="en-CA"/>
        </w:rPr>
        <w:t xml:space="preserve"> The project </w:t>
      </w:r>
      <w:r w:rsidR="00076A23">
        <w:rPr>
          <w:sz w:val="22"/>
          <w:szCs w:val="22"/>
          <w:lang w:val="en-CA"/>
        </w:rPr>
        <w:t>is in</w:t>
      </w:r>
      <w:r w:rsidR="00A37171">
        <w:rPr>
          <w:sz w:val="22"/>
          <w:szCs w:val="22"/>
          <w:lang w:val="en-CA"/>
        </w:rPr>
        <w:t xml:space="preserve"> an area that has historical, and current use by </w:t>
      </w:r>
      <w:r w:rsidR="00076A23" w:rsidRPr="00B73363">
        <w:rPr>
          <w:sz w:val="22"/>
          <w:szCs w:val="22"/>
        </w:rPr>
        <w:t xml:space="preserve">Lac </w:t>
      </w:r>
      <w:proofErr w:type="spellStart"/>
      <w:r w:rsidR="00076A23" w:rsidRPr="00B73363">
        <w:rPr>
          <w:sz w:val="22"/>
          <w:szCs w:val="22"/>
        </w:rPr>
        <w:t>Se</w:t>
      </w:r>
      <w:r w:rsidR="00076A23">
        <w:rPr>
          <w:sz w:val="22"/>
          <w:szCs w:val="22"/>
        </w:rPr>
        <w:t>u</w:t>
      </w:r>
      <w:r w:rsidR="00076A23" w:rsidRPr="00B73363">
        <w:rPr>
          <w:sz w:val="22"/>
          <w:szCs w:val="22"/>
        </w:rPr>
        <w:t>l</w:t>
      </w:r>
      <w:proofErr w:type="spellEnd"/>
      <w:r w:rsidR="00076A23">
        <w:rPr>
          <w:sz w:val="22"/>
          <w:szCs w:val="22"/>
        </w:rPr>
        <w:t xml:space="preserve">, </w:t>
      </w:r>
      <w:proofErr w:type="spellStart"/>
      <w:r w:rsidR="00076A23">
        <w:rPr>
          <w:sz w:val="22"/>
          <w:szCs w:val="22"/>
        </w:rPr>
        <w:t>Wabauskang</w:t>
      </w:r>
      <w:proofErr w:type="spellEnd"/>
      <w:r w:rsidR="00076A23">
        <w:rPr>
          <w:sz w:val="22"/>
          <w:szCs w:val="22"/>
        </w:rPr>
        <w:t xml:space="preserve"> and </w:t>
      </w:r>
      <w:r w:rsidR="00A37171">
        <w:rPr>
          <w:sz w:val="22"/>
          <w:szCs w:val="22"/>
          <w:lang w:val="en-CA"/>
        </w:rPr>
        <w:t>Grassy Narrows First Nation</w:t>
      </w:r>
      <w:r w:rsidR="00076A23">
        <w:rPr>
          <w:sz w:val="22"/>
          <w:szCs w:val="22"/>
          <w:lang w:val="en-CA"/>
        </w:rPr>
        <w:t>s</w:t>
      </w:r>
      <w:r w:rsidR="00076A23">
        <w:rPr>
          <w:sz w:val="22"/>
          <w:szCs w:val="22"/>
        </w:rPr>
        <w:t>.</w:t>
      </w:r>
    </w:p>
    <w:p w14:paraId="6706AD8F" w14:textId="77777777" w:rsidR="00AF0CE5" w:rsidRPr="00B01197" w:rsidRDefault="00AF0CE5" w:rsidP="00AF0CE5">
      <w:pPr>
        <w:tabs>
          <w:tab w:val="left" w:pos="1080"/>
        </w:tabs>
        <w:jc w:val="both"/>
        <w:rPr>
          <w:b/>
          <w:bCs/>
          <w:sz w:val="22"/>
          <w:szCs w:val="22"/>
          <w:lang w:val="en-CA"/>
        </w:rPr>
      </w:pPr>
    </w:p>
    <w:p w14:paraId="688A5F85" w14:textId="17BBBD29" w:rsidR="00B878BE" w:rsidRPr="00B01197" w:rsidRDefault="00FD5A9E" w:rsidP="00B878BE">
      <w:pPr>
        <w:tabs>
          <w:tab w:val="left" w:pos="1080"/>
        </w:tabs>
        <w:jc w:val="both"/>
        <w:rPr>
          <w:b/>
          <w:bCs/>
          <w:sz w:val="22"/>
          <w:szCs w:val="22"/>
          <w:lang w:val="en-CA"/>
        </w:rPr>
      </w:pPr>
      <w:r w:rsidRPr="00B01197">
        <w:rPr>
          <w:b/>
          <w:bCs/>
          <w:sz w:val="22"/>
          <w:szCs w:val="22"/>
          <w:lang w:val="en-CA"/>
        </w:rPr>
        <w:t>About Pacton Gold</w:t>
      </w:r>
    </w:p>
    <w:p w14:paraId="1F7F6169" w14:textId="77777777" w:rsidR="00B878BE" w:rsidRPr="00B01197" w:rsidRDefault="00B878BE" w:rsidP="00B878BE">
      <w:pPr>
        <w:tabs>
          <w:tab w:val="left" w:pos="1080"/>
        </w:tabs>
        <w:jc w:val="both"/>
        <w:rPr>
          <w:sz w:val="22"/>
          <w:szCs w:val="22"/>
          <w:u w:val="single"/>
          <w:lang w:val="en-CA"/>
        </w:rPr>
      </w:pPr>
    </w:p>
    <w:p w14:paraId="3AAC4279" w14:textId="684859F7" w:rsidR="0043298A" w:rsidRPr="00B01197" w:rsidRDefault="00BE612F" w:rsidP="004D427B">
      <w:pPr>
        <w:jc w:val="both"/>
        <w:outlineLvl w:val="0"/>
        <w:rPr>
          <w:sz w:val="22"/>
          <w:szCs w:val="22"/>
        </w:rPr>
      </w:pPr>
      <w:r w:rsidRPr="00B01197">
        <w:rPr>
          <w:sz w:val="22"/>
          <w:szCs w:val="22"/>
        </w:rPr>
        <w:t>Pacton Gold is a Canadian exploration company with key strategic partners focused on the exploration and development of high-grade gold properties located in the Red Lake gold rush in Ontario, Canada. The Company also owns a strategic portfolio of prospective projects in the district-scale Pilbara gold rush in Western Australia.</w:t>
      </w:r>
    </w:p>
    <w:p w14:paraId="5387DC3C" w14:textId="77777777" w:rsidR="00A6180E" w:rsidRPr="00B01197" w:rsidRDefault="00A6180E" w:rsidP="00B878BE">
      <w:pPr>
        <w:tabs>
          <w:tab w:val="left" w:pos="1080"/>
        </w:tabs>
        <w:jc w:val="both"/>
        <w:rPr>
          <w:sz w:val="22"/>
          <w:szCs w:val="22"/>
          <w:lang w:val="en-CA"/>
        </w:rPr>
      </w:pPr>
    </w:p>
    <w:p w14:paraId="0BE1FFC2" w14:textId="77777777" w:rsidR="00B878BE" w:rsidRPr="00B01197" w:rsidRDefault="00FD5A9E" w:rsidP="00B878BE">
      <w:pPr>
        <w:jc w:val="both"/>
        <w:outlineLvl w:val="0"/>
        <w:rPr>
          <w:bCs/>
          <w:sz w:val="22"/>
          <w:szCs w:val="22"/>
        </w:rPr>
      </w:pPr>
      <w:r w:rsidRPr="00B01197">
        <w:rPr>
          <w:bCs/>
          <w:sz w:val="22"/>
          <w:szCs w:val="22"/>
        </w:rPr>
        <w:lastRenderedPageBreak/>
        <w:t xml:space="preserve">On Behalf of the Board of Pacton Gold Inc. </w:t>
      </w:r>
    </w:p>
    <w:p w14:paraId="781D5EAF" w14:textId="77777777" w:rsidR="00B878BE" w:rsidRPr="00B01197" w:rsidRDefault="00B878BE" w:rsidP="00B878BE">
      <w:pPr>
        <w:jc w:val="both"/>
        <w:outlineLvl w:val="0"/>
        <w:rPr>
          <w:bCs/>
          <w:sz w:val="22"/>
          <w:szCs w:val="22"/>
        </w:rPr>
      </w:pPr>
    </w:p>
    <w:p w14:paraId="19C65C08" w14:textId="705F8371" w:rsidR="00B878BE" w:rsidRPr="00B01197" w:rsidRDefault="00983DCF" w:rsidP="00B878BE">
      <w:pPr>
        <w:jc w:val="both"/>
        <w:outlineLvl w:val="0"/>
        <w:rPr>
          <w:bCs/>
          <w:sz w:val="22"/>
          <w:szCs w:val="22"/>
        </w:rPr>
      </w:pPr>
      <w:r w:rsidRPr="00B01197">
        <w:rPr>
          <w:bCs/>
          <w:sz w:val="22"/>
          <w:szCs w:val="22"/>
        </w:rPr>
        <w:t>Nav Dhaliwal</w:t>
      </w:r>
    </w:p>
    <w:p w14:paraId="69C56D81" w14:textId="1B426FC7" w:rsidR="00B878BE" w:rsidRPr="00B01197" w:rsidRDefault="00983DCF" w:rsidP="00B878BE">
      <w:pPr>
        <w:jc w:val="both"/>
        <w:outlineLvl w:val="0"/>
        <w:rPr>
          <w:bCs/>
          <w:sz w:val="22"/>
          <w:szCs w:val="22"/>
        </w:rPr>
      </w:pPr>
      <w:r w:rsidRPr="00B01197">
        <w:rPr>
          <w:bCs/>
          <w:sz w:val="22"/>
          <w:szCs w:val="22"/>
        </w:rPr>
        <w:t>Interim President and CEO</w:t>
      </w:r>
    </w:p>
    <w:p w14:paraId="5606DC75" w14:textId="77777777" w:rsidR="00B878BE" w:rsidRPr="00B01197" w:rsidRDefault="00B878BE" w:rsidP="00B878BE">
      <w:pPr>
        <w:jc w:val="both"/>
        <w:outlineLvl w:val="0"/>
        <w:rPr>
          <w:bCs/>
          <w:sz w:val="22"/>
          <w:szCs w:val="22"/>
        </w:rPr>
      </w:pPr>
    </w:p>
    <w:p w14:paraId="6044523D" w14:textId="02C7BA34" w:rsidR="00B878BE" w:rsidRPr="00B01197" w:rsidRDefault="00FD5A9E" w:rsidP="00B878BE">
      <w:pPr>
        <w:jc w:val="both"/>
        <w:rPr>
          <w:color w:val="000000"/>
          <w:sz w:val="22"/>
          <w:szCs w:val="22"/>
          <w:shd w:val="clear" w:color="auto" w:fill="FFFFFF"/>
        </w:rPr>
      </w:pPr>
      <w:r w:rsidRPr="00B01197">
        <w:rPr>
          <w:color w:val="000000" w:themeColor="text1"/>
          <w:sz w:val="22"/>
          <w:szCs w:val="22"/>
          <w:shd w:val="clear" w:color="auto" w:fill="FFFFFF"/>
        </w:rPr>
        <w:t>For more information, please contact 1-(855)-584-0258 or</w:t>
      </w:r>
      <w:r w:rsidR="00E361FF" w:rsidRPr="00E361FF">
        <w:t xml:space="preserve"> </w:t>
      </w:r>
      <w:r w:rsidR="00E361FF" w:rsidRPr="00E361FF">
        <w:rPr>
          <w:color w:val="000000" w:themeColor="text1"/>
          <w:sz w:val="22"/>
          <w:szCs w:val="22"/>
          <w:shd w:val="clear" w:color="auto" w:fill="FFFFFF"/>
        </w:rPr>
        <w:t>info@pactongold.com.</w:t>
      </w:r>
    </w:p>
    <w:p w14:paraId="3813D0EB" w14:textId="77777777" w:rsidR="00B878BE" w:rsidRDefault="00B878BE" w:rsidP="00B878BE">
      <w:pPr>
        <w:jc w:val="both"/>
        <w:outlineLvl w:val="0"/>
        <w:rPr>
          <w:bCs/>
          <w:color w:val="000000"/>
          <w:sz w:val="22"/>
          <w:szCs w:val="22"/>
          <w:shd w:val="clear" w:color="auto" w:fill="FFFFFF"/>
        </w:rPr>
      </w:pPr>
    </w:p>
    <w:p w14:paraId="6B428A48" w14:textId="77777777" w:rsidR="00B878BE" w:rsidRPr="00A5643E" w:rsidRDefault="00FD5A9E" w:rsidP="00B878BE">
      <w:pPr>
        <w:jc w:val="both"/>
        <w:outlineLvl w:val="0"/>
        <w:rPr>
          <w:bCs/>
          <w:i/>
          <w:color w:val="000000"/>
          <w:sz w:val="20"/>
          <w:szCs w:val="20"/>
        </w:rPr>
      </w:pPr>
      <w:r w:rsidRPr="00A5643E">
        <w:rPr>
          <w:bCs/>
          <w:i/>
          <w:color w:val="000000" w:themeColor="text1"/>
          <w:sz w:val="20"/>
          <w:szCs w:val="20"/>
        </w:rPr>
        <w:t>This news release may contain or refer to forward-looking information based on current expectations, including, but not limited to the Company achieving success in exploring its properties and the impact on the Company of these events, including the effect on its share price. Forward-looking information is subject to significant risks and uncertainties, as actual results may differ materially from forecasted results. Forward-looking information is provided as of the date hereof and we assume no responsibility to update or revise such information to reflect new events or circumstances. References to other issuers with nearby projects is for information purposes only and there are no assurances the Company will achieve similar results.</w:t>
      </w:r>
    </w:p>
    <w:p w14:paraId="72BFCDDC" w14:textId="77777777" w:rsidR="00B878BE" w:rsidRPr="00A5643E" w:rsidRDefault="00B878BE" w:rsidP="00B878BE">
      <w:pPr>
        <w:jc w:val="both"/>
        <w:outlineLvl w:val="0"/>
        <w:rPr>
          <w:bCs/>
          <w:i/>
          <w:color w:val="000000"/>
          <w:sz w:val="20"/>
          <w:szCs w:val="20"/>
        </w:rPr>
      </w:pPr>
    </w:p>
    <w:p w14:paraId="43496BBB" w14:textId="77777777" w:rsidR="00B878BE" w:rsidRPr="007F3044" w:rsidRDefault="00FD5A9E" w:rsidP="00B878BE">
      <w:pPr>
        <w:jc w:val="both"/>
        <w:rPr>
          <w:i/>
          <w:color w:val="000000"/>
          <w:sz w:val="20"/>
          <w:szCs w:val="20"/>
          <w:shd w:val="clear" w:color="auto" w:fill="FFFFFF"/>
        </w:rPr>
      </w:pPr>
      <w:r w:rsidRPr="00A5643E">
        <w:rPr>
          <w:i/>
          <w:color w:val="000000" w:themeColor="text1"/>
          <w:sz w:val="20"/>
          <w:szCs w:val="20"/>
          <w:shd w:val="clear" w:color="auto" w:fill="FFFFFF"/>
        </w:rPr>
        <w:t>Neither TSX Venture Exchange, the Toronto Stock Exchange nor their Regulation Services Provider (as that term is defined in the policies of the TSX Venture Exchange) accepts responsibility for the adequacy or accuracy of this release.</w:t>
      </w:r>
      <w:bookmarkEnd w:id="0"/>
    </w:p>
    <w:sectPr w:rsidR="00B878BE" w:rsidRPr="007F3044" w:rsidSect="00076A23">
      <w:headerReference w:type="default" r:id="rId9"/>
      <w:headerReference w:type="first" r:id="rId10"/>
      <w:pgSz w:w="12240" w:h="15840" w:code="1"/>
      <w:pgMar w:top="1152" w:right="1467" w:bottom="1152" w:left="1440" w:header="432" w:footer="25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C1984" w14:textId="77777777" w:rsidR="0063281D" w:rsidRDefault="0063281D">
      <w:r>
        <w:separator/>
      </w:r>
    </w:p>
  </w:endnote>
  <w:endnote w:type="continuationSeparator" w:id="0">
    <w:p w14:paraId="4D6A2FDA" w14:textId="77777777" w:rsidR="0063281D" w:rsidRDefault="00632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A9FCA" w14:textId="77777777" w:rsidR="0063281D" w:rsidRDefault="0063281D">
      <w:r>
        <w:separator/>
      </w:r>
    </w:p>
  </w:footnote>
  <w:footnote w:type="continuationSeparator" w:id="0">
    <w:p w14:paraId="46B60121" w14:textId="77777777" w:rsidR="0063281D" w:rsidRDefault="006328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E15B6" w14:textId="77777777" w:rsidR="00B878BE" w:rsidRDefault="00FD5A9E">
    <w:pPr>
      <w:pStyle w:val="Header"/>
    </w:pP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96C58" w14:textId="77777777" w:rsidR="00B878BE" w:rsidRDefault="00B878BE"/>
  <w:tbl>
    <w:tblPr>
      <w:tblW w:w="0" w:type="auto"/>
      <w:tblInd w:w="4589" w:type="dxa"/>
      <w:tblLook w:val="04A0" w:firstRow="1" w:lastRow="0" w:firstColumn="1" w:lastColumn="0" w:noHBand="0" w:noVBand="1"/>
    </w:tblPr>
    <w:tblGrid>
      <w:gridCol w:w="4744"/>
    </w:tblGrid>
    <w:tr w:rsidR="007775ED" w14:paraId="1566E5BA" w14:textId="77777777" w:rsidTr="00B878BE">
      <w:trPr>
        <w:trHeight w:val="720"/>
      </w:trPr>
      <w:tc>
        <w:tcPr>
          <w:tcW w:w="4771" w:type="dxa"/>
          <w:shd w:val="clear" w:color="auto" w:fill="auto"/>
        </w:tcPr>
        <w:p w14:paraId="4D2E2E0E" w14:textId="77777777" w:rsidR="00B878BE" w:rsidRPr="003D2666" w:rsidRDefault="00FD5A9E" w:rsidP="00B878BE">
          <w:pPr>
            <w:pStyle w:val="Footer"/>
            <w:jc w:val="right"/>
            <w:rPr>
              <w:rFonts w:asciiTheme="minorHAnsi" w:eastAsia="Calibri" w:hAnsiTheme="minorHAnsi"/>
              <w:color w:val="595959"/>
              <w:sz w:val="18"/>
              <w:szCs w:val="18"/>
            </w:rPr>
          </w:pPr>
          <w:r>
            <w:rPr>
              <w:rFonts w:asciiTheme="minorHAnsi" w:eastAsia="Calibri" w:hAnsiTheme="minorHAnsi"/>
              <w:color w:val="595959"/>
              <w:sz w:val="18"/>
              <w:szCs w:val="18"/>
            </w:rPr>
            <w:t xml:space="preserve">200 Burrard Street, </w:t>
          </w:r>
          <w:r w:rsidRPr="003D2666">
            <w:rPr>
              <w:rFonts w:asciiTheme="minorHAnsi" w:eastAsia="Calibri" w:hAnsiTheme="minorHAnsi"/>
              <w:color w:val="595959"/>
              <w:sz w:val="18"/>
              <w:szCs w:val="18"/>
            </w:rPr>
            <w:t xml:space="preserve">Suite </w:t>
          </w:r>
          <w:r>
            <w:rPr>
              <w:rFonts w:asciiTheme="minorHAnsi" w:eastAsia="Calibri" w:hAnsiTheme="minorHAnsi"/>
              <w:color w:val="595959"/>
              <w:sz w:val="18"/>
              <w:szCs w:val="18"/>
            </w:rPr>
            <w:t>1680</w:t>
          </w:r>
        </w:p>
        <w:p w14:paraId="7FA9B0DD" w14:textId="77777777" w:rsidR="00B878BE" w:rsidRPr="003D2666" w:rsidRDefault="00FD5A9E" w:rsidP="00B878BE">
          <w:pPr>
            <w:pStyle w:val="Footer"/>
            <w:jc w:val="right"/>
            <w:rPr>
              <w:rFonts w:asciiTheme="minorHAnsi" w:eastAsia="Calibri" w:hAnsiTheme="minorHAnsi"/>
              <w:color w:val="595959"/>
              <w:sz w:val="18"/>
              <w:szCs w:val="18"/>
            </w:rPr>
          </w:pPr>
          <w:r w:rsidRPr="003D2666">
            <w:rPr>
              <w:rFonts w:asciiTheme="minorHAnsi" w:eastAsia="Calibri" w:hAnsiTheme="minorHAnsi"/>
              <w:color w:val="595959"/>
              <w:sz w:val="18"/>
              <w:szCs w:val="18"/>
            </w:rPr>
            <w:t>Vancouver, British Columbia, V6C</w:t>
          </w:r>
          <w:r>
            <w:rPr>
              <w:rFonts w:asciiTheme="minorHAnsi" w:eastAsia="Calibri" w:hAnsiTheme="minorHAnsi"/>
              <w:color w:val="595959"/>
              <w:sz w:val="18"/>
              <w:szCs w:val="18"/>
            </w:rPr>
            <w:t xml:space="preserve"> 3L6</w:t>
          </w:r>
        </w:p>
        <w:p w14:paraId="2BF31010" w14:textId="77777777" w:rsidR="00B878BE" w:rsidRPr="003D2666" w:rsidRDefault="00FD5A9E" w:rsidP="00B878BE">
          <w:pPr>
            <w:pStyle w:val="Footer"/>
            <w:jc w:val="right"/>
            <w:rPr>
              <w:rFonts w:asciiTheme="minorHAnsi" w:eastAsia="Calibri" w:hAnsiTheme="minorHAnsi"/>
              <w:color w:val="595959"/>
              <w:sz w:val="18"/>
              <w:szCs w:val="18"/>
            </w:rPr>
          </w:pPr>
          <w:r w:rsidRPr="003D2666">
            <w:rPr>
              <w:rFonts w:asciiTheme="minorHAnsi" w:eastAsia="Calibri" w:hAnsiTheme="minorHAnsi"/>
              <w:color w:val="595959"/>
              <w:sz w:val="18"/>
              <w:szCs w:val="18"/>
            </w:rPr>
            <w:t xml:space="preserve">Tel: (604) 678-5308 </w:t>
          </w:r>
        </w:p>
        <w:p w14:paraId="26BC005E" w14:textId="77777777" w:rsidR="00B878BE" w:rsidRPr="000171DA" w:rsidRDefault="00FD5A9E" w:rsidP="00B878BE">
          <w:pPr>
            <w:pStyle w:val="Footer"/>
            <w:jc w:val="right"/>
            <w:rPr>
              <w:rFonts w:asciiTheme="minorHAnsi" w:eastAsia="Calibri" w:hAnsiTheme="minorHAnsi"/>
              <w:b/>
              <w:color w:val="595959"/>
              <w:sz w:val="18"/>
              <w:szCs w:val="18"/>
            </w:rPr>
          </w:pPr>
          <w:r w:rsidRPr="003D2666">
            <w:rPr>
              <w:rFonts w:asciiTheme="minorHAnsi" w:eastAsia="Calibri" w:hAnsiTheme="minorHAnsi"/>
              <w:b/>
              <w:color w:val="595959"/>
              <w:sz w:val="18"/>
              <w:szCs w:val="18"/>
            </w:rPr>
            <w:t>www.pactongold.com</w:t>
          </w:r>
        </w:p>
      </w:tc>
    </w:tr>
  </w:tbl>
  <w:p w14:paraId="2787C04D" w14:textId="77777777" w:rsidR="00B878BE" w:rsidRDefault="00B878BE">
    <w:pPr>
      <w:pStyle w:val="Header"/>
      <w:rPr>
        <w:color w:val="59595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6A7C9C4E"/>
    <w:lvl w:ilvl="0">
      <w:start w:val="1"/>
      <w:numFmt w:val="decimal"/>
      <w:pStyle w:val="ListNumber3"/>
      <w:lvlText w:val="%1."/>
      <w:lvlJc w:val="left"/>
      <w:pPr>
        <w:tabs>
          <w:tab w:val="num" w:pos="1080"/>
        </w:tabs>
        <w:ind w:left="1080" w:hanging="360"/>
      </w:pPr>
    </w:lvl>
  </w:abstractNum>
  <w:abstractNum w:abstractNumId="1" w15:restartNumberingAfterBreak="0">
    <w:nsid w:val="FFFFFF89"/>
    <w:multiLevelType w:val="singleLevel"/>
    <w:tmpl w:val="7788186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A03A61"/>
    <w:multiLevelType w:val="hybridMultilevel"/>
    <w:tmpl w:val="A8D20CF2"/>
    <w:name w:val="UnnamedList13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A264BB"/>
    <w:multiLevelType w:val="hybridMultilevel"/>
    <w:tmpl w:val="3D98490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3EC0AFE"/>
    <w:multiLevelType w:val="hybridMultilevel"/>
    <w:tmpl w:val="342620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4401A52"/>
    <w:multiLevelType w:val="hybridMultilevel"/>
    <w:tmpl w:val="E1864B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F0F3223"/>
    <w:multiLevelType w:val="hybridMultilevel"/>
    <w:tmpl w:val="49CC820E"/>
    <w:lvl w:ilvl="0" w:tplc="ADB811E4">
      <w:start w:val="1"/>
      <w:numFmt w:val="bullet"/>
      <w:pStyle w:val="BulletBodySpecial"/>
      <w:lvlText w:val=""/>
      <w:lvlJc w:val="left"/>
      <w:pPr>
        <w:tabs>
          <w:tab w:val="num" w:pos="720"/>
        </w:tabs>
        <w:ind w:left="720" w:hanging="720"/>
      </w:pPr>
      <w:rPr>
        <w:rFonts w:ascii="Symbol" w:hAnsi="Symbol" w:hint="default"/>
      </w:rPr>
    </w:lvl>
    <w:lvl w:ilvl="1" w:tplc="B1EC5EBE" w:tentative="1">
      <w:start w:val="1"/>
      <w:numFmt w:val="bullet"/>
      <w:lvlText w:val="o"/>
      <w:lvlJc w:val="left"/>
      <w:pPr>
        <w:tabs>
          <w:tab w:val="num" w:pos="1440"/>
        </w:tabs>
        <w:ind w:left="1440" w:hanging="360"/>
      </w:pPr>
      <w:rPr>
        <w:rFonts w:ascii="Courier New" w:hAnsi="Courier New" w:hint="default"/>
      </w:rPr>
    </w:lvl>
    <w:lvl w:ilvl="2" w:tplc="17E03D00" w:tentative="1">
      <w:start w:val="1"/>
      <w:numFmt w:val="bullet"/>
      <w:lvlText w:val=""/>
      <w:lvlJc w:val="left"/>
      <w:pPr>
        <w:tabs>
          <w:tab w:val="num" w:pos="2160"/>
        </w:tabs>
        <w:ind w:left="2160" w:hanging="360"/>
      </w:pPr>
      <w:rPr>
        <w:rFonts w:ascii="Wingdings" w:hAnsi="Wingdings" w:hint="default"/>
      </w:rPr>
    </w:lvl>
    <w:lvl w:ilvl="3" w:tplc="8E10790C" w:tentative="1">
      <w:start w:val="1"/>
      <w:numFmt w:val="bullet"/>
      <w:lvlText w:val=""/>
      <w:lvlJc w:val="left"/>
      <w:pPr>
        <w:tabs>
          <w:tab w:val="num" w:pos="2880"/>
        </w:tabs>
        <w:ind w:left="2880" w:hanging="360"/>
      </w:pPr>
      <w:rPr>
        <w:rFonts w:ascii="Symbol" w:hAnsi="Symbol" w:hint="default"/>
      </w:rPr>
    </w:lvl>
    <w:lvl w:ilvl="4" w:tplc="5B8EDD24" w:tentative="1">
      <w:start w:val="1"/>
      <w:numFmt w:val="bullet"/>
      <w:lvlText w:val="o"/>
      <w:lvlJc w:val="left"/>
      <w:pPr>
        <w:tabs>
          <w:tab w:val="num" w:pos="3600"/>
        </w:tabs>
        <w:ind w:left="3600" w:hanging="360"/>
      </w:pPr>
      <w:rPr>
        <w:rFonts w:ascii="Courier New" w:hAnsi="Courier New" w:hint="default"/>
      </w:rPr>
    </w:lvl>
    <w:lvl w:ilvl="5" w:tplc="4BD21BEE" w:tentative="1">
      <w:start w:val="1"/>
      <w:numFmt w:val="bullet"/>
      <w:lvlText w:val=""/>
      <w:lvlJc w:val="left"/>
      <w:pPr>
        <w:tabs>
          <w:tab w:val="num" w:pos="4320"/>
        </w:tabs>
        <w:ind w:left="4320" w:hanging="360"/>
      </w:pPr>
      <w:rPr>
        <w:rFonts w:ascii="Wingdings" w:hAnsi="Wingdings" w:hint="default"/>
      </w:rPr>
    </w:lvl>
    <w:lvl w:ilvl="6" w:tplc="C3AE9F5C" w:tentative="1">
      <w:start w:val="1"/>
      <w:numFmt w:val="bullet"/>
      <w:lvlText w:val=""/>
      <w:lvlJc w:val="left"/>
      <w:pPr>
        <w:tabs>
          <w:tab w:val="num" w:pos="5040"/>
        </w:tabs>
        <w:ind w:left="5040" w:hanging="360"/>
      </w:pPr>
      <w:rPr>
        <w:rFonts w:ascii="Symbol" w:hAnsi="Symbol" w:hint="default"/>
      </w:rPr>
    </w:lvl>
    <w:lvl w:ilvl="7" w:tplc="1DF6BCB0" w:tentative="1">
      <w:start w:val="1"/>
      <w:numFmt w:val="bullet"/>
      <w:lvlText w:val="o"/>
      <w:lvlJc w:val="left"/>
      <w:pPr>
        <w:tabs>
          <w:tab w:val="num" w:pos="5760"/>
        </w:tabs>
        <w:ind w:left="5760" w:hanging="360"/>
      </w:pPr>
      <w:rPr>
        <w:rFonts w:ascii="Courier New" w:hAnsi="Courier New" w:hint="default"/>
      </w:rPr>
    </w:lvl>
    <w:lvl w:ilvl="8" w:tplc="5256232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2800F3"/>
    <w:multiLevelType w:val="hybridMultilevel"/>
    <w:tmpl w:val="4796D1B8"/>
    <w:lvl w:ilvl="0" w:tplc="1009000F">
      <w:start w:val="1"/>
      <w:numFmt w:val="decimal"/>
      <w:lvlText w:val="%1."/>
      <w:lvlJc w:val="left"/>
      <w:pPr>
        <w:ind w:left="720" w:hanging="360"/>
      </w:pPr>
      <w:rPr>
        <w:rFonts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0B02A7F"/>
    <w:multiLevelType w:val="multilevel"/>
    <w:tmpl w:val="FBE2B2EA"/>
    <w:lvl w:ilvl="0">
      <w:start w:val="1"/>
      <w:numFmt w:val="decimal"/>
      <w:pStyle w:val="TableofAuthorities"/>
      <w:lvlText w:val="%1."/>
      <w:lvlJc w:val="left"/>
      <w:pPr>
        <w:tabs>
          <w:tab w:val="num" w:pos="720"/>
        </w:tabs>
        <w:ind w:left="720" w:hanging="72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24C67902"/>
    <w:multiLevelType w:val="hybridMultilevel"/>
    <w:tmpl w:val="E4A2BCD4"/>
    <w:lvl w:ilvl="0" w:tplc="8F78635C">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29CD4A8D"/>
    <w:multiLevelType w:val="hybridMultilevel"/>
    <w:tmpl w:val="7C24DDF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11F1DC5"/>
    <w:multiLevelType w:val="hybridMultilevel"/>
    <w:tmpl w:val="8F448B3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31566E8B"/>
    <w:multiLevelType w:val="hybridMultilevel"/>
    <w:tmpl w:val="399A3836"/>
    <w:lvl w:ilvl="0" w:tplc="D5D61870">
      <w:start w:val="1"/>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39541D64"/>
    <w:multiLevelType w:val="hybridMultilevel"/>
    <w:tmpl w:val="955C92D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3E9224CA"/>
    <w:multiLevelType w:val="multilevel"/>
    <w:tmpl w:val="B8288BBC"/>
    <w:lvl w:ilvl="0">
      <w:start w:val="1"/>
      <w:numFmt w:val="decimal"/>
      <w:pStyle w:val="Heading1"/>
      <w:lvlText w:val="%1."/>
      <w:lvlJc w:val="left"/>
      <w:pPr>
        <w:tabs>
          <w:tab w:val="num" w:pos="720"/>
        </w:tabs>
        <w:ind w:left="720" w:hanging="720"/>
      </w:pPr>
      <w:rPr>
        <w:u w:val="none"/>
      </w:rPr>
    </w:lvl>
    <w:lvl w:ilvl="1">
      <w:start w:val="1"/>
      <w:numFmt w:val="lowerLetter"/>
      <w:pStyle w:val="Heading2"/>
      <w:lvlText w:val="(%2)"/>
      <w:lvlJc w:val="left"/>
      <w:pPr>
        <w:tabs>
          <w:tab w:val="num" w:pos="1440"/>
        </w:tabs>
        <w:ind w:left="1440" w:hanging="720"/>
      </w:pPr>
      <w:rPr>
        <w:u w:val="none"/>
      </w:rPr>
    </w:lvl>
    <w:lvl w:ilvl="2">
      <w:start w:val="1"/>
      <w:numFmt w:val="lowerRoman"/>
      <w:pStyle w:val="Heading3"/>
      <w:lvlText w:val="(%3)"/>
      <w:lvlJc w:val="left"/>
      <w:pPr>
        <w:tabs>
          <w:tab w:val="num" w:pos="2160"/>
        </w:tabs>
        <w:ind w:left="2160" w:hanging="720"/>
      </w:pPr>
      <w:rPr>
        <w:u w:val="none"/>
      </w:rPr>
    </w:lvl>
    <w:lvl w:ilvl="3">
      <w:start w:val="1"/>
      <w:numFmt w:val="upperLetter"/>
      <w:pStyle w:val="Heading4"/>
      <w:lvlText w:val="%4."/>
      <w:lvlJc w:val="left"/>
      <w:pPr>
        <w:tabs>
          <w:tab w:val="num" w:pos="2880"/>
        </w:tabs>
        <w:ind w:left="2880" w:hanging="720"/>
      </w:pPr>
      <w:rPr>
        <w:u w:val="none"/>
      </w:rPr>
    </w:lvl>
    <w:lvl w:ilvl="4">
      <w:start w:val="1"/>
      <w:numFmt w:val="decimal"/>
      <w:pStyle w:val="Heading5"/>
      <w:lvlText w:val="(%5)"/>
      <w:lvlJc w:val="left"/>
      <w:pPr>
        <w:tabs>
          <w:tab w:val="num" w:pos="3600"/>
        </w:tabs>
        <w:ind w:left="3600" w:hanging="720"/>
      </w:pPr>
      <w:rPr>
        <w:u w:val="none"/>
      </w:rPr>
    </w:lvl>
    <w:lvl w:ilvl="5">
      <w:start w:val="1"/>
      <w:numFmt w:val="lowerLetter"/>
      <w:pStyle w:val="Heading6"/>
      <w:lvlText w:val="(%6)"/>
      <w:lvlJc w:val="left"/>
      <w:pPr>
        <w:tabs>
          <w:tab w:val="num" w:pos="4320"/>
        </w:tabs>
        <w:ind w:left="4320" w:hanging="720"/>
      </w:pPr>
      <w:rPr>
        <w:u w:val="none"/>
      </w:rPr>
    </w:lvl>
    <w:lvl w:ilvl="6">
      <w:start w:val="1"/>
      <w:numFmt w:val="lowerRoman"/>
      <w:pStyle w:val="Heading7"/>
      <w:lvlText w:val="(%7)"/>
      <w:lvlJc w:val="left"/>
      <w:pPr>
        <w:tabs>
          <w:tab w:val="num" w:pos="5040"/>
        </w:tabs>
        <w:ind w:left="5040" w:hanging="720"/>
      </w:pPr>
      <w:rPr>
        <w:u w:val="none"/>
      </w:rPr>
    </w:lvl>
    <w:lvl w:ilvl="7">
      <w:start w:val="1"/>
      <w:numFmt w:val="upperLetter"/>
      <w:pStyle w:val="Heading8"/>
      <w:lvlText w:val="%8."/>
      <w:lvlJc w:val="left"/>
      <w:pPr>
        <w:tabs>
          <w:tab w:val="num" w:pos="5760"/>
        </w:tabs>
        <w:ind w:left="5760" w:hanging="720"/>
      </w:pPr>
      <w:rPr>
        <w:u w:val="none"/>
      </w:rPr>
    </w:lvl>
    <w:lvl w:ilvl="8">
      <w:start w:val="1"/>
      <w:numFmt w:val="upperLetter"/>
      <w:pStyle w:val="Heading9"/>
      <w:suff w:val="nothing"/>
      <w:lvlText w:val="Schedule &quot;%9&quot;"/>
      <w:lvlJc w:val="left"/>
      <w:pPr>
        <w:tabs>
          <w:tab w:val="num" w:pos="0"/>
        </w:tabs>
        <w:ind w:left="0" w:firstLine="0"/>
      </w:pPr>
      <w:rPr>
        <w:u w:val="none"/>
      </w:rPr>
    </w:lvl>
  </w:abstractNum>
  <w:abstractNum w:abstractNumId="15" w15:restartNumberingAfterBreak="0">
    <w:nsid w:val="47B07EBC"/>
    <w:multiLevelType w:val="hybridMultilevel"/>
    <w:tmpl w:val="E4FA03E0"/>
    <w:lvl w:ilvl="0" w:tplc="D5D61870">
      <w:start w:val="1"/>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48C56EA2"/>
    <w:multiLevelType w:val="hybridMultilevel"/>
    <w:tmpl w:val="CD32A5E6"/>
    <w:lvl w:ilvl="0" w:tplc="EC7A9224">
      <w:start w:val="1"/>
      <w:numFmt w:val="bullet"/>
      <w:lvlText w:val=""/>
      <w:lvlJc w:val="left"/>
      <w:pPr>
        <w:ind w:left="720" w:hanging="360"/>
      </w:pPr>
      <w:rPr>
        <w:rFonts w:ascii="Symbol" w:hAnsi="Symbol" w:hint="default"/>
        <w:color w:val="auto"/>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48F40324"/>
    <w:multiLevelType w:val="hybridMultilevel"/>
    <w:tmpl w:val="5F547396"/>
    <w:lvl w:ilvl="0" w:tplc="47D899D6">
      <w:start w:val="1"/>
      <w:numFmt w:val="bullet"/>
      <w:pStyle w:val="BulletBody"/>
      <w:lvlText w:val=""/>
      <w:lvlJc w:val="left"/>
      <w:pPr>
        <w:tabs>
          <w:tab w:val="num" w:pos="720"/>
        </w:tabs>
        <w:ind w:left="720" w:hanging="720"/>
      </w:pPr>
      <w:rPr>
        <w:rFonts w:ascii="Symbol" w:hAnsi="Symbol" w:hint="default"/>
      </w:rPr>
    </w:lvl>
    <w:lvl w:ilvl="1" w:tplc="3F5C3C8E" w:tentative="1">
      <w:start w:val="1"/>
      <w:numFmt w:val="bullet"/>
      <w:lvlText w:val="o"/>
      <w:lvlJc w:val="left"/>
      <w:pPr>
        <w:tabs>
          <w:tab w:val="num" w:pos="1440"/>
        </w:tabs>
        <w:ind w:left="1440" w:hanging="360"/>
      </w:pPr>
      <w:rPr>
        <w:rFonts w:ascii="Courier New" w:hAnsi="Courier New" w:hint="default"/>
      </w:rPr>
    </w:lvl>
    <w:lvl w:ilvl="2" w:tplc="7C705F42" w:tentative="1">
      <w:start w:val="1"/>
      <w:numFmt w:val="bullet"/>
      <w:lvlText w:val=""/>
      <w:lvlJc w:val="left"/>
      <w:pPr>
        <w:tabs>
          <w:tab w:val="num" w:pos="2160"/>
        </w:tabs>
        <w:ind w:left="2160" w:hanging="360"/>
      </w:pPr>
      <w:rPr>
        <w:rFonts w:ascii="Wingdings" w:hAnsi="Wingdings" w:hint="default"/>
      </w:rPr>
    </w:lvl>
    <w:lvl w:ilvl="3" w:tplc="FEA82C0A" w:tentative="1">
      <w:start w:val="1"/>
      <w:numFmt w:val="bullet"/>
      <w:lvlText w:val=""/>
      <w:lvlJc w:val="left"/>
      <w:pPr>
        <w:tabs>
          <w:tab w:val="num" w:pos="2880"/>
        </w:tabs>
        <w:ind w:left="2880" w:hanging="360"/>
      </w:pPr>
      <w:rPr>
        <w:rFonts w:ascii="Symbol" w:hAnsi="Symbol" w:hint="default"/>
      </w:rPr>
    </w:lvl>
    <w:lvl w:ilvl="4" w:tplc="CD76E14A" w:tentative="1">
      <w:start w:val="1"/>
      <w:numFmt w:val="bullet"/>
      <w:lvlText w:val="o"/>
      <w:lvlJc w:val="left"/>
      <w:pPr>
        <w:tabs>
          <w:tab w:val="num" w:pos="3600"/>
        </w:tabs>
        <w:ind w:left="3600" w:hanging="360"/>
      </w:pPr>
      <w:rPr>
        <w:rFonts w:ascii="Courier New" w:hAnsi="Courier New" w:hint="default"/>
      </w:rPr>
    </w:lvl>
    <w:lvl w:ilvl="5" w:tplc="5E78AAB2" w:tentative="1">
      <w:start w:val="1"/>
      <w:numFmt w:val="bullet"/>
      <w:lvlText w:val=""/>
      <w:lvlJc w:val="left"/>
      <w:pPr>
        <w:tabs>
          <w:tab w:val="num" w:pos="4320"/>
        </w:tabs>
        <w:ind w:left="4320" w:hanging="360"/>
      </w:pPr>
      <w:rPr>
        <w:rFonts w:ascii="Wingdings" w:hAnsi="Wingdings" w:hint="default"/>
      </w:rPr>
    </w:lvl>
    <w:lvl w:ilvl="6" w:tplc="1E2E0CE2" w:tentative="1">
      <w:start w:val="1"/>
      <w:numFmt w:val="bullet"/>
      <w:lvlText w:val=""/>
      <w:lvlJc w:val="left"/>
      <w:pPr>
        <w:tabs>
          <w:tab w:val="num" w:pos="5040"/>
        </w:tabs>
        <w:ind w:left="5040" w:hanging="360"/>
      </w:pPr>
      <w:rPr>
        <w:rFonts w:ascii="Symbol" w:hAnsi="Symbol" w:hint="default"/>
      </w:rPr>
    </w:lvl>
    <w:lvl w:ilvl="7" w:tplc="985454F8" w:tentative="1">
      <w:start w:val="1"/>
      <w:numFmt w:val="bullet"/>
      <w:lvlText w:val="o"/>
      <w:lvlJc w:val="left"/>
      <w:pPr>
        <w:tabs>
          <w:tab w:val="num" w:pos="5760"/>
        </w:tabs>
        <w:ind w:left="5760" w:hanging="360"/>
      </w:pPr>
      <w:rPr>
        <w:rFonts w:ascii="Courier New" w:hAnsi="Courier New" w:hint="default"/>
      </w:rPr>
    </w:lvl>
    <w:lvl w:ilvl="8" w:tplc="1B4EC97A"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9905BBE"/>
    <w:multiLevelType w:val="hybridMultilevel"/>
    <w:tmpl w:val="A8E6EF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4A40452C"/>
    <w:multiLevelType w:val="hybridMultilevel"/>
    <w:tmpl w:val="F418DC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57187187"/>
    <w:multiLevelType w:val="hybridMultilevel"/>
    <w:tmpl w:val="4440BA8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63962A9F"/>
    <w:multiLevelType w:val="hybridMultilevel"/>
    <w:tmpl w:val="AC7CBB5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64061197"/>
    <w:multiLevelType w:val="hybridMultilevel"/>
    <w:tmpl w:val="EBE40D5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651C2B25"/>
    <w:multiLevelType w:val="hybridMultilevel"/>
    <w:tmpl w:val="A7222B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65CA50D0"/>
    <w:multiLevelType w:val="hybridMultilevel"/>
    <w:tmpl w:val="2A6A8D2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6EF02F9C"/>
    <w:multiLevelType w:val="hybridMultilevel"/>
    <w:tmpl w:val="4768CF6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6" w15:restartNumberingAfterBreak="0">
    <w:nsid w:val="6FE57297"/>
    <w:multiLevelType w:val="multilevel"/>
    <w:tmpl w:val="63F65964"/>
    <w:lvl w:ilvl="0">
      <w:start w:val="1"/>
      <w:numFmt w:val="upperLetter"/>
      <w:pStyle w:val="WhereasA"/>
      <w:lvlText w:val="%1."/>
      <w:lvlJc w:val="left"/>
      <w:pPr>
        <w:tabs>
          <w:tab w:val="num" w:pos="720"/>
        </w:tabs>
        <w:ind w:left="0" w:firstLine="0"/>
      </w:pPr>
      <w:rPr>
        <w:rFonts w:hint="default"/>
        <w:u w:val="none"/>
      </w:rPr>
    </w:lvl>
    <w:lvl w:ilvl="1">
      <w:start w:val="1"/>
      <w:numFmt w:val="decimal"/>
      <w:pStyle w:val="WhereasB"/>
      <w:lvlText w:val="%2."/>
      <w:lvlJc w:val="left"/>
      <w:pPr>
        <w:tabs>
          <w:tab w:val="num" w:pos="1440"/>
        </w:tabs>
        <w:ind w:left="1440" w:hanging="720"/>
      </w:pPr>
      <w:rPr>
        <w:rFonts w:hint="default"/>
        <w:u w:val="none"/>
      </w:rPr>
    </w:lvl>
    <w:lvl w:ilvl="2">
      <w:start w:val="1"/>
      <w:numFmt w:val="lowerLetter"/>
      <w:pStyle w:val="WhereasC"/>
      <w:lvlText w:val="(%3)"/>
      <w:lvlJc w:val="left"/>
      <w:pPr>
        <w:tabs>
          <w:tab w:val="num" w:pos="2160"/>
        </w:tabs>
        <w:ind w:left="2160" w:hanging="720"/>
      </w:pPr>
      <w:rPr>
        <w:rFonts w:hint="default"/>
        <w:u w:val="none"/>
      </w:rPr>
    </w:lvl>
    <w:lvl w:ilvl="3">
      <w:start w:val="1"/>
      <w:numFmt w:val="upperLetter"/>
      <w:lvlText w:val="(%4)"/>
      <w:lvlJc w:val="left"/>
      <w:pPr>
        <w:tabs>
          <w:tab w:val="num" w:pos="3600"/>
        </w:tabs>
        <w:ind w:left="3600" w:hanging="720"/>
      </w:pPr>
      <w:rPr>
        <w:rFonts w:hint="default"/>
        <w:u w:val="none"/>
      </w:rPr>
    </w:lvl>
    <w:lvl w:ilvl="4">
      <w:start w:val="1"/>
      <w:numFmt w:val="decimal"/>
      <w:lvlText w:val="(%5)"/>
      <w:lvlJc w:val="left"/>
      <w:pPr>
        <w:tabs>
          <w:tab w:val="num" w:pos="4320"/>
        </w:tabs>
        <w:ind w:left="4320" w:hanging="720"/>
      </w:pPr>
      <w:rPr>
        <w:rFonts w:hint="default"/>
        <w:u w:val="none"/>
      </w:rPr>
    </w:lvl>
    <w:lvl w:ilvl="5">
      <w:start w:val="1"/>
      <w:numFmt w:val="lowerLetter"/>
      <w:lvlText w:val="%6)"/>
      <w:lvlJc w:val="left"/>
      <w:pPr>
        <w:tabs>
          <w:tab w:val="num" w:pos="5040"/>
        </w:tabs>
        <w:ind w:left="5040" w:hanging="720"/>
      </w:pPr>
      <w:rPr>
        <w:rFonts w:hint="default"/>
        <w:u w:val="none"/>
      </w:rPr>
    </w:lvl>
    <w:lvl w:ilvl="6">
      <w:start w:val="1"/>
      <w:numFmt w:val="lowerRoman"/>
      <w:lvlText w:val="%7)"/>
      <w:lvlJc w:val="left"/>
      <w:pPr>
        <w:tabs>
          <w:tab w:val="num" w:pos="5760"/>
        </w:tabs>
        <w:ind w:left="5760" w:hanging="720"/>
      </w:pPr>
      <w:rPr>
        <w:rFonts w:hint="default"/>
        <w:u w:val="none"/>
      </w:rPr>
    </w:lvl>
    <w:lvl w:ilvl="7">
      <w:start w:val="1"/>
      <w:numFmt w:val="upperLetter"/>
      <w:lvlText w:val="%8)"/>
      <w:lvlJc w:val="left"/>
      <w:pPr>
        <w:tabs>
          <w:tab w:val="num" w:pos="6480"/>
        </w:tabs>
        <w:ind w:left="6480" w:hanging="720"/>
      </w:pPr>
      <w:rPr>
        <w:rFonts w:hint="default"/>
        <w:u w:val="none"/>
      </w:rPr>
    </w:lvl>
    <w:lvl w:ilvl="8">
      <w:start w:val="1"/>
      <w:numFmt w:val="decimal"/>
      <w:lvlText w:val="%1."/>
      <w:lvlJc w:val="left"/>
      <w:pPr>
        <w:tabs>
          <w:tab w:val="num" w:pos="1440"/>
        </w:tabs>
        <w:ind w:left="720" w:firstLine="0"/>
      </w:pPr>
      <w:rPr>
        <w:rFonts w:hint="default"/>
        <w:u w:val="none"/>
      </w:rPr>
    </w:lvl>
  </w:abstractNum>
  <w:abstractNum w:abstractNumId="27" w15:restartNumberingAfterBreak="0">
    <w:nsid w:val="71B92663"/>
    <w:multiLevelType w:val="hybridMultilevel"/>
    <w:tmpl w:val="C39A879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494105503">
    <w:abstractNumId w:val="17"/>
  </w:num>
  <w:num w:numId="2" w16cid:durableId="792137151">
    <w:abstractNumId w:val="6"/>
  </w:num>
  <w:num w:numId="3" w16cid:durableId="640769558">
    <w:abstractNumId w:val="14"/>
  </w:num>
  <w:num w:numId="4" w16cid:durableId="680199375">
    <w:abstractNumId w:val="1"/>
  </w:num>
  <w:num w:numId="5" w16cid:durableId="2078703136">
    <w:abstractNumId w:val="0"/>
  </w:num>
  <w:num w:numId="6" w16cid:durableId="1219125353">
    <w:abstractNumId w:val="8"/>
  </w:num>
  <w:num w:numId="7" w16cid:durableId="185798752">
    <w:abstractNumId w:val="26"/>
  </w:num>
  <w:num w:numId="8" w16cid:durableId="1264530726">
    <w:abstractNumId w:val="18"/>
  </w:num>
  <w:num w:numId="9" w16cid:durableId="1239317441">
    <w:abstractNumId w:val="15"/>
  </w:num>
  <w:num w:numId="10" w16cid:durableId="1448620820">
    <w:abstractNumId w:val="12"/>
  </w:num>
  <w:num w:numId="11" w16cid:durableId="252784761">
    <w:abstractNumId w:val="24"/>
  </w:num>
  <w:num w:numId="12" w16cid:durableId="2061467507">
    <w:abstractNumId w:val="25"/>
  </w:num>
  <w:num w:numId="13" w16cid:durableId="1696540594">
    <w:abstractNumId w:val="21"/>
  </w:num>
  <w:num w:numId="14" w16cid:durableId="1812942963">
    <w:abstractNumId w:val="19"/>
  </w:num>
  <w:num w:numId="15" w16cid:durableId="2140609705">
    <w:abstractNumId w:val="11"/>
  </w:num>
  <w:num w:numId="16" w16cid:durableId="706838132">
    <w:abstractNumId w:val="3"/>
  </w:num>
  <w:num w:numId="17" w16cid:durableId="55669696">
    <w:abstractNumId w:val="7"/>
  </w:num>
  <w:num w:numId="18" w16cid:durableId="93132052">
    <w:abstractNumId w:val="20"/>
  </w:num>
  <w:num w:numId="19" w16cid:durableId="1855336167">
    <w:abstractNumId w:val="13"/>
  </w:num>
  <w:num w:numId="20" w16cid:durableId="598834335">
    <w:abstractNumId w:val="22"/>
  </w:num>
  <w:num w:numId="21" w16cid:durableId="35279000">
    <w:abstractNumId w:val="9"/>
  </w:num>
  <w:num w:numId="22" w16cid:durableId="1065958859">
    <w:abstractNumId w:val="23"/>
  </w:num>
  <w:num w:numId="23" w16cid:durableId="740056964">
    <w:abstractNumId w:val="16"/>
  </w:num>
  <w:num w:numId="24" w16cid:durableId="242036686">
    <w:abstractNumId w:val="9"/>
  </w:num>
  <w:num w:numId="25" w16cid:durableId="631250427">
    <w:abstractNumId w:val="16"/>
  </w:num>
  <w:num w:numId="26" w16cid:durableId="1311179699">
    <w:abstractNumId w:val="27"/>
  </w:num>
  <w:num w:numId="27" w16cid:durableId="1176729405">
    <w:abstractNumId w:val="5"/>
  </w:num>
  <w:num w:numId="28" w16cid:durableId="1901859882">
    <w:abstractNumId w:val="10"/>
  </w:num>
  <w:num w:numId="29" w16cid:durableId="1633753343">
    <w:abstractNumId w:val="4"/>
  </w:num>
  <w:num w:numId="30" w16cid:durableId="1176656054">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removePersonalInformation/>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4856-4015-6703, v. 1"/>
    <w:docVar w:name="ndGeneratedStampLocation" w:val="ExceptFirst"/>
  </w:docVars>
  <w:rsids>
    <w:rsidRoot w:val="007775ED"/>
    <w:rsid w:val="00000B80"/>
    <w:rsid w:val="000031FB"/>
    <w:rsid w:val="00003FFD"/>
    <w:rsid w:val="00005C7E"/>
    <w:rsid w:val="00007EAA"/>
    <w:rsid w:val="0001647B"/>
    <w:rsid w:val="00017EE9"/>
    <w:rsid w:val="00020363"/>
    <w:rsid w:val="00024B5D"/>
    <w:rsid w:val="00026908"/>
    <w:rsid w:val="000336EB"/>
    <w:rsid w:val="00035A5F"/>
    <w:rsid w:val="000368AD"/>
    <w:rsid w:val="00041DAB"/>
    <w:rsid w:val="0004520C"/>
    <w:rsid w:val="00046528"/>
    <w:rsid w:val="0004716C"/>
    <w:rsid w:val="00052ABD"/>
    <w:rsid w:val="00053564"/>
    <w:rsid w:val="00055F81"/>
    <w:rsid w:val="00056FF2"/>
    <w:rsid w:val="00057A19"/>
    <w:rsid w:val="000620AB"/>
    <w:rsid w:val="0006365B"/>
    <w:rsid w:val="00065675"/>
    <w:rsid w:val="000706CF"/>
    <w:rsid w:val="00072810"/>
    <w:rsid w:val="00076A23"/>
    <w:rsid w:val="000776F2"/>
    <w:rsid w:val="00080C7D"/>
    <w:rsid w:val="00082F9D"/>
    <w:rsid w:val="0008549E"/>
    <w:rsid w:val="00090E07"/>
    <w:rsid w:val="000929C5"/>
    <w:rsid w:val="00094DD3"/>
    <w:rsid w:val="000A106F"/>
    <w:rsid w:val="000A1DE0"/>
    <w:rsid w:val="000A3842"/>
    <w:rsid w:val="000B02BE"/>
    <w:rsid w:val="000B0EF5"/>
    <w:rsid w:val="000B22BC"/>
    <w:rsid w:val="000B5F6A"/>
    <w:rsid w:val="000B7120"/>
    <w:rsid w:val="000B7B9E"/>
    <w:rsid w:val="000C0163"/>
    <w:rsid w:val="000C219D"/>
    <w:rsid w:val="000D0B98"/>
    <w:rsid w:val="000D17E2"/>
    <w:rsid w:val="000D3270"/>
    <w:rsid w:val="000D6153"/>
    <w:rsid w:val="000D65AE"/>
    <w:rsid w:val="000D729D"/>
    <w:rsid w:val="000E33ED"/>
    <w:rsid w:val="000F1FBD"/>
    <w:rsid w:val="000F3247"/>
    <w:rsid w:val="000F3BD2"/>
    <w:rsid w:val="000F439B"/>
    <w:rsid w:val="00100789"/>
    <w:rsid w:val="00100C65"/>
    <w:rsid w:val="00101101"/>
    <w:rsid w:val="00101358"/>
    <w:rsid w:val="00102F0F"/>
    <w:rsid w:val="00105DF9"/>
    <w:rsid w:val="001106B5"/>
    <w:rsid w:val="00112A14"/>
    <w:rsid w:val="0011491F"/>
    <w:rsid w:val="00117986"/>
    <w:rsid w:val="00122BCB"/>
    <w:rsid w:val="00124330"/>
    <w:rsid w:val="00131A33"/>
    <w:rsid w:val="00132133"/>
    <w:rsid w:val="0013309B"/>
    <w:rsid w:val="001379D6"/>
    <w:rsid w:val="00140C99"/>
    <w:rsid w:val="00142235"/>
    <w:rsid w:val="00143B0A"/>
    <w:rsid w:val="00147704"/>
    <w:rsid w:val="00156B9C"/>
    <w:rsid w:val="00157B89"/>
    <w:rsid w:val="00160B5B"/>
    <w:rsid w:val="001622FC"/>
    <w:rsid w:val="00164A22"/>
    <w:rsid w:val="0017477A"/>
    <w:rsid w:val="00174FE2"/>
    <w:rsid w:val="00177CA7"/>
    <w:rsid w:val="001872C6"/>
    <w:rsid w:val="0019101D"/>
    <w:rsid w:val="00191B4D"/>
    <w:rsid w:val="0019251C"/>
    <w:rsid w:val="001947D7"/>
    <w:rsid w:val="00195DD4"/>
    <w:rsid w:val="001A7A4B"/>
    <w:rsid w:val="001B04CF"/>
    <w:rsid w:val="001B0920"/>
    <w:rsid w:val="001C4049"/>
    <w:rsid w:val="001C417C"/>
    <w:rsid w:val="001D24AA"/>
    <w:rsid w:val="001D4EC3"/>
    <w:rsid w:val="001E11A2"/>
    <w:rsid w:val="001E11B2"/>
    <w:rsid w:val="001E157D"/>
    <w:rsid w:val="001E26F3"/>
    <w:rsid w:val="001E7DDE"/>
    <w:rsid w:val="001F12AE"/>
    <w:rsid w:val="001F2F84"/>
    <w:rsid w:val="00202017"/>
    <w:rsid w:val="002047B9"/>
    <w:rsid w:val="00205CC7"/>
    <w:rsid w:val="00207AE1"/>
    <w:rsid w:val="00213C35"/>
    <w:rsid w:val="00214FF1"/>
    <w:rsid w:val="00217B7E"/>
    <w:rsid w:val="00217BE9"/>
    <w:rsid w:val="002208A7"/>
    <w:rsid w:val="002229F5"/>
    <w:rsid w:val="00223769"/>
    <w:rsid w:val="0022382C"/>
    <w:rsid w:val="00227931"/>
    <w:rsid w:val="002279F9"/>
    <w:rsid w:val="00227A51"/>
    <w:rsid w:val="00233C9C"/>
    <w:rsid w:val="00235CD6"/>
    <w:rsid w:val="00235D82"/>
    <w:rsid w:val="00241848"/>
    <w:rsid w:val="002434A3"/>
    <w:rsid w:val="0024434E"/>
    <w:rsid w:val="00244C6D"/>
    <w:rsid w:val="00246A9D"/>
    <w:rsid w:val="0025383B"/>
    <w:rsid w:val="00253AE0"/>
    <w:rsid w:val="00256C12"/>
    <w:rsid w:val="00256E3D"/>
    <w:rsid w:val="0026396C"/>
    <w:rsid w:val="00263F83"/>
    <w:rsid w:val="00266F11"/>
    <w:rsid w:val="002805D8"/>
    <w:rsid w:val="00280907"/>
    <w:rsid w:val="00280DC9"/>
    <w:rsid w:val="002821BC"/>
    <w:rsid w:val="00283560"/>
    <w:rsid w:val="00284977"/>
    <w:rsid w:val="002867F7"/>
    <w:rsid w:val="002872CA"/>
    <w:rsid w:val="0029108C"/>
    <w:rsid w:val="00296377"/>
    <w:rsid w:val="002A0EFF"/>
    <w:rsid w:val="002A1116"/>
    <w:rsid w:val="002A1669"/>
    <w:rsid w:val="002A5DE4"/>
    <w:rsid w:val="002B454B"/>
    <w:rsid w:val="002B4EE6"/>
    <w:rsid w:val="002B71CA"/>
    <w:rsid w:val="002C6801"/>
    <w:rsid w:val="002C68FD"/>
    <w:rsid w:val="002D6338"/>
    <w:rsid w:val="002E058A"/>
    <w:rsid w:val="002E789B"/>
    <w:rsid w:val="002F1B5E"/>
    <w:rsid w:val="002F292D"/>
    <w:rsid w:val="002F44E2"/>
    <w:rsid w:val="002F51CE"/>
    <w:rsid w:val="002F66CB"/>
    <w:rsid w:val="002F7D6A"/>
    <w:rsid w:val="003013FD"/>
    <w:rsid w:val="00303243"/>
    <w:rsid w:val="00305681"/>
    <w:rsid w:val="00305B03"/>
    <w:rsid w:val="0030609F"/>
    <w:rsid w:val="0031251B"/>
    <w:rsid w:val="00314E4E"/>
    <w:rsid w:val="00315377"/>
    <w:rsid w:val="00317D1A"/>
    <w:rsid w:val="0032220E"/>
    <w:rsid w:val="00322ED1"/>
    <w:rsid w:val="0032664F"/>
    <w:rsid w:val="0033201A"/>
    <w:rsid w:val="00336812"/>
    <w:rsid w:val="00336B66"/>
    <w:rsid w:val="003469C6"/>
    <w:rsid w:val="00347695"/>
    <w:rsid w:val="00350773"/>
    <w:rsid w:val="00351B89"/>
    <w:rsid w:val="00352B9E"/>
    <w:rsid w:val="003534DE"/>
    <w:rsid w:val="00355A3B"/>
    <w:rsid w:val="00366D1C"/>
    <w:rsid w:val="003744E4"/>
    <w:rsid w:val="00377F1A"/>
    <w:rsid w:val="00383B07"/>
    <w:rsid w:val="00391140"/>
    <w:rsid w:val="00391742"/>
    <w:rsid w:val="00396B17"/>
    <w:rsid w:val="003A105B"/>
    <w:rsid w:val="003A619C"/>
    <w:rsid w:val="003A71A7"/>
    <w:rsid w:val="003A797E"/>
    <w:rsid w:val="003B1150"/>
    <w:rsid w:val="003B4C9A"/>
    <w:rsid w:val="003B552E"/>
    <w:rsid w:val="003B5745"/>
    <w:rsid w:val="003C0131"/>
    <w:rsid w:val="003C1E38"/>
    <w:rsid w:val="003C23C9"/>
    <w:rsid w:val="003C326A"/>
    <w:rsid w:val="003C3A60"/>
    <w:rsid w:val="003D3A2F"/>
    <w:rsid w:val="003D53CB"/>
    <w:rsid w:val="003D547E"/>
    <w:rsid w:val="003D7E29"/>
    <w:rsid w:val="003E06CE"/>
    <w:rsid w:val="003E0D06"/>
    <w:rsid w:val="003E1890"/>
    <w:rsid w:val="003E1C66"/>
    <w:rsid w:val="003E2F74"/>
    <w:rsid w:val="003E5E37"/>
    <w:rsid w:val="003E64D1"/>
    <w:rsid w:val="003F1BA0"/>
    <w:rsid w:val="003F4601"/>
    <w:rsid w:val="003F5F1E"/>
    <w:rsid w:val="003F6F67"/>
    <w:rsid w:val="00404C1F"/>
    <w:rsid w:val="00412582"/>
    <w:rsid w:val="00413123"/>
    <w:rsid w:val="00422FCC"/>
    <w:rsid w:val="00424C29"/>
    <w:rsid w:val="004273F1"/>
    <w:rsid w:val="00430076"/>
    <w:rsid w:val="00430D1B"/>
    <w:rsid w:val="004322FC"/>
    <w:rsid w:val="0043298A"/>
    <w:rsid w:val="00436E3C"/>
    <w:rsid w:val="004372F9"/>
    <w:rsid w:val="00440936"/>
    <w:rsid w:val="00441F8A"/>
    <w:rsid w:val="004429F2"/>
    <w:rsid w:val="00446D0A"/>
    <w:rsid w:val="00451BBC"/>
    <w:rsid w:val="00452A60"/>
    <w:rsid w:val="0045436D"/>
    <w:rsid w:val="004551E6"/>
    <w:rsid w:val="00460E06"/>
    <w:rsid w:val="00464CF1"/>
    <w:rsid w:val="00470CC4"/>
    <w:rsid w:val="00470EFA"/>
    <w:rsid w:val="00471B70"/>
    <w:rsid w:val="004726B4"/>
    <w:rsid w:val="00474BF1"/>
    <w:rsid w:val="004772B3"/>
    <w:rsid w:val="0048281C"/>
    <w:rsid w:val="004829A6"/>
    <w:rsid w:val="00483C7F"/>
    <w:rsid w:val="00483E0D"/>
    <w:rsid w:val="0049679B"/>
    <w:rsid w:val="004969E2"/>
    <w:rsid w:val="00497194"/>
    <w:rsid w:val="004A21BB"/>
    <w:rsid w:val="004A5263"/>
    <w:rsid w:val="004A7F09"/>
    <w:rsid w:val="004B50EE"/>
    <w:rsid w:val="004B660F"/>
    <w:rsid w:val="004B6CCF"/>
    <w:rsid w:val="004B7F7F"/>
    <w:rsid w:val="004C3577"/>
    <w:rsid w:val="004C38DF"/>
    <w:rsid w:val="004C48F2"/>
    <w:rsid w:val="004C510B"/>
    <w:rsid w:val="004C5CF3"/>
    <w:rsid w:val="004D1389"/>
    <w:rsid w:val="004D3F05"/>
    <w:rsid w:val="004D427B"/>
    <w:rsid w:val="004D6DEA"/>
    <w:rsid w:val="004E2653"/>
    <w:rsid w:val="004E2F77"/>
    <w:rsid w:val="004E3F0C"/>
    <w:rsid w:val="004E63B0"/>
    <w:rsid w:val="004E64C7"/>
    <w:rsid w:val="004E68C2"/>
    <w:rsid w:val="004F17A8"/>
    <w:rsid w:val="004F4DA3"/>
    <w:rsid w:val="005010DC"/>
    <w:rsid w:val="00502231"/>
    <w:rsid w:val="00504026"/>
    <w:rsid w:val="00504276"/>
    <w:rsid w:val="00504DFD"/>
    <w:rsid w:val="005075DD"/>
    <w:rsid w:val="005100E2"/>
    <w:rsid w:val="00510AE3"/>
    <w:rsid w:val="005143F2"/>
    <w:rsid w:val="0052133F"/>
    <w:rsid w:val="00521972"/>
    <w:rsid w:val="0052375E"/>
    <w:rsid w:val="00524771"/>
    <w:rsid w:val="00524BAF"/>
    <w:rsid w:val="00525F88"/>
    <w:rsid w:val="00527141"/>
    <w:rsid w:val="00527865"/>
    <w:rsid w:val="0053095C"/>
    <w:rsid w:val="005314C5"/>
    <w:rsid w:val="00532C6E"/>
    <w:rsid w:val="00533E17"/>
    <w:rsid w:val="00535057"/>
    <w:rsid w:val="0053632B"/>
    <w:rsid w:val="0053636C"/>
    <w:rsid w:val="00541FE2"/>
    <w:rsid w:val="0054475E"/>
    <w:rsid w:val="005514AB"/>
    <w:rsid w:val="005533F4"/>
    <w:rsid w:val="005544C8"/>
    <w:rsid w:val="00557F5E"/>
    <w:rsid w:val="00560A2E"/>
    <w:rsid w:val="00560AF6"/>
    <w:rsid w:val="00562EC2"/>
    <w:rsid w:val="0056359C"/>
    <w:rsid w:val="00571130"/>
    <w:rsid w:val="005718D1"/>
    <w:rsid w:val="0058345D"/>
    <w:rsid w:val="00584184"/>
    <w:rsid w:val="00586C6A"/>
    <w:rsid w:val="00593CCA"/>
    <w:rsid w:val="00593DBF"/>
    <w:rsid w:val="005943F5"/>
    <w:rsid w:val="005978DB"/>
    <w:rsid w:val="005A15CE"/>
    <w:rsid w:val="005A53F5"/>
    <w:rsid w:val="005A6A17"/>
    <w:rsid w:val="005B0F5F"/>
    <w:rsid w:val="005B1860"/>
    <w:rsid w:val="005B3459"/>
    <w:rsid w:val="005B3E1E"/>
    <w:rsid w:val="005B422E"/>
    <w:rsid w:val="005B44D0"/>
    <w:rsid w:val="005B467C"/>
    <w:rsid w:val="005B480A"/>
    <w:rsid w:val="005B4E9E"/>
    <w:rsid w:val="005B635C"/>
    <w:rsid w:val="005B793D"/>
    <w:rsid w:val="005C6734"/>
    <w:rsid w:val="005C79D9"/>
    <w:rsid w:val="005D0D10"/>
    <w:rsid w:val="005D1B1B"/>
    <w:rsid w:val="005D72CE"/>
    <w:rsid w:val="005E02E7"/>
    <w:rsid w:val="005E1CDD"/>
    <w:rsid w:val="005E5EC5"/>
    <w:rsid w:val="005F1683"/>
    <w:rsid w:val="005F1A52"/>
    <w:rsid w:val="005F27D7"/>
    <w:rsid w:val="005F356B"/>
    <w:rsid w:val="005F5D52"/>
    <w:rsid w:val="0060085A"/>
    <w:rsid w:val="00604440"/>
    <w:rsid w:val="006060A8"/>
    <w:rsid w:val="0061048F"/>
    <w:rsid w:val="006105BD"/>
    <w:rsid w:val="00610904"/>
    <w:rsid w:val="006126D5"/>
    <w:rsid w:val="006128D3"/>
    <w:rsid w:val="00613D6A"/>
    <w:rsid w:val="006145F2"/>
    <w:rsid w:val="00615223"/>
    <w:rsid w:val="0062038E"/>
    <w:rsid w:val="00620666"/>
    <w:rsid w:val="00620839"/>
    <w:rsid w:val="00620AD6"/>
    <w:rsid w:val="00624EC2"/>
    <w:rsid w:val="006314A8"/>
    <w:rsid w:val="0063281D"/>
    <w:rsid w:val="006347FA"/>
    <w:rsid w:val="00642967"/>
    <w:rsid w:val="006454C1"/>
    <w:rsid w:val="00646FBE"/>
    <w:rsid w:val="00650E1B"/>
    <w:rsid w:val="00651297"/>
    <w:rsid w:val="00652D16"/>
    <w:rsid w:val="00652FCC"/>
    <w:rsid w:val="0065737A"/>
    <w:rsid w:val="006607B0"/>
    <w:rsid w:val="0066694F"/>
    <w:rsid w:val="00682DEE"/>
    <w:rsid w:val="00683B18"/>
    <w:rsid w:val="006846CF"/>
    <w:rsid w:val="006876DA"/>
    <w:rsid w:val="00692879"/>
    <w:rsid w:val="0069405F"/>
    <w:rsid w:val="0069539C"/>
    <w:rsid w:val="006A0053"/>
    <w:rsid w:val="006A11F0"/>
    <w:rsid w:val="006A6D05"/>
    <w:rsid w:val="006B41B3"/>
    <w:rsid w:val="006B616B"/>
    <w:rsid w:val="006B6FBB"/>
    <w:rsid w:val="006C5245"/>
    <w:rsid w:val="006C600F"/>
    <w:rsid w:val="006D1406"/>
    <w:rsid w:val="006D440F"/>
    <w:rsid w:val="006E14E8"/>
    <w:rsid w:val="006E7965"/>
    <w:rsid w:val="006F0B41"/>
    <w:rsid w:val="006F2D33"/>
    <w:rsid w:val="006F58DD"/>
    <w:rsid w:val="006F63BE"/>
    <w:rsid w:val="006F66E5"/>
    <w:rsid w:val="00711805"/>
    <w:rsid w:val="00712087"/>
    <w:rsid w:val="0072075B"/>
    <w:rsid w:val="00720FD6"/>
    <w:rsid w:val="00721DAE"/>
    <w:rsid w:val="00722125"/>
    <w:rsid w:val="00732009"/>
    <w:rsid w:val="00742963"/>
    <w:rsid w:val="0074340D"/>
    <w:rsid w:val="00745054"/>
    <w:rsid w:val="00745107"/>
    <w:rsid w:val="00750506"/>
    <w:rsid w:val="007564D3"/>
    <w:rsid w:val="007565D2"/>
    <w:rsid w:val="00756C6E"/>
    <w:rsid w:val="007641DC"/>
    <w:rsid w:val="00764541"/>
    <w:rsid w:val="00765EE5"/>
    <w:rsid w:val="007664F5"/>
    <w:rsid w:val="00767C58"/>
    <w:rsid w:val="007702B5"/>
    <w:rsid w:val="007709BF"/>
    <w:rsid w:val="00770E1A"/>
    <w:rsid w:val="00772737"/>
    <w:rsid w:val="00772B77"/>
    <w:rsid w:val="00772B83"/>
    <w:rsid w:val="00774625"/>
    <w:rsid w:val="0077548F"/>
    <w:rsid w:val="00775948"/>
    <w:rsid w:val="007775ED"/>
    <w:rsid w:val="0078068D"/>
    <w:rsid w:val="007873FA"/>
    <w:rsid w:val="00792E70"/>
    <w:rsid w:val="00796E87"/>
    <w:rsid w:val="00797CD4"/>
    <w:rsid w:val="007A1EEE"/>
    <w:rsid w:val="007A3569"/>
    <w:rsid w:val="007A550D"/>
    <w:rsid w:val="007B27C0"/>
    <w:rsid w:val="007B3B46"/>
    <w:rsid w:val="007B5A8B"/>
    <w:rsid w:val="007C1977"/>
    <w:rsid w:val="007C4AEB"/>
    <w:rsid w:val="007C52F8"/>
    <w:rsid w:val="007E1CB7"/>
    <w:rsid w:val="007E2BAA"/>
    <w:rsid w:val="007E3796"/>
    <w:rsid w:val="007E4D44"/>
    <w:rsid w:val="007E5D45"/>
    <w:rsid w:val="007E7408"/>
    <w:rsid w:val="007F1DDF"/>
    <w:rsid w:val="007F6E09"/>
    <w:rsid w:val="007F7A18"/>
    <w:rsid w:val="00801A60"/>
    <w:rsid w:val="008043BA"/>
    <w:rsid w:val="00805EB4"/>
    <w:rsid w:val="008063AE"/>
    <w:rsid w:val="00812490"/>
    <w:rsid w:val="008124DE"/>
    <w:rsid w:val="008127C5"/>
    <w:rsid w:val="008133CC"/>
    <w:rsid w:val="0082167D"/>
    <w:rsid w:val="00821D76"/>
    <w:rsid w:val="0082446E"/>
    <w:rsid w:val="0082779C"/>
    <w:rsid w:val="0083059E"/>
    <w:rsid w:val="00832E90"/>
    <w:rsid w:val="00835EF0"/>
    <w:rsid w:val="0084013A"/>
    <w:rsid w:val="00842C4A"/>
    <w:rsid w:val="00850E62"/>
    <w:rsid w:val="00851124"/>
    <w:rsid w:val="008552B8"/>
    <w:rsid w:val="00855629"/>
    <w:rsid w:val="0085659B"/>
    <w:rsid w:val="00862C47"/>
    <w:rsid w:val="00862D33"/>
    <w:rsid w:val="008652D7"/>
    <w:rsid w:val="0086656A"/>
    <w:rsid w:val="008679F8"/>
    <w:rsid w:val="00872E6D"/>
    <w:rsid w:val="00883981"/>
    <w:rsid w:val="0088519D"/>
    <w:rsid w:val="00890566"/>
    <w:rsid w:val="008920B0"/>
    <w:rsid w:val="00892AB0"/>
    <w:rsid w:val="00897560"/>
    <w:rsid w:val="00897EA4"/>
    <w:rsid w:val="008A1324"/>
    <w:rsid w:val="008A233C"/>
    <w:rsid w:val="008A3686"/>
    <w:rsid w:val="008A560C"/>
    <w:rsid w:val="008A6AB8"/>
    <w:rsid w:val="008B2B31"/>
    <w:rsid w:val="008C0313"/>
    <w:rsid w:val="008C6973"/>
    <w:rsid w:val="008C6AC6"/>
    <w:rsid w:val="008C7E13"/>
    <w:rsid w:val="008D0804"/>
    <w:rsid w:val="008D32B5"/>
    <w:rsid w:val="008D4979"/>
    <w:rsid w:val="008D618D"/>
    <w:rsid w:val="008D6889"/>
    <w:rsid w:val="008E2CD0"/>
    <w:rsid w:val="008E557C"/>
    <w:rsid w:val="008F2468"/>
    <w:rsid w:val="008F3982"/>
    <w:rsid w:val="008F3D29"/>
    <w:rsid w:val="00900D12"/>
    <w:rsid w:val="009018CB"/>
    <w:rsid w:val="00904BE9"/>
    <w:rsid w:val="00907D0A"/>
    <w:rsid w:val="009120B0"/>
    <w:rsid w:val="00913F3A"/>
    <w:rsid w:val="0091497F"/>
    <w:rsid w:val="00916E8F"/>
    <w:rsid w:val="0091709F"/>
    <w:rsid w:val="00920978"/>
    <w:rsid w:val="00921253"/>
    <w:rsid w:val="009248E9"/>
    <w:rsid w:val="00924D1E"/>
    <w:rsid w:val="00926486"/>
    <w:rsid w:val="009346FE"/>
    <w:rsid w:val="00934730"/>
    <w:rsid w:val="009368EB"/>
    <w:rsid w:val="00937B0D"/>
    <w:rsid w:val="00941E8C"/>
    <w:rsid w:val="00946059"/>
    <w:rsid w:val="009461C6"/>
    <w:rsid w:val="009512CA"/>
    <w:rsid w:val="00951573"/>
    <w:rsid w:val="00954097"/>
    <w:rsid w:val="00955D8B"/>
    <w:rsid w:val="00956573"/>
    <w:rsid w:val="00960734"/>
    <w:rsid w:val="009646F0"/>
    <w:rsid w:val="00965953"/>
    <w:rsid w:val="00965DC2"/>
    <w:rsid w:val="009677D7"/>
    <w:rsid w:val="00970F0D"/>
    <w:rsid w:val="00973DFB"/>
    <w:rsid w:val="00975208"/>
    <w:rsid w:val="0097563C"/>
    <w:rsid w:val="00977B20"/>
    <w:rsid w:val="009809D5"/>
    <w:rsid w:val="00980D43"/>
    <w:rsid w:val="00983DCF"/>
    <w:rsid w:val="009846FA"/>
    <w:rsid w:val="00986D32"/>
    <w:rsid w:val="009914C5"/>
    <w:rsid w:val="0099372D"/>
    <w:rsid w:val="00993E61"/>
    <w:rsid w:val="009950E9"/>
    <w:rsid w:val="00996295"/>
    <w:rsid w:val="009965AA"/>
    <w:rsid w:val="00997751"/>
    <w:rsid w:val="009A1379"/>
    <w:rsid w:val="009A5DC2"/>
    <w:rsid w:val="009A7346"/>
    <w:rsid w:val="009A7611"/>
    <w:rsid w:val="009B0451"/>
    <w:rsid w:val="009B4EE5"/>
    <w:rsid w:val="009B7015"/>
    <w:rsid w:val="009C4C2A"/>
    <w:rsid w:val="009C68C9"/>
    <w:rsid w:val="009D0CED"/>
    <w:rsid w:val="009D4178"/>
    <w:rsid w:val="009D5C44"/>
    <w:rsid w:val="009D71A4"/>
    <w:rsid w:val="009E27B8"/>
    <w:rsid w:val="009E2F9D"/>
    <w:rsid w:val="009E4CA8"/>
    <w:rsid w:val="009F0742"/>
    <w:rsid w:val="009F3328"/>
    <w:rsid w:val="009F3CCB"/>
    <w:rsid w:val="00A005B0"/>
    <w:rsid w:val="00A00B48"/>
    <w:rsid w:val="00A01734"/>
    <w:rsid w:val="00A1496D"/>
    <w:rsid w:val="00A1770F"/>
    <w:rsid w:val="00A222CD"/>
    <w:rsid w:val="00A222DB"/>
    <w:rsid w:val="00A24B25"/>
    <w:rsid w:val="00A24F33"/>
    <w:rsid w:val="00A2582F"/>
    <w:rsid w:val="00A31301"/>
    <w:rsid w:val="00A31DF3"/>
    <w:rsid w:val="00A31E44"/>
    <w:rsid w:val="00A338CE"/>
    <w:rsid w:val="00A33B3C"/>
    <w:rsid w:val="00A34BD6"/>
    <w:rsid w:val="00A34C0A"/>
    <w:rsid w:val="00A35406"/>
    <w:rsid w:val="00A37171"/>
    <w:rsid w:val="00A42646"/>
    <w:rsid w:val="00A42781"/>
    <w:rsid w:val="00A432D8"/>
    <w:rsid w:val="00A506A3"/>
    <w:rsid w:val="00A55CB8"/>
    <w:rsid w:val="00A56149"/>
    <w:rsid w:val="00A56221"/>
    <w:rsid w:val="00A60A0F"/>
    <w:rsid w:val="00A60B76"/>
    <w:rsid w:val="00A60BF4"/>
    <w:rsid w:val="00A61508"/>
    <w:rsid w:val="00A6180E"/>
    <w:rsid w:val="00A63F22"/>
    <w:rsid w:val="00A74AAC"/>
    <w:rsid w:val="00A769E6"/>
    <w:rsid w:val="00A84281"/>
    <w:rsid w:val="00A84421"/>
    <w:rsid w:val="00A85B5B"/>
    <w:rsid w:val="00A86283"/>
    <w:rsid w:val="00A869F0"/>
    <w:rsid w:val="00A90909"/>
    <w:rsid w:val="00A94A7C"/>
    <w:rsid w:val="00A9530B"/>
    <w:rsid w:val="00AA00A0"/>
    <w:rsid w:val="00AA25D7"/>
    <w:rsid w:val="00AA3B40"/>
    <w:rsid w:val="00AA3C4E"/>
    <w:rsid w:val="00AB0EA3"/>
    <w:rsid w:val="00AC6B8F"/>
    <w:rsid w:val="00AC79DD"/>
    <w:rsid w:val="00AD36D9"/>
    <w:rsid w:val="00AD3760"/>
    <w:rsid w:val="00AD470C"/>
    <w:rsid w:val="00AD645B"/>
    <w:rsid w:val="00AD7036"/>
    <w:rsid w:val="00AE3A31"/>
    <w:rsid w:val="00AE4F08"/>
    <w:rsid w:val="00AF00A9"/>
    <w:rsid w:val="00AF074C"/>
    <w:rsid w:val="00AF0CE5"/>
    <w:rsid w:val="00AF22B9"/>
    <w:rsid w:val="00AF3521"/>
    <w:rsid w:val="00AF65C1"/>
    <w:rsid w:val="00B01197"/>
    <w:rsid w:val="00B03D2F"/>
    <w:rsid w:val="00B128BF"/>
    <w:rsid w:val="00B1544D"/>
    <w:rsid w:val="00B1732E"/>
    <w:rsid w:val="00B203E1"/>
    <w:rsid w:val="00B20DB2"/>
    <w:rsid w:val="00B21653"/>
    <w:rsid w:val="00B22571"/>
    <w:rsid w:val="00B229B8"/>
    <w:rsid w:val="00B23DFC"/>
    <w:rsid w:val="00B27005"/>
    <w:rsid w:val="00B278BA"/>
    <w:rsid w:val="00B30770"/>
    <w:rsid w:val="00B332C6"/>
    <w:rsid w:val="00B35CCE"/>
    <w:rsid w:val="00B36186"/>
    <w:rsid w:val="00B369F5"/>
    <w:rsid w:val="00B373B7"/>
    <w:rsid w:val="00B4112E"/>
    <w:rsid w:val="00B4157C"/>
    <w:rsid w:val="00B42249"/>
    <w:rsid w:val="00B4390D"/>
    <w:rsid w:val="00B44A45"/>
    <w:rsid w:val="00B450E2"/>
    <w:rsid w:val="00B5171C"/>
    <w:rsid w:val="00B51D15"/>
    <w:rsid w:val="00B530D3"/>
    <w:rsid w:val="00B55339"/>
    <w:rsid w:val="00B571B2"/>
    <w:rsid w:val="00B645BB"/>
    <w:rsid w:val="00B6485A"/>
    <w:rsid w:val="00B65CC4"/>
    <w:rsid w:val="00B72546"/>
    <w:rsid w:val="00B73363"/>
    <w:rsid w:val="00B74435"/>
    <w:rsid w:val="00B74BC2"/>
    <w:rsid w:val="00B75E18"/>
    <w:rsid w:val="00B81BDC"/>
    <w:rsid w:val="00B85174"/>
    <w:rsid w:val="00B8646C"/>
    <w:rsid w:val="00B86A3A"/>
    <w:rsid w:val="00B878BE"/>
    <w:rsid w:val="00B93D1B"/>
    <w:rsid w:val="00B95F21"/>
    <w:rsid w:val="00BA00FC"/>
    <w:rsid w:val="00BA1632"/>
    <w:rsid w:val="00BA2805"/>
    <w:rsid w:val="00BA6F17"/>
    <w:rsid w:val="00BA73C9"/>
    <w:rsid w:val="00BB1F73"/>
    <w:rsid w:val="00BB33EE"/>
    <w:rsid w:val="00BB5AC0"/>
    <w:rsid w:val="00BB63C4"/>
    <w:rsid w:val="00BC383D"/>
    <w:rsid w:val="00BD41A7"/>
    <w:rsid w:val="00BD46F9"/>
    <w:rsid w:val="00BE1257"/>
    <w:rsid w:val="00BE24B6"/>
    <w:rsid w:val="00BE3A53"/>
    <w:rsid w:val="00BE4348"/>
    <w:rsid w:val="00BE57FE"/>
    <w:rsid w:val="00BE5A28"/>
    <w:rsid w:val="00BE612F"/>
    <w:rsid w:val="00BE6950"/>
    <w:rsid w:val="00BF3562"/>
    <w:rsid w:val="00BF4377"/>
    <w:rsid w:val="00BF6010"/>
    <w:rsid w:val="00BF7268"/>
    <w:rsid w:val="00C0339F"/>
    <w:rsid w:val="00C0562C"/>
    <w:rsid w:val="00C057CE"/>
    <w:rsid w:val="00C07E48"/>
    <w:rsid w:val="00C12B19"/>
    <w:rsid w:val="00C14604"/>
    <w:rsid w:val="00C17BF5"/>
    <w:rsid w:val="00C221F5"/>
    <w:rsid w:val="00C25BFB"/>
    <w:rsid w:val="00C30B99"/>
    <w:rsid w:val="00C37263"/>
    <w:rsid w:val="00C409D9"/>
    <w:rsid w:val="00C40EE2"/>
    <w:rsid w:val="00C46BA2"/>
    <w:rsid w:val="00C47902"/>
    <w:rsid w:val="00C5569D"/>
    <w:rsid w:val="00C56306"/>
    <w:rsid w:val="00C56C16"/>
    <w:rsid w:val="00C57953"/>
    <w:rsid w:val="00C676CC"/>
    <w:rsid w:val="00C73CBD"/>
    <w:rsid w:val="00C75405"/>
    <w:rsid w:val="00C77A1D"/>
    <w:rsid w:val="00C80C89"/>
    <w:rsid w:val="00C82E30"/>
    <w:rsid w:val="00C83695"/>
    <w:rsid w:val="00C83A06"/>
    <w:rsid w:val="00C857DC"/>
    <w:rsid w:val="00C868E9"/>
    <w:rsid w:val="00C90117"/>
    <w:rsid w:val="00C96528"/>
    <w:rsid w:val="00C96BD6"/>
    <w:rsid w:val="00CA2AA2"/>
    <w:rsid w:val="00CA4951"/>
    <w:rsid w:val="00CB0AE2"/>
    <w:rsid w:val="00CB40D0"/>
    <w:rsid w:val="00CB4383"/>
    <w:rsid w:val="00CB4877"/>
    <w:rsid w:val="00CB7E2D"/>
    <w:rsid w:val="00CC1F71"/>
    <w:rsid w:val="00CC2E87"/>
    <w:rsid w:val="00CC621C"/>
    <w:rsid w:val="00CD0DFD"/>
    <w:rsid w:val="00CD3FD7"/>
    <w:rsid w:val="00CD4FBE"/>
    <w:rsid w:val="00CD63E1"/>
    <w:rsid w:val="00CE08FD"/>
    <w:rsid w:val="00CE2E4C"/>
    <w:rsid w:val="00CE3415"/>
    <w:rsid w:val="00CF0B2D"/>
    <w:rsid w:val="00CF31CC"/>
    <w:rsid w:val="00CF56CE"/>
    <w:rsid w:val="00CF5BA4"/>
    <w:rsid w:val="00D00DF7"/>
    <w:rsid w:val="00D02BC2"/>
    <w:rsid w:val="00D03507"/>
    <w:rsid w:val="00D05950"/>
    <w:rsid w:val="00D0655A"/>
    <w:rsid w:val="00D10636"/>
    <w:rsid w:val="00D110A3"/>
    <w:rsid w:val="00D16F50"/>
    <w:rsid w:val="00D17B48"/>
    <w:rsid w:val="00D20C26"/>
    <w:rsid w:val="00D224AF"/>
    <w:rsid w:val="00D2345E"/>
    <w:rsid w:val="00D259FB"/>
    <w:rsid w:val="00D263F6"/>
    <w:rsid w:val="00D26AE2"/>
    <w:rsid w:val="00D338B8"/>
    <w:rsid w:val="00D37887"/>
    <w:rsid w:val="00D37FAE"/>
    <w:rsid w:val="00D412E6"/>
    <w:rsid w:val="00D4326B"/>
    <w:rsid w:val="00D50009"/>
    <w:rsid w:val="00D500A4"/>
    <w:rsid w:val="00D50454"/>
    <w:rsid w:val="00D50591"/>
    <w:rsid w:val="00D505DF"/>
    <w:rsid w:val="00D50DBC"/>
    <w:rsid w:val="00D569DF"/>
    <w:rsid w:val="00D56EB6"/>
    <w:rsid w:val="00D57653"/>
    <w:rsid w:val="00D62C8C"/>
    <w:rsid w:val="00D63543"/>
    <w:rsid w:val="00D63AA8"/>
    <w:rsid w:val="00D647A7"/>
    <w:rsid w:val="00D676FF"/>
    <w:rsid w:val="00D71179"/>
    <w:rsid w:val="00D8200A"/>
    <w:rsid w:val="00D839AD"/>
    <w:rsid w:val="00D84F7A"/>
    <w:rsid w:val="00D90493"/>
    <w:rsid w:val="00D92987"/>
    <w:rsid w:val="00D932A1"/>
    <w:rsid w:val="00D9460D"/>
    <w:rsid w:val="00D97ED4"/>
    <w:rsid w:val="00DA178F"/>
    <w:rsid w:val="00DA3037"/>
    <w:rsid w:val="00DA372B"/>
    <w:rsid w:val="00DA4C14"/>
    <w:rsid w:val="00DA64F3"/>
    <w:rsid w:val="00DB4867"/>
    <w:rsid w:val="00DB75D8"/>
    <w:rsid w:val="00DC03F2"/>
    <w:rsid w:val="00DC285B"/>
    <w:rsid w:val="00DC2A50"/>
    <w:rsid w:val="00DC2FFC"/>
    <w:rsid w:val="00DC4F8C"/>
    <w:rsid w:val="00DD272E"/>
    <w:rsid w:val="00DD42C2"/>
    <w:rsid w:val="00DD463B"/>
    <w:rsid w:val="00DD4A9D"/>
    <w:rsid w:val="00DD4E0B"/>
    <w:rsid w:val="00DD6FC9"/>
    <w:rsid w:val="00DE14AD"/>
    <w:rsid w:val="00DE27B4"/>
    <w:rsid w:val="00DE5588"/>
    <w:rsid w:val="00DF0FC1"/>
    <w:rsid w:val="00DF6D3B"/>
    <w:rsid w:val="00E00510"/>
    <w:rsid w:val="00E013C1"/>
    <w:rsid w:val="00E03521"/>
    <w:rsid w:val="00E0416D"/>
    <w:rsid w:val="00E041F0"/>
    <w:rsid w:val="00E10A4E"/>
    <w:rsid w:val="00E1350B"/>
    <w:rsid w:val="00E16F18"/>
    <w:rsid w:val="00E23A96"/>
    <w:rsid w:val="00E33F01"/>
    <w:rsid w:val="00E35B02"/>
    <w:rsid w:val="00E361FF"/>
    <w:rsid w:val="00E46BDF"/>
    <w:rsid w:val="00E515EE"/>
    <w:rsid w:val="00E52BD5"/>
    <w:rsid w:val="00E55D6F"/>
    <w:rsid w:val="00E55ED5"/>
    <w:rsid w:val="00E57DB2"/>
    <w:rsid w:val="00E6554B"/>
    <w:rsid w:val="00E67152"/>
    <w:rsid w:val="00E67D5B"/>
    <w:rsid w:val="00E7207F"/>
    <w:rsid w:val="00E737BA"/>
    <w:rsid w:val="00E742B0"/>
    <w:rsid w:val="00E74D57"/>
    <w:rsid w:val="00E75700"/>
    <w:rsid w:val="00E76E08"/>
    <w:rsid w:val="00E7780C"/>
    <w:rsid w:val="00E84A99"/>
    <w:rsid w:val="00E8574A"/>
    <w:rsid w:val="00E85A00"/>
    <w:rsid w:val="00E9173B"/>
    <w:rsid w:val="00E92AB2"/>
    <w:rsid w:val="00E93053"/>
    <w:rsid w:val="00E93753"/>
    <w:rsid w:val="00E966BF"/>
    <w:rsid w:val="00E96995"/>
    <w:rsid w:val="00E96C18"/>
    <w:rsid w:val="00EA5672"/>
    <w:rsid w:val="00EA6BBB"/>
    <w:rsid w:val="00EB0A4D"/>
    <w:rsid w:val="00EB2B28"/>
    <w:rsid w:val="00EB2B5C"/>
    <w:rsid w:val="00EB7DAE"/>
    <w:rsid w:val="00EB7F1F"/>
    <w:rsid w:val="00EC34CD"/>
    <w:rsid w:val="00EC427E"/>
    <w:rsid w:val="00EC698E"/>
    <w:rsid w:val="00ED42AE"/>
    <w:rsid w:val="00EE12BA"/>
    <w:rsid w:val="00EE168B"/>
    <w:rsid w:val="00EF0413"/>
    <w:rsid w:val="00EF1F53"/>
    <w:rsid w:val="00EF1FEA"/>
    <w:rsid w:val="00EF2242"/>
    <w:rsid w:val="00EF4BE2"/>
    <w:rsid w:val="00EF77EC"/>
    <w:rsid w:val="00F01532"/>
    <w:rsid w:val="00F03F98"/>
    <w:rsid w:val="00F119BC"/>
    <w:rsid w:val="00F128BB"/>
    <w:rsid w:val="00F17EFF"/>
    <w:rsid w:val="00F215B5"/>
    <w:rsid w:val="00F22E9F"/>
    <w:rsid w:val="00F23005"/>
    <w:rsid w:val="00F23347"/>
    <w:rsid w:val="00F25FD6"/>
    <w:rsid w:val="00F2612E"/>
    <w:rsid w:val="00F27577"/>
    <w:rsid w:val="00F303D1"/>
    <w:rsid w:val="00F3069D"/>
    <w:rsid w:val="00F31074"/>
    <w:rsid w:val="00F31E8D"/>
    <w:rsid w:val="00F31FB8"/>
    <w:rsid w:val="00F338E2"/>
    <w:rsid w:val="00F35D20"/>
    <w:rsid w:val="00F41EC7"/>
    <w:rsid w:val="00F428B8"/>
    <w:rsid w:val="00F46F58"/>
    <w:rsid w:val="00F50FE3"/>
    <w:rsid w:val="00F531A2"/>
    <w:rsid w:val="00F534EC"/>
    <w:rsid w:val="00F54B88"/>
    <w:rsid w:val="00F57A27"/>
    <w:rsid w:val="00F6232B"/>
    <w:rsid w:val="00F64943"/>
    <w:rsid w:val="00F65397"/>
    <w:rsid w:val="00F67A3C"/>
    <w:rsid w:val="00F72699"/>
    <w:rsid w:val="00F73654"/>
    <w:rsid w:val="00F73D26"/>
    <w:rsid w:val="00F73EE0"/>
    <w:rsid w:val="00F76D64"/>
    <w:rsid w:val="00F770F0"/>
    <w:rsid w:val="00F80F70"/>
    <w:rsid w:val="00F8143D"/>
    <w:rsid w:val="00F8261E"/>
    <w:rsid w:val="00F82902"/>
    <w:rsid w:val="00F861DC"/>
    <w:rsid w:val="00F87A2C"/>
    <w:rsid w:val="00F9707F"/>
    <w:rsid w:val="00F971CA"/>
    <w:rsid w:val="00F975BE"/>
    <w:rsid w:val="00FA2B60"/>
    <w:rsid w:val="00FA2DA5"/>
    <w:rsid w:val="00FB18F2"/>
    <w:rsid w:val="00FB309C"/>
    <w:rsid w:val="00FB3C9A"/>
    <w:rsid w:val="00FC1086"/>
    <w:rsid w:val="00FC2D01"/>
    <w:rsid w:val="00FD5A9E"/>
    <w:rsid w:val="00FD735C"/>
    <w:rsid w:val="00FE3809"/>
    <w:rsid w:val="00FE3E50"/>
    <w:rsid w:val="00FE52B9"/>
    <w:rsid w:val="00FF0567"/>
    <w:rsid w:val="00FF07A8"/>
    <w:rsid w:val="00FF27FD"/>
    <w:rsid w:val="00FF7CDA"/>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0B7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157D"/>
    <w:rPr>
      <w:sz w:val="24"/>
      <w:szCs w:val="24"/>
    </w:rPr>
  </w:style>
  <w:style w:type="paragraph" w:styleId="Heading1">
    <w:name w:val="heading 1"/>
    <w:basedOn w:val="BodyText"/>
    <w:qFormat/>
    <w:rsid w:val="0079365F"/>
    <w:pPr>
      <w:numPr>
        <w:numId w:val="3"/>
      </w:numPr>
      <w:outlineLvl w:val="0"/>
    </w:pPr>
    <w:rPr>
      <w:rFonts w:cs="Arial"/>
      <w:bCs/>
      <w:szCs w:val="32"/>
    </w:rPr>
  </w:style>
  <w:style w:type="paragraph" w:styleId="Heading2">
    <w:name w:val="heading 2"/>
    <w:basedOn w:val="BodyText"/>
    <w:qFormat/>
    <w:rsid w:val="0079365F"/>
    <w:pPr>
      <w:numPr>
        <w:ilvl w:val="1"/>
        <w:numId w:val="3"/>
      </w:numPr>
      <w:outlineLvl w:val="1"/>
    </w:pPr>
    <w:rPr>
      <w:rFonts w:cs="Arial"/>
      <w:bCs/>
      <w:iCs/>
      <w:szCs w:val="28"/>
    </w:rPr>
  </w:style>
  <w:style w:type="paragraph" w:styleId="Heading3">
    <w:name w:val="heading 3"/>
    <w:basedOn w:val="BodyText"/>
    <w:qFormat/>
    <w:rsid w:val="0079365F"/>
    <w:pPr>
      <w:numPr>
        <w:ilvl w:val="2"/>
        <w:numId w:val="3"/>
      </w:numPr>
      <w:outlineLvl w:val="2"/>
    </w:pPr>
    <w:rPr>
      <w:rFonts w:cs="Arial"/>
      <w:bCs/>
      <w:szCs w:val="26"/>
    </w:rPr>
  </w:style>
  <w:style w:type="paragraph" w:styleId="Heading4">
    <w:name w:val="heading 4"/>
    <w:basedOn w:val="BodyText"/>
    <w:qFormat/>
    <w:rsid w:val="0079365F"/>
    <w:pPr>
      <w:numPr>
        <w:ilvl w:val="3"/>
        <w:numId w:val="3"/>
      </w:numPr>
      <w:outlineLvl w:val="3"/>
    </w:pPr>
    <w:rPr>
      <w:bCs/>
      <w:szCs w:val="28"/>
    </w:rPr>
  </w:style>
  <w:style w:type="paragraph" w:styleId="Heading5">
    <w:name w:val="heading 5"/>
    <w:basedOn w:val="BodyText"/>
    <w:qFormat/>
    <w:rsid w:val="0079365F"/>
    <w:pPr>
      <w:numPr>
        <w:ilvl w:val="4"/>
        <w:numId w:val="3"/>
      </w:numPr>
      <w:outlineLvl w:val="4"/>
    </w:pPr>
    <w:rPr>
      <w:bCs/>
      <w:iCs/>
      <w:szCs w:val="26"/>
    </w:rPr>
  </w:style>
  <w:style w:type="paragraph" w:styleId="Heading6">
    <w:name w:val="heading 6"/>
    <w:basedOn w:val="BodyText"/>
    <w:qFormat/>
    <w:rsid w:val="0079365F"/>
    <w:pPr>
      <w:numPr>
        <w:ilvl w:val="5"/>
        <w:numId w:val="3"/>
      </w:numPr>
      <w:outlineLvl w:val="5"/>
    </w:pPr>
    <w:rPr>
      <w:bCs/>
      <w:szCs w:val="22"/>
    </w:rPr>
  </w:style>
  <w:style w:type="paragraph" w:styleId="Heading7">
    <w:name w:val="heading 7"/>
    <w:basedOn w:val="BodyText"/>
    <w:qFormat/>
    <w:rsid w:val="0079365F"/>
    <w:pPr>
      <w:numPr>
        <w:ilvl w:val="6"/>
        <w:numId w:val="3"/>
      </w:numPr>
      <w:outlineLvl w:val="6"/>
    </w:pPr>
  </w:style>
  <w:style w:type="paragraph" w:styleId="Heading8">
    <w:name w:val="heading 8"/>
    <w:basedOn w:val="BodyText"/>
    <w:qFormat/>
    <w:rsid w:val="0079365F"/>
    <w:pPr>
      <w:numPr>
        <w:ilvl w:val="7"/>
        <w:numId w:val="3"/>
      </w:numPr>
      <w:outlineLvl w:val="7"/>
    </w:pPr>
    <w:rPr>
      <w:iCs/>
    </w:rPr>
  </w:style>
  <w:style w:type="paragraph" w:styleId="Heading9">
    <w:name w:val="heading 9"/>
    <w:basedOn w:val="Normal"/>
    <w:next w:val="BodyText"/>
    <w:qFormat/>
    <w:rsid w:val="0079365F"/>
    <w:pPr>
      <w:keepNext/>
      <w:keepLines/>
      <w:numPr>
        <w:ilvl w:val="8"/>
        <w:numId w:val="3"/>
      </w:numPr>
      <w:spacing w:before="240"/>
      <w:jc w:val="center"/>
      <w:outlineLvl w:val="8"/>
    </w:pPr>
    <w:rPr>
      <w:rFonts w:cs="Arial"/>
      <w:b/>
      <w:cap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tStart">
    <w:name w:val="Agt Start"/>
    <w:basedOn w:val="Normal"/>
    <w:semiHidden/>
    <w:rsid w:val="0079365F"/>
    <w:pPr>
      <w:spacing w:before="240"/>
    </w:pPr>
  </w:style>
  <w:style w:type="paragraph" w:customStyle="1" w:styleId="BodySpecial">
    <w:name w:val="Body Special"/>
    <w:basedOn w:val="Normal"/>
    <w:rsid w:val="0079365F"/>
    <w:pPr>
      <w:keepLines/>
      <w:spacing w:before="240"/>
    </w:pPr>
  </w:style>
  <w:style w:type="paragraph" w:styleId="BodyText">
    <w:name w:val="Body Text"/>
    <w:basedOn w:val="Normal"/>
    <w:rsid w:val="0079365F"/>
    <w:pPr>
      <w:spacing w:before="240"/>
    </w:pPr>
  </w:style>
  <w:style w:type="paragraph" w:customStyle="1" w:styleId="BulletBody">
    <w:name w:val="Bullet Body"/>
    <w:basedOn w:val="BodyText"/>
    <w:rsid w:val="0079365F"/>
    <w:pPr>
      <w:numPr>
        <w:numId w:val="1"/>
      </w:numPr>
      <w:tabs>
        <w:tab w:val="clear" w:pos="720"/>
      </w:tabs>
    </w:pPr>
  </w:style>
  <w:style w:type="paragraph" w:customStyle="1" w:styleId="BulletBodySpecial">
    <w:name w:val="Bullet Body Special"/>
    <w:basedOn w:val="Normal"/>
    <w:rsid w:val="0079365F"/>
    <w:pPr>
      <w:numPr>
        <w:numId w:val="2"/>
      </w:numPr>
      <w:tabs>
        <w:tab w:val="clear" w:pos="720"/>
      </w:tabs>
    </w:pPr>
  </w:style>
  <w:style w:type="paragraph" w:styleId="Caption">
    <w:name w:val="caption"/>
    <w:basedOn w:val="Normal"/>
    <w:next w:val="Normal"/>
    <w:qFormat/>
    <w:rsid w:val="0079365F"/>
    <w:pPr>
      <w:spacing w:before="120" w:after="120"/>
    </w:pPr>
    <w:rPr>
      <w:b/>
      <w:bCs/>
      <w:sz w:val="18"/>
      <w:szCs w:val="20"/>
    </w:rPr>
  </w:style>
  <w:style w:type="paragraph" w:customStyle="1" w:styleId="Citation">
    <w:name w:val="Citation"/>
    <w:basedOn w:val="Normal"/>
    <w:rsid w:val="0079365F"/>
    <w:pPr>
      <w:keepLines/>
      <w:spacing w:before="240"/>
      <w:ind w:left="5040"/>
    </w:pPr>
  </w:style>
  <w:style w:type="character" w:customStyle="1" w:styleId="CommentHidden">
    <w:name w:val="Comment (Hidden)"/>
    <w:rsid w:val="0079365F"/>
    <w:rPr>
      <w:rFonts w:ascii="Arial" w:hAnsi="Arial"/>
      <w:caps/>
      <w:vanish/>
      <w:color w:val="0000FF"/>
      <w:sz w:val="18"/>
    </w:rPr>
  </w:style>
  <w:style w:type="character" w:styleId="CommentReference">
    <w:name w:val="annotation reference"/>
    <w:uiPriority w:val="99"/>
    <w:semiHidden/>
    <w:rsid w:val="0079365F"/>
    <w:rPr>
      <w:sz w:val="14"/>
      <w:szCs w:val="16"/>
    </w:rPr>
  </w:style>
  <w:style w:type="paragraph" w:styleId="CommentText">
    <w:name w:val="annotation text"/>
    <w:basedOn w:val="Normal"/>
    <w:link w:val="CommentTextChar"/>
    <w:uiPriority w:val="99"/>
    <w:semiHidden/>
    <w:rsid w:val="0079365F"/>
    <w:rPr>
      <w:sz w:val="18"/>
      <w:szCs w:val="20"/>
    </w:rPr>
  </w:style>
  <w:style w:type="paragraph" w:styleId="EndnoteText">
    <w:name w:val="endnote text"/>
    <w:basedOn w:val="Normal"/>
    <w:semiHidden/>
    <w:rsid w:val="0079365F"/>
    <w:rPr>
      <w:sz w:val="18"/>
      <w:szCs w:val="20"/>
    </w:rPr>
  </w:style>
  <w:style w:type="paragraph" w:styleId="EnvelopeAddress">
    <w:name w:val="envelope address"/>
    <w:basedOn w:val="Normal"/>
    <w:semiHidden/>
    <w:rsid w:val="0079365F"/>
    <w:pPr>
      <w:framePr w:w="7920" w:h="3024" w:hRule="exact" w:hSpace="187" w:vSpace="187" w:wrap="around" w:hAnchor="page" w:xAlign="center" w:yAlign="bottom"/>
      <w:ind w:left="2880"/>
    </w:pPr>
    <w:rPr>
      <w:rFonts w:cs="Arial"/>
    </w:rPr>
  </w:style>
  <w:style w:type="paragraph" w:styleId="EnvelopeReturn">
    <w:name w:val="envelope return"/>
    <w:basedOn w:val="Normal"/>
    <w:semiHidden/>
    <w:rsid w:val="0079365F"/>
    <w:pPr>
      <w:framePr w:w="2880" w:h="1440" w:hRule="exact" w:hSpace="187" w:vSpace="187" w:wrap="around" w:vAnchor="page" w:hAnchor="margin" w:y="1585"/>
    </w:pPr>
    <w:rPr>
      <w:sz w:val="18"/>
      <w:szCs w:val="20"/>
    </w:rPr>
  </w:style>
  <w:style w:type="paragraph" w:styleId="Footer">
    <w:name w:val="footer"/>
    <w:basedOn w:val="Normal"/>
    <w:link w:val="FooterChar"/>
    <w:rsid w:val="0079365F"/>
    <w:pPr>
      <w:tabs>
        <w:tab w:val="center" w:pos="4680"/>
        <w:tab w:val="right" w:pos="9360"/>
      </w:tabs>
    </w:pPr>
    <w:rPr>
      <w:sz w:val="16"/>
    </w:rPr>
  </w:style>
  <w:style w:type="paragraph" w:styleId="FootnoteText">
    <w:name w:val="footnote text"/>
    <w:basedOn w:val="Normal"/>
    <w:semiHidden/>
    <w:rsid w:val="0079365F"/>
    <w:rPr>
      <w:sz w:val="18"/>
      <w:szCs w:val="20"/>
    </w:rPr>
  </w:style>
  <w:style w:type="paragraph" w:styleId="Header">
    <w:name w:val="header"/>
    <w:basedOn w:val="Normal"/>
    <w:link w:val="HeaderChar"/>
    <w:uiPriority w:val="99"/>
    <w:rsid w:val="0079365F"/>
    <w:pPr>
      <w:tabs>
        <w:tab w:val="center" w:pos="4680"/>
        <w:tab w:val="right" w:pos="9360"/>
      </w:tabs>
    </w:pPr>
  </w:style>
  <w:style w:type="paragraph" w:customStyle="1" w:styleId="HeadingTitle1">
    <w:name w:val="Heading Title 1"/>
    <w:basedOn w:val="Normal"/>
    <w:next w:val="BodyText"/>
    <w:rsid w:val="0079365F"/>
    <w:pPr>
      <w:keepNext/>
      <w:keepLines/>
      <w:spacing w:before="240"/>
      <w:jc w:val="center"/>
    </w:pPr>
    <w:rPr>
      <w:b/>
      <w:sz w:val="33"/>
    </w:rPr>
  </w:style>
  <w:style w:type="paragraph" w:customStyle="1" w:styleId="HeadingTitle2">
    <w:name w:val="Heading Title 2"/>
    <w:basedOn w:val="Normal"/>
    <w:next w:val="BodyText"/>
    <w:rsid w:val="0079365F"/>
    <w:pPr>
      <w:keepNext/>
      <w:keepLines/>
      <w:spacing w:before="240"/>
      <w:jc w:val="center"/>
    </w:pPr>
    <w:rPr>
      <w:b/>
      <w:sz w:val="27"/>
    </w:rPr>
  </w:style>
  <w:style w:type="paragraph" w:customStyle="1" w:styleId="HeadingTitle3">
    <w:name w:val="Heading Title 3"/>
    <w:basedOn w:val="Normal"/>
    <w:next w:val="BodyText"/>
    <w:rsid w:val="0079365F"/>
    <w:pPr>
      <w:keepNext/>
      <w:keepLines/>
      <w:spacing w:before="240"/>
    </w:pPr>
    <w:rPr>
      <w:b/>
      <w:sz w:val="27"/>
    </w:rPr>
  </w:style>
  <w:style w:type="paragraph" w:customStyle="1" w:styleId="HeadingTitle4">
    <w:name w:val="Heading Title 4"/>
    <w:basedOn w:val="Normal"/>
    <w:next w:val="BodyText"/>
    <w:rsid w:val="0079365F"/>
    <w:pPr>
      <w:keepNext/>
      <w:keepLines/>
      <w:spacing w:before="240"/>
    </w:pPr>
    <w:rPr>
      <w:b/>
    </w:rPr>
  </w:style>
  <w:style w:type="paragraph" w:customStyle="1" w:styleId="HeadingTitle5">
    <w:name w:val="Heading Title 5"/>
    <w:basedOn w:val="Normal"/>
    <w:next w:val="BodyText"/>
    <w:rsid w:val="0079365F"/>
    <w:pPr>
      <w:keepNext/>
      <w:keepLines/>
      <w:spacing w:before="240"/>
    </w:pPr>
    <w:rPr>
      <w:i/>
    </w:rPr>
  </w:style>
  <w:style w:type="paragraph" w:styleId="Index1">
    <w:name w:val="index 1"/>
    <w:basedOn w:val="Normal"/>
    <w:next w:val="Normal"/>
    <w:autoRedefine/>
    <w:semiHidden/>
    <w:rsid w:val="0079365F"/>
    <w:pPr>
      <w:ind w:left="220" w:hanging="220"/>
    </w:pPr>
  </w:style>
  <w:style w:type="paragraph" w:styleId="IndexHeading">
    <w:name w:val="index heading"/>
    <w:basedOn w:val="Normal"/>
    <w:next w:val="Index1"/>
    <w:semiHidden/>
    <w:rsid w:val="0079365F"/>
    <w:rPr>
      <w:rFonts w:cs="Arial"/>
      <w:b/>
      <w:bCs/>
    </w:rPr>
  </w:style>
  <w:style w:type="paragraph" w:styleId="ListBullet">
    <w:name w:val="List Bullet"/>
    <w:basedOn w:val="Normal"/>
    <w:autoRedefine/>
    <w:semiHidden/>
    <w:rsid w:val="0079365F"/>
    <w:pPr>
      <w:numPr>
        <w:numId w:val="4"/>
      </w:numPr>
    </w:pPr>
  </w:style>
  <w:style w:type="paragraph" w:styleId="ListNumber3">
    <w:name w:val="List Number 3"/>
    <w:basedOn w:val="Normal"/>
    <w:semiHidden/>
    <w:rsid w:val="0079365F"/>
    <w:pPr>
      <w:numPr>
        <w:numId w:val="5"/>
      </w:numPr>
    </w:pPr>
  </w:style>
  <w:style w:type="paragraph" w:styleId="NormalWeb">
    <w:name w:val="Normal (Web)"/>
    <w:basedOn w:val="Normal"/>
    <w:uiPriority w:val="99"/>
    <w:rsid w:val="0079365F"/>
  </w:style>
  <w:style w:type="character" w:styleId="PageNumber">
    <w:name w:val="page number"/>
    <w:basedOn w:val="DefaultParagraphFont"/>
    <w:semiHidden/>
    <w:rsid w:val="0079365F"/>
  </w:style>
  <w:style w:type="character" w:customStyle="1" w:styleId="EmailStyle421">
    <w:name w:val="EmailStyle421"/>
    <w:semiHidden/>
    <w:rsid w:val="0079365F"/>
    <w:rPr>
      <w:rFonts w:ascii="Arial" w:hAnsi="Arial" w:cs="Arial"/>
      <w:color w:val="auto"/>
      <w:sz w:val="20"/>
    </w:rPr>
  </w:style>
  <w:style w:type="character" w:customStyle="1" w:styleId="EmailStyle431">
    <w:name w:val="EmailStyle431"/>
    <w:semiHidden/>
    <w:rsid w:val="0079365F"/>
    <w:rPr>
      <w:rFonts w:ascii="Arial" w:hAnsi="Arial" w:cs="Arial"/>
      <w:color w:val="auto"/>
      <w:sz w:val="20"/>
    </w:rPr>
  </w:style>
  <w:style w:type="paragraph" w:customStyle="1" w:styleId="Quote1">
    <w:name w:val="Quote 1"/>
    <w:basedOn w:val="Normal"/>
    <w:rsid w:val="0079365F"/>
    <w:pPr>
      <w:spacing w:before="240"/>
      <w:ind w:left="1440" w:right="1440"/>
    </w:pPr>
  </w:style>
  <w:style w:type="paragraph" w:customStyle="1" w:styleId="Quote2">
    <w:name w:val="Quote 2"/>
    <w:basedOn w:val="Normal"/>
    <w:rsid w:val="0079365F"/>
    <w:pPr>
      <w:spacing w:before="240"/>
      <w:ind w:left="2160" w:right="1440" w:hanging="720"/>
    </w:pPr>
  </w:style>
  <w:style w:type="paragraph" w:customStyle="1" w:styleId="Signatory">
    <w:name w:val="Signatory"/>
    <w:basedOn w:val="Normal"/>
    <w:next w:val="BodyText"/>
    <w:rsid w:val="0079365F"/>
    <w:pPr>
      <w:keepNext/>
      <w:keepLines/>
      <w:tabs>
        <w:tab w:val="right" w:pos="4320"/>
        <w:tab w:val="left" w:pos="5040"/>
        <w:tab w:val="right" w:pos="9360"/>
      </w:tabs>
      <w:spacing w:before="240"/>
    </w:pPr>
  </w:style>
  <w:style w:type="paragraph" w:styleId="Signature">
    <w:name w:val="Signature"/>
    <w:basedOn w:val="Normal"/>
    <w:semiHidden/>
    <w:rsid w:val="0079365F"/>
    <w:pPr>
      <w:keepNext/>
      <w:keepLines/>
      <w:spacing w:before="240"/>
      <w:ind w:left="5040"/>
    </w:pPr>
  </w:style>
  <w:style w:type="paragraph" w:styleId="Subtitle">
    <w:name w:val="Subtitle"/>
    <w:basedOn w:val="Normal"/>
    <w:qFormat/>
    <w:rsid w:val="0079365F"/>
    <w:pPr>
      <w:spacing w:after="60"/>
      <w:jc w:val="center"/>
      <w:outlineLvl w:val="1"/>
    </w:pPr>
    <w:rPr>
      <w:rFonts w:cs="Arial"/>
    </w:rPr>
  </w:style>
  <w:style w:type="paragraph" w:styleId="TableofAuthorities">
    <w:name w:val="table of authorities"/>
    <w:basedOn w:val="Normal"/>
    <w:next w:val="BodyText"/>
    <w:semiHidden/>
    <w:rsid w:val="0079365F"/>
    <w:pPr>
      <w:keepLines/>
      <w:numPr>
        <w:numId w:val="6"/>
      </w:numPr>
      <w:tabs>
        <w:tab w:val="right" w:pos="9360"/>
      </w:tabs>
      <w:spacing w:before="240"/>
      <w:ind w:right="1440"/>
    </w:pPr>
  </w:style>
  <w:style w:type="paragraph" w:styleId="Title">
    <w:name w:val="Title"/>
    <w:basedOn w:val="Normal"/>
    <w:next w:val="BodyText"/>
    <w:qFormat/>
    <w:rsid w:val="0079365F"/>
    <w:pPr>
      <w:keepNext/>
      <w:keepLines/>
      <w:spacing w:before="240" w:after="60"/>
      <w:jc w:val="center"/>
      <w:outlineLvl w:val="0"/>
    </w:pPr>
    <w:rPr>
      <w:rFonts w:cs="Arial"/>
      <w:b/>
      <w:bCs/>
      <w:kern w:val="28"/>
      <w:szCs w:val="32"/>
    </w:rPr>
  </w:style>
  <w:style w:type="paragraph" w:styleId="TOAHeading">
    <w:name w:val="toa heading"/>
    <w:basedOn w:val="Normal"/>
    <w:next w:val="Normal"/>
    <w:semiHidden/>
    <w:rsid w:val="0079365F"/>
    <w:pPr>
      <w:keepNext/>
      <w:keepLines/>
      <w:spacing w:before="240"/>
    </w:pPr>
    <w:rPr>
      <w:rFonts w:cs="Arial"/>
      <w:b/>
      <w:bCs/>
    </w:rPr>
  </w:style>
  <w:style w:type="paragraph" w:styleId="TOC1">
    <w:name w:val="toc 1"/>
    <w:basedOn w:val="Normal"/>
    <w:next w:val="Normal"/>
    <w:autoRedefine/>
    <w:semiHidden/>
    <w:rsid w:val="0079365F"/>
    <w:pPr>
      <w:keepNext/>
      <w:keepLines/>
      <w:tabs>
        <w:tab w:val="left" w:pos="720"/>
        <w:tab w:val="right" w:leader="dot" w:pos="9360"/>
      </w:tabs>
      <w:spacing w:before="240" w:after="240"/>
      <w:ind w:left="720" w:hanging="720"/>
    </w:pPr>
    <w:rPr>
      <w:b/>
      <w:caps/>
    </w:rPr>
  </w:style>
  <w:style w:type="paragraph" w:styleId="TOC2">
    <w:name w:val="toc 2"/>
    <w:basedOn w:val="Normal"/>
    <w:next w:val="Normal"/>
    <w:autoRedefine/>
    <w:semiHidden/>
    <w:rsid w:val="0079365F"/>
    <w:pPr>
      <w:keepNext/>
      <w:keepLines/>
      <w:ind w:left="1440" w:hanging="720"/>
    </w:pPr>
  </w:style>
  <w:style w:type="paragraph" w:styleId="TOC3">
    <w:name w:val="toc 3"/>
    <w:basedOn w:val="Normal"/>
    <w:next w:val="Normal"/>
    <w:autoRedefine/>
    <w:semiHidden/>
    <w:rsid w:val="0079365F"/>
    <w:pPr>
      <w:keepLines/>
      <w:tabs>
        <w:tab w:val="left" w:pos="2160"/>
        <w:tab w:val="right" w:pos="9360"/>
      </w:tabs>
      <w:ind w:left="2160" w:hanging="720"/>
    </w:pPr>
  </w:style>
  <w:style w:type="paragraph" w:styleId="TOC4">
    <w:name w:val="toc 4"/>
    <w:basedOn w:val="Normal"/>
    <w:next w:val="Normal"/>
    <w:autoRedefine/>
    <w:semiHidden/>
    <w:rsid w:val="0079365F"/>
    <w:pPr>
      <w:tabs>
        <w:tab w:val="left" w:pos="2880"/>
        <w:tab w:val="right" w:pos="9360"/>
      </w:tabs>
      <w:ind w:left="2880" w:hanging="720"/>
    </w:pPr>
  </w:style>
  <w:style w:type="paragraph" w:styleId="TOC5">
    <w:name w:val="toc 5"/>
    <w:basedOn w:val="Normal"/>
    <w:next w:val="Normal"/>
    <w:autoRedefine/>
    <w:semiHidden/>
    <w:rsid w:val="0079365F"/>
    <w:pPr>
      <w:keepLines/>
      <w:tabs>
        <w:tab w:val="left" w:pos="3600"/>
        <w:tab w:val="right" w:pos="9360"/>
      </w:tabs>
      <w:ind w:left="3600" w:hanging="720"/>
    </w:pPr>
  </w:style>
  <w:style w:type="paragraph" w:styleId="TOC6">
    <w:name w:val="toc 6"/>
    <w:basedOn w:val="Normal"/>
    <w:next w:val="Normal"/>
    <w:autoRedefine/>
    <w:semiHidden/>
    <w:rsid w:val="0079365F"/>
    <w:pPr>
      <w:keepLines/>
      <w:tabs>
        <w:tab w:val="left" w:pos="4320"/>
        <w:tab w:val="right" w:pos="9360"/>
      </w:tabs>
      <w:ind w:left="4320" w:hanging="720"/>
    </w:pPr>
  </w:style>
  <w:style w:type="paragraph" w:styleId="TOC7">
    <w:name w:val="toc 7"/>
    <w:basedOn w:val="Normal"/>
    <w:next w:val="Normal"/>
    <w:autoRedefine/>
    <w:semiHidden/>
    <w:rsid w:val="0079365F"/>
    <w:pPr>
      <w:keepLines/>
      <w:tabs>
        <w:tab w:val="left" w:pos="5040"/>
        <w:tab w:val="right" w:pos="9360"/>
      </w:tabs>
      <w:ind w:left="5040" w:hanging="720"/>
    </w:pPr>
  </w:style>
  <w:style w:type="paragraph" w:styleId="TOC8">
    <w:name w:val="toc 8"/>
    <w:basedOn w:val="Normal"/>
    <w:next w:val="Normal"/>
    <w:autoRedefine/>
    <w:semiHidden/>
    <w:rsid w:val="0079365F"/>
    <w:pPr>
      <w:keepLines/>
      <w:tabs>
        <w:tab w:val="left" w:pos="5760"/>
        <w:tab w:val="right" w:pos="9360"/>
      </w:tabs>
      <w:ind w:left="5760" w:hanging="720"/>
    </w:pPr>
  </w:style>
  <w:style w:type="paragraph" w:styleId="TOC9">
    <w:name w:val="toc 9"/>
    <w:basedOn w:val="Normal"/>
    <w:next w:val="Normal"/>
    <w:autoRedefine/>
    <w:semiHidden/>
    <w:rsid w:val="0079365F"/>
    <w:pPr>
      <w:keepLines/>
      <w:tabs>
        <w:tab w:val="left" w:pos="6480"/>
        <w:tab w:val="right" w:pos="9360"/>
      </w:tabs>
      <w:ind w:left="6480" w:hanging="720"/>
    </w:pPr>
  </w:style>
  <w:style w:type="paragraph" w:customStyle="1" w:styleId="WhereasA">
    <w:name w:val="Whereas A"/>
    <w:basedOn w:val="BodyText"/>
    <w:rsid w:val="0079365F"/>
    <w:pPr>
      <w:numPr>
        <w:numId w:val="7"/>
      </w:numPr>
    </w:pPr>
  </w:style>
  <w:style w:type="paragraph" w:customStyle="1" w:styleId="WhereasB">
    <w:name w:val="Whereas B"/>
    <w:basedOn w:val="BodyText"/>
    <w:rsid w:val="0079365F"/>
    <w:pPr>
      <w:numPr>
        <w:ilvl w:val="1"/>
        <w:numId w:val="7"/>
      </w:numPr>
    </w:pPr>
  </w:style>
  <w:style w:type="paragraph" w:customStyle="1" w:styleId="WhereasC">
    <w:name w:val="Whereas C"/>
    <w:basedOn w:val="BodyText"/>
    <w:rsid w:val="0079365F"/>
    <w:pPr>
      <w:numPr>
        <w:ilvl w:val="2"/>
        <w:numId w:val="7"/>
      </w:numPr>
    </w:pPr>
  </w:style>
  <w:style w:type="character" w:customStyle="1" w:styleId="FooterChar">
    <w:name w:val="Footer Char"/>
    <w:link w:val="Footer"/>
    <w:uiPriority w:val="99"/>
    <w:rsid w:val="0079365F"/>
    <w:rPr>
      <w:sz w:val="16"/>
      <w:szCs w:val="24"/>
      <w:lang w:val="en-CA" w:eastAsia="en-US" w:bidi="ar-SA"/>
    </w:rPr>
  </w:style>
  <w:style w:type="paragraph" w:styleId="BalloonText">
    <w:name w:val="Balloon Text"/>
    <w:basedOn w:val="Normal"/>
    <w:semiHidden/>
    <w:rsid w:val="0079365F"/>
    <w:rPr>
      <w:rFonts w:ascii="Tahoma" w:hAnsi="Tahoma" w:cs="Tahoma"/>
      <w:sz w:val="16"/>
      <w:szCs w:val="16"/>
    </w:rPr>
  </w:style>
  <w:style w:type="character" w:styleId="Hyperlink">
    <w:name w:val="Hyperlink"/>
    <w:rsid w:val="0079365F"/>
    <w:rPr>
      <w:color w:val="0000FF"/>
      <w:u w:val="single"/>
    </w:rPr>
  </w:style>
  <w:style w:type="paragraph" w:styleId="CommentSubject">
    <w:name w:val="annotation subject"/>
    <w:basedOn w:val="CommentText"/>
    <w:next w:val="CommentText"/>
    <w:semiHidden/>
    <w:rsid w:val="0079365F"/>
    <w:rPr>
      <w:b/>
      <w:bCs/>
      <w:sz w:val="20"/>
    </w:rPr>
  </w:style>
  <w:style w:type="paragraph" w:customStyle="1" w:styleId="Default">
    <w:name w:val="Default"/>
    <w:rsid w:val="0079365F"/>
    <w:pPr>
      <w:autoSpaceDE w:val="0"/>
      <w:autoSpaceDN w:val="0"/>
      <w:adjustRightInd w:val="0"/>
    </w:pPr>
    <w:rPr>
      <w:rFonts w:ascii="Garamond" w:hAnsi="Garamond" w:cs="Garamond"/>
      <w:color w:val="000000"/>
      <w:sz w:val="24"/>
      <w:szCs w:val="24"/>
      <w:lang w:val="en-CA" w:eastAsia="en-CA"/>
    </w:rPr>
  </w:style>
  <w:style w:type="character" w:customStyle="1" w:styleId="HeaderChar">
    <w:name w:val="Header Char"/>
    <w:link w:val="Header"/>
    <w:uiPriority w:val="99"/>
    <w:rsid w:val="004B656B"/>
    <w:rPr>
      <w:sz w:val="22"/>
      <w:szCs w:val="24"/>
      <w:lang w:val="en-CA"/>
    </w:rPr>
  </w:style>
  <w:style w:type="table" w:styleId="TableGrid">
    <w:name w:val="Table Grid"/>
    <w:basedOn w:val="TableNormal"/>
    <w:uiPriority w:val="59"/>
    <w:rsid w:val="004B656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794679"/>
    <w:pPr>
      <w:spacing w:after="120"/>
      <w:ind w:left="283"/>
    </w:pPr>
    <w:rPr>
      <w:rFonts w:ascii="Arial" w:hAnsi="Arial"/>
      <w:szCs w:val="22"/>
    </w:rPr>
  </w:style>
  <w:style w:type="character" w:customStyle="1" w:styleId="BodyTextIndentChar">
    <w:name w:val="Body Text Indent Char"/>
    <w:basedOn w:val="DefaultParagraphFont"/>
    <w:link w:val="BodyTextIndent"/>
    <w:rsid w:val="00794679"/>
    <w:rPr>
      <w:rFonts w:ascii="Arial" w:hAnsi="Arial"/>
      <w:sz w:val="22"/>
      <w:szCs w:val="22"/>
    </w:rPr>
  </w:style>
  <w:style w:type="paragraph" w:styleId="ListParagraph">
    <w:name w:val="List Paragraph"/>
    <w:basedOn w:val="Normal"/>
    <w:uiPriority w:val="34"/>
    <w:qFormat/>
    <w:rsid w:val="00E716E2"/>
    <w:pPr>
      <w:ind w:left="720"/>
      <w:contextualSpacing/>
    </w:pPr>
  </w:style>
  <w:style w:type="character" w:styleId="Strong">
    <w:name w:val="Strong"/>
    <w:basedOn w:val="DefaultParagraphFont"/>
    <w:uiPriority w:val="22"/>
    <w:qFormat/>
    <w:rsid w:val="005A3590"/>
    <w:rPr>
      <w:b/>
      <w:bCs/>
    </w:rPr>
  </w:style>
  <w:style w:type="character" w:customStyle="1" w:styleId="Mention1">
    <w:name w:val="Mention1"/>
    <w:basedOn w:val="DefaultParagraphFont"/>
    <w:uiPriority w:val="99"/>
    <w:semiHidden/>
    <w:unhideWhenUsed/>
    <w:rsid w:val="00492F7D"/>
    <w:rPr>
      <w:color w:val="2B579A"/>
      <w:shd w:val="clear" w:color="auto" w:fill="E6E6E6"/>
    </w:rPr>
  </w:style>
  <w:style w:type="character" w:customStyle="1" w:styleId="apple-style-span">
    <w:name w:val="apple-style-span"/>
    <w:basedOn w:val="DefaultParagraphFont"/>
    <w:rsid w:val="00C249E6"/>
  </w:style>
  <w:style w:type="paragraph" w:styleId="NoSpacing">
    <w:name w:val="No Spacing"/>
    <w:uiPriority w:val="1"/>
    <w:qFormat/>
    <w:rsid w:val="00C249E6"/>
    <w:pPr>
      <w:jc w:val="both"/>
    </w:pPr>
    <w:rPr>
      <w:rFonts w:ascii="Calibri" w:hAnsi="Calibri"/>
      <w:sz w:val="22"/>
      <w:lang w:val="en-CA"/>
    </w:rPr>
  </w:style>
  <w:style w:type="paragraph" w:customStyle="1" w:styleId="p1">
    <w:name w:val="p1"/>
    <w:basedOn w:val="Normal"/>
    <w:rsid w:val="008C4D04"/>
    <w:rPr>
      <w:rFonts w:ascii="Arial" w:hAnsi="Arial" w:cs="Arial"/>
      <w:sz w:val="18"/>
      <w:szCs w:val="18"/>
    </w:rPr>
  </w:style>
  <w:style w:type="paragraph" w:customStyle="1" w:styleId="p2">
    <w:name w:val="p2"/>
    <w:basedOn w:val="Normal"/>
    <w:rsid w:val="008C4D04"/>
    <w:rPr>
      <w:rFonts w:ascii="Arial" w:hAnsi="Arial" w:cs="Arial"/>
      <w:sz w:val="15"/>
      <w:szCs w:val="15"/>
    </w:rPr>
  </w:style>
  <w:style w:type="character" w:customStyle="1" w:styleId="apple-converted-space">
    <w:name w:val="apple-converted-space"/>
    <w:basedOn w:val="DefaultParagraphFont"/>
    <w:rsid w:val="008C4D04"/>
  </w:style>
  <w:style w:type="paragraph" w:customStyle="1" w:styleId="textbox">
    <w:name w:val="textbox"/>
    <w:basedOn w:val="Normal"/>
    <w:rsid w:val="009771E7"/>
    <w:pPr>
      <w:spacing w:before="100" w:beforeAutospacing="1" w:after="100" w:afterAutospacing="1"/>
    </w:pPr>
  </w:style>
  <w:style w:type="character" w:customStyle="1" w:styleId="apple-tab-span">
    <w:name w:val="apple-tab-span"/>
    <w:basedOn w:val="DefaultParagraphFont"/>
    <w:rsid w:val="009771E7"/>
  </w:style>
  <w:style w:type="paragraph" w:customStyle="1" w:styleId="DocsID">
    <w:name w:val="DocsID"/>
    <w:basedOn w:val="Normal"/>
    <w:rsid w:val="00E15199"/>
    <w:pPr>
      <w:spacing w:before="20"/>
    </w:pPr>
    <w:rPr>
      <w:rFonts w:ascii="Arial" w:hAnsi="Arial" w:cs="Arial"/>
      <w:color w:val="000080"/>
      <w:sz w:val="16"/>
      <w:szCs w:val="20"/>
      <w:lang w:val="en-CA"/>
    </w:rPr>
  </w:style>
  <w:style w:type="paragraph" w:styleId="Revision">
    <w:name w:val="Revision"/>
    <w:hidden/>
    <w:uiPriority w:val="99"/>
    <w:semiHidden/>
    <w:rsid w:val="00A55FF0"/>
    <w:rPr>
      <w:sz w:val="24"/>
      <w:szCs w:val="24"/>
    </w:rPr>
  </w:style>
  <w:style w:type="character" w:styleId="FollowedHyperlink">
    <w:name w:val="FollowedHyperlink"/>
    <w:basedOn w:val="DefaultParagraphFont"/>
    <w:semiHidden/>
    <w:unhideWhenUsed/>
    <w:rsid w:val="00830C94"/>
    <w:rPr>
      <w:color w:val="800080" w:themeColor="followedHyperlink"/>
      <w:u w:val="single"/>
    </w:rPr>
  </w:style>
  <w:style w:type="character" w:styleId="Emphasis">
    <w:name w:val="Emphasis"/>
    <w:basedOn w:val="DefaultParagraphFont"/>
    <w:uiPriority w:val="20"/>
    <w:qFormat/>
    <w:rsid w:val="00260DC2"/>
    <w:rPr>
      <w:i/>
      <w:iCs/>
    </w:rPr>
  </w:style>
  <w:style w:type="table" w:customStyle="1" w:styleId="TableGridLight1">
    <w:name w:val="Table Grid Light1"/>
    <w:basedOn w:val="TableNormal"/>
    <w:uiPriority w:val="40"/>
    <w:rsid w:val="004B644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ommentTextChar">
    <w:name w:val="Comment Text Char"/>
    <w:basedOn w:val="DefaultParagraphFont"/>
    <w:link w:val="CommentText"/>
    <w:uiPriority w:val="99"/>
    <w:semiHidden/>
    <w:rsid w:val="00742963"/>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57255">
      <w:bodyDiv w:val="1"/>
      <w:marLeft w:val="0"/>
      <w:marRight w:val="0"/>
      <w:marTop w:val="0"/>
      <w:marBottom w:val="0"/>
      <w:divBdr>
        <w:top w:val="none" w:sz="0" w:space="0" w:color="auto"/>
        <w:left w:val="none" w:sz="0" w:space="0" w:color="auto"/>
        <w:bottom w:val="none" w:sz="0" w:space="0" w:color="auto"/>
        <w:right w:val="none" w:sz="0" w:space="0" w:color="auto"/>
      </w:divBdr>
    </w:div>
    <w:div w:id="72825528">
      <w:bodyDiv w:val="1"/>
      <w:marLeft w:val="0"/>
      <w:marRight w:val="0"/>
      <w:marTop w:val="0"/>
      <w:marBottom w:val="0"/>
      <w:divBdr>
        <w:top w:val="none" w:sz="0" w:space="0" w:color="auto"/>
        <w:left w:val="none" w:sz="0" w:space="0" w:color="auto"/>
        <w:bottom w:val="none" w:sz="0" w:space="0" w:color="auto"/>
        <w:right w:val="none" w:sz="0" w:space="0" w:color="auto"/>
      </w:divBdr>
    </w:div>
    <w:div w:id="73012308">
      <w:bodyDiv w:val="1"/>
      <w:marLeft w:val="0"/>
      <w:marRight w:val="0"/>
      <w:marTop w:val="0"/>
      <w:marBottom w:val="0"/>
      <w:divBdr>
        <w:top w:val="none" w:sz="0" w:space="0" w:color="auto"/>
        <w:left w:val="none" w:sz="0" w:space="0" w:color="auto"/>
        <w:bottom w:val="none" w:sz="0" w:space="0" w:color="auto"/>
        <w:right w:val="none" w:sz="0" w:space="0" w:color="auto"/>
      </w:divBdr>
    </w:div>
    <w:div w:id="489636328">
      <w:bodyDiv w:val="1"/>
      <w:marLeft w:val="0"/>
      <w:marRight w:val="0"/>
      <w:marTop w:val="0"/>
      <w:marBottom w:val="0"/>
      <w:divBdr>
        <w:top w:val="none" w:sz="0" w:space="0" w:color="auto"/>
        <w:left w:val="none" w:sz="0" w:space="0" w:color="auto"/>
        <w:bottom w:val="none" w:sz="0" w:space="0" w:color="auto"/>
        <w:right w:val="none" w:sz="0" w:space="0" w:color="auto"/>
      </w:divBdr>
    </w:div>
    <w:div w:id="639042503">
      <w:bodyDiv w:val="1"/>
      <w:marLeft w:val="0"/>
      <w:marRight w:val="0"/>
      <w:marTop w:val="0"/>
      <w:marBottom w:val="0"/>
      <w:divBdr>
        <w:top w:val="none" w:sz="0" w:space="0" w:color="auto"/>
        <w:left w:val="none" w:sz="0" w:space="0" w:color="auto"/>
        <w:bottom w:val="none" w:sz="0" w:space="0" w:color="auto"/>
        <w:right w:val="none" w:sz="0" w:space="0" w:color="auto"/>
      </w:divBdr>
    </w:div>
    <w:div w:id="1177773275">
      <w:bodyDiv w:val="1"/>
      <w:marLeft w:val="0"/>
      <w:marRight w:val="0"/>
      <w:marTop w:val="0"/>
      <w:marBottom w:val="0"/>
      <w:divBdr>
        <w:top w:val="none" w:sz="0" w:space="0" w:color="auto"/>
        <w:left w:val="none" w:sz="0" w:space="0" w:color="auto"/>
        <w:bottom w:val="none" w:sz="0" w:space="0" w:color="auto"/>
        <w:right w:val="none" w:sz="0" w:space="0" w:color="auto"/>
      </w:divBdr>
    </w:div>
    <w:div w:id="1179661795">
      <w:bodyDiv w:val="1"/>
      <w:marLeft w:val="0"/>
      <w:marRight w:val="0"/>
      <w:marTop w:val="0"/>
      <w:marBottom w:val="0"/>
      <w:divBdr>
        <w:top w:val="none" w:sz="0" w:space="0" w:color="auto"/>
        <w:left w:val="none" w:sz="0" w:space="0" w:color="auto"/>
        <w:bottom w:val="none" w:sz="0" w:space="0" w:color="auto"/>
        <w:right w:val="none" w:sz="0" w:space="0" w:color="auto"/>
      </w:divBdr>
    </w:div>
    <w:div w:id="1275669607">
      <w:bodyDiv w:val="1"/>
      <w:marLeft w:val="0"/>
      <w:marRight w:val="0"/>
      <w:marTop w:val="0"/>
      <w:marBottom w:val="0"/>
      <w:divBdr>
        <w:top w:val="none" w:sz="0" w:space="0" w:color="auto"/>
        <w:left w:val="none" w:sz="0" w:space="0" w:color="auto"/>
        <w:bottom w:val="none" w:sz="0" w:space="0" w:color="auto"/>
        <w:right w:val="none" w:sz="0" w:space="0" w:color="auto"/>
      </w:divBdr>
    </w:div>
    <w:div w:id="1405103365">
      <w:bodyDiv w:val="1"/>
      <w:marLeft w:val="0"/>
      <w:marRight w:val="0"/>
      <w:marTop w:val="0"/>
      <w:marBottom w:val="0"/>
      <w:divBdr>
        <w:top w:val="none" w:sz="0" w:space="0" w:color="auto"/>
        <w:left w:val="none" w:sz="0" w:space="0" w:color="auto"/>
        <w:bottom w:val="none" w:sz="0" w:space="0" w:color="auto"/>
        <w:right w:val="none" w:sz="0" w:space="0" w:color="auto"/>
      </w:divBdr>
    </w:div>
    <w:div w:id="1663580987">
      <w:bodyDiv w:val="1"/>
      <w:marLeft w:val="0"/>
      <w:marRight w:val="0"/>
      <w:marTop w:val="0"/>
      <w:marBottom w:val="0"/>
      <w:divBdr>
        <w:top w:val="none" w:sz="0" w:space="0" w:color="auto"/>
        <w:left w:val="none" w:sz="0" w:space="0" w:color="auto"/>
        <w:bottom w:val="none" w:sz="0" w:space="0" w:color="auto"/>
        <w:right w:val="none" w:sz="0" w:space="0" w:color="auto"/>
      </w:divBdr>
    </w:div>
    <w:div w:id="1673951642">
      <w:bodyDiv w:val="1"/>
      <w:marLeft w:val="0"/>
      <w:marRight w:val="0"/>
      <w:marTop w:val="0"/>
      <w:marBottom w:val="0"/>
      <w:divBdr>
        <w:top w:val="none" w:sz="0" w:space="0" w:color="auto"/>
        <w:left w:val="none" w:sz="0" w:space="0" w:color="auto"/>
        <w:bottom w:val="none" w:sz="0" w:space="0" w:color="auto"/>
        <w:right w:val="none" w:sz="0" w:space="0" w:color="auto"/>
      </w:divBdr>
      <w:divsChild>
        <w:div w:id="158888650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685939589">
      <w:bodyDiv w:val="1"/>
      <w:marLeft w:val="0"/>
      <w:marRight w:val="0"/>
      <w:marTop w:val="0"/>
      <w:marBottom w:val="0"/>
      <w:divBdr>
        <w:top w:val="none" w:sz="0" w:space="0" w:color="auto"/>
        <w:left w:val="none" w:sz="0" w:space="0" w:color="auto"/>
        <w:bottom w:val="none" w:sz="0" w:space="0" w:color="auto"/>
        <w:right w:val="none" w:sz="0" w:space="0" w:color="auto"/>
      </w:divBdr>
    </w:div>
    <w:div w:id="1919703807">
      <w:bodyDiv w:val="1"/>
      <w:marLeft w:val="0"/>
      <w:marRight w:val="0"/>
      <w:marTop w:val="0"/>
      <w:marBottom w:val="0"/>
      <w:divBdr>
        <w:top w:val="none" w:sz="0" w:space="0" w:color="auto"/>
        <w:left w:val="none" w:sz="0" w:space="0" w:color="auto"/>
        <w:bottom w:val="none" w:sz="0" w:space="0" w:color="auto"/>
        <w:right w:val="none" w:sz="0" w:space="0" w:color="auto"/>
      </w:divBdr>
    </w:div>
    <w:div w:id="1946693789">
      <w:bodyDiv w:val="1"/>
      <w:marLeft w:val="0"/>
      <w:marRight w:val="0"/>
      <w:marTop w:val="0"/>
      <w:marBottom w:val="0"/>
      <w:divBdr>
        <w:top w:val="none" w:sz="0" w:space="0" w:color="auto"/>
        <w:left w:val="none" w:sz="0" w:space="0" w:color="auto"/>
        <w:bottom w:val="none" w:sz="0" w:space="0" w:color="auto"/>
        <w:right w:val="none" w:sz="0" w:space="0" w:color="auto"/>
      </w:divBdr>
    </w:div>
    <w:div w:id="1960137017">
      <w:bodyDiv w:val="1"/>
      <w:marLeft w:val="0"/>
      <w:marRight w:val="0"/>
      <w:marTop w:val="0"/>
      <w:marBottom w:val="0"/>
      <w:divBdr>
        <w:top w:val="none" w:sz="0" w:space="0" w:color="auto"/>
        <w:left w:val="none" w:sz="0" w:space="0" w:color="auto"/>
        <w:bottom w:val="none" w:sz="0" w:space="0" w:color="auto"/>
        <w:right w:val="none" w:sz="0" w:space="0" w:color="auto"/>
      </w:divBdr>
    </w:div>
    <w:div w:id="1990556664">
      <w:bodyDiv w:val="1"/>
      <w:marLeft w:val="0"/>
      <w:marRight w:val="0"/>
      <w:marTop w:val="0"/>
      <w:marBottom w:val="0"/>
      <w:divBdr>
        <w:top w:val="none" w:sz="0" w:space="0" w:color="auto"/>
        <w:left w:val="none" w:sz="0" w:space="0" w:color="auto"/>
        <w:bottom w:val="none" w:sz="0" w:space="0" w:color="auto"/>
        <w:right w:val="none" w:sz="0" w:space="0" w:color="auto"/>
      </w:divBdr>
    </w:div>
    <w:div w:id="2059813728">
      <w:bodyDiv w:val="1"/>
      <w:marLeft w:val="0"/>
      <w:marRight w:val="0"/>
      <w:marTop w:val="0"/>
      <w:marBottom w:val="0"/>
      <w:divBdr>
        <w:top w:val="none" w:sz="0" w:space="0" w:color="auto"/>
        <w:left w:val="none" w:sz="0" w:space="0" w:color="auto"/>
        <w:bottom w:val="none" w:sz="0" w:space="0" w:color="auto"/>
        <w:right w:val="none" w:sz="0" w:space="0" w:color="auto"/>
      </w:divBdr>
    </w:div>
    <w:div w:id="21408064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41606F-9E51-4A8B-A7DA-F477C4934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642</Words>
  <Characters>3665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2022-05-16T19:51:00Z</dcterms:created>
  <dcterms:modified xsi:type="dcterms:W3CDTF">2022-05-16T21:40:00Z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AutoUpdate">
    <vt:lpwstr>ALL</vt:lpwstr>
  </property>
  <property fmtid="{D5CDD505-2E9C-101B-9397-08002B2CF9AE}" pid="3" name="DocsID">
    <vt:lpwstr>46563347.2</vt:lpwstr>
  </property>
</Properties>
</file>