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E7599" w14:textId="664BF393" w:rsidR="0065677A" w:rsidRPr="00642F4F" w:rsidRDefault="005C70F1" w:rsidP="0065677A">
      <w:pPr>
        <w:jc w:val="center"/>
        <w:rPr>
          <w:rFonts w:ascii="Arial" w:hAnsi="Arial" w:cs="Arial"/>
          <w:b/>
          <w:bCs/>
          <w:lang w:val="en-US"/>
        </w:rPr>
      </w:pPr>
      <w:r>
        <w:rPr>
          <w:rFonts w:ascii="Arial" w:hAnsi="Arial" w:cs="Arial"/>
          <w:b/>
          <w:bCs/>
          <w:lang w:val="en-US"/>
        </w:rPr>
        <w:t xml:space="preserve">Snow Lake Lithium Provides </w:t>
      </w:r>
      <w:r w:rsidR="00CF31A9">
        <w:rPr>
          <w:rFonts w:ascii="Arial" w:hAnsi="Arial" w:cs="Arial"/>
          <w:b/>
          <w:bCs/>
          <w:lang w:val="en-US"/>
        </w:rPr>
        <w:t xml:space="preserve">Update </w:t>
      </w:r>
      <w:r w:rsidR="000D6E04">
        <w:rPr>
          <w:rFonts w:ascii="Arial" w:hAnsi="Arial" w:cs="Arial"/>
          <w:b/>
          <w:bCs/>
          <w:lang w:val="en-US"/>
        </w:rPr>
        <w:t xml:space="preserve">Following </w:t>
      </w:r>
      <w:r w:rsidR="000E66AA">
        <w:rPr>
          <w:rFonts w:ascii="Arial" w:hAnsi="Arial" w:cs="Arial"/>
          <w:b/>
          <w:bCs/>
          <w:lang w:val="en-US"/>
        </w:rPr>
        <w:t xml:space="preserve">Successful </w:t>
      </w:r>
      <w:r w:rsidR="000D6E04">
        <w:rPr>
          <w:rFonts w:ascii="Arial" w:hAnsi="Arial" w:cs="Arial"/>
          <w:b/>
          <w:bCs/>
          <w:lang w:val="en-US"/>
        </w:rPr>
        <w:t xml:space="preserve">Completion of the </w:t>
      </w:r>
      <w:r w:rsidR="00CF31A9">
        <w:rPr>
          <w:rFonts w:ascii="Arial" w:hAnsi="Arial" w:cs="Arial"/>
          <w:b/>
          <w:bCs/>
          <w:lang w:val="en-US"/>
        </w:rPr>
        <w:t xml:space="preserve">Grass River </w:t>
      </w:r>
      <w:r w:rsidR="000D6E04">
        <w:rPr>
          <w:rFonts w:ascii="Arial" w:hAnsi="Arial" w:cs="Arial"/>
          <w:b/>
          <w:bCs/>
          <w:lang w:val="en-US"/>
        </w:rPr>
        <w:t>Drilling Campaign</w:t>
      </w:r>
      <w:r w:rsidR="00CF31A9">
        <w:rPr>
          <w:rFonts w:ascii="Arial" w:hAnsi="Arial" w:cs="Arial"/>
          <w:b/>
          <w:bCs/>
          <w:lang w:val="en-US"/>
        </w:rPr>
        <w:t xml:space="preserve"> </w:t>
      </w:r>
    </w:p>
    <w:p w14:paraId="32E22DC0" w14:textId="65E31810" w:rsidR="0065677A" w:rsidRDefault="0065677A" w:rsidP="0065677A">
      <w:pPr>
        <w:rPr>
          <w:rFonts w:ascii="Arial" w:hAnsi="Arial" w:cs="Arial"/>
          <w:lang w:val="en-US"/>
        </w:rPr>
      </w:pPr>
    </w:p>
    <w:p w14:paraId="45AA7556" w14:textId="77777777" w:rsidR="006406A8" w:rsidRPr="00B75180" w:rsidRDefault="006406A8" w:rsidP="006406A8">
      <w:pPr>
        <w:rPr>
          <w:b/>
          <w:bCs/>
          <w:lang w:val="en-US"/>
        </w:rPr>
      </w:pPr>
      <w:r w:rsidRPr="00B75180">
        <w:rPr>
          <w:b/>
          <w:bCs/>
          <w:lang w:val="en-US"/>
        </w:rPr>
        <w:t>Best Results:</w:t>
      </w:r>
    </w:p>
    <w:p w14:paraId="72B86811" w14:textId="29B30B73" w:rsidR="00742DEA" w:rsidRPr="00742DEA" w:rsidRDefault="00742DEA" w:rsidP="009416D8">
      <w:pPr>
        <w:rPr>
          <w:lang w:val="en-US"/>
        </w:rPr>
      </w:pPr>
    </w:p>
    <w:p w14:paraId="28E309AB" w14:textId="4AEC55AD" w:rsidR="00A93BD6" w:rsidRPr="00A93BD6" w:rsidRDefault="00A93BD6" w:rsidP="00A93BD6">
      <w:pPr>
        <w:pStyle w:val="ListParagraph"/>
        <w:numPr>
          <w:ilvl w:val="0"/>
          <w:numId w:val="23"/>
        </w:numPr>
        <w:rPr>
          <w:lang w:val="en-US"/>
        </w:rPr>
      </w:pPr>
      <w:r>
        <w:rPr>
          <w:lang w:val="en-US"/>
        </w:rPr>
        <w:t xml:space="preserve">2.8 % </w:t>
      </w:r>
      <w:r w:rsidRPr="00C250DF">
        <w:rPr>
          <w:lang w:val="en-US"/>
        </w:rPr>
        <w:t>Li</w:t>
      </w:r>
      <w:r w:rsidRPr="00C250DF">
        <w:rPr>
          <w:vertAlign w:val="subscript"/>
          <w:lang w:val="en-US"/>
        </w:rPr>
        <w:t>2</w:t>
      </w:r>
      <w:r w:rsidRPr="00C250DF">
        <w:rPr>
          <w:lang w:val="en-US"/>
        </w:rPr>
        <w:t xml:space="preserve">O over </w:t>
      </w:r>
      <w:r>
        <w:t>2.8</w:t>
      </w:r>
      <w:r w:rsidRPr="00C250DF">
        <w:t xml:space="preserve"> </w:t>
      </w:r>
      <w:r w:rsidRPr="00C250DF">
        <w:rPr>
          <w:lang w:val="en-US"/>
        </w:rPr>
        <w:t xml:space="preserve">meters at </w:t>
      </w:r>
      <w:r>
        <w:t>174.5</w:t>
      </w:r>
      <w:r w:rsidRPr="00C250DF">
        <w:t xml:space="preserve"> </w:t>
      </w:r>
      <w:r w:rsidRPr="00C250DF">
        <w:rPr>
          <w:lang w:val="en-US"/>
        </w:rPr>
        <w:t>meters down hole (</w:t>
      </w:r>
      <w:r>
        <w:t>SG</w:t>
      </w:r>
      <w:r w:rsidRPr="00C250DF">
        <w:t>P-00</w:t>
      </w:r>
      <w:r>
        <w:t>5</w:t>
      </w:r>
      <w:r w:rsidRPr="00C250DF">
        <w:rPr>
          <w:lang w:val="en-US"/>
        </w:rPr>
        <w:t>)</w:t>
      </w:r>
    </w:p>
    <w:p w14:paraId="1C1038E8" w14:textId="48CAD891" w:rsidR="006406A8" w:rsidRDefault="00C250DF" w:rsidP="006406A8">
      <w:pPr>
        <w:pStyle w:val="ListParagraph"/>
        <w:numPr>
          <w:ilvl w:val="0"/>
          <w:numId w:val="23"/>
        </w:numPr>
        <w:rPr>
          <w:lang w:val="en-US"/>
        </w:rPr>
      </w:pPr>
      <w:r>
        <w:rPr>
          <w:lang w:val="en-US"/>
        </w:rPr>
        <w:t xml:space="preserve">2.4 % </w:t>
      </w:r>
      <w:r w:rsidR="006406A8" w:rsidRPr="00C250DF">
        <w:rPr>
          <w:lang w:val="en-US"/>
        </w:rPr>
        <w:t>Li</w:t>
      </w:r>
      <w:r w:rsidR="006406A8" w:rsidRPr="00C250DF">
        <w:rPr>
          <w:vertAlign w:val="subscript"/>
          <w:lang w:val="en-US"/>
        </w:rPr>
        <w:t>2</w:t>
      </w:r>
      <w:r w:rsidR="006406A8" w:rsidRPr="00C250DF">
        <w:rPr>
          <w:lang w:val="en-US"/>
        </w:rPr>
        <w:t xml:space="preserve">O over </w:t>
      </w:r>
      <w:r w:rsidRPr="00C250DF">
        <w:t xml:space="preserve">6.0 </w:t>
      </w:r>
      <w:r w:rsidR="006406A8" w:rsidRPr="00C250DF">
        <w:rPr>
          <w:lang w:val="en-US"/>
        </w:rPr>
        <w:t xml:space="preserve">meters at </w:t>
      </w:r>
      <w:r w:rsidRPr="00C250DF">
        <w:t xml:space="preserve">16.0 </w:t>
      </w:r>
      <w:r w:rsidR="006406A8" w:rsidRPr="00C250DF">
        <w:rPr>
          <w:lang w:val="en-US"/>
        </w:rPr>
        <w:t>meters down hole (</w:t>
      </w:r>
      <w:r w:rsidRPr="00C250DF">
        <w:t>GRP-003</w:t>
      </w:r>
      <w:r w:rsidR="006406A8" w:rsidRPr="00C250DF">
        <w:rPr>
          <w:lang w:val="en-US"/>
        </w:rPr>
        <w:t>)</w:t>
      </w:r>
    </w:p>
    <w:p w14:paraId="2B1CCDCF" w14:textId="13244582" w:rsidR="00C250DF" w:rsidRPr="00C250DF" w:rsidRDefault="00C250DF" w:rsidP="00C250DF">
      <w:pPr>
        <w:pStyle w:val="ListParagraph"/>
        <w:numPr>
          <w:ilvl w:val="0"/>
          <w:numId w:val="23"/>
        </w:numPr>
        <w:rPr>
          <w:lang w:val="en-US"/>
        </w:rPr>
      </w:pPr>
      <w:r>
        <w:rPr>
          <w:lang w:val="en-US"/>
        </w:rPr>
        <w:t xml:space="preserve">2.4 % </w:t>
      </w:r>
      <w:r w:rsidRPr="00C250DF">
        <w:rPr>
          <w:lang w:val="en-US"/>
        </w:rPr>
        <w:t>Li</w:t>
      </w:r>
      <w:r w:rsidRPr="00C250DF">
        <w:rPr>
          <w:vertAlign w:val="subscript"/>
          <w:lang w:val="en-US"/>
        </w:rPr>
        <w:t>2</w:t>
      </w:r>
      <w:r w:rsidRPr="00C250DF">
        <w:rPr>
          <w:lang w:val="en-US"/>
        </w:rPr>
        <w:t xml:space="preserve">O over </w:t>
      </w:r>
      <w:r>
        <w:t>4.9</w:t>
      </w:r>
      <w:r w:rsidRPr="00C250DF">
        <w:t xml:space="preserve"> </w:t>
      </w:r>
      <w:r w:rsidRPr="00C250DF">
        <w:rPr>
          <w:lang w:val="en-US"/>
        </w:rPr>
        <w:t xml:space="preserve">meters at </w:t>
      </w:r>
      <w:r>
        <w:t>78.5</w:t>
      </w:r>
      <w:r w:rsidRPr="00C250DF">
        <w:t xml:space="preserve"> </w:t>
      </w:r>
      <w:r w:rsidRPr="00C250DF">
        <w:rPr>
          <w:lang w:val="en-US"/>
        </w:rPr>
        <w:t>meters down hole (</w:t>
      </w:r>
      <w:r w:rsidRPr="00C250DF">
        <w:t>GRP-003</w:t>
      </w:r>
      <w:r w:rsidRPr="00C250DF">
        <w:rPr>
          <w:lang w:val="en-US"/>
        </w:rPr>
        <w:t>)</w:t>
      </w:r>
    </w:p>
    <w:p w14:paraId="6F3F88CD" w14:textId="26EA321C" w:rsidR="00837C16" w:rsidRPr="00C250DF" w:rsidRDefault="00837C16" w:rsidP="00837C16">
      <w:pPr>
        <w:pStyle w:val="ListParagraph"/>
        <w:numPr>
          <w:ilvl w:val="0"/>
          <w:numId w:val="23"/>
        </w:numPr>
        <w:rPr>
          <w:lang w:val="en-US"/>
        </w:rPr>
      </w:pPr>
      <w:r>
        <w:rPr>
          <w:lang w:val="en-US"/>
        </w:rPr>
        <w:t xml:space="preserve">1.3 % </w:t>
      </w:r>
      <w:r w:rsidRPr="00C250DF">
        <w:rPr>
          <w:lang w:val="en-US"/>
        </w:rPr>
        <w:t>Li</w:t>
      </w:r>
      <w:r w:rsidRPr="00C250DF">
        <w:rPr>
          <w:vertAlign w:val="subscript"/>
          <w:lang w:val="en-US"/>
        </w:rPr>
        <w:t>2</w:t>
      </w:r>
      <w:r w:rsidRPr="00C250DF">
        <w:rPr>
          <w:lang w:val="en-US"/>
        </w:rPr>
        <w:t xml:space="preserve">O over </w:t>
      </w:r>
      <w:r>
        <w:t>10.5</w:t>
      </w:r>
      <w:r w:rsidRPr="00C250DF">
        <w:t xml:space="preserve"> </w:t>
      </w:r>
      <w:r w:rsidRPr="00C250DF">
        <w:rPr>
          <w:lang w:val="en-US"/>
        </w:rPr>
        <w:t xml:space="preserve">meters at </w:t>
      </w:r>
      <w:r>
        <w:t>30.5</w:t>
      </w:r>
      <w:r w:rsidRPr="00C250DF">
        <w:t xml:space="preserve"> </w:t>
      </w:r>
      <w:r w:rsidRPr="00C250DF">
        <w:rPr>
          <w:lang w:val="en-US"/>
        </w:rPr>
        <w:t>meters down hole (</w:t>
      </w:r>
      <w:r w:rsidRPr="00C250DF">
        <w:t>GRP-00</w:t>
      </w:r>
      <w:r>
        <w:t>5</w:t>
      </w:r>
      <w:r w:rsidRPr="00C250DF">
        <w:rPr>
          <w:lang w:val="en-US"/>
        </w:rPr>
        <w:t>)</w:t>
      </w:r>
    </w:p>
    <w:p w14:paraId="380902D6" w14:textId="262B544B" w:rsidR="00837C16" w:rsidRDefault="00837C16" w:rsidP="00837C16">
      <w:pPr>
        <w:pStyle w:val="ListParagraph"/>
        <w:numPr>
          <w:ilvl w:val="0"/>
          <w:numId w:val="23"/>
        </w:numPr>
        <w:rPr>
          <w:lang w:val="en-US"/>
        </w:rPr>
      </w:pPr>
      <w:r>
        <w:rPr>
          <w:lang w:val="en-US"/>
        </w:rPr>
        <w:t xml:space="preserve">2.1 % </w:t>
      </w:r>
      <w:r w:rsidRPr="00C250DF">
        <w:rPr>
          <w:lang w:val="en-US"/>
        </w:rPr>
        <w:t>Li</w:t>
      </w:r>
      <w:r w:rsidRPr="00C250DF">
        <w:rPr>
          <w:vertAlign w:val="subscript"/>
          <w:lang w:val="en-US"/>
        </w:rPr>
        <w:t>2</w:t>
      </w:r>
      <w:r w:rsidRPr="00C250DF">
        <w:rPr>
          <w:lang w:val="en-US"/>
        </w:rPr>
        <w:t xml:space="preserve">O over </w:t>
      </w:r>
      <w:r>
        <w:t>8.8</w:t>
      </w:r>
      <w:r w:rsidRPr="00C250DF">
        <w:t xml:space="preserve"> </w:t>
      </w:r>
      <w:r w:rsidRPr="00C250DF">
        <w:rPr>
          <w:lang w:val="en-US"/>
        </w:rPr>
        <w:t xml:space="preserve">meters at </w:t>
      </w:r>
      <w:r>
        <w:t>69.0</w:t>
      </w:r>
      <w:r w:rsidRPr="00C250DF">
        <w:t xml:space="preserve"> </w:t>
      </w:r>
      <w:r w:rsidRPr="00C250DF">
        <w:rPr>
          <w:lang w:val="en-US"/>
        </w:rPr>
        <w:t>meters down hole (</w:t>
      </w:r>
      <w:r w:rsidRPr="00C250DF">
        <w:t>GRP-00</w:t>
      </w:r>
      <w:r w:rsidR="00154B2B">
        <w:t>8</w:t>
      </w:r>
      <w:r w:rsidRPr="00C250DF">
        <w:rPr>
          <w:lang w:val="en-US"/>
        </w:rPr>
        <w:t>)</w:t>
      </w:r>
    </w:p>
    <w:p w14:paraId="674D7F3F" w14:textId="36D1AB80" w:rsidR="00872153" w:rsidRPr="00872153" w:rsidRDefault="00872153" w:rsidP="00872153">
      <w:pPr>
        <w:pStyle w:val="ListParagraph"/>
        <w:numPr>
          <w:ilvl w:val="1"/>
          <w:numId w:val="23"/>
        </w:numPr>
        <w:rPr>
          <w:lang w:val="en-US"/>
        </w:rPr>
      </w:pPr>
      <w:r>
        <w:rPr>
          <w:lang w:val="en-US"/>
        </w:rPr>
        <w:t xml:space="preserve">Includes 3.4 % </w:t>
      </w:r>
      <w:r w:rsidRPr="00C250DF">
        <w:rPr>
          <w:lang w:val="en-US"/>
        </w:rPr>
        <w:t>Li</w:t>
      </w:r>
      <w:r w:rsidRPr="00C250DF">
        <w:rPr>
          <w:vertAlign w:val="subscript"/>
          <w:lang w:val="en-US"/>
        </w:rPr>
        <w:t>2</w:t>
      </w:r>
      <w:r w:rsidRPr="00C250DF">
        <w:rPr>
          <w:lang w:val="en-US"/>
        </w:rPr>
        <w:t>O over</w:t>
      </w:r>
      <w:r>
        <w:rPr>
          <w:lang w:val="en-US"/>
        </w:rPr>
        <w:t xml:space="preserve"> 1.5 meters at 71.0 meters down hole</w:t>
      </w:r>
    </w:p>
    <w:p w14:paraId="682F2ED2" w14:textId="1C3D870F" w:rsidR="00C250DF" w:rsidRPr="00C250DF" w:rsidRDefault="00154B2B" w:rsidP="00C250DF">
      <w:pPr>
        <w:pStyle w:val="ListParagraph"/>
        <w:numPr>
          <w:ilvl w:val="0"/>
          <w:numId w:val="23"/>
        </w:numPr>
        <w:rPr>
          <w:lang w:val="en-US"/>
        </w:rPr>
      </w:pPr>
      <w:r>
        <w:rPr>
          <w:lang w:val="en-US"/>
        </w:rPr>
        <w:t xml:space="preserve">2.4 % </w:t>
      </w:r>
      <w:r w:rsidRPr="00C250DF">
        <w:rPr>
          <w:lang w:val="en-US"/>
        </w:rPr>
        <w:t>Li</w:t>
      </w:r>
      <w:r w:rsidRPr="00C250DF">
        <w:rPr>
          <w:vertAlign w:val="subscript"/>
          <w:lang w:val="en-US"/>
        </w:rPr>
        <w:t>2</w:t>
      </w:r>
      <w:r w:rsidRPr="00C250DF">
        <w:rPr>
          <w:lang w:val="en-US"/>
        </w:rPr>
        <w:t xml:space="preserve">O over </w:t>
      </w:r>
      <w:r>
        <w:t>6.0</w:t>
      </w:r>
      <w:r w:rsidRPr="00C250DF">
        <w:t xml:space="preserve"> </w:t>
      </w:r>
      <w:r w:rsidRPr="00C250DF">
        <w:rPr>
          <w:lang w:val="en-US"/>
        </w:rPr>
        <w:t xml:space="preserve">meters at </w:t>
      </w:r>
      <w:r>
        <w:t>131.0</w:t>
      </w:r>
      <w:r w:rsidRPr="00C250DF">
        <w:t xml:space="preserve"> </w:t>
      </w:r>
      <w:r w:rsidRPr="00C250DF">
        <w:rPr>
          <w:lang w:val="en-US"/>
        </w:rPr>
        <w:t>meters down hole (</w:t>
      </w:r>
      <w:r w:rsidRPr="00C250DF">
        <w:t>GRP-0</w:t>
      </w:r>
      <w:r>
        <w:t>12</w:t>
      </w:r>
      <w:r w:rsidRPr="00C250DF">
        <w:rPr>
          <w:lang w:val="en-US"/>
        </w:rPr>
        <w:t>)</w:t>
      </w:r>
    </w:p>
    <w:p w14:paraId="243F4A94" w14:textId="1683B130" w:rsidR="00C250DF" w:rsidRDefault="00B77536" w:rsidP="00B77536">
      <w:pPr>
        <w:pStyle w:val="ListParagraph"/>
        <w:numPr>
          <w:ilvl w:val="1"/>
          <w:numId w:val="23"/>
        </w:numPr>
        <w:rPr>
          <w:lang w:val="en-US"/>
        </w:rPr>
      </w:pPr>
      <w:r>
        <w:rPr>
          <w:lang w:val="en-US"/>
        </w:rPr>
        <w:t xml:space="preserve">Includes 4.0 % </w:t>
      </w:r>
      <w:r w:rsidRPr="00C250DF">
        <w:rPr>
          <w:lang w:val="en-US"/>
        </w:rPr>
        <w:t>Li</w:t>
      </w:r>
      <w:r w:rsidRPr="00C250DF">
        <w:rPr>
          <w:vertAlign w:val="subscript"/>
          <w:lang w:val="en-US"/>
        </w:rPr>
        <w:t>2</w:t>
      </w:r>
      <w:r w:rsidRPr="00C250DF">
        <w:rPr>
          <w:lang w:val="en-US"/>
        </w:rPr>
        <w:t>O over</w:t>
      </w:r>
      <w:r>
        <w:rPr>
          <w:lang w:val="en-US"/>
        </w:rPr>
        <w:t xml:space="preserve"> 1.5 meters at 135.5 meters down hole</w:t>
      </w:r>
    </w:p>
    <w:p w14:paraId="633E7351" w14:textId="7CF19732" w:rsidR="00872153" w:rsidRPr="00C250DF" w:rsidRDefault="00872153" w:rsidP="00872153">
      <w:pPr>
        <w:pStyle w:val="ListParagraph"/>
        <w:numPr>
          <w:ilvl w:val="0"/>
          <w:numId w:val="23"/>
        </w:numPr>
        <w:rPr>
          <w:lang w:val="en-US"/>
        </w:rPr>
      </w:pPr>
      <w:r>
        <w:rPr>
          <w:lang w:val="en-US"/>
        </w:rPr>
        <w:t xml:space="preserve">3.0 % </w:t>
      </w:r>
      <w:r w:rsidRPr="00C250DF">
        <w:rPr>
          <w:lang w:val="en-US"/>
        </w:rPr>
        <w:t>Li</w:t>
      </w:r>
      <w:r w:rsidRPr="00C250DF">
        <w:rPr>
          <w:vertAlign w:val="subscript"/>
          <w:lang w:val="en-US"/>
        </w:rPr>
        <w:t>2</w:t>
      </w:r>
      <w:r w:rsidRPr="00C250DF">
        <w:rPr>
          <w:lang w:val="en-US"/>
        </w:rPr>
        <w:t xml:space="preserve">O over </w:t>
      </w:r>
      <w:r>
        <w:t xml:space="preserve">1.6 </w:t>
      </w:r>
      <w:r w:rsidRPr="00C250DF">
        <w:rPr>
          <w:lang w:val="en-US"/>
        </w:rPr>
        <w:t xml:space="preserve">meters at </w:t>
      </w:r>
      <w:r>
        <w:t>1</w:t>
      </w:r>
      <w:r w:rsidR="00452B3D">
        <w:t>97.3</w:t>
      </w:r>
      <w:r w:rsidRPr="00C250DF">
        <w:t xml:space="preserve"> </w:t>
      </w:r>
      <w:r w:rsidRPr="00C250DF">
        <w:rPr>
          <w:lang w:val="en-US"/>
        </w:rPr>
        <w:t>meters down hole (</w:t>
      </w:r>
      <w:r w:rsidRPr="00C250DF">
        <w:t>GRP-0</w:t>
      </w:r>
      <w:r>
        <w:t>1</w:t>
      </w:r>
      <w:r w:rsidR="00452B3D">
        <w:t>4</w:t>
      </w:r>
      <w:r w:rsidRPr="00C250DF">
        <w:rPr>
          <w:lang w:val="en-US"/>
        </w:rPr>
        <w:t>)</w:t>
      </w:r>
    </w:p>
    <w:p w14:paraId="5F44F197" w14:textId="77777777" w:rsidR="00980DF6" w:rsidRDefault="00452B3D" w:rsidP="00980DF6">
      <w:pPr>
        <w:pStyle w:val="ListParagraph"/>
        <w:numPr>
          <w:ilvl w:val="1"/>
          <w:numId w:val="23"/>
        </w:numPr>
        <w:rPr>
          <w:lang w:val="en-US"/>
        </w:rPr>
      </w:pPr>
      <w:r>
        <w:rPr>
          <w:lang w:val="en-US"/>
        </w:rPr>
        <w:t xml:space="preserve">Includes 5.9 % </w:t>
      </w:r>
      <w:r w:rsidRPr="00C250DF">
        <w:rPr>
          <w:lang w:val="en-US"/>
        </w:rPr>
        <w:t>Li</w:t>
      </w:r>
      <w:r w:rsidRPr="00C250DF">
        <w:rPr>
          <w:vertAlign w:val="subscript"/>
          <w:lang w:val="en-US"/>
        </w:rPr>
        <w:t>2</w:t>
      </w:r>
      <w:r w:rsidRPr="00C250DF">
        <w:rPr>
          <w:lang w:val="en-US"/>
        </w:rPr>
        <w:t>O over</w:t>
      </w:r>
      <w:r>
        <w:rPr>
          <w:lang w:val="en-US"/>
        </w:rPr>
        <w:t xml:space="preserve"> 0.7 meters at 19</w:t>
      </w:r>
      <w:r w:rsidR="00A93BD6">
        <w:rPr>
          <w:lang w:val="en-US"/>
        </w:rPr>
        <w:t>8</w:t>
      </w:r>
      <w:r>
        <w:rPr>
          <w:lang w:val="en-US"/>
        </w:rPr>
        <w:t>.</w:t>
      </w:r>
      <w:r w:rsidR="00F9518D">
        <w:rPr>
          <w:lang w:val="en-US"/>
        </w:rPr>
        <w:t>2</w:t>
      </w:r>
      <w:r>
        <w:rPr>
          <w:lang w:val="en-US"/>
        </w:rPr>
        <w:t xml:space="preserve"> meters down hole</w:t>
      </w:r>
    </w:p>
    <w:p w14:paraId="116B63D7" w14:textId="7FF7C4C7" w:rsidR="00980DF6" w:rsidRPr="00980DF6" w:rsidRDefault="00980DF6" w:rsidP="00980DF6">
      <w:pPr>
        <w:pStyle w:val="ListParagraph"/>
        <w:numPr>
          <w:ilvl w:val="0"/>
          <w:numId w:val="23"/>
        </w:numPr>
        <w:rPr>
          <w:lang w:val="en-US"/>
        </w:rPr>
      </w:pPr>
      <w:r w:rsidRPr="00980DF6">
        <w:rPr>
          <w:b/>
          <w:bCs/>
          <w:lang w:val="en-US"/>
        </w:rPr>
        <w:t xml:space="preserve">Media assets can be downloaded here: </w:t>
      </w:r>
      <w:hyperlink r:id="rId12" w:history="1">
        <w:r>
          <w:rPr>
            <w:rStyle w:val="Hyperlink"/>
          </w:rPr>
          <w:t>Snow Lake Lithium</w:t>
        </w:r>
        <w:r>
          <w:rPr>
            <w:rStyle w:val="Hyperlink"/>
          </w:rPr>
          <w:t xml:space="preserve"> </w:t>
        </w:r>
        <w:r>
          <w:rPr>
            <w:rStyle w:val="Hyperlink"/>
          </w:rPr>
          <w:t>- Grass River Drilling Campaign</w:t>
        </w:r>
      </w:hyperlink>
    </w:p>
    <w:p w14:paraId="40061530" w14:textId="5FE1E414" w:rsidR="00980DF6" w:rsidRPr="00980DF6" w:rsidRDefault="00980DF6" w:rsidP="00980DF6">
      <w:pPr>
        <w:rPr>
          <w:b/>
          <w:bCs/>
          <w:lang w:val="en-US"/>
        </w:rPr>
      </w:pPr>
    </w:p>
    <w:p w14:paraId="2335C503" w14:textId="77777777" w:rsidR="00A4219F" w:rsidRPr="007C572B" w:rsidRDefault="00A4219F" w:rsidP="0065677A">
      <w:pPr>
        <w:rPr>
          <w:rFonts w:ascii="Arial" w:hAnsi="Arial" w:cs="Arial"/>
          <w:lang w:val="en-US"/>
        </w:rPr>
      </w:pPr>
    </w:p>
    <w:p w14:paraId="29297D3E" w14:textId="7C51C632" w:rsidR="00AB7A6D" w:rsidRPr="00423341" w:rsidRDefault="00A4219F" w:rsidP="0058478D">
      <w:pPr>
        <w:rPr>
          <w:lang w:val="en-US"/>
        </w:rPr>
      </w:pPr>
      <w:r w:rsidRPr="00AD4DD0">
        <w:t xml:space="preserve">MANITOBA, CAN, </w:t>
      </w:r>
      <w:r w:rsidR="00074834">
        <w:t xml:space="preserve">November </w:t>
      </w:r>
      <w:r w:rsidR="00AC0796">
        <w:t>2</w:t>
      </w:r>
      <w:r w:rsidRPr="00AD4DD0">
        <w:t xml:space="preserve">, 2022 — </w:t>
      </w:r>
      <w:r w:rsidRPr="00073BC3">
        <w:t>Snow Lake Resources Ltd., d/b/a Snow Lake Lithium Ltd. (Nasdaq: LITM) (“Snow Lake” or the “Company”)</w:t>
      </w:r>
      <w:r w:rsidR="007121D3">
        <w:t>,</w:t>
      </w:r>
      <w:r w:rsidRPr="00423341">
        <w:rPr>
          <w:lang w:val="en-US"/>
        </w:rPr>
        <w:t xml:space="preserve"> </w:t>
      </w:r>
      <w:r w:rsidR="00D6588E" w:rsidRPr="00423341">
        <w:rPr>
          <w:lang w:val="en-US"/>
        </w:rPr>
        <w:t>i</w:t>
      </w:r>
      <w:r w:rsidR="00D6588E" w:rsidRPr="00AC0796">
        <w:rPr>
          <w:lang w:val="en-US"/>
        </w:rPr>
        <w:t>s pleased to provide r</w:t>
      </w:r>
      <w:r w:rsidR="00AB7A6D" w:rsidRPr="00AC0796">
        <w:rPr>
          <w:lang w:val="en-US"/>
        </w:rPr>
        <w:t>esults</w:t>
      </w:r>
      <w:r w:rsidR="00DD4253" w:rsidRPr="00AC0796">
        <w:rPr>
          <w:lang w:val="en-US"/>
        </w:rPr>
        <w:t xml:space="preserve">, </w:t>
      </w:r>
      <w:r w:rsidR="00A705CC" w:rsidRPr="00AC0796">
        <w:rPr>
          <w:lang w:val="en-US"/>
        </w:rPr>
        <w:t xml:space="preserve">an </w:t>
      </w:r>
      <w:r w:rsidR="00DD4253" w:rsidRPr="00AC0796">
        <w:rPr>
          <w:lang w:val="en-US"/>
        </w:rPr>
        <w:t>update</w:t>
      </w:r>
      <w:r w:rsidR="00A705CC" w:rsidRPr="00AC0796">
        <w:rPr>
          <w:lang w:val="en-US"/>
        </w:rPr>
        <w:t>,</w:t>
      </w:r>
      <w:r w:rsidR="00D6588E" w:rsidRPr="00AC0796">
        <w:rPr>
          <w:lang w:val="en-US"/>
        </w:rPr>
        <w:t xml:space="preserve"> and analysis on </w:t>
      </w:r>
      <w:r w:rsidR="008432A4" w:rsidRPr="00AC0796">
        <w:rPr>
          <w:lang w:val="en-US"/>
        </w:rPr>
        <w:t xml:space="preserve">the </w:t>
      </w:r>
      <w:r w:rsidR="00D6588E" w:rsidRPr="00AC0796">
        <w:rPr>
          <w:lang w:val="en-US"/>
        </w:rPr>
        <w:t xml:space="preserve">recently completed Grass River drilling campaign. </w:t>
      </w:r>
      <w:r w:rsidR="00AB7A6D" w:rsidRPr="00AC0796">
        <w:rPr>
          <w:lang w:val="en-US"/>
        </w:rPr>
        <w:t xml:space="preserve">Significant </w:t>
      </w:r>
      <w:r w:rsidR="00A705CC" w:rsidRPr="00AC0796">
        <w:rPr>
          <w:lang w:val="en-US"/>
        </w:rPr>
        <w:t xml:space="preserve">intersections are </w:t>
      </w:r>
      <w:r w:rsidR="00D6588E" w:rsidRPr="00AC0796">
        <w:rPr>
          <w:lang w:val="en-US"/>
        </w:rPr>
        <w:t xml:space="preserve">listed in </w:t>
      </w:r>
      <w:r w:rsidR="00AB7A6D" w:rsidRPr="00AC0796">
        <w:rPr>
          <w:lang w:val="en-US"/>
        </w:rPr>
        <w:t>Table 1.0</w:t>
      </w:r>
      <w:r w:rsidR="00273F91" w:rsidRPr="00AC0796">
        <w:rPr>
          <w:lang w:val="en-US"/>
        </w:rPr>
        <w:t xml:space="preserve"> for reference. </w:t>
      </w:r>
    </w:p>
    <w:p w14:paraId="656A8214" w14:textId="420D2E87" w:rsidR="00273F91" w:rsidRPr="00AC0796" w:rsidRDefault="00273F91" w:rsidP="0058478D">
      <w:pPr>
        <w:rPr>
          <w:lang w:val="en-US"/>
        </w:rPr>
      </w:pPr>
    </w:p>
    <w:p w14:paraId="501585F5" w14:textId="779AF9EE" w:rsidR="007D741C" w:rsidRPr="00AC0796" w:rsidRDefault="00273F91" w:rsidP="0058478D">
      <w:pPr>
        <w:rPr>
          <w:lang w:val="en-US"/>
        </w:rPr>
      </w:pPr>
      <w:r w:rsidRPr="00AC0796">
        <w:rPr>
          <w:lang w:val="en-US"/>
        </w:rPr>
        <w:t xml:space="preserve">The pegmatite geology in the Grass River area (“GRP”) is significantly more complex than the Thompson Brothers Lithium dyke, </w:t>
      </w:r>
      <w:r w:rsidR="00297D60">
        <w:rPr>
          <w:lang w:val="en-US"/>
        </w:rPr>
        <w:t>which was</w:t>
      </w:r>
      <w:r w:rsidRPr="00AC0796">
        <w:rPr>
          <w:lang w:val="en-US"/>
        </w:rPr>
        <w:t xml:space="preserve"> recognized early in the drill campaign. As noted by several geologists at the core house, several intersections of coarse-grained spodumene pegmatites were logged in multiple holes within the Grass River area. Due to this level of complexity, Snow Lake Lithium engaged SGS Geological Services to assist with modeling the GRP dyke to better understand the</w:t>
      </w:r>
      <w:r w:rsidR="007E46AB" w:rsidRPr="00AC0796">
        <w:rPr>
          <w:lang w:val="en-US"/>
        </w:rPr>
        <w:t xml:space="preserve"> three-dimensional (3D) composition of the subsurface area. </w:t>
      </w:r>
    </w:p>
    <w:p w14:paraId="44F167A8" w14:textId="77777777" w:rsidR="00273F91" w:rsidRPr="00AC0796" w:rsidRDefault="00273F91" w:rsidP="0058478D">
      <w:pPr>
        <w:rPr>
          <w:lang w:val="en-US"/>
        </w:rPr>
      </w:pPr>
    </w:p>
    <w:p w14:paraId="55E175EF" w14:textId="5FB6CB9A" w:rsidR="007D741C" w:rsidRPr="00AC0796" w:rsidRDefault="007D741C" w:rsidP="0058478D">
      <w:pPr>
        <w:rPr>
          <w:lang w:val="en-US"/>
        </w:rPr>
      </w:pPr>
      <w:r w:rsidRPr="00AC0796">
        <w:rPr>
          <w:lang w:val="en-US"/>
        </w:rPr>
        <w:t xml:space="preserve">Based on the </w:t>
      </w:r>
      <w:r w:rsidR="007E46AB" w:rsidRPr="00AC0796">
        <w:rPr>
          <w:lang w:val="en-US"/>
        </w:rPr>
        <w:t xml:space="preserve">initial </w:t>
      </w:r>
      <w:r w:rsidRPr="00AC0796">
        <w:rPr>
          <w:lang w:val="en-US"/>
        </w:rPr>
        <w:t xml:space="preserve">wireframe modeling of the pegmatite </w:t>
      </w:r>
      <w:r w:rsidR="00A705CC" w:rsidRPr="00AC0796">
        <w:rPr>
          <w:lang w:val="en-US"/>
        </w:rPr>
        <w:t>d</w:t>
      </w:r>
      <w:r w:rsidR="00DE56A2">
        <w:rPr>
          <w:lang w:val="en-US"/>
        </w:rPr>
        <w:t>y</w:t>
      </w:r>
      <w:r w:rsidR="00A705CC" w:rsidRPr="00AC0796">
        <w:rPr>
          <w:lang w:val="en-US"/>
        </w:rPr>
        <w:t>kes</w:t>
      </w:r>
      <w:r w:rsidR="005F05FE" w:rsidRPr="00AC0796">
        <w:rPr>
          <w:lang w:val="en-US"/>
        </w:rPr>
        <w:t xml:space="preserve"> at Grass River</w:t>
      </w:r>
      <w:r w:rsidRPr="00AC0796">
        <w:rPr>
          <w:lang w:val="en-US"/>
        </w:rPr>
        <w:t>, SGS was able to identify a minimum of three distinctive spodumene bearing pegmatite dykes (</w:t>
      </w:r>
      <w:r w:rsidR="00A400AE" w:rsidRPr="00AC0796">
        <w:rPr>
          <w:lang w:val="en-US"/>
        </w:rPr>
        <w:t>Fi</w:t>
      </w:r>
      <w:r w:rsidR="007E46AB" w:rsidRPr="00AC0796">
        <w:rPr>
          <w:lang w:val="en-US"/>
        </w:rPr>
        <w:t>gure 2</w:t>
      </w:r>
      <w:r w:rsidR="00A400AE" w:rsidRPr="00AC0796">
        <w:rPr>
          <w:lang w:val="en-US"/>
        </w:rPr>
        <w:t>.0</w:t>
      </w:r>
      <w:r w:rsidRPr="00AC0796">
        <w:rPr>
          <w:lang w:val="en-US"/>
        </w:rPr>
        <w:t xml:space="preserve">). Snow Lake </w:t>
      </w:r>
      <w:r w:rsidR="005F05FE" w:rsidRPr="00AC0796">
        <w:rPr>
          <w:lang w:val="en-US"/>
        </w:rPr>
        <w:t xml:space="preserve">Lithium’s </w:t>
      </w:r>
      <w:r w:rsidRPr="00AC0796">
        <w:rPr>
          <w:lang w:val="en-US"/>
        </w:rPr>
        <w:t>technical personnel</w:t>
      </w:r>
      <w:r w:rsidR="005F05FE" w:rsidRPr="00AC0796">
        <w:rPr>
          <w:lang w:val="en-US"/>
        </w:rPr>
        <w:t xml:space="preserve"> </w:t>
      </w:r>
      <w:r w:rsidRPr="00AC0796">
        <w:rPr>
          <w:lang w:val="en-US"/>
        </w:rPr>
        <w:t xml:space="preserve">in the field </w:t>
      </w:r>
      <w:r w:rsidR="005F5FC9" w:rsidRPr="00AC0796">
        <w:rPr>
          <w:lang w:val="en-US"/>
        </w:rPr>
        <w:t>hypothesize</w:t>
      </w:r>
      <w:r w:rsidR="007E46AB" w:rsidRPr="00AC0796">
        <w:rPr>
          <w:lang w:val="en-US"/>
        </w:rPr>
        <w:t>d</w:t>
      </w:r>
      <w:r w:rsidR="005F5FC9" w:rsidRPr="00AC0796">
        <w:rPr>
          <w:lang w:val="en-US"/>
        </w:rPr>
        <w:t xml:space="preserve"> </w:t>
      </w:r>
      <w:r w:rsidRPr="00AC0796">
        <w:rPr>
          <w:lang w:val="en-US"/>
        </w:rPr>
        <w:t>that there could be as man</w:t>
      </w:r>
      <w:r w:rsidR="005F40C5" w:rsidRPr="00AC0796">
        <w:rPr>
          <w:lang w:val="en-US"/>
        </w:rPr>
        <w:t>y</w:t>
      </w:r>
      <w:r w:rsidRPr="00AC0796">
        <w:rPr>
          <w:lang w:val="en-US"/>
        </w:rPr>
        <w:t xml:space="preserve"> as five distinctive dykes</w:t>
      </w:r>
      <w:r w:rsidR="005F05FE" w:rsidRPr="00AC0796">
        <w:rPr>
          <w:lang w:val="en-US"/>
        </w:rPr>
        <w:t xml:space="preserve"> based on </w:t>
      </w:r>
      <w:r w:rsidR="005F40C5" w:rsidRPr="00AC0796">
        <w:rPr>
          <w:lang w:val="en-US"/>
        </w:rPr>
        <w:t xml:space="preserve">core and </w:t>
      </w:r>
      <w:r w:rsidR="005F05FE" w:rsidRPr="00AC0796">
        <w:rPr>
          <w:lang w:val="en-US"/>
        </w:rPr>
        <w:t xml:space="preserve">field observations. Due to this higher density of dykes within </w:t>
      </w:r>
      <w:r w:rsidR="005F05FE" w:rsidRPr="00AC0796">
        <w:rPr>
          <w:lang w:val="en-US"/>
        </w:rPr>
        <w:lastRenderedPageBreak/>
        <w:t>th</w:t>
      </w:r>
      <w:r w:rsidR="007E46AB" w:rsidRPr="00AC0796">
        <w:rPr>
          <w:lang w:val="en-US"/>
        </w:rPr>
        <w:t>e Grass River</w:t>
      </w:r>
      <w:r w:rsidR="005F05FE" w:rsidRPr="00AC0796">
        <w:rPr>
          <w:lang w:val="en-US"/>
        </w:rPr>
        <w:t xml:space="preserve"> area</w:t>
      </w:r>
      <w:r w:rsidR="007E46AB" w:rsidRPr="00AC0796">
        <w:rPr>
          <w:lang w:val="en-US"/>
        </w:rPr>
        <w:t>,</w:t>
      </w:r>
      <w:r w:rsidR="005F05FE" w:rsidRPr="00AC0796">
        <w:rPr>
          <w:lang w:val="en-US"/>
        </w:rPr>
        <w:t xml:space="preserve"> Snow Lake Lithium will refer to this area as the Grass River Pegmatite Swarm</w:t>
      </w:r>
      <w:r w:rsidR="007E46AB" w:rsidRPr="00AC0796">
        <w:rPr>
          <w:lang w:val="en-US"/>
        </w:rPr>
        <w:t xml:space="preserve"> as the drilling campaign progresses. </w:t>
      </w:r>
    </w:p>
    <w:p w14:paraId="2BC0E227" w14:textId="21B0B8F1" w:rsidR="005F05FE" w:rsidRPr="00AC0796" w:rsidRDefault="005F05FE" w:rsidP="0058478D">
      <w:pPr>
        <w:rPr>
          <w:lang w:val="en-US"/>
        </w:rPr>
      </w:pPr>
    </w:p>
    <w:p w14:paraId="566B8A55" w14:textId="77777777" w:rsidR="00A400AE" w:rsidRPr="00AC0796" w:rsidRDefault="00A400AE" w:rsidP="0058478D">
      <w:pPr>
        <w:rPr>
          <w:lang w:val="en-US"/>
        </w:rPr>
      </w:pPr>
    </w:p>
    <w:p w14:paraId="6AEDACF4" w14:textId="2351959A" w:rsidR="00A400AE" w:rsidRPr="00AC0796" w:rsidRDefault="00A400AE" w:rsidP="0058478D">
      <w:pPr>
        <w:rPr>
          <w:lang w:val="en-US"/>
        </w:rPr>
      </w:pPr>
      <w:r w:rsidRPr="00AC0796">
        <w:rPr>
          <w:lang w:val="en-US"/>
        </w:rPr>
        <w:t>Of the high-grade intercepts received from the Grass River Pegmatite Swarm, there was one selected sample from GRP-014 that returned a value of 5.9% Li</w:t>
      </w:r>
      <w:r w:rsidRPr="00AC0796">
        <w:rPr>
          <w:vertAlign w:val="subscript"/>
          <w:lang w:val="en-US"/>
        </w:rPr>
        <w:t>2</w:t>
      </w:r>
      <w:r w:rsidRPr="00AC0796">
        <w:rPr>
          <w:lang w:val="en-US"/>
        </w:rPr>
        <w:t>O over 0.7 meters (Table 3.0). In addition, several of these intercepts are found almost 200 meters down the well, implying that a vast unrealized underground mining potential exists beneath the envisioned starter pit. Future exploration and drilling programs will focus on identifying additional dykes, trace the existing dykes along strike, and drill to depth to help define more underground resources.</w:t>
      </w:r>
    </w:p>
    <w:p w14:paraId="1CFA00F8" w14:textId="77777777" w:rsidR="00A400AE" w:rsidRPr="00AC0796" w:rsidRDefault="00A400AE" w:rsidP="0058478D">
      <w:pPr>
        <w:rPr>
          <w:lang w:val="en-US"/>
        </w:rPr>
      </w:pPr>
    </w:p>
    <w:p w14:paraId="0B3CF8EA" w14:textId="316209A1" w:rsidR="00B17AFF" w:rsidRPr="00AC0796" w:rsidRDefault="00B17AFF" w:rsidP="0058478D">
      <w:pPr>
        <w:rPr>
          <w:lang w:val="en-US"/>
        </w:rPr>
      </w:pPr>
      <w:r w:rsidRPr="00AC0796">
        <w:rPr>
          <w:lang w:val="en-US"/>
        </w:rPr>
        <w:t>Currently</w:t>
      </w:r>
      <w:r w:rsidR="00A400AE" w:rsidRPr="00AC0796">
        <w:rPr>
          <w:lang w:val="en-US"/>
        </w:rPr>
        <w:t>,</w:t>
      </w:r>
      <w:r w:rsidR="00B870B3" w:rsidRPr="00AC0796">
        <w:rPr>
          <w:lang w:val="en-US"/>
        </w:rPr>
        <w:t xml:space="preserve"> there are </w:t>
      </w:r>
      <w:r w:rsidRPr="00AC0796">
        <w:rPr>
          <w:lang w:val="en-US"/>
        </w:rPr>
        <w:t xml:space="preserve">another </w:t>
      </w:r>
      <w:r w:rsidR="008624DD" w:rsidRPr="00AC0796">
        <w:rPr>
          <w:lang w:val="en-US"/>
        </w:rPr>
        <w:t>twenty-one</w:t>
      </w:r>
      <w:r w:rsidRPr="00AC0796">
        <w:rPr>
          <w:lang w:val="en-US"/>
        </w:rPr>
        <w:t xml:space="preserve"> drill holes in progress with SGS </w:t>
      </w:r>
      <w:r w:rsidR="005D3B10" w:rsidRPr="00AC0796">
        <w:rPr>
          <w:lang w:val="en-US"/>
        </w:rPr>
        <w:t>Lakefield</w:t>
      </w:r>
      <w:r w:rsidRPr="00AC0796">
        <w:rPr>
          <w:lang w:val="en-US"/>
        </w:rPr>
        <w:t>. Once all analytical results have been returned to Snow Lake Lithium, SGS</w:t>
      </w:r>
      <w:r w:rsidR="005D3B10" w:rsidRPr="00AC0796">
        <w:rPr>
          <w:lang w:val="en-US"/>
        </w:rPr>
        <w:t xml:space="preserve"> Geological Services</w:t>
      </w:r>
      <w:r w:rsidRPr="00AC0796">
        <w:rPr>
          <w:lang w:val="en-US"/>
        </w:rPr>
        <w:t xml:space="preserve"> will commence the maiden resources study on the Grass River Pegmatite Swarm. </w:t>
      </w:r>
    </w:p>
    <w:p w14:paraId="00012832" w14:textId="77777777" w:rsidR="009C5505" w:rsidRPr="00AC0796" w:rsidRDefault="009C5505" w:rsidP="0058478D">
      <w:pPr>
        <w:rPr>
          <w:lang w:val="en-US"/>
        </w:rPr>
      </w:pPr>
    </w:p>
    <w:p w14:paraId="4D5EE546" w14:textId="29F21503" w:rsidR="00341EDB" w:rsidRDefault="006406A8" w:rsidP="006406A8">
      <w:r w:rsidRPr="00AC0796">
        <w:rPr>
          <w:lang w:val="en-US"/>
        </w:rPr>
        <w:t>Dale S</w:t>
      </w:r>
      <w:r w:rsidR="0046077F" w:rsidRPr="00AC0796">
        <w:rPr>
          <w:lang w:val="en-US"/>
        </w:rPr>
        <w:t>c</w:t>
      </w:r>
      <w:r w:rsidRPr="00AC0796">
        <w:rPr>
          <w:lang w:val="en-US"/>
        </w:rPr>
        <w:t xml:space="preserve">hultz, </w:t>
      </w:r>
      <w:r w:rsidR="007A2E64" w:rsidRPr="00AC0796">
        <w:rPr>
          <w:lang w:val="en-US"/>
        </w:rPr>
        <w:t xml:space="preserve">Snow Lake’s </w:t>
      </w:r>
      <w:r w:rsidRPr="00AC0796">
        <w:t>Project Manager and VP of Resource Development, commente</w:t>
      </w:r>
      <w:r w:rsidR="00A400AE" w:rsidRPr="00AC0796">
        <w:t>d, “</w:t>
      </w:r>
      <w:r w:rsidR="00423341" w:rsidRPr="00423341">
        <w:t xml:space="preserve">We are </w:t>
      </w:r>
      <w:r w:rsidR="00423341">
        <w:t xml:space="preserve">excited with the drill results received to-date and </w:t>
      </w:r>
      <w:r w:rsidR="00A5021C">
        <w:t>are increasingly optimistic for the results to be collected from the ongoing drill</w:t>
      </w:r>
      <w:r w:rsidR="00B83C41">
        <w:t>ing</w:t>
      </w:r>
      <w:r w:rsidR="00A5021C">
        <w:t xml:space="preserve"> campaign</w:t>
      </w:r>
      <w:r w:rsidR="00780C4A">
        <w:t xml:space="preserve"> in progress with SGS Lakefield</w:t>
      </w:r>
      <w:r w:rsidR="00A5021C">
        <w:t xml:space="preserve">. As evidenced by the high-grade intercepts retrieved from the Grass River Pegmatite Swarm, there are thorough results that </w:t>
      </w:r>
      <w:r w:rsidR="00D078D8">
        <w:t xml:space="preserve">validate </w:t>
      </w:r>
      <w:r w:rsidR="00341EDB">
        <w:t xml:space="preserve">the </w:t>
      </w:r>
      <w:r w:rsidR="00D078D8">
        <w:t xml:space="preserve">GRP </w:t>
      </w:r>
      <w:r w:rsidR="00341EDB">
        <w:t xml:space="preserve">area </w:t>
      </w:r>
      <w:r w:rsidR="00D078D8">
        <w:t>as an</w:t>
      </w:r>
      <w:r w:rsidR="00341EDB">
        <w:t xml:space="preserve"> incremental </w:t>
      </w:r>
      <w:r w:rsidR="00D078D8">
        <w:t>resource</w:t>
      </w:r>
      <w:r w:rsidR="00341EDB">
        <w:t xml:space="preserve"> to those currently indicated and inferred from the initial scoping studies that have been completed. We look forward to updating the market as </w:t>
      </w:r>
      <w:r w:rsidR="00183C04">
        <w:t xml:space="preserve">additional </w:t>
      </w:r>
      <w:r w:rsidR="00341EDB">
        <w:t>lab assay results are collected and remain steadfast in positioning the Company to begin initial site development in 2024 with construction and commissioning of the commercial mine to follow.”</w:t>
      </w:r>
    </w:p>
    <w:p w14:paraId="18418B0C" w14:textId="77777777" w:rsidR="00903294" w:rsidRPr="009416D8" w:rsidRDefault="00903294" w:rsidP="006406A8"/>
    <w:p w14:paraId="418008A1" w14:textId="77777777" w:rsidR="001B3403" w:rsidRDefault="001B3403" w:rsidP="006406A8">
      <w:pPr>
        <w:rPr>
          <w:b/>
        </w:rPr>
      </w:pPr>
    </w:p>
    <w:p w14:paraId="61D94F79" w14:textId="4693A336" w:rsidR="006406A8" w:rsidRDefault="006406A8" w:rsidP="006406A8">
      <w:pPr>
        <w:rPr>
          <w:b/>
        </w:rPr>
      </w:pPr>
      <w:r>
        <w:rPr>
          <w:b/>
        </w:rPr>
        <w:t>GRP Dykes</w:t>
      </w:r>
      <w:r w:rsidR="00C4512A">
        <w:rPr>
          <w:b/>
        </w:rPr>
        <w:t xml:space="preserve"> Swarm</w:t>
      </w:r>
    </w:p>
    <w:p w14:paraId="68CAB84F" w14:textId="77777777" w:rsidR="006406A8" w:rsidRDefault="006406A8" w:rsidP="006406A8">
      <w:pPr>
        <w:rPr>
          <w:b/>
        </w:rPr>
      </w:pPr>
    </w:p>
    <w:p w14:paraId="440DA95B" w14:textId="6F115743" w:rsidR="006406A8" w:rsidRPr="00EF1C39" w:rsidRDefault="006406A8" w:rsidP="006406A8">
      <w:pPr>
        <w:rPr>
          <w:b/>
        </w:rPr>
      </w:pPr>
      <w:r w:rsidRPr="00D754AB">
        <w:rPr>
          <w:b/>
        </w:rPr>
        <w:t xml:space="preserve">Geology of the </w:t>
      </w:r>
      <w:r>
        <w:rPr>
          <w:b/>
        </w:rPr>
        <w:t xml:space="preserve">GRP </w:t>
      </w:r>
      <w:r w:rsidRPr="00D754AB">
        <w:rPr>
          <w:b/>
        </w:rPr>
        <w:t>dyke</w:t>
      </w:r>
      <w:r>
        <w:rPr>
          <w:b/>
        </w:rPr>
        <w:t xml:space="preserve"> </w:t>
      </w:r>
      <w:r w:rsidR="00C4512A">
        <w:rPr>
          <w:b/>
        </w:rPr>
        <w:t xml:space="preserve">Swarm </w:t>
      </w:r>
      <w:r>
        <w:rPr>
          <w:b/>
        </w:rPr>
        <w:t xml:space="preserve">and host rocks - </w:t>
      </w:r>
      <w:r>
        <w:t xml:space="preserve">The GRP dykes crosscut plutonic intrusive rocks of Monzonite composition, exhibiting medium to coarse grained Plagioclase crystals within a fine to medium grained mafic groundmass.  </w:t>
      </w:r>
      <w:proofErr w:type="spellStart"/>
      <w:r>
        <w:t>Albitic</w:t>
      </w:r>
      <w:proofErr w:type="spellEnd"/>
      <w:r>
        <w:t xml:space="preserve"> to potassic feldspars occur frequently within the rock. The groundmass consists of amphiboles and occasional biotite. Garnet has been observed in small clusters within rare melanocratic groundmass. The </w:t>
      </w:r>
      <w:proofErr w:type="spellStart"/>
      <w:r>
        <w:t>Monzite</w:t>
      </w:r>
      <w:proofErr w:type="spellEnd"/>
      <w:r>
        <w:t xml:space="preserve"> has been subject to considerable </w:t>
      </w:r>
      <w:proofErr w:type="spellStart"/>
      <w:r>
        <w:t>seracitic</w:t>
      </w:r>
      <w:proofErr w:type="spellEnd"/>
      <w:r>
        <w:t xml:space="preserve"> and </w:t>
      </w:r>
      <w:proofErr w:type="spellStart"/>
      <w:r>
        <w:t>hematitic</w:t>
      </w:r>
      <w:proofErr w:type="spellEnd"/>
      <w:r>
        <w:t xml:space="preserve"> alteration, often resulting in destruction of the original plutonic minerals and giving the rock a “bleached” appearance. Small quartz and granitic Aplite dykes are common.</w:t>
      </w:r>
    </w:p>
    <w:p w14:paraId="5B26EF29" w14:textId="77777777" w:rsidR="006406A8" w:rsidRDefault="006406A8" w:rsidP="006406A8"/>
    <w:p w14:paraId="7FB1CF55" w14:textId="1D8CE944" w:rsidR="006406A8" w:rsidRDefault="006406A8" w:rsidP="006406A8">
      <w:r>
        <w:t>The GRP pegmatite dykes</w:t>
      </w:r>
      <w:r w:rsidR="00FA037D">
        <w:t xml:space="preserve"> swarm</w:t>
      </w:r>
      <w:r>
        <w:t xml:space="preserve"> appear to </w:t>
      </w:r>
      <w:r w:rsidRPr="00532A9B">
        <w:t xml:space="preserve">strike </w:t>
      </w:r>
      <w:r>
        <w:t>110</w:t>
      </w:r>
      <w:r w:rsidRPr="00AE4E52">
        <w:t xml:space="preserve">° </w:t>
      </w:r>
      <w:r>
        <w:t>and dip about 60-65</w:t>
      </w:r>
      <w:r w:rsidRPr="00AE4E52">
        <w:rPr>
          <w:vertAlign w:val="superscript"/>
        </w:rPr>
        <w:t>o</w:t>
      </w:r>
      <w:r w:rsidRPr="00AE4E52">
        <w:t xml:space="preserve"> </w:t>
      </w:r>
      <w:r>
        <w:t>SSW. The mineralogy of the dykes is typical for Lithium bearing pegmatite dykes, and consists of potassic feldspars, quartz, muscovite and to a lesser extent biotite, tourmaline and rare garnets and very rare beryl. The lithium bearing mineral is spodumene, which varies considerably in both grain size and distribution within the dykes. Spodumene crystals can vary in size from 1 cm to over 10+ cm in size. The GRP dykes often exhibit very large spodumene crystals, often ranging in size from 10-15 cm long. The distribution of the crystals within the dyke intersections is sporadic, with some sections containing up to 25 to 30 percent Spodumene, and other sections that are Spodumene poor to barren, suggesting multiple pulses of fluids and crystal mush from the parent granitic magma. The mineralogy and mineral zonation of the dyke(s) will be the subject of further study in the coming months.</w:t>
      </w:r>
    </w:p>
    <w:p w14:paraId="5C164E2D" w14:textId="77777777" w:rsidR="006406A8" w:rsidRPr="00AD4DD0" w:rsidRDefault="006406A8" w:rsidP="006406A8"/>
    <w:p w14:paraId="5EC1F24E" w14:textId="77777777" w:rsidR="006406A8" w:rsidRPr="00AD4DD0" w:rsidRDefault="006406A8" w:rsidP="006406A8">
      <w:r w:rsidRPr="008E4A19">
        <w:rPr>
          <w:b/>
          <w:bCs/>
        </w:rPr>
        <w:t>Analytical</w:t>
      </w:r>
      <w:r w:rsidRPr="00AD4DD0">
        <w:t xml:space="preserve"> - </w:t>
      </w:r>
      <w:r w:rsidRPr="008A6AC8">
        <w:t>Half core samples are sent to the SGS Lakefield laboratory in Ontario for analysis. Core samples are initially crushed to a size of -12.7 mm, then fragmented to 75% passing 2mm and eventually extruded into a 250 g pulp that is pulverized to 85% passing 75 microns. Samples are sodium peroxide fused and r</w:t>
      </w:r>
      <w:r>
        <w:t>a</w:t>
      </w:r>
      <w:r w:rsidRPr="008A6AC8">
        <w:t xml:space="preserve">n on ICP-AES and/or ICP- MS generating 56 element </w:t>
      </w:r>
      <w:proofErr w:type="gramStart"/>
      <w:r>
        <w:t>suit</w:t>
      </w:r>
      <w:proofErr w:type="gramEnd"/>
      <w:r w:rsidRPr="00AD4DD0">
        <w:t>.</w:t>
      </w:r>
    </w:p>
    <w:p w14:paraId="517991FF" w14:textId="77777777" w:rsidR="006406A8" w:rsidRPr="00AD4DD0" w:rsidRDefault="006406A8" w:rsidP="006406A8"/>
    <w:p w14:paraId="3FE2C08C" w14:textId="77777777" w:rsidR="006406A8" w:rsidRPr="00AD4DD0" w:rsidRDefault="006406A8" w:rsidP="006406A8">
      <w:r w:rsidRPr="008E4A19">
        <w:rPr>
          <w:b/>
          <w:bCs/>
        </w:rPr>
        <w:t>Qualified Person Statement</w:t>
      </w:r>
      <w:r w:rsidRPr="00AD4DD0">
        <w:t xml:space="preserve"> - </w:t>
      </w:r>
      <w:r w:rsidRPr="00B75180">
        <w:t>The information in this news release was compiled and reviewed by Dale Schultz, a Qualified Person as defined by SEC's S-K 1300 rules for mineral deposit disclosure, and a Professional Geoscientist (</w:t>
      </w:r>
      <w:proofErr w:type="spellStart"/>
      <w:r w:rsidRPr="00B75180">
        <w:t>P.Geo</w:t>
      </w:r>
      <w:proofErr w:type="spellEnd"/>
      <w:r w:rsidRPr="00B75180">
        <w:t>.) who is a registered member of the ‘Engineer and Geosciences of Manitoba' (no. 24846), a ‘Recognized Professional Organization' (RPO). Mr. Dale Schultz is the Project Manager and VP of Resource Development at the Snow Lake Lithium Project and has sufficient experience relevant to the crystallization of LCT type pegmatite deposits under evaluation.</w:t>
      </w:r>
    </w:p>
    <w:p w14:paraId="6EB5532B" w14:textId="0397FABD" w:rsidR="006406A8" w:rsidRDefault="006406A8" w:rsidP="00AC0796">
      <w:pPr>
        <w:rPr>
          <w:rFonts w:ascii="Helvetica" w:hAnsi="Helvetica"/>
          <w:b/>
          <w:bCs/>
          <w:sz w:val="18"/>
          <w:szCs w:val="18"/>
        </w:rPr>
      </w:pPr>
    </w:p>
    <w:p w14:paraId="08380FFA" w14:textId="0E813292" w:rsidR="00352B98" w:rsidRDefault="00352B98">
      <w:pPr>
        <w:spacing w:line="276" w:lineRule="auto"/>
        <w:rPr>
          <w:rFonts w:ascii="Helvetica" w:hAnsi="Helvetica"/>
          <w:b/>
          <w:bCs/>
          <w:sz w:val="18"/>
          <w:szCs w:val="18"/>
        </w:rPr>
      </w:pPr>
      <w:r>
        <w:rPr>
          <w:rFonts w:ascii="Helvetica" w:hAnsi="Helvetica"/>
          <w:b/>
          <w:bCs/>
          <w:sz w:val="18"/>
          <w:szCs w:val="18"/>
        </w:rPr>
        <w:br w:type="page"/>
      </w:r>
    </w:p>
    <w:p w14:paraId="28E35A13" w14:textId="117AD993" w:rsidR="00AC2434" w:rsidRPr="00DE33E1" w:rsidRDefault="00AC2434" w:rsidP="00AC2434">
      <w:pPr>
        <w:jc w:val="center"/>
        <w:rPr>
          <w:rFonts w:ascii="Helvetica" w:hAnsi="Helvetica"/>
          <w:b/>
          <w:bCs/>
          <w:color w:val="000000"/>
          <w:sz w:val="18"/>
          <w:szCs w:val="18"/>
        </w:rPr>
      </w:pPr>
      <w:r w:rsidRPr="00DE33E1">
        <w:rPr>
          <w:rFonts w:ascii="Helvetica" w:hAnsi="Helvetica"/>
          <w:b/>
          <w:bCs/>
          <w:color w:val="000000"/>
          <w:sz w:val="18"/>
          <w:szCs w:val="18"/>
        </w:rPr>
        <w:lastRenderedPageBreak/>
        <w:t>Table 1.0 – List of Intercept cited in the Release</w:t>
      </w:r>
    </w:p>
    <w:p w14:paraId="69C99EDE" w14:textId="6E04132C" w:rsidR="006406A8" w:rsidRDefault="006406A8" w:rsidP="006406A8">
      <w:pPr>
        <w:jc w:val="center"/>
        <w:rPr>
          <w:rFonts w:ascii="Helvetica" w:hAnsi="Helvetica"/>
          <w:b/>
          <w:bCs/>
          <w:sz w:val="18"/>
          <w:szCs w:val="18"/>
        </w:rPr>
      </w:pPr>
    </w:p>
    <w:p w14:paraId="2D605E4B" w14:textId="3055B0B3" w:rsidR="00B870B3" w:rsidRDefault="00B64FAE" w:rsidP="006406A8">
      <w:pPr>
        <w:jc w:val="center"/>
        <w:rPr>
          <w:rFonts w:ascii="Helvetica" w:hAnsi="Helvetica"/>
          <w:b/>
          <w:bCs/>
          <w:sz w:val="18"/>
          <w:szCs w:val="18"/>
        </w:rPr>
      </w:pPr>
      <w:r w:rsidRPr="00B64FAE">
        <w:rPr>
          <w:rFonts w:ascii="Helvetica" w:hAnsi="Helvetica"/>
          <w:b/>
          <w:bCs/>
          <w:noProof/>
          <w:sz w:val="18"/>
          <w:szCs w:val="18"/>
        </w:rPr>
        <w:drawing>
          <wp:inline distT="0" distB="0" distL="0" distR="0" wp14:anchorId="62689D8A" wp14:editId="0E23E0FC">
            <wp:extent cx="2205027" cy="58293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8507" cy="5997118"/>
                    </a:xfrm>
                    <a:prstGeom prst="rect">
                      <a:avLst/>
                    </a:prstGeom>
                  </pic:spPr>
                </pic:pic>
              </a:graphicData>
            </a:graphic>
          </wp:inline>
        </w:drawing>
      </w:r>
    </w:p>
    <w:p w14:paraId="76E09B90" w14:textId="77777777" w:rsidR="006406A8" w:rsidRPr="00DE33E1" w:rsidRDefault="006406A8" w:rsidP="00AC2434">
      <w:pPr>
        <w:rPr>
          <w:rFonts w:ascii="Helvetica" w:hAnsi="Helvetica"/>
          <w:b/>
          <w:bCs/>
          <w:sz w:val="18"/>
          <w:szCs w:val="18"/>
        </w:rPr>
      </w:pPr>
    </w:p>
    <w:p w14:paraId="0A9DDF9C" w14:textId="594D36AF" w:rsidR="00D66287" w:rsidRDefault="00341EDB" w:rsidP="006406A8">
      <w:pPr>
        <w:jc w:val="center"/>
        <w:rPr>
          <w:rFonts w:ascii="Helvetica" w:hAnsi="Helvetica"/>
          <w:b/>
          <w:bCs/>
          <w:sz w:val="18"/>
          <w:szCs w:val="18"/>
        </w:rPr>
      </w:pPr>
      <w:r w:rsidRPr="00341EDB">
        <w:rPr>
          <w:rFonts w:ascii="Helvetica" w:hAnsi="Helvetica"/>
          <w:b/>
          <w:bCs/>
          <w:sz w:val="18"/>
          <w:szCs w:val="18"/>
        </w:rPr>
        <w:lastRenderedPageBreak/>
        <w:t>Figure 1 – 3-D view of pegmatite wire frames with drill hole - Grass River Swarm</w:t>
      </w:r>
    </w:p>
    <w:p w14:paraId="21BCD940" w14:textId="7EF5429B" w:rsidR="006406A8" w:rsidRDefault="006406A8" w:rsidP="00AC0796">
      <w:pPr>
        <w:rPr>
          <w:rFonts w:ascii="Helvetica" w:hAnsi="Helvetica"/>
          <w:b/>
          <w:bCs/>
          <w:sz w:val="18"/>
          <w:szCs w:val="18"/>
        </w:rPr>
      </w:pPr>
    </w:p>
    <w:p w14:paraId="33660680" w14:textId="0237C307" w:rsidR="00D53DAC" w:rsidRDefault="001C7748" w:rsidP="00D53DAC">
      <w:pPr>
        <w:jc w:val="center"/>
        <w:rPr>
          <w:rFonts w:ascii="Helvetica" w:hAnsi="Helvetica"/>
          <w:b/>
          <w:bCs/>
          <w:sz w:val="18"/>
          <w:szCs w:val="18"/>
        </w:rPr>
      </w:pPr>
      <w:r w:rsidRPr="00D66287">
        <w:rPr>
          <w:rFonts w:ascii="Helvetica" w:hAnsi="Helvetica"/>
          <w:b/>
          <w:bCs/>
          <w:noProof/>
          <w:sz w:val="18"/>
          <w:szCs w:val="18"/>
        </w:rPr>
        <w:drawing>
          <wp:anchor distT="0" distB="0" distL="114300" distR="114300" simplePos="0" relativeHeight="251658240" behindDoc="0" locked="0" layoutInCell="1" allowOverlap="1" wp14:anchorId="2FC8B9BE" wp14:editId="478CD157">
            <wp:simplePos x="0" y="0"/>
            <wp:positionH relativeFrom="column">
              <wp:posOffset>-295275</wp:posOffset>
            </wp:positionH>
            <wp:positionV relativeFrom="paragraph">
              <wp:posOffset>115570</wp:posOffset>
            </wp:positionV>
            <wp:extent cx="6673215" cy="417157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73215" cy="4171575"/>
                    </a:xfrm>
                    <a:prstGeom prst="rect">
                      <a:avLst/>
                    </a:prstGeom>
                  </pic:spPr>
                </pic:pic>
              </a:graphicData>
            </a:graphic>
            <wp14:sizeRelH relativeFrom="page">
              <wp14:pctWidth>0</wp14:pctWidth>
            </wp14:sizeRelH>
            <wp14:sizeRelV relativeFrom="page">
              <wp14:pctHeight>0</wp14:pctHeight>
            </wp14:sizeRelV>
          </wp:anchor>
        </w:drawing>
      </w:r>
    </w:p>
    <w:p w14:paraId="328E378E" w14:textId="4B9433B8" w:rsidR="00D53DAC" w:rsidRDefault="00D53DAC" w:rsidP="00D53DAC">
      <w:pPr>
        <w:jc w:val="center"/>
        <w:rPr>
          <w:rFonts w:ascii="Helvetica" w:hAnsi="Helvetica"/>
          <w:b/>
          <w:bCs/>
          <w:sz w:val="18"/>
          <w:szCs w:val="18"/>
        </w:rPr>
      </w:pPr>
    </w:p>
    <w:p w14:paraId="5E33C3B9" w14:textId="14A42439" w:rsidR="00D53DAC" w:rsidRDefault="00D53DAC" w:rsidP="00D53DAC">
      <w:pPr>
        <w:jc w:val="center"/>
        <w:rPr>
          <w:rFonts w:ascii="Helvetica" w:hAnsi="Helvetica"/>
          <w:b/>
          <w:bCs/>
          <w:sz w:val="18"/>
          <w:szCs w:val="18"/>
        </w:rPr>
      </w:pPr>
    </w:p>
    <w:p w14:paraId="2F529259" w14:textId="2030A728" w:rsidR="00D53DAC" w:rsidRDefault="00D53DAC" w:rsidP="00D53DAC">
      <w:pPr>
        <w:jc w:val="center"/>
        <w:rPr>
          <w:rFonts w:ascii="Helvetica" w:hAnsi="Helvetica"/>
          <w:b/>
          <w:bCs/>
          <w:sz w:val="18"/>
          <w:szCs w:val="18"/>
        </w:rPr>
      </w:pPr>
    </w:p>
    <w:p w14:paraId="073810BA" w14:textId="76294001" w:rsidR="00D53DAC" w:rsidRDefault="00D53DAC" w:rsidP="00D53DAC">
      <w:pPr>
        <w:jc w:val="center"/>
        <w:rPr>
          <w:rFonts w:ascii="Helvetica" w:hAnsi="Helvetica"/>
          <w:b/>
          <w:bCs/>
          <w:sz w:val="18"/>
          <w:szCs w:val="18"/>
        </w:rPr>
      </w:pPr>
    </w:p>
    <w:p w14:paraId="2E474AFF" w14:textId="1E8653F1" w:rsidR="00D53DAC" w:rsidRDefault="00D53DAC" w:rsidP="00D53DAC">
      <w:pPr>
        <w:jc w:val="center"/>
        <w:rPr>
          <w:rFonts w:ascii="Helvetica" w:hAnsi="Helvetica"/>
          <w:b/>
          <w:bCs/>
          <w:sz w:val="18"/>
          <w:szCs w:val="18"/>
        </w:rPr>
      </w:pPr>
    </w:p>
    <w:p w14:paraId="3D82DAD8" w14:textId="400C11F1" w:rsidR="00D53DAC" w:rsidRDefault="00D53DAC" w:rsidP="00D53DAC">
      <w:pPr>
        <w:jc w:val="center"/>
        <w:rPr>
          <w:rFonts w:ascii="Helvetica" w:hAnsi="Helvetica"/>
          <w:b/>
          <w:bCs/>
          <w:sz w:val="18"/>
          <w:szCs w:val="18"/>
        </w:rPr>
      </w:pPr>
    </w:p>
    <w:p w14:paraId="08F9AC0D" w14:textId="77777777" w:rsidR="00D53DAC" w:rsidRDefault="00D53DAC" w:rsidP="00D53DAC">
      <w:pPr>
        <w:jc w:val="center"/>
        <w:rPr>
          <w:rFonts w:ascii="Helvetica" w:hAnsi="Helvetica"/>
          <w:b/>
          <w:bCs/>
          <w:sz w:val="18"/>
          <w:szCs w:val="18"/>
        </w:rPr>
      </w:pPr>
    </w:p>
    <w:p w14:paraId="50D10EA6" w14:textId="77777777" w:rsidR="00D53DAC" w:rsidRDefault="00D53DAC" w:rsidP="00D53DAC">
      <w:pPr>
        <w:jc w:val="center"/>
        <w:rPr>
          <w:rFonts w:ascii="Helvetica" w:hAnsi="Helvetica"/>
          <w:b/>
          <w:bCs/>
          <w:sz w:val="18"/>
          <w:szCs w:val="18"/>
        </w:rPr>
      </w:pPr>
    </w:p>
    <w:p w14:paraId="61E8008A" w14:textId="0A42FCC7" w:rsidR="00D53DAC" w:rsidRDefault="00D53DAC" w:rsidP="00D53DAC">
      <w:pPr>
        <w:jc w:val="center"/>
        <w:rPr>
          <w:rFonts w:ascii="Helvetica" w:hAnsi="Helvetica"/>
          <w:b/>
          <w:bCs/>
          <w:sz w:val="18"/>
          <w:szCs w:val="18"/>
        </w:rPr>
      </w:pPr>
    </w:p>
    <w:p w14:paraId="008E9731" w14:textId="77777777" w:rsidR="00D53DAC" w:rsidRDefault="00D53DAC" w:rsidP="00D53DAC">
      <w:pPr>
        <w:jc w:val="center"/>
        <w:rPr>
          <w:rFonts w:ascii="Helvetica" w:hAnsi="Helvetica"/>
          <w:b/>
          <w:bCs/>
          <w:sz w:val="18"/>
          <w:szCs w:val="18"/>
        </w:rPr>
      </w:pPr>
    </w:p>
    <w:p w14:paraId="486A8DF6" w14:textId="750AB19D" w:rsidR="00D53DAC" w:rsidRDefault="00D53DAC" w:rsidP="00D53DAC">
      <w:pPr>
        <w:jc w:val="center"/>
        <w:rPr>
          <w:rFonts w:ascii="Helvetica" w:hAnsi="Helvetica"/>
          <w:b/>
          <w:bCs/>
          <w:sz w:val="18"/>
          <w:szCs w:val="18"/>
        </w:rPr>
      </w:pPr>
    </w:p>
    <w:p w14:paraId="29B2511A" w14:textId="54F54E75" w:rsidR="00D53DAC" w:rsidRDefault="00D53DAC" w:rsidP="00D53DAC">
      <w:pPr>
        <w:jc w:val="center"/>
        <w:rPr>
          <w:rFonts w:ascii="Helvetica" w:hAnsi="Helvetica"/>
          <w:b/>
          <w:bCs/>
          <w:sz w:val="18"/>
          <w:szCs w:val="18"/>
        </w:rPr>
      </w:pPr>
    </w:p>
    <w:p w14:paraId="57FDCDF2" w14:textId="0787EED8" w:rsidR="00D53DAC" w:rsidRDefault="00D53DAC" w:rsidP="00D53DAC">
      <w:pPr>
        <w:jc w:val="center"/>
        <w:rPr>
          <w:rFonts w:ascii="Helvetica" w:hAnsi="Helvetica"/>
          <w:b/>
          <w:bCs/>
          <w:sz w:val="18"/>
          <w:szCs w:val="18"/>
        </w:rPr>
      </w:pPr>
    </w:p>
    <w:p w14:paraId="04E28CE5" w14:textId="77777777" w:rsidR="00D53DAC" w:rsidRDefault="00D53DAC" w:rsidP="00D53DAC">
      <w:pPr>
        <w:jc w:val="center"/>
        <w:rPr>
          <w:rFonts w:ascii="Helvetica" w:hAnsi="Helvetica"/>
          <w:b/>
          <w:bCs/>
          <w:sz w:val="18"/>
          <w:szCs w:val="18"/>
        </w:rPr>
      </w:pPr>
    </w:p>
    <w:p w14:paraId="052D9667" w14:textId="77777777" w:rsidR="00D53DAC" w:rsidRDefault="00D53DAC" w:rsidP="00D53DAC">
      <w:pPr>
        <w:jc w:val="center"/>
        <w:rPr>
          <w:rFonts w:ascii="Helvetica" w:hAnsi="Helvetica"/>
          <w:b/>
          <w:bCs/>
          <w:sz w:val="18"/>
          <w:szCs w:val="18"/>
        </w:rPr>
      </w:pPr>
    </w:p>
    <w:p w14:paraId="7A052BB3" w14:textId="77777777" w:rsidR="00D53DAC" w:rsidRDefault="00D53DAC" w:rsidP="00D53DAC">
      <w:pPr>
        <w:jc w:val="center"/>
        <w:rPr>
          <w:rFonts w:ascii="Helvetica" w:hAnsi="Helvetica"/>
          <w:b/>
          <w:bCs/>
          <w:sz w:val="18"/>
          <w:szCs w:val="18"/>
        </w:rPr>
      </w:pPr>
    </w:p>
    <w:p w14:paraId="0A8B0743" w14:textId="77777777" w:rsidR="00D53DAC" w:rsidRDefault="00D53DAC" w:rsidP="00D53DAC">
      <w:pPr>
        <w:jc w:val="center"/>
        <w:rPr>
          <w:rFonts w:ascii="Helvetica" w:hAnsi="Helvetica"/>
          <w:b/>
          <w:bCs/>
          <w:sz w:val="18"/>
          <w:szCs w:val="18"/>
        </w:rPr>
      </w:pPr>
    </w:p>
    <w:p w14:paraId="054FB527" w14:textId="77777777" w:rsidR="00D53DAC" w:rsidRDefault="00D53DAC" w:rsidP="00D53DAC">
      <w:pPr>
        <w:jc w:val="center"/>
        <w:rPr>
          <w:rFonts w:ascii="Helvetica" w:hAnsi="Helvetica"/>
          <w:b/>
          <w:bCs/>
          <w:sz w:val="18"/>
          <w:szCs w:val="18"/>
        </w:rPr>
      </w:pPr>
    </w:p>
    <w:p w14:paraId="65298BD1" w14:textId="4632E894" w:rsidR="00D53DAC" w:rsidRPr="00DE33E1" w:rsidRDefault="00D53DAC" w:rsidP="00D53DAC">
      <w:pPr>
        <w:jc w:val="center"/>
        <w:rPr>
          <w:rFonts w:ascii="Helvetica" w:hAnsi="Helvetica"/>
          <w:b/>
          <w:bCs/>
          <w:sz w:val="18"/>
          <w:szCs w:val="18"/>
        </w:rPr>
      </w:pPr>
      <w:r w:rsidRPr="00DE33E1">
        <w:rPr>
          <w:rFonts w:ascii="Helvetica" w:hAnsi="Helvetica"/>
          <w:b/>
          <w:bCs/>
          <w:sz w:val="18"/>
          <w:szCs w:val="18"/>
        </w:rPr>
        <w:t xml:space="preserve">Figure </w:t>
      </w:r>
      <w:r>
        <w:rPr>
          <w:rFonts w:ascii="Helvetica" w:hAnsi="Helvetica"/>
          <w:b/>
          <w:bCs/>
          <w:sz w:val="18"/>
          <w:szCs w:val="18"/>
        </w:rPr>
        <w:t>2</w:t>
      </w:r>
      <w:r w:rsidRPr="00DE33E1">
        <w:rPr>
          <w:rFonts w:ascii="Helvetica" w:hAnsi="Helvetica"/>
          <w:b/>
          <w:bCs/>
          <w:sz w:val="18"/>
          <w:szCs w:val="18"/>
        </w:rPr>
        <w:t xml:space="preserve"> – Cross Section</w:t>
      </w:r>
      <w:r>
        <w:rPr>
          <w:rFonts w:ascii="Helvetica" w:hAnsi="Helvetica"/>
          <w:b/>
          <w:bCs/>
          <w:sz w:val="18"/>
          <w:szCs w:val="18"/>
        </w:rPr>
        <w:t xml:space="preserve"> of holes</w:t>
      </w:r>
      <w:r w:rsidRPr="00DE33E1">
        <w:rPr>
          <w:rFonts w:ascii="Helvetica" w:hAnsi="Helvetica"/>
          <w:b/>
          <w:bCs/>
          <w:sz w:val="18"/>
          <w:szCs w:val="18"/>
        </w:rPr>
        <w:t xml:space="preserve"> </w:t>
      </w:r>
      <w:r>
        <w:rPr>
          <w:rFonts w:ascii="Helvetica" w:hAnsi="Helvetica"/>
          <w:b/>
          <w:bCs/>
          <w:sz w:val="18"/>
          <w:szCs w:val="18"/>
        </w:rPr>
        <w:t>GRP-003, 004, 005, 006, and 007</w:t>
      </w:r>
    </w:p>
    <w:p w14:paraId="7055243E" w14:textId="0230C3B1" w:rsidR="00341EDB" w:rsidRDefault="00341EDB" w:rsidP="006406A8">
      <w:pPr>
        <w:rPr>
          <w:rFonts w:ascii="Helvetica" w:hAnsi="Helvetica"/>
          <w:b/>
          <w:bCs/>
          <w:noProof/>
          <w:sz w:val="18"/>
          <w:szCs w:val="18"/>
        </w:rPr>
      </w:pPr>
    </w:p>
    <w:p w14:paraId="23D000E5" w14:textId="3F86FB51" w:rsidR="001C7748" w:rsidRDefault="001C7748" w:rsidP="006406A8">
      <w:pPr>
        <w:rPr>
          <w:rFonts w:ascii="Helvetica" w:hAnsi="Helvetica"/>
          <w:b/>
          <w:bCs/>
          <w:noProof/>
          <w:sz w:val="18"/>
          <w:szCs w:val="18"/>
        </w:rPr>
      </w:pPr>
    </w:p>
    <w:p w14:paraId="38641C3B" w14:textId="60E66BDA" w:rsidR="001C7748" w:rsidRDefault="001C7748" w:rsidP="006406A8">
      <w:pPr>
        <w:rPr>
          <w:rFonts w:ascii="Helvetica" w:hAnsi="Helvetica"/>
          <w:b/>
          <w:bCs/>
          <w:noProof/>
          <w:sz w:val="18"/>
          <w:szCs w:val="18"/>
        </w:rPr>
      </w:pPr>
    </w:p>
    <w:p w14:paraId="02C48070" w14:textId="1BB8E6FC" w:rsidR="001C7748" w:rsidRDefault="001C7748" w:rsidP="006406A8">
      <w:pPr>
        <w:rPr>
          <w:rFonts w:ascii="Helvetica" w:hAnsi="Helvetica"/>
          <w:b/>
          <w:bCs/>
          <w:noProof/>
          <w:sz w:val="18"/>
          <w:szCs w:val="18"/>
        </w:rPr>
      </w:pPr>
    </w:p>
    <w:p w14:paraId="1F821476" w14:textId="3579F1EE" w:rsidR="001C7748" w:rsidRDefault="001C7748" w:rsidP="006406A8">
      <w:pPr>
        <w:rPr>
          <w:rFonts w:ascii="Helvetica" w:hAnsi="Helvetica"/>
          <w:b/>
          <w:bCs/>
          <w:noProof/>
          <w:sz w:val="18"/>
          <w:szCs w:val="18"/>
        </w:rPr>
      </w:pPr>
    </w:p>
    <w:p w14:paraId="22431533" w14:textId="7FD64E37" w:rsidR="001C7748" w:rsidRDefault="001C7748" w:rsidP="006406A8">
      <w:pPr>
        <w:rPr>
          <w:rFonts w:ascii="Helvetica" w:hAnsi="Helvetica"/>
          <w:b/>
          <w:bCs/>
          <w:noProof/>
          <w:sz w:val="18"/>
          <w:szCs w:val="18"/>
        </w:rPr>
      </w:pPr>
    </w:p>
    <w:p w14:paraId="5B838785" w14:textId="3A569078" w:rsidR="001C7748" w:rsidRDefault="001C7748" w:rsidP="006406A8">
      <w:pPr>
        <w:rPr>
          <w:rFonts w:ascii="Helvetica" w:hAnsi="Helvetica"/>
          <w:b/>
          <w:bCs/>
          <w:noProof/>
          <w:sz w:val="18"/>
          <w:szCs w:val="18"/>
        </w:rPr>
      </w:pPr>
    </w:p>
    <w:p w14:paraId="25F12A4E" w14:textId="3849EDBE" w:rsidR="001C7748" w:rsidRDefault="001C7748" w:rsidP="006406A8">
      <w:pPr>
        <w:rPr>
          <w:rFonts w:ascii="Helvetica" w:hAnsi="Helvetica"/>
          <w:b/>
          <w:bCs/>
          <w:noProof/>
          <w:sz w:val="18"/>
          <w:szCs w:val="18"/>
        </w:rPr>
      </w:pPr>
    </w:p>
    <w:p w14:paraId="07325816" w14:textId="73ECACB0" w:rsidR="001C7748" w:rsidRDefault="001C7748" w:rsidP="006406A8">
      <w:pPr>
        <w:rPr>
          <w:rFonts w:ascii="Helvetica" w:hAnsi="Helvetica"/>
          <w:b/>
          <w:bCs/>
          <w:noProof/>
          <w:sz w:val="18"/>
          <w:szCs w:val="18"/>
        </w:rPr>
      </w:pPr>
    </w:p>
    <w:p w14:paraId="59A9C5A9" w14:textId="6AFCBDC3" w:rsidR="001C7748" w:rsidRDefault="001C7748" w:rsidP="006406A8">
      <w:pPr>
        <w:rPr>
          <w:rFonts w:ascii="Helvetica" w:hAnsi="Helvetica"/>
          <w:b/>
          <w:bCs/>
          <w:noProof/>
          <w:sz w:val="18"/>
          <w:szCs w:val="18"/>
        </w:rPr>
      </w:pPr>
    </w:p>
    <w:p w14:paraId="7D08CAE3" w14:textId="0017CA8E" w:rsidR="001C7748" w:rsidRDefault="001C7748" w:rsidP="006406A8">
      <w:pPr>
        <w:rPr>
          <w:rFonts w:ascii="Helvetica" w:hAnsi="Helvetica"/>
          <w:b/>
          <w:bCs/>
          <w:noProof/>
          <w:sz w:val="18"/>
          <w:szCs w:val="18"/>
        </w:rPr>
      </w:pPr>
    </w:p>
    <w:p w14:paraId="2BC250B3" w14:textId="3F4A8169" w:rsidR="001C7748" w:rsidRDefault="001C7748" w:rsidP="006406A8">
      <w:pPr>
        <w:rPr>
          <w:rFonts w:ascii="Helvetica" w:hAnsi="Helvetica"/>
          <w:b/>
          <w:bCs/>
          <w:noProof/>
          <w:sz w:val="18"/>
          <w:szCs w:val="18"/>
        </w:rPr>
      </w:pPr>
    </w:p>
    <w:p w14:paraId="28535FCE" w14:textId="6F053976" w:rsidR="001C7748" w:rsidRDefault="001C7748" w:rsidP="006406A8">
      <w:pPr>
        <w:rPr>
          <w:rFonts w:ascii="Helvetica" w:hAnsi="Helvetica"/>
          <w:b/>
          <w:bCs/>
          <w:noProof/>
          <w:sz w:val="18"/>
          <w:szCs w:val="18"/>
        </w:rPr>
      </w:pPr>
    </w:p>
    <w:p w14:paraId="367A4846" w14:textId="79CDD46D" w:rsidR="001C7748" w:rsidRDefault="001C7748" w:rsidP="006406A8">
      <w:pPr>
        <w:rPr>
          <w:rFonts w:ascii="Helvetica" w:hAnsi="Helvetica"/>
          <w:b/>
          <w:bCs/>
          <w:noProof/>
          <w:sz w:val="18"/>
          <w:szCs w:val="18"/>
        </w:rPr>
      </w:pPr>
    </w:p>
    <w:p w14:paraId="6C1BF025" w14:textId="77777777" w:rsidR="001C7748" w:rsidRDefault="001C7748" w:rsidP="001C7748">
      <w:pPr>
        <w:jc w:val="center"/>
        <w:rPr>
          <w:rFonts w:ascii="Helvetica" w:hAnsi="Helvetica"/>
          <w:b/>
          <w:bCs/>
          <w:sz w:val="18"/>
          <w:szCs w:val="18"/>
        </w:rPr>
      </w:pPr>
    </w:p>
    <w:p w14:paraId="27A8DFB7" w14:textId="77777777" w:rsidR="001C7748" w:rsidRDefault="001C7748" w:rsidP="001C7748">
      <w:pPr>
        <w:jc w:val="center"/>
        <w:rPr>
          <w:rFonts w:ascii="Helvetica" w:hAnsi="Helvetica"/>
          <w:b/>
          <w:bCs/>
          <w:sz w:val="18"/>
          <w:szCs w:val="18"/>
        </w:rPr>
      </w:pPr>
    </w:p>
    <w:p w14:paraId="1FBA068B" w14:textId="77777777" w:rsidR="001C7748" w:rsidRDefault="001C7748" w:rsidP="001C7748">
      <w:pPr>
        <w:jc w:val="center"/>
        <w:rPr>
          <w:rFonts w:ascii="Helvetica" w:hAnsi="Helvetica"/>
          <w:b/>
          <w:bCs/>
          <w:sz w:val="18"/>
          <w:szCs w:val="18"/>
        </w:rPr>
      </w:pPr>
    </w:p>
    <w:p w14:paraId="59A1464C" w14:textId="77777777" w:rsidR="001C7748" w:rsidRDefault="001C7748" w:rsidP="001C7748">
      <w:pPr>
        <w:jc w:val="center"/>
        <w:rPr>
          <w:rFonts w:ascii="Helvetica" w:hAnsi="Helvetica"/>
          <w:b/>
          <w:bCs/>
          <w:sz w:val="18"/>
          <w:szCs w:val="18"/>
        </w:rPr>
      </w:pPr>
    </w:p>
    <w:p w14:paraId="65A46028" w14:textId="77777777" w:rsidR="001C7748" w:rsidRDefault="001C7748" w:rsidP="001C7748">
      <w:pPr>
        <w:jc w:val="center"/>
        <w:rPr>
          <w:rFonts w:ascii="Helvetica" w:hAnsi="Helvetica"/>
          <w:b/>
          <w:bCs/>
          <w:sz w:val="18"/>
          <w:szCs w:val="18"/>
        </w:rPr>
      </w:pPr>
    </w:p>
    <w:p w14:paraId="033F28B6" w14:textId="77777777" w:rsidR="001C7748" w:rsidRDefault="001C7748" w:rsidP="001C7748">
      <w:pPr>
        <w:jc w:val="center"/>
        <w:rPr>
          <w:rFonts w:ascii="Helvetica" w:hAnsi="Helvetica"/>
          <w:b/>
          <w:bCs/>
          <w:sz w:val="18"/>
          <w:szCs w:val="18"/>
        </w:rPr>
      </w:pPr>
    </w:p>
    <w:p w14:paraId="6BF46DD8" w14:textId="77777777" w:rsidR="001C7748" w:rsidRDefault="001C7748" w:rsidP="001C7748">
      <w:pPr>
        <w:jc w:val="center"/>
        <w:rPr>
          <w:rFonts w:ascii="Helvetica" w:hAnsi="Helvetica"/>
          <w:b/>
          <w:bCs/>
          <w:sz w:val="18"/>
          <w:szCs w:val="18"/>
        </w:rPr>
      </w:pPr>
    </w:p>
    <w:p w14:paraId="44BE119D" w14:textId="77777777" w:rsidR="001C7748" w:rsidRDefault="001C7748" w:rsidP="001C7748">
      <w:pPr>
        <w:jc w:val="center"/>
        <w:rPr>
          <w:rFonts w:ascii="Helvetica" w:hAnsi="Helvetica"/>
          <w:b/>
          <w:bCs/>
          <w:sz w:val="18"/>
          <w:szCs w:val="18"/>
        </w:rPr>
      </w:pPr>
    </w:p>
    <w:p w14:paraId="1C37A48B" w14:textId="77777777" w:rsidR="001C7748" w:rsidRDefault="001C7748" w:rsidP="001C7748">
      <w:pPr>
        <w:jc w:val="center"/>
        <w:rPr>
          <w:rFonts w:ascii="Helvetica" w:hAnsi="Helvetica"/>
          <w:b/>
          <w:bCs/>
          <w:sz w:val="18"/>
          <w:szCs w:val="18"/>
        </w:rPr>
      </w:pPr>
    </w:p>
    <w:p w14:paraId="08BFF041" w14:textId="77777777" w:rsidR="001C7748" w:rsidRDefault="001C7748" w:rsidP="001C7748">
      <w:pPr>
        <w:jc w:val="center"/>
        <w:rPr>
          <w:rFonts w:ascii="Helvetica" w:hAnsi="Helvetica"/>
          <w:b/>
          <w:bCs/>
          <w:sz w:val="18"/>
          <w:szCs w:val="18"/>
        </w:rPr>
      </w:pPr>
    </w:p>
    <w:p w14:paraId="1BC01548" w14:textId="77777777" w:rsidR="001C7748" w:rsidRDefault="001C7748" w:rsidP="001C7748">
      <w:pPr>
        <w:jc w:val="center"/>
        <w:rPr>
          <w:rFonts w:ascii="Helvetica" w:hAnsi="Helvetica"/>
          <w:b/>
          <w:bCs/>
          <w:sz w:val="18"/>
          <w:szCs w:val="18"/>
        </w:rPr>
      </w:pPr>
    </w:p>
    <w:p w14:paraId="1F9F9038" w14:textId="77777777" w:rsidR="001C7748" w:rsidRDefault="001C7748" w:rsidP="001C7748">
      <w:pPr>
        <w:jc w:val="center"/>
        <w:rPr>
          <w:rFonts w:ascii="Helvetica" w:hAnsi="Helvetica"/>
          <w:b/>
          <w:bCs/>
          <w:sz w:val="18"/>
          <w:szCs w:val="18"/>
        </w:rPr>
      </w:pPr>
    </w:p>
    <w:p w14:paraId="1FDFA7BD" w14:textId="30F41A3E" w:rsidR="001C7748" w:rsidRDefault="001C7748" w:rsidP="001C7748">
      <w:pPr>
        <w:jc w:val="center"/>
        <w:rPr>
          <w:rFonts w:ascii="Helvetica" w:hAnsi="Helvetica"/>
          <w:b/>
          <w:bCs/>
          <w:sz w:val="18"/>
          <w:szCs w:val="18"/>
        </w:rPr>
      </w:pPr>
      <w:r>
        <w:rPr>
          <w:rFonts w:ascii="Helvetica" w:hAnsi="Helvetica"/>
          <w:b/>
          <w:bCs/>
          <w:sz w:val="18"/>
          <w:szCs w:val="18"/>
        </w:rPr>
        <w:lastRenderedPageBreak/>
        <w:t>Figure 2 – Cross Section of holes GRP-003, 004, 005, 006, and 007</w:t>
      </w:r>
    </w:p>
    <w:p w14:paraId="685B5707" w14:textId="77777777" w:rsidR="001C7748" w:rsidRDefault="001C7748" w:rsidP="006406A8">
      <w:pPr>
        <w:rPr>
          <w:rFonts w:ascii="Helvetica" w:hAnsi="Helvetica"/>
          <w:b/>
          <w:bCs/>
          <w:noProof/>
          <w:sz w:val="18"/>
          <w:szCs w:val="18"/>
        </w:rPr>
      </w:pPr>
    </w:p>
    <w:p w14:paraId="5E7B7963" w14:textId="5A68422A" w:rsidR="00D53DAC" w:rsidRDefault="00D55427" w:rsidP="00AC0796">
      <w:pPr>
        <w:rPr>
          <w:rFonts w:ascii="Helvetica" w:hAnsi="Helvetica"/>
          <w:b/>
          <w:bCs/>
          <w:sz w:val="18"/>
          <w:szCs w:val="18"/>
        </w:rPr>
      </w:pPr>
      <w:r w:rsidRPr="00D55427">
        <w:rPr>
          <w:rFonts w:ascii="Helvetica" w:hAnsi="Helvetica"/>
          <w:b/>
          <w:bCs/>
          <w:noProof/>
          <w:sz w:val="18"/>
          <w:szCs w:val="18"/>
        </w:rPr>
        <w:drawing>
          <wp:inline distT="0" distB="0" distL="0" distR="0" wp14:anchorId="789D1F01" wp14:editId="4309CE51">
            <wp:extent cx="5943600" cy="3680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80460"/>
                    </a:xfrm>
                    <a:prstGeom prst="rect">
                      <a:avLst/>
                    </a:prstGeom>
                  </pic:spPr>
                </pic:pic>
              </a:graphicData>
            </a:graphic>
          </wp:inline>
        </w:drawing>
      </w:r>
    </w:p>
    <w:p w14:paraId="16F1F2A7" w14:textId="77777777" w:rsidR="00D53DAC" w:rsidRDefault="00D53DAC" w:rsidP="006406A8">
      <w:pPr>
        <w:jc w:val="center"/>
        <w:rPr>
          <w:rFonts w:ascii="Helvetica" w:hAnsi="Helvetica"/>
          <w:b/>
          <w:bCs/>
          <w:sz w:val="18"/>
          <w:szCs w:val="18"/>
        </w:rPr>
      </w:pPr>
    </w:p>
    <w:p w14:paraId="71F174AA" w14:textId="77777777" w:rsidR="00D53DAC" w:rsidRDefault="00D53DAC" w:rsidP="00D53DAC">
      <w:pPr>
        <w:jc w:val="center"/>
        <w:rPr>
          <w:rFonts w:ascii="Helvetica" w:hAnsi="Helvetica"/>
          <w:b/>
          <w:bCs/>
          <w:sz w:val="18"/>
          <w:szCs w:val="18"/>
        </w:rPr>
      </w:pPr>
    </w:p>
    <w:p w14:paraId="300E68A5" w14:textId="77777777" w:rsidR="00D53DAC" w:rsidRDefault="00D53DAC" w:rsidP="00D53DAC">
      <w:pPr>
        <w:jc w:val="center"/>
        <w:rPr>
          <w:rFonts w:ascii="Helvetica" w:hAnsi="Helvetica"/>
          <w:b/>
          <w:bCs/>
          <w:sz w:val="18"/>
          <w:szCs w:val="18"/>
        </w:rPr>
      </w:pPr>
    </w:p>
    <w:p w14:paraId="530BFB4B" w14:textId="77777777" w:rsidR="00D53DAC" w:rsidRDefault="00D53DAC" w:rsidP="00D53DAC">
      <w:pPr>
        <w:jc w:val="center"/>
        <w:rPr>
          <w:rFonts w:ascii="Helvetica" w:hAnsi="Helvetica"/>
          <w:b/>
          <w:bCs/>
          <w:sz w:val="18"/>
          <w:szCs w:val="18"/>
        </w:rPr>
      </w:pPr>
    </w:p>
    <w:p w14:paraId="7E3A8181" w14:textId="77777777" w:rsidR="00D53DAC" w:rsidRDefault="00D53DAC" w:rsidP="00D53DAC">
      <w:pPr>
        <w:jc w:val="center"/>
        <w:rPr>
          <w:rFonts w:ascii="Helvetica" w:hAnsi="Helvetica"/>
          <w:b/>
          <w:bCs/>
          <w:sz w:val="18"/>
          <w:szCs w:val="18"/>
        </w:rPr>
      </w:pPr>
    </w:p>
    <w:p w14:paraId="710C2D0C" w14:textId="77777777" w:rsidR="00D53DAC" w:rsidRDefault="00D53DAC" w:rsidP="00D53DAC">
      <w:pPr>
        <w:jc w:val="center"/>
        <w:rPr>
          <w:rFonts w:ascii="Helvetica" w:hAnsi="Helvetica"/>
          <w:b/>
          <w:bCs/>
          <w:sz w:val="18"/>
          <w:szCs w:val="18"/>
        </w:rPr>
      </w:pPr>
    </w:p>
    <w:p w14:paraId="3D245839" w14:textId="77777777" w:rsidR="00D53DAC" w:rsidRDefault="00D53DAC" w:rsidP="00D53DAC">
      <w:pPr>
        <w:jc w:val="center"/>
        <w:rPr>
          <w:rFonts w:ascii="Helvetica" w:hAnsi="Helvetica"/>
          <w:b/>
          <w:bCs/>
          <w:sz w:val="18"/>
          <w:szCs w:val="18"/>
        </w:rPr>
      </w:pPr>
    </w:p>
    <w:p w14:paraId="478F0368" w14:textId="77777777" w:rsidR="00D53DAC" w:rsidRDefault="00D53DAC" w:rsidP="00D53DAC">
      <w:pPr>
        <w:jc w:val="center"/>
        <w:rPr>
          <w:rFonts w:ascii="Helvetica" w:hAnsi="Helvetica"/>
          <w:b/>
          <w:bCs/>
          <w:sz w:val="18"/>
          <w:szCs w:val="18"/>
        </w:rPr>
      </w:pPr>
    </w:p>
    <w:p w14:paraId="7904E3C3" w14:textId="77777777" w:rsidR="00D53DAC" w:rsidRDefault="00D53DAC" w:rsidP="00D53DAC">
      <w:pPr>
        <w:jc w:val="center"/>
        <w:rPr>
          <w:rFonts w:ascii="Helvetica" w:hAnsi="Helvetica"/>
          <w:b/>
          <w:bCs/>
          <w:sz w:val="18"/>
          <w:szCs w:val="18"/>
        </w:rPr>
      </w:pPr>
    </w:p>
    <w:p w14:paraId="1F0F6164" w14:textId="77777777" w:rsidR="00D53DAC" w:rsidRDefault="00D53DAC" w:rsidP="00D53DAC">
      <w:pPr>
        <w:jc w:val="center"/>
        <w:rPr>
          <w:rFonts w:ascii="Helvetica" w:hAnsi="Helvetica"/>
          <w:b/>
          <w:bCs/>
          <w:sz w:val="18"/>
          <w:szCs w:val="18"/>
        </w:rPr>
      </w:pPr>
    </w:p>
    <w:p w14:paraId="4E7A98E5" w14:textId="77777777" w:rsidR="00D53DAC" w:rsidRDefault="00D53DAC" w:rsidP="00D53DAC">
      <w:pPr>
        <w:jc w:val="center"/>
        <w:rPr>
          <w:rFonts w:ascii="Helvetica" w:hAnsi="Helvetica"/>
          <w:b/>
          <w:bCs/>
          <w:sz w:val="18"/>
          <w:szCs w:val="18"/>
        </w:rPr>
      </w:pPr>
    </w:p>
    <w:p w14:paraId="76408D1B" w14:textId="77777777" w:rsidR="00D53DAC" w:rsidRDefault="00D53DAC" w:rsidP="00D53DAC">
      <w:pPr>
        <w:jc w:val="center"/>
        <w:rPr>
          <w:rFonts w:ascii="Helvetica" w:hAnsi="Helvetica"/>
          <w:b/>
          <w:bCs/>
          <w:sz w:val="18"/>
          <w:szCs w:val="18"/>
        </w:rPr>
      </w:pPr>
    </w:p>
    <w:p w14:paraId="3DCC24A8" w14:textId="77777777" w:rsidR="00D53DAC" w:rsidRDefault="00D53DAC" w:rsidP="00D53DAC">
      <w:pPr>
        <w:jc w:val="center"/>
        <w:rPr>
          <w:rFonts w:ascii="Helvetica" w:hAnsi="Helvetica"/>
          <w:b/>
          <w:bCs/>
          <w:sz w:val="18"/>
          <w:szCs w:val="18"/>
        </w:rPr>
      </w:pPr>
    </w:p>
    <w:p w14:paraId="2938CDEB" w14:textId="77777777" w:rsidR="00D53DAC" w:rsidRDefault="00D53DAC" w:rsidP="00D53DAC">
      <w:pPr>
        <w:jc w:val="center"/>
        <w:rPr>
          <w:rFonts w:ascii="Helvetica" w:hAnsi="Helvetica"/>
          <w:b/>
          <w:bCs/>
          <w:sz w:val="18"/>
          <w:szCs w:val="18"/>
        </w:rPr>
      </w:pPr>
    </w:p>
    <w:p w14:paraId="2596D751" w14:textId="77777777" w:rsidR="00D53DAC" w:rsidRDefault="00D53DAC" w:rsidP="00D53DAC">
      <w:pPr>
        <w:jc w:val="center"/>
        <w:rPr>
          <w:rFonts w:ascii="Helvetica" w:hAnsi="Helvetica"/>
          <w:b/>
          <w:bCs/>
          <w:sz w:val="18"/>
          <w:szCs w:val="18"/>
        </w:rPr>
      </w:pPr>
    </w:p>
    <w:p w14:paraId="09F00D59" w14:textId="77777777" w:rsidR="00D53DAC" w:rsidRDefault="00D53DAC" w:rsidP="00D53DAC">
      <w:pPr>
        <w:jc w:val="center"/>
        <w:rPr>
          <w:rFonts w:ascii="Helvetica" w:hAnsi="Helvetica"/>
          <w:b/>
          <w:bCs/>
          <w:sz w:val="18"/>
          <w:szCs w:val="18"/>
        </w:rPr>
      </w:pPr>
    </w:p>
    <w:p w14:paraId="09ADDD5C" w14:textId="77777777" w:rsidR="00D53DAC" w:rsidRDefault="00D53DAC" w:rsidP="00D53DAC">
      <w:pPr>
        <w:jc w:val="center"/>
        <w:rPr>
          <w:rFonts w:ascii="Helvetica" w:hAnsi="Helvetica"/>
          <w:b/>
          <w:bCs/>
          <w:sz w:val="18"/>
          <w:szCs w:val="18"/>
        </w:rPr>
      </w:pPr>
    </w:p>
    <w:p w14:paraId="22EF8B60" w14:textId="5EFEC3D3" w:rsidR="00D53DAC" w:rsidRDefault="00D53DAC" w:rsidP="00D53DAC">
      <w:pPr>
        <w:jc w:val="center"/>
        <w:rPr>
          <w:rFonts w:ascii="Helvetica" w:hAnsi="Helvetica"/>
          <w:b/>
          <w:bCs/>
          <w:sz w:val="18"/>
          <w:szCs w:val="18"/>
        </w:rPr>
      </w:pPr>
    </w:p>
    <w:p w14:paraId="6EAB6B23" w14:textId="09F84259" w:rsidR="001C7748" w:rsidRDefault="001C7748" w:rsidP="00D53DAC">
      <w:pPr>
        <w:jc w:val="center"/>
        <w:rPr>
          <w:rFonts w:ascii="Helvetica" w:hAnsi="Helvetica"/>
          <w:b/>
          <w:bCs/>
          <w:sz w:val="18"/>
          <w:szCs w:val="18"/>
        </w:rPr>
      </w:pPr>
    </w:p>
    <w:p w14:paraId="1415F487" w14:textId="77777777" w:rsidR="001C7748" w:rsidRDefault="001C7748" w:rsidP="00D53DAC">
      <w:pPr>
        <w:jc w:val="center"/>
        <w:rPr>
          <w:rFonts w:ascii="Helvetica" w:hAnsi="Helvetica"/>
          <w:b/>
          <w:bCs/>
          <w:sz w:val="18"/>
          <w:szCs w:val="18"/>
        </w:rPr>
      </w:pPr>
    </w:p>
    <w:p w14:paraId="3EAE15C5" w14:textId="12174CF2" w:rsidR="00D53DAC" w:rsidRDefault="00D53DAC" w:rsidP="00D53DAC">
      <w:pPr>
        <w:jc w:val="center"/>
        <w:rPr>
          <w:rFonts w:ascii="Helvetica" w:hAnsi="Helvetica"/>
          <w:b/>
          <w:bCs/>
          <w:sz w:val="18"/>
          <w:szCs w:val="18"/>
        </w:rPr>
      </w:pPr>
      <w:r w:rsidRPr="00DE33E1">
        <w:rPr>
          <w:rFonts w:ascii="Helvetica" w:hAnsi="Helvetica"/>
          <w:b/>
          <w:bCs/>
          <w:sz w:val="18"/>
          <w:szCs w:val="18"/>
        </w:rPr>
        <w:t xml:space="preserve">Figure </w:t>
      </w:r>
      <w:r>
        <w:rPr>
          <w:rFonts w:ascii="Helvetica" w:hAnsi="Helvetica"/>
          <w:b/>
          <w:bCs/>
          <w:sz w:val="18"/>
          <w:szCs w:val="18"/>
        </w:rPr>
        <w:t>3</w:t>
      </w:r>
      <w:r w:rsidRPr="00DE33E1">
        <w:rPr>
          <w:rFonts w:ascii="Helvetica" w:hAnsi="Helvetica"/>
          <w:b/>
          <w:bCs/>
          <w:sz w:val="18"/>
          <w:szCs w:val="18"/>
        </w:rPr>
        <w:t xml:space="preserve"> – Cross Section</w:t>
      </w:r>
      <w:r>
        <w:rPr>
          <w:rFonts w:ascii="Helvetica" w:hAnsi="Helvetica"/>
          <w:b/>
          <w:bCs/>
          <w:sz w:val="18"/>
          <w:szCs w:val="18"/>
        </w:rPr>
        <w:t xml:space="preserve"> of holes</w:t>
      </w:r>
      <w:r w:rsidRPr="00DE33E1">
        <w:rPr>
          <w:rFonts w:ascii="Helvetica" w:hAnsi="Helvetica"/>
          <w:b/>
          <w:bCs/>
          <w:sz w:val="18"/>
          <w:szCs w:val="18"/>
        </w:rPr>
        <w:t xml:space="preserve"> </w:t>
      </w:r>
      <w:r>
        <w:rPr>
          <w:rFonts w:ascii="Helvetica" w:hAnsi="Helvetica"/>
          <w:b/>
          <w:bCs/>
          <w:sz w:val="18"/>
          <w:szCs w:val="18"/>
        </w:rPr>
        <w:t>GRP-001, 014, 016, 017, and 018</w:t>
      </w:r>
    </w:p>
    <w:p w14:paraId="6CA33C43" w14:textId="4A4444E9" w:rsidR="00D55427" w:rsidRDefault="00D55427" w:rsidP="00AC0796">
      <w:pPr>
        <w:rPr>
          <w:rFonts w:ascii="Helvetica" w:hAnsi="Helvetica"/>
          <w:b/>
          <w:bCs/>
          <w:sz w:val="18"/>
          <w:szCs w:val="18"/>
        </w:rPr>
      </w:pPr>
    </w:p>
    <w:p w14:paraId="24C03FFD" w14:textId="77777777" w:rsidR="00D53DAC" w:rsidRDefault="00D53DAC" w:rsidP="00D55427">
      <w:pPr>
        <w:jc w:val="center"/>
        <w:rPr>
          <w:rFonts w:ascii="Helvetica" w:hAnsi="Helvetica"/>
          <w:b/>
          <w:bCs/>
          <w:sz w:val="18"/>
          <w:szCs w:val="18"/>
        </w:rPr>
      </w:pPr>
    </w:p>
    <w:p w14:paraId="4729CB15" w14:textId="3753CBDA" w:rsidR="00D55427" w:rsidRDefault="00D06AA4" w:rsidP="00D55427">
      <w:pPr>
        <w:jc w:val="center"/>
        <w:rPr>
          <w:rFonts w:ascii="Helvetica" w:hAnsi="Helvetica"/>
          <w:b/>
          <w:bCs/>
          <w:sz w:val="18"/>
          <w:szCs w:val="18"/>
        </w:rPr>
      </w:pPr>
      <w:r w:rsidRPr="00D06AA4">
        <w:rPr>
          <w:rFonts w:ascii="Helvetica" w:hAnsi="Helvetica"/>
          <w:b/>
          <w:bCs/>
          <w:noProof/>
          <w:sz w:val="18"/>
          <w:szCs w:val="18"/>
        </w:rPr>
        <w:drawing>
          <wp:inline distT="0" distB="0" distL="0" distR="0" wp14:anchorId="229AE985" wp14:editId="766D0D1F">
            <wp:extent cx="5943600" cy="3665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65855"/>
                    </a:xfrm>
                    <a:prstGeom prst="rect">
                      <a:avLst/>
                    </a:prstGeom>
                  </pic:spPr>
                </pic:pic>
              </a:graphicData>
            </a:graphic>
          </wp:inline>
        </w:drawing>
      </w:r>
    </w:p>
    <w:p w14:paraId="701D5B9F" w14:textId="77777777" w:rsidR="00D53DAC" w:rsidRDefault="00D53DAC" w:rsidP="00D53DAC">
      <w:pPr>
        <w:jc w:val="center"/>
        <w:rPr>
          <w:rFonts w:ascii="Helvetica" w:hAnsi="Helvetica"/>
          <w:b/>
          <w:bCs/>
          <w:sz w:val="18"/>
          <w:szCs w:val="18"/>
        </w:rPr>
      </w:pPr>
    </w:p>
    <w:p w14:paraId="550BD0A3" w14:textId="77777777" w:rsidR="00D53DAC" w:rsidRDefault="00D53DAC" w:rsidP="00D53DAC">
      <w:pPr>
        <w:jc w:val="center"/>
        <w:rPr>
          <w:rFonts w:ascii="Helvetica" w:hAnsi="Helvetica"/>
          <w:b/>
          <w:bCs/>
          <w:sz w:val="18"/>
          <w:szCs w:val="18"/>
        </w:rPr>
      </w:pPr>
    </w:p>
    <w:p w14:paraId="7C60062B" w14:textId="77777777" w:rsidR="00D53DAC" w:rsidRDefault="00D53DAC" w:rsidP="00D53DAC">
      <w:pPr>
        <w:jc w:val="center"/>
        <w:rPr>
          <w:rFonts w:ascii="Helvetica" w:hAnsi="Helvetica"/>
          <w:b/>
          <w:bCs/>
          <w:sz w:val="18"/>
          <w:szCs w:val="18"/>
        </w:rPr>
      </w:pPr>
    </w:p>
    <w:p w14:paraId="742BDD41" w14:textId="77777777" w:rsidR="00D53DAC" w:rsidRDefault="00D53DAC" w:rsidP="00D53DAC">
      <w:pPr>
        <w:jc w:val="center"/>
        <w:rPr>
          <w:rFonts w:ascii="Helvetica" w:hAnsi="Helvetica"/>
          <w:b/>
          <w:bCs/>
          <w:sz w:val="18"/>
          <w:szCs w:val="18"/>
        </w:rPr>
      </w:pPr>
    </w:p>
    <w:p w14:paraId="582D2163" w14:textId="77777777" w:rsidR="00D53DAC" w:rsidRDefault="00D53DAC" w:rsidP="00D53DAC">
      <w:pPr>
        <w:jc w:val="center"/>
        <w:rPr>
          <w:rFonts w:ascii="Helvetica" w:hAnsi="Helvetica"/>
          <w:b/>
          <w:bCs/>
          <w:sz w:val="18"/>
          <w:szCs w:val="18"/>
        </w:rPr>
      </w:pPr>
    </w:p>
    <w:p w14:paraId="16416168" w14:textId="77777777" w:rsidR="00D53DAC" w:rsidRDefault="00D53DAC" w:rsidP="00D53DAC">
      <w:pPr>
        <w:jc w:val="center"/>
        <w:rPr>
          <w:rFonts w:ascii="Helvetica" w:hAnsi="Helvetica"/>
          <w:b/>
          <w:bCs/>
          <w:sz w:val="18"/>
          <w:szCs w:val="18"/>
        </w:rPr>
      </w:pPr>
    </w:p>
    <w:p w14:paraId="3463C2C3" w14:textId="77777777" w:rsidR="00D53DAC" w:rsidRDefault="00D53DAC" w:rsidP="00D53DAC">
      <w:pPr>
        <w:jc w:val="center"/>
        <w:rPr>
          <w:rFonts w:ascii="Helvetica" w:hAnsi="Helvetica"/>
          <w:b/>
          <w:bCs/>
          <w:sz w:val="18"/>
          <w:szCs w:val="18"/>
        </w:rPr>
      </w:pPr>
    </w:p>
    <w:p w14:paraId="1EC46294" w14:textId="77777777" w:rsidR="00D53DAC" w:rsidRDefault="00D53DAC" w:rsidP="00D53DAC">
      <w:pPr>
        <w:jc w:val="center"/>
        <w:rPr>
          <w:rFonts w:ascii="Helvetica" w:hAnsi="Helvetica"/>
          <w:b/>
          <w:bCs/>
          <w:sz w:val="18"/>
          <w:szCs w:val="18"/>
        </w:rPr>
      </w:pPr>
    </w:p>
    <w:p w14:paraId="38567AB0" w14:textId="77777777" w:rsidR="00D53DAC" w:rsidRDefault="00D53DAC" w:rsidP="00D53DAC">
      <w:pPr>
        <w:jc w:val="center"/>
        <w:rPr>
          <w:rFonts w:ascii="Helvetica" w:hAnsi="Helvetica"/>
          <w:b/>
          <w:bCs/>
          <w:sz w:val="18"/>
          <w:szCs w:val="18"/>
        </w:rPr>
      </w:pPr>
    </w:p>
    <w:p w14:paraId="60F973EB" w14:textId="77777777" w:rsidR="00D53DAC" w:rsidRDefault="00D53DAC" w:rsidP="00D53DAC">
      <w:pPr>
        <w:jc w:val="center"/>
        <w:rPr>
          <w:rFonts w:ascii="Helvetica" w:hAnsi="Helvetica"/>
          <w:b/>
          <w:bCs/>
          <w:sz w:val="18"/>
          <w:szCs w:val="18"/>
        </w:rPr>
      </w:pPr>
    </w:p>
    <w:p w14:paraId="626BF31B" w14:textId="77777777" w:rsidR="00D53DAC" w:rsidRDefault="00D53DAC" w:rsidP="00D53DAC">
      <w:pPr>
        <w:jc w:val="center"/>
        <w:rPr>
          <w:rFonts w:ascii="Helvetica" w:hAnsi="Helvetica"/>
          <w:b/>
          <w:bCs/>
          <w:sz w:val="18"/>
          <w:szCs w:val="18"/>
        </w:rPr>
      </w:pPr>
    </w:p>
    <w:p w14:paraId="265956CB" w14:textId="77777777" w:rsidR="00D53DAC" w:rsidRDefault="00D53DAC" w:rsidP="00D53DAC">
      <w:pPr>
        <w:jc w:val="center"/>
        <w:rPr>
          <w:rFonts w:ascii="Helvetica" w:hAnsi="Helvetica"/>
          <w:b/>
          <w:bCs/>
          <w:sz w:val="18"/>
          <w:szCs w:val="18"/>
        </w:rPr>
      </w:pPr>
    </w:p>
    <w:p w14:paraId="73E87207" w14:textId="77777777" w:rsidR="00D53DAC" w:rsidRDefault="00D53DAC" w:rsidP="00D53DAC">
      <w:pPr>
        <w:jc w:val="center"/>
        <w:rPr>
          <w:rFonts w:ascii="Helvetica" w:hAnsi="Helvetica"/>
          <w:b/>
          <w:bCs/>
          <w:sz w:val="18"/>
          <w:szCs w:val="18"/>
        </w:rPr>
      </w:pPr>
    </w:p>
    <w:p w14:paraId="25748037" w14:textId="77777777" w:rsidR="00D53DAC" w:rsidRDefault="00D53DAC" w:rsidP="00D53DAC">
      <w:pPr>
        <w:jc w:val="center"/>
        <w:rPr>
          <w:rFonts w:ascii="Helvetica" w:hAnsi="Helvetica"/>
          <w:b/>
          <w:bCs/>
          <w:sz w:val="18"/>
          <w:szCs w:val="18"/>
        </w:rPr>
      </w:pPr>
    </w:p>
    <w:p w14:paraId="0D6BFC8F" w14:textId="77777777" w:rsidR="00D53DAC" w:rsidRDefault="00D53DAC" w:rsidP="00D53DAC">
      <w:pPr>
        <w:jc w:val="center"/>
        <w:rPr>
          <w:rFonts w:ascii="Helvetica" w:hAnsi="Helvetica"/>
          <w:b/>
          <w:bCs/>
          <w:sz w:val="18"/>
          <w:szCs w:val="18"/>
        </w:rPr>
      </w:pPr>
    </w:p>
    <w:p w14:paraId="41078A43" w14:textId="77777777" w:rsidR="00D53DAC" w:rsidRDefault="00D53DAC" w:rsidP="00D53DAC">
      <w:pPr>
        <w:jc w:val="center"/>
        <w:rPr>
          <w:rFonts w:ascii="Helvetica" w:hAnsi="Helvetica"/>
          <w:b/>
          <w:bCs/>
          <w:sz w:val="18"/>
          <w:szCs w:val="18"/>
        </w:rPr>
      </w:pPr>
    </w:p>
    <w:p w14:paraId="04168E43" w14:textId="77777777" w:rsidR="00D53DAC" w:rsidRDefault="00D53DAC" w:rsidP="00D53DAC">
      <w:pPr>
        <w:jc w:val="center"/>
        <w:rPr>
          <w:rFonts w:ascii="Helvetica" w:hAnsi="Helvetica"/>
          <w:b/>
          <w:bCs/>
          <w:sz w:val="18"/>
          <w:szCs w:val="18"/>
        </w:rPr>
      </w:pPr>
    </w:p>
    <w:p w14:paraId="3A45854C" w14:textId="7A149EA1" w:rsidR="00D53DAC" w:rsidRDefault="00D53DAC" w:rsidP="00D53DAC">
      <w:pPr>
        <w:jc w:val="center"/>
        <w:rPr>
          <w:rFonts w:ascii="Helvetica" w:hAnsi="Helvetica"/>
          <w:b/>
          <w:bCs/>
          <w:sz w:val="18"/>
          <w:szCs w:val="18"/>
        </w:rPr>
      </w:pPr>
      <w:r w:rsidRPr="00DE33E1">
        <w:rPr>
          <w:rFonts w:ascii="Helvetica" w:hAnsi="Helvetica"/>
          <w:b/>
          <w:bCs/>
          <w:sz w:val="18"/>
          <w:szCs w:val="18"/>
        </w:rPr>
        <w:t xml:space="preserve">Figure </w:t>
      </w:r>
      <w:r>
        <w:rPr>
          <w:rFonts w:ascii="Helvetica" w:hAnsi="Helvetica"/>
          <w:b/>
          <w:bCs/>
          <w:sz w:val="18"/>
          <w:szCs w:val="18"/>
        </w:rPr>
        <w:t>4</w:t>
      </w:r>
      <w:r w:rsidRPr="00DE33E1">
        <w:rPr>
          <w:rFonts w:ascii="Helvetica" w:hAnsi="Helvetica"/>
          <w:b/>
          <w:bCs/>
          <w:sz w:val="18"/>
          <w:szCs w:val="18"/>
        </w:rPr>
        <w:t xml:space="preserve"> – Cross Section</w:t>
      </w:r>
      <w:r>
        <w:rPr>
          <w:rFonts w:ascii="Helvetica" w:hAnsi="Helvetica"/>
          <w:b/>
          <w:bCs/>
          <w:sz w:val="18"/>
          <w:szCs w:val="18"/>
        </w:rPr>
        <w:t xml:space="preserve"> of holes</w:t>
      </w:r>
      <w:r w:rsidRPr="00DE33E1">
        <w:rPr>
          <w:rFonts w:ascii="Helvetica" w:hAnsi="Helvetica"/>
          <w:b/>
          <w:bCs/>
          <w:sz w:val="18"/>
          <w:szCs w:val="18"/>
        </w:rPr>
        <w:t xml:space="preserve"> </w:t>
      </w:r>
      <w:r>
        <w:rPr>
          <w:rFonts w:ascii="Helvetica" w:hAnsi="Helvetica"/>
          <w:b/>
          <w:bCs/>
          <w:sz w:val="18"/>
          <w:szCs w:val="18"/>
        </w:rPr>
        <w:t>GRP-008, 009, 016, 013, and CBP-001</w:t>
      </w:r>
    </w:p>
    <w:p w14:paraId="01D3781C" w14:textId="77777777" w:rsidR="00D55427" w:rsidRDefault="00D55427" w:rsidP="00D55427">
      <w:pPr>
        <w:jc w:val="center"/>
        <w:rPr>
          <w:rFonts w:ascii="Helvetica" w:hAnsi="Helvetica"/>
          <w:b/>
          <w:bCs/>
          <w:sz w:val="18"/>
          <w:szCs w:val="18"/>
        </w:rPr>
      </w:pPr>
    </w:p>
    <w:p w14:paraId="35541D62" w14:textId="52FFABD2" w:rsidR="00D06AA4" w:rsidRDefault="00D06AA4" w:rsidP="00D55427">
      <w:pPr>
        <w:jc w:val="center"/>
        <w:rPr>
          <w:rFonts w:ascii="Helvetica" w:hAnsi="Helvetica"/>
          <w:b/>
          <w:bCs/>
          <w:sz w:val="18"/>
          <w:szCs w:val="18"/>
        </w:rPr>
      </w:pPr>
      <w:r w:rsidRPr="00D06AA4">
        <w:rPr>
          <w:rFonts w:ascii="Helvetica" w:hAnsi="Helvetica"/>
          <w:b/>
          <w:bCs/>
          <w:noProof/>
          <w:sz w:val="18"/>
          <w:szCs w:val="18"/>
        </w:rPr>
        <w:drawing>
          <wp:inline distT="0" distB="0" distL="0" distR="0" wp14:anchorId="356F8163" wp14:editId="01CA80B7">
            <wp:extent cx="5943600" cy="4094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94480"/>
                    </a:xfrm>
                    <a:prstGeom prst="rect">
                      <a:avLst/>
                    </a:prstGeom>
                  </pic:spPr>
                </pic:pic>
              </a:graphicData>
            </a:graphic>
          </wp:inline>
        </w:drawing>
      </w:r>
    </w:p>
    <w:p w14:paraId="7D996C4E" w14:textId="77777777" w:rsidR="00D53DAC" w:rsidRDefault="00D53DAC" w:rsidP="00D53DAC">
      <w:pPr>
        <w:jc w:val="center"/>
        <w:rPr>
          <w:rFonts w:ascii="Helvetica" w:hAnsi="Helvetica"/>
          <w:b/>
          <w:bCs/>
          <w:sz w:val="18"/>
          <w:szCs w:val="18"/>
        </w:rPr>
      </w:pPr>
    </w:p>
    <w:p w14:paraId="6C18B5C5" w14:textId="77777777" w:rsidR="00D53DAC" w:rsidRDefault="00D53DAC" w:rsidP="00D53DAC">
      <w:pPr>
        <w:jc w:val="center"/>
        <w:rPr>
          <w:rFonts w:ascii="Helvetica" w:hAnsi="Helvetica"/>
          <w:b/>
          <w:bCs/>
          <w:sz w:val="18"/>
          <w:szCs w:val="18"/>
        </w:rPr>
      </w:pPr>
    </w:p>
    <w:p w14:paraId="4F4C1034" w14:textId="77777777" w:rsidR="00D53DAC" w:rsidRDefault="00D53DAC" w:rsidP="00D53DAC">
      <w:pPr>
        <w:jc w:val="center"/>
        <w:rPr>
          <w:rFonts w:ascii="Helvetica" w:hAnsi="Helvetica"/>
          <w:b/>
          <w:bCs/>
          <w:sz w:val="18"/>
          <w:szCs w:val="18"/>
        </w:rPr>
      </w:pPr>
    </w:p>
    <w:p w14:paraId="62BE140B" w14:textId="77777777" w:rsidR="00D53DAC" w:rsidRDefault="00D53DAC" w:rsidP="00D53DAC">
      <w:pPr>
        <w:jc w:val="center"/>
        <w:rPr>
          <w:rFonts w:ascii="Helvetica" w:hAnsi="Helvetica"/>
          <w:b/>
          <w:bCs/>
          <w:sz w:val="18"/>
          <w:szCs w:val="18"/>
        </w:rPr>
      </w:pPr>
    </w:p>
    <w:p w14:paraId="398D5D31" w14:textId="77777777" w:rsidR="00D53DAC" w:rsidRDefault="00D53DAC" w:rsidP="00D53DAC">
      <w:pPr>
        <w:jc w:val="center"/>
        <w:rPr>
          <w:rFonts w:ascii="Helvetica" w:hAnsi="Helvetica"/>
          <w:b/>
          <w:bCs/>
          <w:sz w:val="18"/>
          <w:szCs w:val="18"/>
        </w:rPr>
      </w:pPr>
    </w:p>
    <w:p w14:paraId="1425F13F" w14:textId="77777777" w:rsidR="00D53DAC" w:rsidRDefault="00D53DAC" w:rsidP="00D53DAC">
      <w:pPr>
        <w:jc w:val="center"/>
        <w:rPr>
          <w:rFonts w:ascii="Helvetica" w:hAnsi="Helvetica"/>
          <w:b/>
          <w:bCs/>
          <w:sz w:val="18"/>
          <w:szCs w:val="18"/>
        </w:rPr>
      </w:pPr>
    </w:p>
    <w:p w14:paraId="618C0BEF" w14:textId="77777777" w:rsidR="00D53DAC" w:rsidRDefault="00D53DAC" w:rsidP="00D53DAC">
      <w:pPr>
        <w:jc w:val="center"/>
        <w:rPr>
          <w:rFonts w:ascii="Helvetica" w:hAnsi="Helvetica"/>
          <w:b/>
          <w:bCs/>
          <w:sz w:val="18"/>
          <w:szCs w:val="18"/>
        </w:rPr>
      </w:pPr>
    </w:p>
    <w:p w14:paraId="070FE23D" w14:textId="77777777" w:rsidR="00D53DAC" w:rsidRDefault="00D53DAC" w:rsidP="00D53DAC">
      <w:pPr>
        <w:jc w:val="center"/>
        <w:rPr>
          <w:rFonts w:ascii="Helvetica" w:hAnsi="Helvetica"/>
          <w:b/>
          <w:bCs/>
          <w:sz w:val="18"/>
          <w:szCs w:val="18"/>
        </w:rPr>
      </w:pPr>
    </w:p>
    <w:p w14:paraId="39DCAA9E" w14:textId="77777777" w:rsidR="00D53DAC" w:rsidRDefault="00D53DAC" w:rsidP="00D53DAC">
      <w:pPr>
        <w:jc w:val="center"/>
        <w:rPr>
          <w:rFonts w:ascii="Helvetica" w:hAnsi="Helvetica"/>
          <w:b/>
          <w:bCs/>
          <w:sz w:val="18"/>
          <w:szCs w:val="18"/>
        </w:rPr>
      </w:pPr>
    </w:p>
    <w:p w14:paraId="75E0549D" w14:textId="77777777" w:rsidR="00D53DAC" w:rsidRDefault="00D53DAC" w:rsidP="00D53DAC">
      <w:pPr>
        <w:jc w:val="center"/>
        <w:rPr>
          <w:rFonts w:ascii="Helvetica" w:hAnsi="Helvetica"/>
          <w:b/>
          <w:bCs/>
          <w:sz w:val="18"/>
          <w:szCs w:val="18"/>
        </w:rPr>
      </w:pPr>
    </w:p>
    <w:p w14:paraId="1359D3F8" w14:textId="77777777" w:rsidR="00D53DAC" w:rsidRDefault="00D53DAC" w:rsidP="00D53DAC">
      <w:pPr>
        <w:jc w:val="center"/>
        <w:rPr>
          <w:rFonts w:ascii="Helvetica" w:hAnsi="Helvetica"/>
          <w:b/>
          <w:bCs/>
          <w:sz w:val="18"/>
          <w:szCs w:val="18"/>
        </w:rPr>
      </w:pPr>
    </w:p>
    <w:p w14:paraId="7ACDA538" w14:textId="77777777" w:rsidR="00D53DAC" w:rsidRDefault="00D53DAC" w:rsidP="00D53DAC">
      <w:pPr>
        <w:jc w:val="center"/>
        <w:rPr>
          <w:rFonts w:ascii="Helvetica" w:hAnsi="Helvetica"/>
          <w:b/>
          <w:bCs/>
          <w:sz w:val="18"/>
          <w:szCs w:val="18"/>
        </w:rPr>
      </w:pPr>
    </w:p>
    <w:p w14:paraId="1FD42B3B" w14:textId="77777777" w:rsidR="00D53DAC" w:rsidRDefault="00D53DAC" w:rsidP="00D53DAC">
      <w:pPr>
        <w:jc w:val="center"/>
        <w:rPr>
          <w:rFonts w:ascii="Helvetica" w:hAnsi="Helvetica"/>
          <w:b/>
          <w:bCs/>
          <w:sz w:val="18"/>
          <w:szCs w:val="18"/>
        </w:rPr>
      </w:pPr>
    </w:p>
    <w:p w14:paraId="16D26089" w14:textId="77777777" w:rsidR="00D53DAC" w:rsidRDefault="00D53DAC" w:rsidP="00D53DAC">
      <w:pPr>
        <w:jc w:val="center"/>
        <w:rPr>
          <w:rFonts w:ascii="Helvetica" w:hAnsi="Helvetica"/>
          <w:b/>
          <w:bCs/>
          <w:sz w:val="18"/>
          <w:szCs w:val="18"/>
        </w:rPr>
      </w:pPr>
    </w:p>
    <w:p w14:paraId="3F0849E2" w14:textId="77777777" w:rsidR="00D53DAC" w:rsidRDefault="00D53DAC" w:rsidP="00D53DAC">
      <w:pPr>
        <w:jc w:val="center"/>
        <w:rPr>
          <w:rFonts w:ascii="Helvetica" w:hAnsi="Helvetica"/>
          <w:b/>
          <w:bCs/>
          <w:sz w:val="18"/>
          <w:szCs w:val="18"/>
        </w:rPr>
      </w:pPr>
    </w:p>
    <w:p w14:paraId="1D8506E6" w14:textId="1C0320A6" w:rsidR="00D53DAC" w:rsidRDefault="00D53DAC" w:rsidP="00D53DAC">
      <w:pPr>
        <w:jc w:val="center"/>
        <w:rPr>
          <w:rFonts w:ascii="Helvetica" w:hAnsi="Helvetica"/>
          <w:b/>
          <w:bCs/>
          <w:sz w:val="18"/>
          <w:szCs w:val="18"/>
        </w:rPr>
      </w:pPr>
      <w:r w:rsidRPr="00DE33E1">
        <w:rPr>
          <w:rFonts w:ascii="Helvetica" w:hAnsi="Helvetica"/>
          <w:b/>
          <w:bCs/>
          <w:sz w:val="18"/>
          <w:szCs w:val="18"/>
        </w:rPr>
        <w:t xml:space="preserve">Figure </w:t>
      </w:r>
      <w:r>
        <w:rPr>
          <w:rFonts w:ascii="Helvetica" w:hAnsi="Helvetica"/>
          <w:b/>
          <w:bCs/>
          <w:sz w:val="18"/>
          <w:szCs w:val="18"/>
        </w:rPr>
        <w:t>5</w:t>
      </w:r>
      <w:r w:rsidRPr="00DE33E1">
        <w:rPr>
          <w:rFonts w:ascii="Helvetica" w:hAnsi="Helvetica"/>
          <w:b/>
          <w:bCs/>
          <w:sz w:val="18"/>
          <w:szCs w:val="18"/>
        </w:rPr>
        <w:t xml:space="preserve"> – Cross Section</w:t>
      </w:r>
      <w:r>
        <w:rPr>
          <w:rFonts w:ascii="Helvetica" w:hAnsi="Helvetica"/>
          <w:b/>
          <w:bCs/>
          <w:sz w:val="18"/>
          <w:szCs w:val="18"/>
        </w:rPr>
        <w:t xml:space="preserve"> of holes</w:t>
      </w:r>
      <w:r w:rsidRPr="00DE33E1">
        <w:rPr>
          <w:rFonts w:ascii="Helvetica" w:hAnsi="Helvetica"/>
          <w:b/>
          <w:bCs/>
          <w:sz w:val="18"/>
          <w:szCs w:val="18"/>
        </w:rPr>
        <w:t xml:space="preserve"> </w:t>
      </w:r>
      <w:r>
        <w:rPr>
          <w:rFonts w:ascii="Helvetica" w:hAnsi="Helvetica"/>
          <w:b/>
          <w:bCs/>
          <w:sz w:val="18"/>
          <w:szCs w:val="18"/>
        </w:rPr>
        <w:t>GRP-010, 011, and 012</w:t>
      </w:r>
    </w:p>
    <w:p w14:paraId="0F68E48C" w14:textId="366E0669" w:rsidR="00D06AA4" w:rsidRDefault="00D06AA4" w:rsidP="00D06AA4">
      <w:pPr>
        <w:jc w:val="center"/>
        <w:rPr>
          <w:rFonts w:ascii="Helvetica" w:hAnsi="Helvetica"/>
          <w:b/>
          <w:bCs/>
          <w:sz w:val="18"/>
          <w:szCs w:val="18"/>
        </w:rPr>
      </w:pPr>
    </w:p>
    <w:p w14:paraId="21D1F9CD" w14:textId="77777777" w:rsidR="00D06AA4" w:rsidRDefault="00D06AA4" w:rsidP="00D55427">
      <w:pPr>
        <w:jc w:val="center"/>
        <w:rPr>
          <w:rFonts w:ascii="Helvetica" w:hAnsi="Helvetica"/>
          <w:b/>
          <w:bCs/>
          <w:sz w:val="18"/>
          <w:szCs w:val="18"/>
        </w:rPr>
      </w:pPr>
    </w:p>
    <w:p w14:paraId="38147064" w14:textId="1E2E3E91" w:rsidR="00D55427" w:rsidRDefault="009B668F" w:rsidP="006406A8">
      <w:pPr>
        <w:jc w:val="center"/>
        <w:rPr>
          <w:rFonts w:ascii="Helvetica" w:hAnsi="Helvetica"/>
          <w:b/>
          <w:bCs/>
          <w:noProof/>
          <w:sz w:val="18"/>
          <w:szCs w:val="18"/>
        </w:rPr>
      </w:pPr>
      <w:r w:rsidRPr="009B668F">
        <w:rPr>
          <w:rFonts w:ascii="Helvetica" w:hAnsi="Helvetica"/>
          <w:b/>
          <w:bCs/>
          <w:noProof/>
          <w:sz w:val="18"/>
          <w:szCs w:val="18"/>
        </w:rPr>
        <w:drawing>
          <wp:inline distT="0" distB="0" distL="0" distR="0" wp14:anchorId="5D68CE8F" wp14:editId="74074FA9">
            <wp:extent cx="5943600" cy="4008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08755"/>
                    </a:xfrm>
                    <a:prstGeom prst="rect">
                      <a:avLst/>
                    </a:prstGeom>
                  </pic:spPr>
                </pic:pic>
              </a:graphicData>
            </a:graphic>
          </wp:inline>
        </w:drawing>
      </w:r>
    </w:p>
    <w:p w14:paraId="6F230A07" w14:textId="2E44A814" w:rsidR="00D53DAC" w:rsidRPr="00AC0796" w:rsidRDefault="00D53DAC" w:rsidP="00AC0796">
      <w:pPr>
        <w:rPr>
          <w:rFonts w:ascii="Helvetica" w:hAnsi="Helvetica"/>
          <w:sz w:val="18"/>
          <w:szCs w:val="18"/>
        </w:rPr>
      </w:pPr>
    </w:p>
    <w:p w14:paraId="1AF0D2B9" w14:textId="23D0B350" w:rsidR="00D53DAC" w:rsidRPr="00AC0796" w:rsidRDefault="00D53DAC" w:rsidP="00AC0796">
      <w:pPr>
        <w:rPr>
          <w:rFonts w:ascii="Helvetica" w:hAnsi="Helvetica"/>
          <w:sz w:val="18"/>
          <w:szCs w:val="18"/>
        </w:rPr>
      </w:pPr>
    </w:p>
    <w:p w14:paraId="187BCF12" w14:textId="60C39232" w:rsidR="00D53DAC" w:rsidRPr="00AC0796" w:rsidRDefault="00D53DAC" w:rsidP="00AC0796">
      <w:pPr>
        <w:rPr>
          <w:rFonts w:ascii="Helvetica" w:hAnsi="Helvetica"/>
          <w:sz w:val="18"/>
          <w:szCs w:val="18"/>
        </w:rPr>
      </w:pPr>
    </w:p>
    <w:p w14:paraId="49CC6BE5" w14:textId="425400F7" w:rsidR="00D53DAC" w:rsidRDefault="00D53DAC" w:rsidP="00D53DAC">
      <w:pPr>
        <w:rPr>
          <w:rFonts w:ascii="Helvetica" w:hAnsi="Helvetica"/>
          <w:b/>
          <w:bCs/>
          <w:noProof/>
          <w:sz w:val="18"/>
          <w:szCs w:val="18"/>
        </w:rPr>
      </w:pPr>
    </w:p>
    <w:p w14:paraId="1F4644DA" w14:textId="77777777" w:rsidR="00D53DAC" w:rsidRDefault="00D53DAC" w:rsidP="00D53DAC">
      <w:pPr>
        <w:jc w:val="center"/>
        <w:rPr>
          <w:rFonts w:ascii="Helvetica" w:hAnsi="Helvetica"/>
          <w:sz w:val="18"/>
          <w:szCs w:val="18"/>
        </w:rPr>
      </w:pPr>
      <w:r>
        <w:rPr>
          <w:rFonts w:ascii="Helvetica" w:hAnsi="Helvetica"/>
          <w:sz w:val="18"/>
          <w:szCs w:val="18"/>
        </w:rPr>
        <w:tab/>
      </w:r>
    </w:p>
    <w:p w14:paraId="1D9FA11B" w14:textId="77777777" w:rsidR="00D53DAC" w:rsidRDefault="00D53DAC" w:rsidP="00D53DAC">
      <w:pPr>
        <w:jc w:val="center"/>
        <w:rPr>
          <w:rFonts w:ascii="Helvetica" w:hAnsi="Helvetica"/>
          <w:sz w:val="18"/>
          <w:szCs w:val="18"/>
        </w:rPr>
      </w:pPr>
    </w:p>
    <w:p w14:paraId="76EEEC62" w14:textId="77777777" w:rsidR="00D53DAC" w:rsidRDefault="00D53DAC" w:rsidP="00D53DAC">
      <w:pPr>
        <w:jc w:val="center"/>
        <w:rPr>
          <w:rFonts w:ascii="Helvetica" w:hAnsi="Helvetica"/>
          <w:sz w:val="18"/>
          <w:szCs w:val="18"/>
        </w:rPr>
      </w:pPr>
    </w:p>
    <w:p w14:paraId="609FBEAA" w14:textId="77777777" w:rsidR="00D53DAC" w:rsidRDefault="00D53DAC" w:rsidP="00D53DAC">
      <w:pPr>
        <w:jc w:val="center"/>
        <w:rPr>
          <w:rFonts w:ascii="Helvetica" w:hAnsi="Helvetica"/>
          <w:sz w:val="18"/>
          <w:szCs w:val="18"/>
        </w:rPr>
      </w:pPr>
    </w:p>
    <w:p w14:paraId="6EEE839D" w14:textId="77777777" w:rsidR="00D53DAC" w:rsidRDefault="00D53DAC" w:rsidP="00D53DAC">
      <w:pPr>
        <w:jc w:val="center"/>
        <w:rPr>
          <w:rFonts w:ascii="Helvetica" w:hAnsi="Helvetica"/>
          <w:sz w:val="18"/>
          <w:szCs w:val="18"/>
        </w:rPr>
      </w:pPr>
    </w:p>
    <w:p w14:paraId="070441CC" w14:textId="77777777" w:rsidR="00D53DAC" w:rsidRDefault="00D53DAC" w:rsidP="00D53DAC">
      <w:pPr>
        <w:jc w:val="center"/>
        <w:rPr>
          <w:rFonts w:ascii="Helvetica" w:hAnsi="Helvetica"/>
          <w:sz w:val="18"/>
          <w:szCs w:val="18"/>
        </w:rPr>
      </w:pPr>
    </w:p>
    <w:p w14:paraId="0CF89AD0" w14:textId="77777777" w:rsidR="00D53DAC" w:rsidRDefault="00D53DAC" w:rsidP="00D53DAC">
      <w:pPr>
        <w:jc w:val="center"/>
        <w:rPr>
          <w:rFonts w:ascii="Helvetica" w:hAnsi="Helvetica"/>
          <w:sz w:val="18"/>
          <w:szCs w:val="18"/>
        </w:rPr>
      </w:pPr>
    </w:p>
    <w:p w14:paraId="1DA53D2E" w14:textId="77777777" w:rsidR="00D53DAC" w:rsidRDefault="00D53DAC" w:rsidP="00D53DAC">
      <w:pPr>
        <w:jc w:val="center"/>
        <w:rPr>
          <w:rFonts w:ascii="Helvetica" w:hAnsi="Helvetica"/>
          <w:sz w:val="18"/>
          <w:szCs w:val="18"/>
        </w:rPr>
      </w:pPr>
    </w:p>
    <w:p w14:paraId="2538DBAD" w14:textId="77777777" w:rsidR="00D53DAC" w:rsidRDefault="00D53DAC" w:rsidP="00D53DAC">
      <w:pPr>
        <w:jc w:val="center"/>
        <w:rPr>
          <w:rFonts w:ascii="Helvetica" w:hAnsi="Helvetica"/>
          <w:sz w:val="18"/>
          <w:szCs w:val="18"/>
        </w:rPr>
      </w:pPr>
    </w:p>
    <w:p w14:paraId="2693983C" w14:textId="77777777" w:rsidR="00D53DAC" w:rsidRDefault="00D53DAC" w:rsidP="00D53DAC">
      <w:pPr>
        <w:jc w:val="center"/>
        <w:rPr>
          <w:rFonts w:ascii="Helvetica" w:hAnsi="Helvetica"/>
          <w:sz w:val="18"/>
          <w:szCs w:val="18"/>
        </w:rPr>
      </w:pPr>
    </w:p>
    <w:p w14:paraId="46DD0E48" w14:textId="57D1CC33" w:rsidR="00D53DAC" w:rsidRDefault="00D53DAC" w:rsidP="00D53DAC">
      <w:pPr>
        <w:jc w:val="center"/>
        <w:rPr>
          <w:rFonts w:ascii="Helvetica" w:hAnsi="Helvetica"/>
          <w:b/>
          <w:bCs/>
          <w:sz w:val="18"/>
          <w:szCs w:val="18"/>
        </w:rPr>
      </w:pPr>
      <w:r w:rsidRPr="00DE33E1">
        <w:rPr>
          <w:rFonts w:ascii="Helvetica" w:hAnsi="Helvetica"/>
          <w:b/>
          <w:bCs/>
          <w:sz w:val="18"/>
          <w:szCs w:val="18"/>
        </w:rPr>
        <w:t xml:space="preserve">Figure </w:t>
      </w:r>
      <w:r>
        <w:rPr>
          <w:rFonts w:ascii="Helvetica" w:hAnsi="Helvetica"/>
          <w:b/>
          <w:bCs/>
          <w:sz w:val="18"/>
          <w:szCs w:val="18"/>
        </w:rPr>
        <w:t>6</w:t>
      </w:r>
      <w:r w:rsidRPr="00DE33E1">
        <w:rPr>
          <w:rFonts w:ascii="Helvetica" w:hAnsi="Helvetica"/>
          <w:b/>
          <w:bCs/>
          <w:sz w:val="18"/>
          <w:szCs w:val="18"/>
        </w:rPr>
        <w:t xml:space="preserve"> – Cross Section</w:t>
      </w:r>
      <w:r>
        <w:rPr>
          <w:rFonts w:ascii="Helvetica" w:hAnsi="Helvetica"/>
          <w:b/>
          <w:bCs/>
          <w:sz w:val="18"/>
          <w:szCs w:val="18"/>
        </w:rPr>
        <w:t xml:space="preserve"> of holes</w:t>
      </w:r>
      <w:r w:rsidRPr="00DE33E1">
        <w:rPr>
          <w:rFonts w:ascii="Helvetica" w:hAnsi="Helvetica"/>
          <w:b/>
          <w:bCs/>
          <w:sz w:val="18"/>
          <w:szCs w:val="18"/>
        </w:rPr>
        <w:t xml:space="preserve"> </w:t>
      </w:r>
      <w:r>
        <w:rPr>
          <w:rFonts w:ascii="Helvetica" w:hAnsi="Helvetica"/>
          <w:b/>
          <w:bCs/>
          <w:sz w:val="18"/>
          <w:szCs w:val="18"/>
        </w:rPr>
        <w:t>SGP-005 and CBP-005</w:t>
      </w:r>
    </w:p>
    <w:p w14:paraId="2BB5D63A" w14:textId="2979CCCE" w:rsidR="00D53DAC" w:rsidRPr="00AC0796" w:rsidRDefault="00D53DAC" w:rsidP="00AC0796">
      <w:pPr>
        <w:tabs>
          <w:tab w:val="left" w:pos="2115"/>
        </w:tabs>
        <w:rPr>
          <w:rFonts w:ascii="Helvetica" w:hAnsi="Helvetica"/>
          <w:sz w:val="18"/>
          <w:szCs w:val="18"/>
        </w:rPr>
      </w:pPr>
    </w:p>
    <w:p w14:paraId="38198851" w14:textId="2FB74250" w:rsidR="006406A8" w:rsidRDefault="00A33753" w:rsidP="006406A8">
      <w:pPr>
        <w:jc w:val="center"/>
        <w:rPr>
          <w:rFonts w:ascii="Helvetica" w:hAnsi="Helvetica"/>
          <w:b/>
          <w:bCs/>
          <w:sz w:val="18"/>
          <w:szCs w:val="18"/>
        </w:rPr>
      </w:pPr>
      <w:r w:rsidRPr="00A33753">
        <w:rPr>
          <w:rFonts w:ascii="Helvetica" w:hAnsi="Helvetica"/>
          <w:b/>
          <w:bCs/>
          <w:noProof/>
          <w:sz w:val="18"/>
          <w:szCs w:val="18"/>
        </w:rPr>
        <w:drawing>
          <wp:inline distT="0" distB="0" distL="0" distR="0" wp14:anchorId="2477B46E" wp14:editId="7CD31C11">
            <wp:extent cx="5943600" cy="3653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53155"/>
                    </a:xfrm>
                    <a:prstGeom prst="rect">
                      <a:avLst/>
                    </a:prstGeom>
                  </pic:spPr>
                </pic:pic>
              </a:graphicData>
            </a:graphic>
          </wp:inline>
        </w:drawing>
      </w:r>
    </w:p>
    <w:p w14:paraId="2D88AD31" w14:textId="6A4C93FA" w:rsidR="00A33753" w:rsidRDefault="00A33753" w:rsidP="00A33753">
      <w:pPr>
        <w:jc w:val="center"/>
        <w:rPr>
          <w:rFonts w:ascii="Helvetica" w:hAnsi="Helvetica"/>
          <w:b/>
          <w:bCs/>
          <w:sz w:val="18"/>
          <w:szCs w:val="18"/>
        </w:rPr>
      </w:pPr>
    </w:p>
    <w:p w14:paraId="6F68EB04" w14:textId="77777777" w:rsidR="00A33753" w:rsidRDefault="00A33753" w:rsidP="00A33753">
      <w:pPr>
        <w:jc w:val="center"/>
        <w:rPr>
          <w:rFonts w:ascii="Helvetica" w:hAnsi="Helvetica"/>
          <w:b/>
          <w:bCs/>
          <w:sz w:val="18"/>
          <w:szCs w:val="18"/>
        </w:rPr>
      </w:pPr>
    </w:p>
    <w:p w14:paraId="52B03920" w14:textId="77777777" w:rsidR="009B668F" w:rsidRDefault="009B668F" w:rsidP="006406A8">
      <w:pPr>
        <w:jc w:val="center"/>
        <w:rPr>
          <w:rFonts w:ascii="Helvetica" w:hAnsi="Helvetica"/>
          <w:b/>
          <w:bCs/>
          <w:sz w:val="18"/>
          <w:szCs w:val="18"/>
        </w:rPr>
      </w:pPr>
    </w:p>
    <w:p w14:paraId="468F66C3" w14:textId="3F923B86" w:rsidR="006406A8" w:rsidRDefault="006406A8" w:rsidP="006406A8">
      <w:pPr>
        <w:jc w:val="center"/>
        <w:rPr>
          <w:rFonts w:ascii="Helvetica" w:hAnsi="Helvetica"/>
          <w:b/>
          <w:bCs/>
          <w:sz w:val="18"/>
          <w:szCs w:val="18"/>
        </w:rPr>
      </w:pPr>
    </w:p>
    <w:p w14:paraId="68024EFB" w14:textId="3B9CE214" w:rsidR="00B870B3" w:rsidRDefault="00B870B3" w:rsidP="006406A8">
      <w:pPr>
        <w:jc w:val="center"/>
        <w:rPr>
          <w:rFonts w:ascii="Helvetica" w:hAnsi="Helvetica"/>
          <w:b/>
          <w:bCs/>
          <w:sz w:val="18"/>
          <w:szCs w:val="18"/>
        </w:rPr>
      </w:pPr>
    </w:p>
    <w:p w14:paraId="0C99EC84" w14:textId="08132FDD" w:rsidR="00B870B3" w:rsidRDefault="00B870B3" w:rsidP="006406A8">
      <w:pPr>
        <w:jc w:val="center"/>
        <w:rPr>
          <w:rFonts w:ascii="Helvetica" w:hAnsi="Helvetica"/>
          <w:b/>
          <w:bCs/>
          <w:sz w:val="18"/>
          <w:szCs w:val="18"/>
        </w:rPr>
      </w:pPr>
    </w:p>
    <w:p w14:paraId="631FF5B1" w14:textId="5C218148" w:rsidR="00B870B3" w:rsidRDefault="00B870B3" w:rsidP="006406A8">
      <w:pPr>
        <w:jc w:val="center"/>
        <w:rPr>
          <w:rFonts w:ascii="Helvetica" w:hAnsi="Helvetica"/>
          <w:b/>
          <w:bCs/>
          <w:sz w:val="18"/>
          <w:szCs w:val="18"/>
        </w:rPr>
      </w:pPr>
    </w:p>
    <w:p w14:paraId="0C699C46" w14:textId="4A9CD93C" w:rsidR="00B870B3" w:rsidRDefault="00B870B3" w:rsidP="006406A8">
      <w:pPr>
        <w:jc w:val="center"/>
        <w:rPr>
          <w:rFonts w:ascii="Helvetica" w:hAnsi="Helvetica"/>
          <w:b/>
          <w:bCs/>
          <w:sz w:val="18"/>
          <w:szCs w:val="18"/>
        </w:rPr>
      </w:pPr>
    </w:p>
    <w:p w14:paraId="7E46A849" w14:textId="77B30262" w:rsidR="00B870B3" w:rsidRDefault="00B870B3" w:rsidP="006406A8">
      <w:pPr>
        <w:jc w:val="center"/>
        <w:rPr>
          <w:rFonts w:ascii="Helvetica" w:hAnsi="Helvetica"/>
          <w:b/>
          <w:bCs/>
          <w:sz w:val="18"/>
          <w:szCs w:val="18"/>
        </w:rPr>
      </w:pPr>
    </w:p>
    <w:p w14:paraId="296F7233" w14:textId="337CC719" w:rsidR="00B870B3" w:rsidRDefault="00B870B3" w:rsidP="006406A8">
      <w:pPr>
        <w:jc w:val="center"/>
        <w:rPr>
          <w:rFonts w:ascii="Helvetica" w:hAnsi="Helvetica"/>
          <w:b/>
          <w:bCs/>
          <w:sz w:val="18"/>
          <w:szCs w:val="18"/>
        </w:rPr>
      </w:pPr>
    </w:p>
    <w:p w14:paraId="54EEE93D" w14:textId="6C76BD39" w:rsidR="00B870B3" w:rsidRDefault="00B870B3" w:rsidP="006406A8">
      <w:pPr>
        <w:jc w:val="center"/>
        <w:rPr>
          <w:rFonts w:ascii="Helvetica" w:hAnsi="Helvetica"/>
          <w:b/>
          <w:bCs/>
          <w:sz w:val="18"/>
          <w:szCs w:val="18"/>
        </w:rPr>
      </w:pPr>
    </w:p>
    <w:p w14:paraId="22461B69" w14:textId="76964D9A" w:rsidR="00B870B3" w:rsidRDefault="00B870B3" w:rsidP="006406A8">
      <w:pPr>
        <w:jc w:val="center"/>
        <w:rPr>
          <w:rFonts w:ascii="Helvetica" w:hAnsi="Helvetica"/>
          <w:b/>
          <w:bCs/>
          <w:sz w:val="18"/>
          <w:szCs w:val="18"/>
        </w:rPr>
      </w:pPr>
    </w:p>
    <w:p w14:paraId="7F2C1191" w14:textId="58AAD4FF" w:rsidR="00B870B3" w:rsidRDefault="00B870B3" w:rsidP="006406A8">
      <w:pPr>
        <w:jc w:val="center"/>
        <w:rPr>
          <w:rFonts w:ascii="Helvetica" w:hAnsi="Helvetica"/>
          <w:b/>
          <w:bCs/>
          <w:sz w:val="18"/>
          <w:szCs w:val="18"/>
        </w:rPr>
      </w:pPr>
    </w:p>
    <w:p w14:paraId="10353F5F" w14:textId="77777777" w:rsidR="001C7748" w:rsidRDefault="001C7748" w:rsidP="006406A8">
      <w:pPr>
        <w:jc w:val="center"/>
        <w:rPr>
          <w:rFonts w:ascii="Helvetica" w:hAnsi="Helvetica"/>
          <w:b/>
          <w:bCs/>
          <w:sz w:val="18"/>
          <w:szCs w:val="18"/>
        </w:rPr>
      </w:pPr>
    </w:p>
    <w:p w14:paraId="303B6E28" w14:textId="5216523D" w:rsidR="007950C9" w:rsidRDefault="007950C9" w:rsidP="006406A8">
      <w:pPr>
        <w:rPr>
          <w:rFonts w:ascii="Helvetica" w:hAnsi="Helvetica"/>
          <w:sz w:val="18"/>
          <w:szCs w:val="18"/>
        </w:rPr>
      </w:pPr>
    </w:p>
    <w:p w14:paraId="3D5DDF61" w14:textId="77777777" w:rsidR="007950C9" w:rsidRDefault="007950C9" w:rsidP="006406A8">
      <w:pPr>
        <w:rPr>
          <w:rFonts w:ascii="Helvetica" w:hAnsi="Helvetica"/>
          <w:sz w:val="18"/>
          <w:szCs w:val="18"/>
        </w:rPr>
      </w:pPr>
    </w:p>
    <w:p w14:paraId="7F99A8DA" w14:textId="77777777" w:rsidR="00A137C7" w:rsidRPr="00DE33E1" w:rsidRDefault="00A137C7" w:rsidP="00A137C7">
      <w:pPr>
        <w:jc w:val="center"/>
        <w:rPr>
          <w:rFonts w:ascii="Helvetica" w:hAnsi="Helvetica"/>
          <w:b/>
          <w:bCs/>
          <w:sz w:val="18"/>
          <w:szCs w:val="18"/>
        </w:rPr>
      </w:pPr>
      <w:r w:rsidRPr="00DE33E1">
        <w:rPr>
          <w:rFonts w:ascii="Helvetica" w:hAnsi="Helvetica"/>
          <w:b/>
          <w:bCs/>
          <w:sz w:val="18"/>
          <w:szCs w:val="18"/>
        </w:rPr>
        <w:lastRenderedPageBreak/>
        <w:t>Table 2.0 – UTM Location, Azimuth and Dip of DDH listed in the Release.</w:t>
      </w:r>
    </w:p>
    <w:p w14:paraId="271999FC" w14:textId="77777777" w:rsidR="006406A8" w:rsidRPr="00DE33E1" w:rsidRDefault="006406A8" w:rsidP="006406A8">
      <w:pPr>
        <w:jc w:val="center"/>
        <w:rPr>
          <w:rFonts w:ascii="Helvetica" w:hAnsi="Helvetica"/>
          <w:sz w:val="18"/>
          <w:szCs w:val="18"/>
        </w:rPr>
      </w:pPr>
    </w:p>
    <w:p w14:paraId="1C352A99" w14:textId="780ADCDD" w:rsidR="006406A8" w:rsidRDefault="00A137C7" w:rsidP="006406A8">
      <w:pPr>
        <w:jc w:val="center"/>
        <w:rPr>
          <w:rFonts w:ascii="Helvetica" w:hAnsi="Helvetica"/>
          <w:b/>
          <w:bCs/>
          <w:sz w:val="18"/>
          <w:szCs w:val="18"/>
        </w:rPr>
      </w:pPr>
      <w:r w:rsidRPr="00A137C7">
        <w:rPr>
          <w:rFonts w:ascii="Helvetica" w:hAnsi="Helvetica"/>
          <w:b/>
          <w:bCs/>
          <w:noProof/>
          <w:sz w:val="18"/>
          <w:szCs w:val="18"/>
        </w:rPr>
        <w:drawing>
          <wp:inline distT="0" distB="0" distL="0" distR="0" wp14:anchorId="53C7F68E" wp14:editId="2C9014B8">
            <wp:extent cx="1905000" cy="5606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4341" cy="5634169"/>
                    </a:xfrm>
                    <a:prstGeom prst="rect">
                      <a:avLst/>
                    </a:prstGeom>
                  </pic:spPr>
                </pic:pic>
              </a:graphicData>
            </a:graphic>
          </wp:inline>
        </w:drawing>
      </w:r>
    </w:p>
    <w:p w14:paraId="3EAFDF16" w14:textId="77777777" w:rsidR="006406A8" w:rsidRDefault="006406A8" w:rsidP="006406A8">
      <w:pPr>
        <w:jc w:val="center"/>
        <w:rPr>
          <w:rFonts w:ascii="Helvetica" w:hAnsi="Helvetica"/>
          <w:b/>
          <w:bCs/>
          <w:sz w:val="18"/>
          <w:szCs w:val="18"/>
        </w:rPr>
      </w:pPr>
    </w:p>
    <w:p w14:paraId="472CFA72" w14:textId="77777777" w:rsidR="006406A8" w:rsidRPr="00DE33E1" w:rsidRDefault="006406A8" w:rsidP="006406A8">
      <w:pPr>
        <w:jc w:val="center"/>
        <w:rPr>
          <w:rFonts w:ascii="Helvetica" w:hAnsi="Helvetica"/>
          <w:b/>
          <w:bCs/>
          <w:sz w:val="18"/>
          <w:szCs w:val="18"/>
        </w:rPr>
      </w:pPr>
    </w:p>
    <w:p w14:paraId="64D48DB7" w14:textId="4E086BBB" w:rsidR="004A30AF" w:rsidRDefault="004A30AF" w:rsidP="004A30AF">
      <w:pPr>
        <w:jc w:val="center"/>
        <w:rPr>
          <w:rFonts w:ascii="Helvetica" w:hAnsi="Helvetica"/>
          <w:sz w:val="16"/>
          <w:szCs w:val="16"/>
        </w:rPr>
      </w:pPr>
      <w:r w:rsidRPr="004A30AF">
        <w:rPr>
          <w:rFonts w:ascii="Helvetica" w:hAnsi="Helvetica"/>
          <w:sz w:val="16"/>
          <w:szCs w:val="16"/>
        </w:rPr>
        <w:t>NAD83 - UTM Zone 14 – D-GPS</w:t>
      </w:r>
    </w:p>
    <w:p w14:paraId="3419C092" w14:textId="77777777" w:rsidR="00D53DAC" w:rsidRPr="004A30AF" w:rsidRDefault="00D53DAC" w:rsidP="004A30AF">
      <w:pPr>
        <w:jc w:val="center"/>
        <w:rPr>
          <w:rFonts w:ascii="Helvetica" w:hAnsi="Helvetica"/>
          <w:sz w:val="16"/>
          <w:szCs w:val="16"/>
        </w:rPr>
      </w:pPr>
    </w:p>
    <w:p w14:paraId="7838A592" w14:textId="292349F9" w:rsidR="006406A8" w:rsidRPr="0096683E" w:rsidRDefault="006406A8" w:rsidP="0096683E">
      <w:pPr>
        <w:jc w:val="center"/>
        <w:rPr>
          <w:rFonts w:ascii="Helvetica" w:hAnsi="Helvetica"/>
          <w:b/>
          <w:bCs/>
          <w:sz w:val="18"/>
          <w:szCs w:val="18"/>
        </w:rPr>
      </w:pPr>
      <w:r w:rsidRPr="00DE33E1">
        <w:rPr>
          <w:rFonts w:ascii="Helvetica" w:hAnsi="Helvetica"/>
          <w:b/>
          <w:bCs/>
          <w:sz w:val="18"/>
          <w:szCs w:val="18"/>
        </w:rPr>
        <w:t>Table 3.0 – List of significant Li</w:t>
      </w:r>
      <w:r w:rsidR="00B870B3" w:rsidRPr="00B870B3">
        <w:rPr>
          <w:rFonts w:ascii="Helvetica" w:hAnsi="Helvetica"/>
          <w:b/>
          <w:bCs/>
          <w:sz w:val="18"/>
          <w:szCs w:val="18"/>
          <w:vertAlign w:val="subscript"/>
        </w:rPr>
        <w:t>2</w:t>
      </w:r>
      <w:r w:rsidRPr="00DE33E1">
        <w:rPr>
          <w:rFonts w:ascii="Helvetica" w:hAnsi="Helvetica"/>
          <w:b/>
          <w:bCs/>
          <w:sz w:val="18"/>
          <w:szCs w:val="18"/>
        </w:rPr>
        <w:t>O</w:t>
      </w:r>
      <w:r w:rsidR="00B870B3">
        <w:rPr>
          <w:rFonts w:ascii="Helvetica" w:hAnsi="Helvetica"/>
          <w:b/>
          <w:bCs/>
          <w:sz w:val="18"/>
          <w:szCs w:val="18"/>
          <w:vertAlign w:val="subscript"/>
        </w:rPr>
        <w:t xml:space="preserve"> </w:t>
      </w:r>
      <w:r w:rsidRPr="00DE33E1">
        <w:rPr>
          <w:rFonts w:ascii="Helvetica" w:hAnsi="Helvetica"/>
          <w:b/>
          <w:bCs/>
          <w:sz w:val="18"/>
          <w:szCs w:val="18"/>
        </w:rPr>
        <w:t>samples for the DDH listed in the Release</w:t>
      </w:r>
    </w:p>
    <w:p w14:paraId="3034C5CE" w14:textId="59C316CF" w:rsidR="006406A8" w:rsidRDefault="0096683E" w:rsidP="0096683E">
      <w:pPr>
        <w:jc w:val="center"/>
      </w:pPr>
      <w:r w:rsidRPr="0096683E">
        <w:rPr>
          <w:noProof/>
        </w:rPr>
        <w:drawing>
          <wp:inline distT="0" distB="0" distL="0" distR="0" wp14:anchorId="2C4EE0A3" wp14:editId="545C1337">
            <wp:extent cx="1800022" cy="5816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5298" cy="5898277"/>
                    </a:xfrm>
                    <a:prstGeom prst="rect">
                      <a:avLst/>
                    </a:prstGeom>
                  </pic:spPr>
                </pic:pic>
              </a:graphicData>
            </a:graphic>
          </wp:inline>
        </w:drawing>
      </w:r>
    </w:p>
    <w:p w14:paraId="73953BBC" w14:textId="77777777" w:rsidR="006406A8" w:rsidRPr="00B95A08" w:rsidRDefault="006406A8" w:rsidP="006406A8">
      <w:pPr>
        <w:rPr>
          <w:b/>
        </w:rPr>
      </w:pPr>
    </w:p>
    <w:p w14:paraId="77F831EC" w14:textId="77777777" w:rsidR="006406A8" w:rsidRPr="00195F76" w:rsidRDefault="006406A8" w:rsidP="0065677A"/>
    <w:p w14:paraId="69D39B25" w14:textId="77777777" w:rsidR="000F7FFE" w:rsidRDefault="000F7FFE" w:rsidP="0065677A">
      <w:pPr>
        <w:rPr>
          <w:rFonts w:ascii="Arial" w:hAnsi="Arial" w:cs="Arial"/>
        </w:rPr>
      </w:pPr>
    </w:p>
    <w:p w14:paraId="12047A99" w14:textId="77777777" w:rsidR="0065677A" w:rsidRPr="00195F76" w:rsidRDefault="0065677A" w:rsidP="0065677A">
      <w:pPr>
        <w:rPr>
          <w:b/>
          <w:bCs/>
        </w:rPr>
      </w:pPr>
    </w:p>
    <w:p w14:paraId="50DFFF45" w14:textId="77777777" w:rsidR="0065677A" w:rsidRPr="00195F76" w:rsidRDefault="0065677A" w:rsidP="0065677A">
      <w:pPr>
        <w:rPr>
          <w:b/>
          <w:bCs/>
        </w:rPr>
      </w:pPr>
      <w:r w:rsidRPr="00195F76">
        <w:rPr>
          <w:b/>
          <w:bCs/>
        </w:rPr>
        <w:t>About Snow Lake Resources Ltd.</w:t>
      </w:r>
    </w:p>
    <w:p w14:paraId="7895F349" w14:textId="77777777" w:rsidR="00CA6D21" w:rsidRPr="00195F76" w:rsidRDefault="00CA6D21" w:rsidP="0065677A">
      <w:pPr>
        <w:rPr>
          <w:b/>
          <w:bCs/>
        </w:rPr>
      </w:pPr>
    </w:p>
    <w:p w14:paraId="3C50E30B" w14:textId="1393F496" w:rsidR="0065677A" w:rsidRPr="00195F76" w:rsidRDefault="0065677A" w:rsidP="00642F4F">
      <w:r w:rsidRPr="00195F76">
        <w:t xml:space="preserve">Snow Lake is committed to </w:t>
      </w:r>
      <w:r w:rsidRPr="00195F76">
        <w:rPr>
          <w:lang w:val="en-US"/>
        </w:rPr>
        <w:t xml:space="preserve">creating and </w:t>
      </w:r>
      <w:r w:rsidRPr="00195F76">
        <w:t>operating a fully renewable and sustainable</w:t>
      </w:r>
      <w:r w:rsidRPr="00195F76">
        <w:rPr>
          <w:lang w:val="en-US"/>
        </w:rPr>
        <w:t xml:space="preserve"> </w:t>
      </w:r>
      <w:r w:rsidRPr="00195F76">
        <w:t>lithium mine that can deliver a completely traceable, carbon neutral and zero harm</w:t>
      </w:r>
      <w:r w:rsidRPr="00195F76">
        <w:rPr>
          <w:lang w:val="en-US"/>
        </w:rPr>
        <w:t xml:space="preserve"> </w:t>
      </w:r>
      <w:r w:rsidRPr="00195F76">
        <w:t xml:space="preserve">product to the North American electric vehicle and battery markets. </w:t>
      </w:r>
    </w:p>
    <w:p w14:paraId="2DD47A71" w14:textId="77777777" w:rsidR="00CA6D21" w:rsidRPr="00195F76" w:rsidRDefault="00CA6D21" w:rsidP="00642F4F"/>
    <w:p w14:paraId="51CBD91A" w14:textId="6438B7E5" w:rsidR="0065677A" w:rsidRPr="00195F76" w:rsidRDefault="0065677A" w:rsidP="007A3132">
      <w:pPr>
        <w:jc w:val="both"/>
        <w:rPr>
          <w:rStyle w:val="Hyperlink"/>
          <w:color w:val="auto"/>
          <w:u w:val="none"/>
        </w:rPr>
      </w:pPr>
      <w:r w:rsidRPr="00195F76">
        <w:t>Our wholly owned Snow Lake Lithium</w:t>
      </w:r>
      <w:r w:rsidRPr="00195F76">
        <w:rPr>
          <w:position w:val="6"/>
          <w:sz w:val="16"/>
          <w:szCs w:val="16"/>
          <w:vertAlign w:val="superscript"/>
        </w:rPr>
        <w:t>TM</w:t>
      </w:r>
      <w:r w:rsidRPr="00195F76">
        <w:t xml:space="preserve"> Project </w:t>
      </w:r>
      <w:r w:rsidRPr="00195F76">
        <w:rPr>
          <w:lang w:val="en-US"/>
        </w:rPr>
        <w:t xml:space="preserve">now </w:t>
      </w:r>
      <w:r w:rsidRPr="00195F76">
        <w:t>covers a 55,31</w:t>
      </w:r>
      <w:r w:rsidRPr="00195F76">
        <w:rPr>
          <w:lang w:val="en-US"/>
        </w:rPr>
        <w:t>8</w:t>
      </w:r>
      <w:r w:rsidRPr="00195F76">
        <w:t xml:space="preserve">-acre site that has only been </w:t>
      </w:r>
      <w:r w:rsidRPr="00195F76">
        <w:rPr>
          <w:lang w:val="en-US"/>
        </w:rPr>
        <w:t>1</w:t>
      </w:r>
      <w:r w:rsidRPr="00195F76">
        <w:t xml:space="preserve">% explored and contains an </w:t>
      </w:r>
      <w:r w:rsidRPr="00195F76">
        <w:rPr>
          <w:lang w:val="en-US"/>
        </w:rPr>
        <w:t>identified-to-date 1</w:t>
      </w:r>
      <w:r w:rsidRPr="00195F76">
        <w:t xml:space="preserve">1.1 million metric tonnes indicated and inferred resource at 1% </w:t>
      </w:r>
      <w:r w:rsidRPr="00195F76">
        <w:rPr>
          <w:lang w:val="en-US"/>
        </w:rPr>
        <w:t>Li</w:t>
      </w:r>
      <w:r w:rsidRPr="00195F76">
        <w:rPr>
          <w:vertAlign w:val="subscript"/>
          <w:lang w:val="en-US"/>
        </w:rPr>
        <w:t>2</w:t>
      </w:r>
      <w:r w:rsidRPr="00195F76">
        <w:rPr>
          <w:lang w:val="en-US"/>
        </w:rPr>
        <w:t>O</w:t>
      </w:r>
      <w:r w:rsidRPr="00195F76">
        <w:t>.</w:t>
      </w:r>
    </w:p>
    <w:p w14:paraId="145499E8" w14:textId="77777777" w:rsidR="0065677A" w:rsidRPr="00195F76" w:rsidRDefault="0065677A" w:rsidP="0065677A">
      <w:pPr>
        <w:jc w:val="both"/>
      </w:pPr>
    </w:p>
    <w:p w14:paraId="0CA11C7F" w14:textId="77777777" w:rsidR="0065677A" w:rsidRPr="00195F76" w:rsidRDefault="0065677A" w:rsidP="0065677A">
      <w:pPr>
        <w:jc w:val="both"/>
        <w:rPr>
          <w:b/>
          <w:bCs/>
        </w:rPr>
      </w:pPr>
      <w:r w:rsidRPr="00195F76">
        <w:rPr>
          <w:b/>
          <w:bCs/>
        </w:rPr>
        <w:t>Forward Looking Statements</w:t>
      </w:r>
    </w:p>
    <w:p w14:paraId="2308EA41" w14:textId="77777777" w:rsidR="00CA6D21" w:rsidRPr="00195F76" w:rsidRDefault="00CA6D21" w:rsidP="0065677A">
      <w:pPr>
        <w:jc w:val="both"/>
        <w:rPr>
          <w:b/>
          <w:bCs/>
        </w:rPr>
      </w:pPr>
    </w:p>
    <w:p w14:paraId="1BCEE4FE" w14:textId="0B4691DB" w:rsidR="0065677A" w:rsidRPr="00195F76" w:rsidRDefault="0065677A" w:rsidP="0065677A">
      <w:pPr>
        <w:tabs>
          <w:tab w:val="left" w:pos="7110"/>
        </w:tabs>
      </w:pPr>
      <w:r w:rsidRPr="00195F76">
        <w:t>This press release contains “forward-looking statements” that are subject to substantial risks and uncertainties. All statements, other than statements of historical fact, contained in this press release are forward-looking statements. Forward-looking statements contained in this press release may be identified by the use of words such as “anticipate,” “believe,” “contemplate,” “could,” “estimate,” “expect,” “intend,” “seek,” “may,” “might,” “plan,” “potential,” “predict,” “project,” “target,” “aim,” “should,” “will” “would,” or the negative of these words or other similar expressions, although not all forward-looking statements contain these words. Forward-looking statements are based on Snow Lake Resources Ltd.’s current expectations and are subject to inherent uncertainties, risks and assumptions that are difficult to predict and include statements regarding the expected use of proceeds and expected closing. Further, certain forward-looking statements are based on assumptions as to future events that may not prove to be accurate. These and other risks and uncertainties are described more fully in the section titled “Risk Factors” in the final prospectus related to our public offering filed with the Securities and Exchange Commission</w:t>
      </w:r>
      <w:r w:rsidRPr="00195F76">
        <w:rPr>
          <w:lang w:val="en-US"/>
        </w:rPr>
        <w:t xml:space="preserve"> and other filings and reports that we file with the Securities and Exchange Commission</w:t>
      </w:r>
      <w:r w:rsidRPr="00195F76">
        <w:t xml:space="preserve">. Forward-looking statements contained in this announcement are made as of this date, and Snow Lake Resources Ltd. undertakes no duty to update such information except as required under applicable law. </w:t>
      </w:r>
      <w:r w:rsidRPr="00195F76">
        <w:tab/>
      </w:r>
    </w:p>
    <w:p w14:paraId="2D562FF0" w14:textId="564D36CC" w:rsidR="00234742" w:rsidRPr="00195F76" w:rsidRDefault="00234742" w:rsidP="0065677A">
      <w:pPr>
        <w:tabs>
          <w:tab w:val="left" w:pos="7110"/>
        </w:tabs>
      </w:pPr>
    </w:p>
    <w:p w14:paraId="481854DF" w14:textId="77777777" w:rsidR="00234742" w:rsidRPr="00195F76" w:rsidRDefault="00234742" w:rsidP="00234742">
      <w:pPr>
        <w:rPr>
          <w:b/>
          <w:bCs/>
        </w:rPr>
      </w:pPr>
      <w:r w:rsidRPr="00195F76">
        <w:rPr>
          <w:b/>
          <w:bCs/>
        </w:rPr>
        <w:t xml:space="preserve">For more information, please contact: </w:t>
      </w:r>
    </w:p>
    <w:p w14:paraId="687CD510" w14:textId="77777777" w:rsidR="00234742" w:rsidRPr="00195F76" w:rsidRDefault="00234742" w:rsidP="00234742"/>
    <w:p w14:paraId="1806AFCA" w14:textId="5061A34A" w:rsidR="00234742" w:rsidRPr="00195F76" w:rsidRDefault="00980DF6" w:rsidP="00234742">
      <w:pPr>
        <w:rPr>
          <w:rStyle w:val="Hyperlink"/>
        </w:rPr>
      </w:pPr>
      <w:hyperlink r:id="rId22" w:history="1">
        <w:r w:rsidR="00234742" w:rsidRPr="00195F76">
          <w:rPr>
            <w:rStyle w:val="Hyperlink"/>
          </w:rPr>
          <w:t>media@snowlakelithium.com</w:t>
        </w:r>
      </w:hyperlink>
    </w:p>
    <w:p w14:paraId="4CC23535" w14:textId="11728A39" w:rsidR="00234742" w:rsidRPr="00195F76" w:rsidRDefault="00234742" w:rsidP="00234742">
      <w:pPr>
        <w:rPr>
          <w:rStyle w:val="Hyperlink"/>
        </w:rPr>
      </w:pPr>
    </w:p>
    <w:p w14:paraId="722D61AE" w14:textId="404D64FF" w:rsidR="00234742" w:rsidRPr="00195F76" w:rsidRDefault="00234742" w:rsidP="00234742">
      <w:pPr>
        <w:rPr>
          <w:rStyle w:val="Hyperlink"/>
        </w:rPr>
      </w:pPr>
      <w:r w:rsidRPr="00195F76">
        <w:rPr>
          <w:rStyle w:val="Hyperlink"/>
        </w:rPr>
        <w:t>ir@snowlakelithium.com</w:t>
      </w:r>
    </w:p>
    <w:p w14:paraId="53929E37" w14:textId="77777777" w:rsidR="00234742" w:rsidRPr="00195F76" w:rsidRDefault="00234742" w:rsidP="00234742">
      <w:r w:rsidRPr="00195F76">
        <w:t xml:space="preserve"> </w:t>
      </w:r>
    </w:p>
    <w:p w14:paraId="3ACC88E9" w14:textId="77777777" w:rsidR="00234742" w:rsidRPr="00195F76" w:rsidRDefault="00980DF6" w:rsidP="00234742">
      <w:pPr>
        <w:jc w:val="both"/>
        <w:rPr>
          <w:rStyle w:val="Hyperlink"/>
        </w:rPr>
      </w:pPr>
      <w:hyperlink r:id="rId23" w:history="1">
        <w:r w:rsidR="00234742" w:rsidRPr="00195F76">
          <w:rPr>
            <w:rStyle w:val="Hyperlink"/>
          </w:rPr>
          <w:t>www.SnowLakeLithium.com</w:t>
        </w:r>
      </w:hyperlink>
    </w:p>
    <w:p w14:paraId="53AD1FD2" w14:textId="77777777" w:rsidR="00234742" w:rsidRPr="00941870" w:rsidRDefault="00234742" w:rsidP="00234742">
      <w:pPr>
        <w:jc w:val="both"/>
        <w:rPr>
          <w:rStyle w:val="Hyperlink"/>
          <w:rFonts w:ascii="Arial" w:hAnsi="Arial" w:cs="Arial"/>
        </w:rPr>
      </w:pPr>
    </w:p>
    <w:p w14:paraId="33AA9893" w14:textId="77777777" w:rsidR="00234742" w:rsidRPr="00AC0796" w:rsidRDefault="00234742" w:rsidP="00234742">
      <w:pPr>
        <w:jc w:val="both"/>
        <w:rPr>
          <w:rStyle w:val="Hyperlink"/>
        </w:rPr>
      </w:pPr>
      <w:r w:rsidRPr="00AC0796">
        <w:t xml:space="preserve">twitter: </w:t>
      </w:r>
      <w:hyperlink r:id="rId24" w:history="1">
        <w:r w:rsidRPr="00AC0796">
          <w:rPr>
            <w:rStyle w:val="Hyperlink"/>
          </w:rPr>
          <w:t>@SnowLakeLithium</w:t>
        </w:r>
      </w:hyperlink>
    </w:p>
    <w:p w14:paraId="32AC1EB6" w14:textId="77777777" w:rsidR="00234742" w:rsidRPr="00AC0796" w:rsidRDefault="00234742" w:rsidP="00234742">
      <w:pPr>
        <w:jc w:val="both"/>
      </w:pPr>
    </w:p>
    <w:p w14:paraId="102307C2" w14:textId="77777777" w:rsidR="00234742" w:rsidRPr="00AC0796" w:rsidRDefault="00234742" w:rsidP="00234742">
      <w:r w:rsidRPr="00AC0796">
        <w:t xml:space="preserve">LinkedIn: </w:t>
      </w:r>
      <w:hyperlink r:id="rId25" w:history="1">
        <w:r w:rsidRPr="00AC0796">
          <w:rPr>
            <w:rStyle w:val="Hyperlink"/>
          </w:rPr>
          <w:t>https://www.linkedin.com/company/snow-lake-resources</w:t>
        </w:r>
      </w:hyperlink>
      <w:r w:rsidRPr="00AC0796">
        <w:t xml:space="preserve"> </w:t>
      </w:r>
    </w:p>
    <w:p w14:paraId="6B3C254C" w14:textId="77777777" w:rsidR="00234742" w:rsidRPr="00941870" w:rsidRDefault="00234742" w:rsidP="0065677A">
      <w:pPr>
        <w:tabs>
          <w:tab w:val="left" w:pos="7110"/>
        </w:tabs>
        <w:rPr>
          <w:rFonts w:ascii="Arial" w:hAnsi="Arial" w:cs="Arial"/>
        </w:rPr>
      </w:pPr>
    </w:p>
    <w:sectPr w:rsidR="00234742" w:rsidRPr="00941870" w:rsidSect="00AE3289">
      <w:headerReference w:type="default"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023EC" w14:textId="77777777" w:rsidR="00FD0D9C" w:rsidRDefault="00FD0D9C">
      <w:r>
        <w:separator/>
      </w:r>
    </w:p>
  </w:endnote>
  <w:endnote w:type="continuationSeparator" w:id="0">
    <w:p w14:paraId="075EEFAB" w14:textId="77777777" w:rsidR="00FD0D9C" w:rsidRDefault="00FD0D9C">
      <w:r>
        <w:continuationSeparator/>
      </w:r>
    </w:p>
  </w:endnote>
  <w:endnote w:type="continuationNotice" w:id="1">
    <w:p w14:paraId="59B4C95F" w14:textId="77777777" w:rsidR="00FD0D9C" w:rsidRDefault="00FD0D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D95B0" w14:textId="77777777" w:rsidR="009F7CE2" w:rsidRDefault="009F7CE2"/>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20"/>
      <w:gridCol w:w="3120"/>
      <w:gridCol w:w="3120"/>
    </w:tblGrid>
    <w:tr w:rsidR="009F7CE2" w14:paraId="65FD95B6" w14:textId="77777777" w:rsidTr="00B95A08">
      <w:trPr>
        <w:cantSplit/>
        <w:tblHeader/>
      </w:trPr>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FD95B1" w14:textId="77777777" w:rsidR="009F7CE2" w:rsidRDefault="009F7CE2">
          <w:pPr>
            <w:widowControl w:val="0"/>
            <w:spacing w:before="240" w:after="240"/>
            <w:jc w:val="center"/>
          </w:pPr>
          <w:r>
            <w:t>Legal Address</w:t>
          </w:r>
        </w:p>
        <w:p w14:paraId="65FD95B2" w14:textId="77777777" w:rsidR="009F7CE2" w:rsidRDefault="009F7CE2">
          <w:pPr>
            <w:widowControl w:val="0"/>
            <w:pBdr>
              <w:top w:val="nil"/>
              <w:left w:val="nil"/>
              <w:bottom w:val="nil"/>
              <w:right w:val="nil"/>
              <w:between w:val="nil"/>
            </w:pBdr>
            <w:jc w:val="center"/>
          </w:pPr>
          <w:r>
            <w:rPr>
              <w:rFonts w:ascii="Courier New" w:eastAsia="Courier New" w:hAnsi="Courier New" w:cs="Courier New"/>
              <w:sz w:val="19"/>
              <w:szCs w:val="19"/>
            </w:rPr>
            <w:t>242 Hargrave St #1700, Winnipeg, MB R3C 0V1 Canada</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FD95B3" w14:textId="77777777" w:rsidR="009F7CE2" w:rsidRDefault="009F7CE2">
          <w:pPr>
            <w:widowControl w:val="0"/>
            <w:pBdr>
              <w:top w:val="nil"/>
              <w:left w:val="nil"/>
              <w:bottom w:val="nil"/>
              <w:right w:val="nil"/>
              <w:between w:val="nil"/>
            </w:pBdr>
          </w:pPr>
          <w:r>
            <w:t>www.SnowLakeLithium.com</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FD95B4" w14:textId="77777777" w:rsidR="009F7CE2" w:rsidRDefault="009F7CE2">
          <w:pPr>
            <w:widowControl w:val="0"/>
            <w:spacing w:before="240" w:after="240"/>
            <w:jc w:val="center"/>
          </w:pPr>
          <w:r>
            <w:t>Mailing Address</w:t>
          </w:r>
        </w:p>
        <w:p w14:paraId="65FD95B5" w14:textId="77777777" w:rsidR="009F7CE2" w:rsidRDefault="009F7CE2">
          <w:pPr>
            <w:widowControl w:val="0"/>
            <w:pBdr>
              <w:top w:val="nil"/>
              <w:left w:val="nil"/>
              <w:bottom w:val="nil"/>
              <w:right w:val="nil"/>
              <w:between w:val="nil"/>
            </w:pBdr>
            <w:jc w:val="center"/>
          </w:pPr>
          <w:r>
            <w:rPr>
              <w:rFonts w:ascii="Courier New" w:eastAsia="Courier New" w:hAnsi="Courier New" w:cs="Courier New"/>
              <w:sz w:val="19"/>
              <w:szCs w:val="19"/>
            </w:rPr>
            <w:t>Snow Lake Resources ltd PO Box 126 Simcoe Ont N3Y 4K8</w:t>
          </w:r>
        </w:p>
      </w:tc>
    </w:tr>
  </w:tbl>
  <w:p w14:paraId="65FD95B7" w14:textId="77777777" w:rsidR="009F7CE2" w:rsidRDefault="009F7C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6FF28" w14:textId="77777777" w:rsidR="00FD0D9C" w:rsidRDefault="00FD0D9C">
      <w:r>
        <w:separator/>
      </w:r>
    </w:p>
  </w:footnote>
  <w:footnote w:type="continuationSeparator" w:id="0">
    <w:p w14:paraId="5A53E9C9" w14:textId="77777777" w:rsidR="00FD0D9C" w:rsidRDefault="00FD0D9C">
      <w:r>
        <w:continuationSeparator/>
      </w:r>
    </w:p>
  </w:footnote>
  <w:footnote w:type="continuationNotice" w:id="1">
    <w:p w14:paraId="0FC8DAE0" w14:textId="77777777" w:rsidR="00FD0D9C" w:rsidRDefault="00FD0D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A259" w14:textId="69F64D43" w:rsidR="008B0D6A" w:rsidRDefault="007B5107" w:rsidP="008B0D6A">
    <w:pPr>
      <w:jc w:val="center"/>
    </w:pPr>
    <w:r>
      <w:rPr>
        <w:noProof/>
      </w:rPr>
      <w:drawing>
        <wp:inline distT="0" distB="0" distL="0" distR="0" wp14:anchorId="12B3C980" wp14:editId="1645EC73">
          <wp:extent cx="4239217" cy="781159"/>
          <wp:effectExtent l="0" t="0" r="9525" b="0"/>
          <wp:docPr id="2" name="Picture 2" descr="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it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39217" cy="781159"/>
                  </a:xfrm>
                  <a:prstGeom prst="rect">
                    <a:avLst/>
                  </a:prstGeom>
                </pic:spPr>
              </pic:pic>
            </a:graphicData>
          </a:graphic>
        </wp:inline>
      </w:drawing>
    </w:r>
  </w:p>
  <w:p w14:paraId="1665DAAB" w14:textId="2A348278" w:rsidR="008B0D6A" w:rsidRPr="00BB65C9" w:rsidRDefault="008B0D6A" w:rsidP="008B0D6A">
    <w:pPr>
      <w:jc w:val="center"/>
      <w:rPr>
        <w:rFonts w:ascii="Raleway" w:hAnsi="Raleway"/>
        <w:color w:val="18364B"/>
        <w:spacing w:val="40"/>
        <w:w w:val="150"/>
        <w:position w:val="6"/>
        <w:sz w:val="20"/>
        <w:szCs w:val="20"/>
      </w:rPr>
    </w:pPr>
    <w:r>
      <w:rPr>
        <w:rFonts w:ascii="Raleway" w:hAnsi="Raleway"/>
        <w:color w:val="18364B"/>
        <w:spacing w:val="40"/>
        <w:w w:val="150"/>
        <w:position w:val="6"/>
        <w:sz w:val="20"/>
        <w:szCs w:val="20"/>
      </w:rPr>
      <w:t>f</w:t>
    </w:r>
    <w:r w:rsidRPr="00BB65C9">
      <w:rPr>
        <w:rFonts w:ascii="Raleway" w:hAnsi="Raleway"/>
        <w:color w:val="18364B"/>
        <w:spacing w:val="40"/>
        <w:w w:val="150"/>
        <w:position w:val="6"/>
        <w:sz w:val="20"/>
        <w:szCs w:val="20"/>
      </w:rPr>
      <w:t>ully renewable fully electric</w:t>
    </w:r>
    <w:r w:rsidR="00DD2254" w:rsidRPr="0065677A">
      <w:rPr>
        <w:rFonts w:ascii="Raleway" w:hAnsi="Raleway"/>
        <w:color w:val="18364B"/>
        <w:spacing w:val="40"/>
        <w:w w:val="150"/>
        <w:position w:val="10"/>
        <w:sz w:val="12"/>
        <w:szCs w:val="12"/>
        <w:vertAlign w:val="superscript"/>
      </w:rPr>
      <w:t>TM</w:t>
    </w:r>
  </w:p>
  <w:p w14:paraId="5C829DA6" w14:textId="77777777" w:rsidR="008B0D6A" w:rsidRDefault="008B0D6A" w:rsidP="008B0D6A">
    <w:pPr>
      <w:jc w:val="center"/>
      <w:rPr>
        <w:rFonts w:ascii="Raleway" w:hAnsi="Raleway"/>
        <w:color w:val="18364B"/>
        <w:sz w:val="20"/>
        <w:szCs w:val="20"/>
      </w:rPr>
    </w:pPr>
  </w:p>
  <w:p w14:paraId="19E6C6BE" w14:textId="77777777" w:rsidR="008B0D6A" w:rsidRPr="00DA213C" w:rsidRDefault="008B0D6A" w:rsidP="008B0D6A">
    <w:pPr>
      <w:jc w:val="center"/>
      <w:rPr>
        <w:rFonts w:ascii="Raleway" w:hAnsi="Raleway"/>
        <w:color w:val="18364B"/>
        <w:sz w:val="20"/>
        <w:szCs w:val="20"/>
      </w:rPr>
    </w:pPr>
  </w:p>
  <w:p w14:paraId="65FD95AF" w14:textId="3E030452" w:rsidR="009F7CE2" w:rsidRDefault="009F7CE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A7500"/>
    <w:multiLevelType w:val="hybridMultilevel"/>
    <w:tmpl w:val="B28C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92D71"/>
    <w:multiLevelType w:val="hybridMultilevel"/>
    <w:tmpl w:val="2B247B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B14178D"/>
    <w:multiLevelType w:val="hybridMultilevel"/>
    <w:tmpl w:val="6D9EE1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C9F2FDA"/>
    <w:multiLevelType w:val="hybridMultilevel"/>
    <w:tmpl w:val="F97831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E8E5E68"/>
    <w:multiLevelType w:val="hybridMultilevel"/>
    <w:tmpl w:val="21D2DC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255C74FA"/>
    <w:multiLevelType w:val="hybridMultilevel"/>
    <w:tmpl w:val="3C0AA8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29AC7379"/>
    <w:multiLevelType w:val="hybridMultilevel"/>
    <w:tmpl w:val="99889E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A070260"/>
    <w:multiLevelType w:val="hybridMultilevel"/>
    <w:tmpl w:val="DA6045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A971B6F"/>
    <w:multiLevelType w:val="hybridMultilevel"/>
    <w:tmpl w:val="85C6A7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32ED68A6"/>
    <w:multiLevelType w:val="hybridMultilevel"/>
    <w:tmpl w:val="38D25D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36B6287E"/>
    <w:multiLevelType w:val="hybridMultilevel"/>
    <w:tmpl w:val="267E0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EF61F91"/>
    <w:multiLevelType w:val="hybridMultilevel"/>
    <w:tmpl w:val="8FE6F8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419A6F4D"/>
    <w:multiLevelType w:val="hybridMultilevel"/>
    <w:tmpl w:val="FDDEE5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28F3C6B"/>
    <w:multiLevelType w:val="hybridMultilevel"/>
    <w:tmpl w:val="2F2E7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BE6C26"/>
    <w:multiLevelType w:val="hybridMultilevel"/>
    <w:tmpl w:val="CBC01F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4BC169C2"/>
    <w:multiLevelType w:val="hybridMultilevel"/>
    <w:tmpl w:val="18D2A8B0"/>
    <w:lvl w:ilvl="0" w:tplc="0C090003">
      <w:start w:val="1"/>
      <w:numFmt w:val="bullet"/>
      <w:lvlText w:val="o"/>
      <w:lvlJc w:val="left"/>
      <w:pPr>
        <w:ind w:left="720" w:hanging="360"/>
      </w:pPr>
      <w:rPr>
        <w:rFonts w:ascii="Courier New" w:hAnsi="Courier New" w:cs="Arial"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Arial"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EE45420"/>
    <w:multiLevelType w:val="hybridMultilevel"/>
    <w:tmpl w:val="9B6AAF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58755740"/>
    <w:multiLevelType w:val="hybridMultilevel"/>
    <w:tmpl w:val="12E06E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5C8A599B"/>
    <w:multiLevelType w:val="hybridMultilevel"/>
    <w:tmpl w:val="901053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F422663"/>
    <w:multiLevelType w:val="hybridMultilevel"/>
    <w:tmpl w:val="304E7C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69DB4EF8"/>
    <w:multiLevelType w:val="hybridMultilevel"/>
    <w:tmpl w:val="27FA07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6BB255E2"/>
    <w:multiLevelType w:val="hybridMultilevel"/>
    <w:tmpl w:val="144286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70CF00D3"/>
    <w:multiLevelType w:val="hybridMultilevel"/>
    <w:tmpl w:val="877059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4D552AC"/>
    <w:multiLevelType w:val="hybridMultilevel"/>
    <w:tmpl w:val="2886EC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76445872"/>
    <w:multiLevelType w:val="hybridMultilevel"/>
    <w:tmpl w:val="C486D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4685076">
    <w:abstractNumId w:val="22"/>
  </w:num>
  <w:num w:numId="2" w16cid:durableId="1168442147">
    <w:abstractNumId w:val="10"/>
  </w:num>
  <w:num w:numId="3" w16cid:durableId="44721651">
    <w:abstractNumId w:val="23"/>
  </w:num>
  <w:num w:numId="4" w16cid:durableId="672563047">
    <w:abstractNumId w:val="7"/>
  </w:num>
  <w:num w:numId="5" w16cid:durableId="1571499995">
    <w:abstractNumId w:val="9"/>
  </w:num>
  <w:num w:numId="6" w16cid:durableId="2072385045">
    <w:abstractNumId w:val="8"/>
  </w:num>
  <w:num w:numId="7" w16cid:durableId="1262762066">
    <w:abstractNumId w:val="5"/>
  </w:num>
  <w:num w:numId="8" w16cid:durableId="1335840751">
    <w:abstractNumId w:val="19"/>
  </w:num>
  <w:num w:numId="9" w16cid:durableId="1669559007">
    <w:abstractNumId w:val="12"/>
  </w:num>
  <w:num w:numId="10" w16cid:durableId="2005157768">
    <w:abstractNumId w:val="14"/>
  </w:num>
  <w:num w:numId="11" w16cid:durableId="286858324">
    <w:abstractNumId w:val="2"/>
  </w:num>
  <w:num w:numId="12" w16cid:durableId="278489918">
    <w:abstractNumId w:val="1"/>
  </w:num>
  <w:num w:numId="13" w16cid:durableId="833036647">
    <w:abstractNumId w:val="17"/>
  </w:num>
  <w:num w:numId="14" w16cid:durableId="1700471879">
    <w:abstractNumId w:val="11"/>
  </w:num>
  <w:num w:numId="15" w16cid:durableId="1167667444">
    <w:abstractNumId w:val="3"/>
  </w:num>
  <w:num w:numId="16" w16cid:durableId="2126263128">
    <w:abstractNumId w:val="15"/>
  </w:num>
  <w:num w:numId="17" w16cid:durableId="1400783314">
    <w:abstractNumId w:val="6"/>
  </w:num>
  <w:num w:numId="18" w16cid:durableId="778835156">
    <w:abstractNumId w:val="20"/>
  </w:num>
  <w:num w:numId="19" w16cid:durableId="1883206119">
    <w:abstractNumId w:val="16"/>
  </w:num>
  <w:num w:numId="20" w16cid:durableId="1079908724">
    <w:abstractNumId w:val="21"/>
  </w:num>
  <w:num w:numId="21" w16cid:durableId="1395929627">
    <w:abstractNumId w:val="4"/>
  </w:num>
  <w:num w:numId="22" w16cid:durableId="418866881">
    <w:abstractNumId w:val="18"/>
  </w:num>
  <w:num w:numId="23" w16cid:durableId="1600210325">
    <w:abstractNumId w:val="24"/>
  </w:num>
  <w:num w:numId="24" w16cid:durableId="1051268406">
    <w:abstractNumId w:val="0"/>
  </w:num>
  <w:num w:numId="25" w16cid:durableId="17983313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289"/>
    <w:rsid w:val="000014EC"/>
    <w:rsid w:val="000016A6"/>
    <w:rsid w:val="00001BAE"/>
    <w:rsid w:val="00001D88"/>
    <w:rsid w:val="00002B76"/>
    <w:rsid w:val="00006022"/>
    <w:rsid w:val="0000603D"/>
    <w:rsid w:val="00007760"/>
    <w:rsid w:val="00010590"/>
    <w:rsid w:val="000105E9"/>
    <w:rsid w:val="00010735"/>
    <w:rsid w:val="00010BC7"/>
    <w:rsid w:val="00013B4C"/>
    <w:rsid w:val="00013E69"/>
    <w:rsid w:val="000149D0"/>
    <w:rsid w:val="0001751C"/>
    <w:rsid w:val="00023954"/>
    <w:rsid w:val="00024C7E"/>
    <w:rsid w:val="0002707E"/>
    <w:rsid w:val="00027936"/>
    <w:rsid w:val="00030E6A"/>
    <w:rsid w:val="00033680"/>
    <w:rsid w:val="0004029F"/>
    <w:rsid w:val="000415F1"/>
    <w:rsid w:val="00042D51"/>
    <w:rsid w:val="000439EA"/>
    <w:rsid w:val="00045F17"/>
    <w:rsid w:val="0004775A"/>
    <w:rsid w:val="00050788"/>
    <w:rsid w:val="00056CAD"/>
    <w:rsid w:val="000573F4"/>
    <w:rsid w:val="00063470"/>
    <w:rsid w:val="00063A7B"/>
    <w:rsid w:val="00063B9C"/>
    <w:rsid w:val="00063DD9"/>
    <w:rsid w:val="000641B1"/>
    <w:rsid w:val="000658EC"/>
    <w:rsid w:val="00066BDB"/>
    <w:rsid w:val="000717B8"/>
    <w:rsid w:val="00071B48"/>
    <w:rsid w:val="00072696"/>
    <w:rsid w:val="000727A5"/>
    <w:rsid w:val="000732D9"/>
    <w:rsid w:val="00073B9F"/>
    <w:rsid w:val="00073BC3"/>
    <w:rsid w:val="00074834"/>
    <w:rsid w:val="000751FF"/>
    <w:rsid w:val="000756C3"/>
    <w:rsid w:val="000759E2"/>
    <w:rsid w:val="00075BDE"/>
    <w:rsid w:val="000779EF"/>
    <w:rsid w:val="00080732"/>
    <w:rsid w:val="00081416"/>
    <w:rsid w:val="00082775"/>
    <w:rsid w:val="0009327E"/>
    <w:rsid w:val="00094A92"/>
    <w:rsid w:val="000952C1"/>
    <w:rsid w:val="00096EE2"/>
    <w:rsid w:val="000A15A8"/>
    <w:rsid w:val="000A297A"/>
    <w:rsid w:val="000A2EA3"/>
    <w:rsid w:val="000A569A"/>
    <w:rsid w:val="000A64E2"/>
    <w:rsid w:val="000A6AD5"/>
    <w:rsid w:val="000A6BB8"/>
    <w:rsid w:val="000B1717"/>
    <w:rsid w:val="000B20D5"/>
    <w:rsid w:val="000B2DE9"/>
    <w:rsid w:val="000B47F7"/>
    <w:rsid w:val="000B517D"/>
    <w:rsid w:val="000B6D42"/>
    <w:rsid w:val="000C2B26"/>
    <w:rsid w:val="000C41D3"/>
    <w:rsid w:val="000C4579"/>
    <w:rsid w:val="000D011A"/>
    <w:rsid w:val="000D3D9F"/>
    <w:rsid w:val="000D6162"/>
    <w:rsid w:val="000D6E04"/>
    <w:rsid w:val="000E004D"/>
    <w:rsid w:val="000E03B4"/>
    <w:rsid w:val="000E377B"/>
    <w:rsid w:val="000E4104"/>
    <w:rsid w:val="000E66AA"/>
    <w:rsid w:val="000F4F48"/>
    <w:rsid w:val="000F56A8"/>
    <w:rsid w:val="000F75BC"/>
    <w:rsid w:val="000F7FFE"/>
    <w:rsid w:val="00100462"/>
    <w:rsid w:val="0010303B"/>
    <w:rsid w:val="00103B38"/>
    <w:rsid w:val="0010403F"/>
    <w:rsid w:val="00107052"/>
    <w:rsid w:val="00115083"/>
    <w:rsid w:val="001151A0"/>
    <w:rsid w:val="00116ADD"/>
    <w:rsid w:val="00116BBC"/>
    <w:rsid w:val="00117587"/>
    <w:rsid w:val="00122366"/>
    <w:rsid w:val="00122ACB"/>
    <w:rsid w:val="00124663"/>
    <w:rsid w:val="00135913"/>
    <w:rsid w:val="00143A78"/>
    <w:rsid w:val="00143ED9"/>
    <w:rsid w:val="0014463C"/>
    <w:rsid w:val="00150AAE"/>
    <w:rsid w:val="00152C36"/>
    <w:rsid w:val="00153C3D"/>
    <w:rsid w:val="001540F7"/>
    <w:rsid w:val="0015438A"/>
    <w:rsid w:val="00154B2B"/>
    <w:rsid w:val="00162FB1"/>
    <w:rsid w:val="00163DEB"/>
    <w:rsid w:val="00165796"/>
    <w:rsid w:val="00166A61"/>
    <w:rsid w:val="001759EA"/>
    <w:rsid w:val="00177796"/>
    <w:rsid w:val="0017789E"/>
    <w:rsid w:val="0018171B"/>
    <w:rsid w:val="00183412"/>
    <w:rsid w:val="00183C04"/>
    <w:rsid w:val="0018498A"/>
    <w:rsid w:val="00187D83"/>
    <w:rsid w:val="00191A8B"/>
    <w:rsid w:val="00195F76"/>
    <w:rsid w:val="001A0169"/>
    <w:rsid w:val="001A098B"/>
    <w:rsid w:val="001A41BC"/>
    <w:rsid w:val="001A4C24"/>
    <w:rsid w:val="001A5198"/>
    <w:rsid w:val="001A6B06"/>
    <w:rsid w:val="001B3403"/>
    <w:rsid w:val="001B454B"/>
    <w:rsid w:val="001B5B0C"/>
    <w:rsid w:val="001B60C8"/>
    <w:rsid w:val="001B6A4D"/>
    <w:rsid w:val="001B6D1F"/>
    <w:rsid w:val="001C16C4"/>
    <w:rsid w:val="001C16E7"/>
    <w:rsid w:val="001C21D1"/>
    <w:rsid w:val="001C2765"/>
    <w:rsid w:val="001C28EE"/>
    <w:rsid w:val="001C4F05"/>
    <w:rsid w:val="001C5213"/>
    <w:rsid w:val="001C66BA"/>
    <w:rsid w:val="001C7748"/>
    <w:rsid w:val="001D1497"/>
    <w:rsid w:val="001D628D"/>
    <w:rsid w:val="001D7D28"/>
    <w:rsid w:val="001E12D4"/>
    <w:rsid w:val="001E49A4"/>
    <w:rsid w:val="001F12F9"/>
    <w:rsid w:val="001F258C"/>
    <w:rsid w:val="001F31AF"/>
    <w:rsid w:val="001F4668"/>
    <w:rsid w:val="001F4D69"/>
    <w:rsid w:val="001F51E9"/>
    <w:rsid w:val="00201AF5"/>
    <w:rsid w:val="00202488"/>
    <w:rsid w:val="00203248"/>
    <w:rsid w:val="00206817"/>
    <w:rsid w:val="00206F0F"/>
    <w:rsid w:val="00207A92"/>
    <w:rsid w:val="00217618"/>
    <w:rsid w:val="00222912"/>
    <w:rsid w:val="0022470D"/>
    <w:rsid w:val="0023042C"/>
    <w:rsid w:val="002309D7"/>
    <w:rsid w:val="00231D8F"/>
    <w:rsid w:val="00232830"/>
    <w:rsid w:val="00234742"/>
    <w:rsid w:val="00234E7D"/>
    <w:rsid w:val="0023557F"/>
    <w:rsid w:val="002355C8"/>
    <w:rsid w:val="00237A2C"/>
    <w:rsid w:val="00247EAE"/>
    <w:rsid w:val="00252B7C"/>
    <w:rsid w:val="0025514E"/>
    <w:rsid w:val="00255592"/>
    <w:rsid w:val="0025654F"/>
    <w:rsid w:val="00256B25"/>
    <w:rsid w:val="00260D3C"/>
    <w:rsid w:val="002612F8"/>
    <w:rsid w:val="00261ECE"/>
    <w:rsid w:val="00263189"/>
    <w:rsid w:val="00264BF7"/>
    <w:rsid w:val="00273A28"/>
    <w:rsid w:val="00273D41"/>
    <w:rsid w:val="00273F91"/>
    <w:rsid w:val="00274470"/>
    <w:rsid w:val="00275F2A"/>
    <w:rsid w:val="00276033"/>
    <w:rsid w:val="00276719"/>
    <w:rsid w:val="00277D36"/>
    <w:rsid w:val="002823C7"/>
    <w:rsid w:val="00283A27"/>
    <w:rsid w:val="00287024"/>
    <w:rsid w:val="00292C71"/>
    <w:rsid w:val="00295814"/>
    <w:rsid w:val="00296564"/>
    <w:rsid w:val="00297D60"/>
    <w:rsid w:val="002A1215"/>
    <w:rsid w:val="002A286E"/>
    <w:rsid w:val="002A7528"/>
    <w:rsid w:val="002B1967"/>
    <w:rsid w:val="002B1CE5"/>
    <w:rsid w:val="002B61D6"/>
    <w:rsid w:val="002B6511"/>
    <w:rsid w:val="002C0466"/>
    <w:rsid w:val="002C0EE3"/>
    <w:rsid w:val="002C1B2F"/>
    <w:rsid w:val="002C449C"/>
    <w:rsid w:val="002C44CB"/>
    <w:rsid w:val="002C6A49"/>
    <w:rsid w:val="002C6C1F"/>
    <w:rsid w:val="002D006D"/>
    <w:rsid w:val="002D0BA2"/>
    <w:rsid w:val="002D0CD4"/>
    <w:rsid w:val="002D33A6"/>
    <w:rsid w:val="002D46CD"/>
    <w:rsid w:val="002E19D6"/>
    <w:rsid w:val="002E219F"/>
    <w:rsid w:val="002E372E"/>
    <w:rsid w:val="002E4A74"/>
    <w:rsid w:val="002E75E9"/>
    <w:rsid w:val="002E7993"/>
    <w:rsid w:val="002F0EAD"/>
    <w:rsid w:val="002F33AB"/>
    <w:rsid w:val="002F4038"/>
    <w:rsid w:val="002F43F5"/>
    <w:rsid w:val="002F4552"/>
    <w:rsid w:val="002F4AFB"/>
    <w:rsid w:val="002F4E40"/>
    <w:rsid w:val="002F7AC0"/>
    <w:rsid w:val="002F7F87"/>
    <w:rsid w:val="003004D3"/>
    <w:rsid w:val="003019A0"/>
    <w:rsid w:val="00302025"/>
    <w:rsid w:val="00302414"/>
    <w:rsid w:val="00302A9B"/>
    <w:rsid w:val="00302F10"/>
    <w:rsid w:val="00303723"/>
    <w:rsid w:val="00304E24"/>
    <w:rsid w:val="00310006"/>
    <w:rsid w:val="00310A37"/>
    <w:rsid w:val="0031695F"/>
    <w:rsid w:val="00321212"/>
    <w:rsid w:val="00322C74"/>
    <w:rsid w:val="00322CDD"/>
    <w:rsid w:val="00324594"/>
    <w:rsid w:val="00327CE9"/>
    <w:rsid w:val="00331207"/>
    <w:rsid w:val="0033477A"/>
    <w:rsid w:val="0033674E"/>
    <w:rsid w:val="0033723D"/>
    <w:rsid w:val="00341EDB"/>
    <w:rsid w:val="00342DDD"/>
    <w:rsid w:val="00344BA1"/>
    <w:rsid w:val="00344FC1"/>
    <w:rsid w:val="0034506F"/>
    <w:rsid w:val="00346C2B"/>
    <w:rsid w:val="00351405"/>
    <w:rsid w:val="00352122"/>
    <w:rsid w:val="00352B98"/>
    <w:rsid w:val="003530D7"/>
    <w:rsid w:val="0035405C"/>
    <w:rsid w:val="00356180"/>
    <w:rsid w:val="0035630D"/>
    <w:rsid w:val="00357625"/>
    <w:rsid w:val="003603E8"/>
    <w:rsid w:val="00360F1A"/>
    <w:rsid w:val="00361A96"/>
    <w:rsid w:val="003633DC"/>
    <w:rsid w:val="00364092"/>
    <w:rsid w:val="003648DF"/>
    <w:rsid w:val="00372F32"/>
    <w:rsid w:val="0037615A"/>
    <w:rsid w:val="00376288"/>
    <w:rsid w:val="003816C9"/>
    <w:rsid w:val="00382399"/>
    <w:rsid w:val="00382760"/>
    <w:rsid w:val="0038363E"/>
    <w:rsid w:val="0039300D"/>
    <w:rsid w:val="003954E4"/>
    <w:rsid w:val="0039636B"/>
    <w:rsid w:val="003A13ED"/>
    <w:rsid w:val="003A171E"/>
    <w:rsid w:val="003A26C0"/>
    <w:rsid w:val="003A27F9"/>
    <w:rsid w:val="003A7C4B"/>
    <w:rsid w:val="003B0CC6"/>
    <w:rsid w:val="003B17ED"/>
    <w:rsid w:val="003B1C68"/>
    <w:rsid w:val="003B39A7"/>
    <w:rsid w:val="003B5B1A"/>
    <w:rsid w:val="003C17D5"/>
    <w:rsid w:val="003C20C9"/>
    <w:rsid w:val="003C2DB1"/>
    <w:rsid w:val="003C31EC"/>
    <w:rsid w:val="003C4134"/>
    <w:rsid w:val="003C63E4"/>
    <w:rsid w:val="003C668F"/>
    <w:rsid w:val="003D19BE"/>
    <w:rsid w:val="003D34FF"/>
    <w:rsid w:val="003D4791"/>
    <w:rsid w:val="003D4895"/>
    <w:rsid w:val="003D65C3"/>
    <w:rsid w:val="003D68AC"/>
    <w:rsid w:val="003D6F7E"/>
    <w:rsid w:val="003E009D"/>
    <w:rsid w:val="003E0D7E"/>
    <w:rsid w:val="003E2496"/>
    <w:rsid w:val="003E3C76"/>
    <w:rsid w:val="003E4A68"/>
    <w:rsid w:val="003E603A"/>
    <w:rsid w:val="003E6A7B"/>
    <w:rsid w:val="003E729D"/>
    <w:rsid w:val="003E7E88"/>
    <w:rsid w:val="003F0214"/>
    <w:rsid w:val="003F0E7C"/>
    <w:rsid w:val="003F16EE"/>
    <w:rsid w:val="003F45E7"/>
    <w:rsid w:val="003F7BCE"/>
    <w:rsid w:val="004016C2"/>
    <w:rsid w:val="00401A9B"/>
    <w:rsid w:val="004062EB"/>
    <w:rsid w:val="004113C2"/>
    <w:rsid w:val="00411FF1"/>
    <w:rsid w:val="00415F52"/>
    <w:rsid w:val="0042011C"/>
    <w:rsid w:val="004228C2"/>
    <w:rsid w:val="00423341"/>
    <w:rsid w:val="00423520"/>
    <w:rsid w:val="00423FF5"/>
    <w:rsid w:val="0043005F"/>
    <w:rsid w:val="00431F7F"/>
    <w:rsid w:val="00434C8E"/>
    <w:rsid w:val="00435ED8"/>
    <w:rsid w:val="00440137"/>
    <w:rsid w:val="0045139F"/>
    <w:rsid w:val="00452B3D"/>
    <w:rsid w:val="00454A10"/>
    <w:rsid w:val="0046077F"/>
    <w:rsid w:val="00461655"/>
    <w:rsid w:val="004629F1"/>
    <w:rsid w:val="00465ABB"/>
    <w:rsid w:val="00467947"/>
    <w:rsid w:val="004700BE"/>
    <w:rsid w:val="004701F4"/>
    <w:rsid w:val="00470F19"/>
    <w:rsid w:val="0047104E"/>
    <w:rsid w:val="004719CE"/>
    <w:rsid w:val="0047222A"/>
    <w:rsid w:val="0047303C"/>
    <w:rsid w:val="00473849"/>
    <w:rsid w:val="00474444"/>
    <w:rsid w:val="00482FD4"/>
    <w:rsid w:val="004863B4"/>
    <w:rsid w:val="00487AF7"/>
    <w:rsid w:val="00491504"/>
    <w:rsid w:val="00492EC6"/>
    <w:rsid w:val="00493D0B"/>
    <w:rsid w:val="00497EEE"/>
    <w:rsid w:val="004A1E23"/>
    <w:rsid w:val="004A1EC2"/>
    <w:rsid w:val="004A30AF"/>
    <w:rsid w:val="004A3F50"/>
    <w:rsid w:val="004A7F0B"/>
    <w:rsid w:val="004B05B3"/>
    <w:rsid w:val="004B2149"/>
    <w:rsid w:val="004B3888"/>
    <w:rsid w:val="004B41E2"/>
    <w:rsid w:val="004B44D9"/>
    <w:rsid w:val="004C1DB7"/>
    <w:rsid w:val="004C20D2"/>
    <w:rsid w:val="004C3979"/>
    <w:rsid w:val="004C7511"/>
    <w:rsid w:val="004C7B8C"/>
    <w:rsid w:val="004D0019"/>
    <w:rsid w:val="004D3883"/>
    <w:rsid w:val="004D3E1C"/>
    <w:rsid w:val="004D768E"/>
    <w:rsid w:val="004E1DB2"/>
    <w:rsid w:val="004E2C4D"/>
    <w:rsid w:val="004E4B95"/>
    <w:rsid w:val="004E64B1"/>
    <w:rsid w:val="004F2C40"/>
    <w:rsid w:val="004F2F51"/>
    <w:rsid w:val="004F3011"/>
    <w:rsid w:val="004F5B19"/>
    <w:rsid w:val="00502878"/>
    <w:rsid w:val="00505E87"/>
    <w:rsid w:val="005061FD"/>
    <w:rsid w:val="0050645B"/>
    <w:rsid w:val="005069F3"/>
    <w:rsid w:val="00506FFC"/>
    <w:rsid w:val="00511C8E"/>
    <w:rsid w:val="00512376"/>
    <w:rsid w:val="005206CC"/>
    <w:rsid w:val="00521A51"/>
    <w:rsid w:val="00524539"/>
    <w:rsid w:val="0052465B"/>
    <w:rsid w:val="00527810"/>
    <w:rsid w:val="00530B53"/>
    <w:rsid w:val="00531F5E"/>
    <w:rsid w:val="00532550"/>
    <w:rsid w:val="00534A60"/>
    <w:rsid w:val="00537601"/>
    <w:rsid w:val="005415AC"/>
    <w:rsid w:val="00543DA7"/>
    <w:rsid w:val="00546C16"/>
    <w:rsid w:val="00550391"/>
    <w:rsid w:val="00555CBA"/>
    <w:rsid w:val="00556B0D"/>
    <w:rsid w:val="00557411"/>
    <w:rsid w:val="00557D9A"/>
    <w:rsid w:val="00561755"/>
    <w:rsid w:val="005626E8"/>
    <w:rsid w:val="00563B87"/>
    <w:rsid w:val="0056455D"/>
    <w:rsid w:val="00571A57"/>
    <w:rsid w:val="0057211F"/>
    <w:rsid w:val="005729E6"/>
    <w:rsid w:val="00572E86"/>
    <w:rsid w:val="005740D2"/>
    <w:rsid w:val="0057430F"/>
    <w:rsid w:val="0058299B"/>
    <w:rsid w:val="0058478D"/>
    <w:rsid w:val="0058621D"/>
    <w:rsid w:val="00596642"/>
    <w:rsid w:val="0059713C"/>
    <w:rsid w:val="005979C2"/>
    <w:rsid w:val="005A1082"/>
    <w:rsid w:val="005A1ED2"/>
    <w:rsid w:val="005A572B"/>
    <w:rsid w:val="005A6DD2"/>
    <w:rsid w:val="005A73CA"/>
    <w:rsid w:val="005A794E"/>
    <w:rsid w:val="005A7974"/>
    <w:rsid w:val="005B06FF"/>
    <w:rsid w:val="005B3F35"/>
    <w:rsid w:val="005B4181"/>
    <w:rsid w:val="005B4A6D"/>
    <w:rsid w:val="005B783C"/>
    <w:rsid w:val="005B7E08"/>
    <w:rsid w:val="005C0793"/>
    <w:rsid w:val="005C1549"/>
    <w:rsid w:val="005C2688"/>
    <w:rsid w:val="005C37D3"/>
    <w:rsid w:val="005C3867"/>
    <w:rsid w:val="005C41F8"/>
    <w:rsid w:val="005C5A5A"/>
    <w:rsid w:val="005C6719"/>
    <w:rsid w:val="005C6C63"/>
    <w:rsid w:val="005C70F1"/>
    <w:rsid w:val="005D1570"/>
    <w:rsid w:val="005D1FCE"/>
    <w:rsid w:val="005D3B10"/>
    <w:rsid w:val="005D650B"/>
    <w:rsid w:val="005E1B72"/>
    <w:rsid w:val="005E3D0C"/>
    <w:rsid w:val="005E7431"/>
    <w:rsid w:val="005F05FE"/>
    <w:rsid w:val="005F0BBE"/>
    <w:rsid w:val="005F1B89"/>
    <w:rsid w:val="005F40C5"/>
    <w:rsid w:val="005F5848"/>
    <w:rsid w:val="005F5FC9"/>
    <w:rsid w:val="005F7767"/>
    <w:rsid w:val="00600752"/>
    <w:rsid w:val="0060347E"/>
    <w:rsid w:val="0060607D"/>
    <w:rsid w:val="00611BC7"/>
    <w:rsid w:val="00612454"/>
    <w:rsid w:val="00612CBD"/>
    <w:rsid w:val="006179E6"/>
    <w:rsid w:val="00623587"/>
    <w:rsid w:val="00625186"/>
    <w:rsid w:val="00625561"/>
    <w:rsid w:val="00627C7A"/>
    <w:rsid w:val="00630909"/>
    <w:rsid w:val="00631789"/>
    <w:rsid w:val="006335C7"/>
    <w:rsid w:val="0063613E"/>
    <w:rsid w:val="006406A8"/>
    <w:rsid w:val="006422C2"/>
    <w:rsid w:val="0064290C"/>
    <w:rsid w:val="00642F4F"/>
    <w:rsid w:val="0064487D"/>
    <w:rsid w:val="00644AAE"/>
    <w:rsid w:val="00644FDF"/>
    <w:rsid w:val="00645391"/>
    <w:rsid w:val="00645C0B"/>
    <w:rsid w:val="00645E84"/>
    <w:rsid w:val="00651D81"/>
    <w:rsid w:val="0065224D"/>
    <w:rsid w:val="00653ACB"/>
    <w:rsid w:val="0065677A"/>
    <w:rsid w:val="00656D9D"/>
    <w:rsid w:val="0066154A"/>
    <w:rsid w:val="00663C47"/>
    <w:rsid w:val="00665A6B"/>
    <w:rsid w:val="00671EAE"/>
    <w:rsid w:val="006724B0"/>
    <w:rsid w:val="00673A13"/>
    <w:rsid w:val="006755B5"/>
    <w:rsid w:val="00675854"/>
    <w:rsid w:val="00677368"/>
    <w:rsid w:val="00677907"/>
    <w:rsid w:val="00686FB9"/>
    <w:rsid w:val="0069004B"/>
    <w:rsid w:val="00692F9D"/>
    <w:rsid w:val="00694954"/>
    <w:rsid w:val="006966E5"/>
    <w:rsid w:val="00696E76"/>
    <w:rsid w:val="006A0790"/>
    <w:rsid w:val="006A18A1"/>
    <w:rsid w:val="006A6C59"/>
    <w:rsid w:val="006B1DA0"/>
    <w:rsid w:val="006B2BB2"/>
    <w:rsid w:val="006B2C7A"/>
    <w:rsid w:val="006C09B6"/>
    <w:rsid w:val="006C0EBB"/>
    <w:rsid w:val="006C201F"/>
    <w:rsid w:val="006C3A77"/>
    <w:rsid w:val="006C6F7E"/>
    <w:rsid w:val="006C7031"/>
    <w:rsid w:val="006D058F"/>
    <w:rsid w:val="006D22EE"/>
    <w:rsid w:val="006D7CC5"/>
    <w:rsid w:val="006E44B3"/>
    <w:rsid w:val="006F02D3"/>
    <w:rsid w:val="006F05F4"/>
    <w:rsid w:val="006F56E6"/>
    <w:rsid w:val="006F7373"/>
    <w:rsid w:val="007015E4"/>
    <w:rsid w:val="00701719"/>
    <w:rsid w:val="007058CC"/>
    <w:rsid w:val="00707B02"/>
    <w:rsid w:val="007121D3"/>
    <w:rsid w:val="00715E5A"/>
    <w:rsid w:val="00720406"/>
    <w:rsid w:val="00722083"/>
    <w:rsid w:val="00723295"/>
    <w:rsid w:val="007249F7"/>
    <w:rsid w:val="0072600D"/>
    <w:rsid w:val="007266E6"/>
    <w:rsid w:val="0072747E"/>
    <w:rsid w:val="00727DF0"/>
    <w:rsid w:val="00730A2B"/>
    <w:rsid w:val="00733302"/>
    <w:rsid w:val="00733A48"/>
    <w:rsid w:val="00734675"/>
    <w:rsid w:val="00735D80"/>
    <w:rsid w:val="00736FCC"/>
    <w:rsid w:val="00740C6E"/>
    <w:rsid w:val="00741934"/>
    <w:rsid w:val="00742DEA"/>
    <w:rsid w:val="00745D06"/>
    <w:rsid w:val="007461B5"/>
    <w:rsid w:val="0074690E"/>
    <w:rsid w:val="00751902"/>
    <w:rsid w:val="00755BCE"/>
    <w:rsid w:val="0075741B"/>
    <w:rsid w:val="00763E24"/>
    <w:rsid w:val="00764D4B"/>
    <w:rsid w:val="00765CA5"/>
    <w:rsid w:val="00767F46"/>
    <w:rsid w:val="007700E4"/>
    <w:rsid w:val="00770E84"/>
    <w:rsid w:val="00772F93"/>
    <w:rsid w:val="00775D17"/>
    <w:rsid w:val="00780617"/>
    <w:rsid w:val="00780C4A"/>
    <w:rsid w:val="00782114"/>
    <w:rsid w:val="00784935"/>
    <w:rsid w:val="0078534A"/>
    <w:rsid w:val="00794FA4"/>
    <w:rsid w:val="007950C9"/>
    <w:rsid w:val="00795290"/>
    <w:rsid w:val="007A1A49"/>
    <w:rsid w:val="007A2550"/>
    <w:rsid w:val="007A2837"/>
    <w:rsid w:val="007A2E64"/>
    <w:rsid w:val="007A3132"/>
    <w:rsid w:val="007A3D19"/>
    <w:rsid w:val="007A4C76"/>
    <w:rsid w:val="007A4DBF"/>
    <w:rsid w:val="007A5CDF"/>
    <w:rsid w:val="007B0912"/>
    <w:rsid w:val="007B1337"/>
    <w:rsid w:val="007B49C2"/>
    <w:rsid w:val="007B5107"/>
    <w:rsid w:val="007B64A0"/>
    <w:rsid w:val="007B775E"/>
    <w:rsid w:val="007C072B"/>
    <w:rsid w:val="007C1444"/>
    <w:rsid w:val="007C20C6"/>
    <w:rsid w:val="007C5055"/>
    <w:rsid w:val="007C5401"/>
    <w:rsid w:val="007C572B"/>
    <w:rsid w:val="007D1AE6"/>
    <w:rsid w:val="007D340D"/>
    <w:rsid w:val="007D549C"/>
    <w:rsid w:val="007D5712"/>
    <w:rsid w:val="007D63FF"/>
    <w:rsid w:val="007D741C"/>
    <w:rsid w:val="007D76C4"/>
    <w:rsid w:val="007E2184"/>
    <w:rsid w:val="007E2F04"/>
    <w:rsid w:val="007E46AB"/>
    <w:rsid w:val="007E4F2E"/>
    <w:rsid w:val="007F06DA"/>
    <w:rsid w:val="007F0EDC"/>
    <w:rsid w:val="007F1BFA"/>
    <w:rsid w:val="007F5D34"/>
    <w:rsid w:val="007F7E0B"/>
    <w:rsid w:val="008009C4"/>
    <w:rsid w:val="00801E91"/>
    <w:rsid w:val="00802399"/>
    <w:rsid w:val="00802846"/>
    <w:rsid w:val="00803E11"/>
    <w:rsid w:val="008073D9"/>
    <w:rsid w:val="008115CD"/>
    <w:rsid w:val="00815DB5"/>
    <w:rsid w:val="00817FC1"/>
    <w:rsid w:val="00820FBB"/>
    <w:rsid w:val="00821A84"/>
    <w:rsid w:val="00821F14"/>
    <w:rsid w:val="008238C7"/>
    <w:rsid w:val="00825320"/>
    <w:rsid w:val="0082621B"/>
    <w:rsid w:val="00830C24"/>
    <w:rsid w:val="008315E5"/>
    <w:rsid w:val="00833E3B"/>
    <w:rsid w:val="0083502F"/>
    <w:rsid w:val="00835BEB"/>
    <w:rsid w:val="008374EA"/>
    <w:rsid w:val="00837C16"/>
    <w:rsid w:val="00837E6C"/>
    <w:rsid w:val="0084137C"/>
    <w:rsid w:val="00842BAD"/>
    <w:rsid w:val="008432A4"/>
    <w:rsid w:val="00844FBA"/>
    <w:rsid w:val="00851D28"/>
    <w:rsid w:val="00853147"/>
    <w:rsid w:val="0085366C"/>
    <w:rsid w:val="00853AA9"/>
    <w:rsid w:val="008542DE"/>
    <w:rsid w:val="00854D08"/>
    <w:rsid w:val="00855BE7"/>
    <w:rsid w:val="00855F51"/>
    <w:rsid w:val="008578A8"/>
    <w:rsid w:val="00857C03"/>
    <w:rsid w:val="00857C1C"/>
    <w:rsid w:val="00861EE4"/>
    <w:rsid w:val="008624DD"/>
    <w:rsid w:val="00863CEC"/>
    <w:rsid w:val="00865562"/>
    <w:rsid w:val="00870A24"/>
    <w:rsid w:val="00871440"/>
    <w:rsid w:val="00872153"/>
    <w:rsid w:val="0087260E"/>
    <w:rsid w:val="008737CB"/>
    <w:rsid w:val="008760DF"/>
    <w:rsid w:val="0087793E"/>
    <w:rsid w:val="00882417"/>
    <w:rsid w:val="0088405E"/>
    <w:rsid w:val="00887C95"/>
    <w:rsid w:val="008918A8"/>
    <w:rsid w:val="0089401E"/>
    <w:rsid w:val="008941A8"/>
    <w:rsid w:val="00897070"/>
    <w:rsid w:val="008A27B8"/>
    <w:rsid w:val="008A2EDB"/>
    <w:rsid w:val="008A3926"/>
    <w:rsid w:val="008A5DFB"/>
    <w:rsid w:val="008A6C2E"/>
    <w:rsid w:val="008B059B"/>
    <w:rsid w:val="008B09D0"/>
    <w:rsid w:val="008B0D6A"/>
    <w:rsid w:val="008B2741"/>
    <w:rsid w:val="008B30CC"/>
    <w:rsid w:val="008B3659"/>
    <w:rsid w:val="008B3FC4"/>
    <w:rsid w:val="008B554F"/>
    <w:rsid w:val="008B6926"/>
    <w:rsid w:val="008C027C"/>
    <w:rsid w:val="008C4B8A"/>
    <w:rsid w:val="008C5B86"/>
    <w:rsid w:val="008C6661"/>
    <w:rsid w:val="008D124C"/>
    <w:rsid w:val="008D3292"/>
    <w:rsid w:val="008D4837"/>
    <w:rsid w:val="008D7EC5"/>
    <w:rsid w:val="008E26F8"/>
    <w:rsid w:val="008E4A19"/>
    <w:rsid w:val="008E60FB"/>
    <w:rsid w:val="008E7E87"/>
    <w:rsid w:val="008F0E3A"/>
    <w:rsid w:val="008F322E"/>
    <w:rsid w:val="008F6B50"/>
    <w:rsid w:val="008F7E5D"/>
    <w:rsid w:val="0090093C"/>
    <w:rsid w:val="00903294"/>
    <w:rsid w:val="00905BCB"/>
    <w:rsid w:val="00907132"/>
    <w:rsid w:val="00910F8A"/>
    <w:rsid w:val="0091193C"/>
    <w:rsid w:val="00911B68"/>
    <w:rsid w:val="00912D08"/>
    <w:rsid w:val="0092018F"/>
    <w:rsid w:val="00920AF4"/>
    <w:rsid w:val="00921DBC"/>
    <w:rsid w:val="00922725"/>
    <w:rsid w:val="0092280B"/>
    <w:rsid w:val="00924887"/>
    <w:rsid w:val="00931A58"/>
    <w:rsid w:val="00933E5A"/>
    <w:rsid w:val="00935F30"/>
    <w:rsid w:val="0093755C"/>
    <w:rsid w:val="00937E64"/>
    <w:rsid w:val="00940167"/>
    <w:rsid w:val="009403B9"/>
    <w:rsid w:val="00941445"/>
    <w:rsid w:val="009416D8"/>
    <w:rsid w:val="00941B99"/>
    <w:rsid w:val="00941CDF"/>
    <w:rsid w:val="00942D87"/>
    <w:rsid w:val="00945054"/>
    <w:rsid w:val="0094599B"/>
    <w:rsid w:val="00946115"/>
    <w:rsid w:val="009518F1"/>
    <w:rsid w:val="00951BBA"/>
    <w:rsid w:val="00952DAA"/>
    <w:rsid w:val="009561FC"/>
    <w:rsid w:val="009567A7"/>
    <w:rsid w:val="0096072D"/>
    <w:rsid w:val="009642CF"/>
    <w:rsid w:val="0096683E"/>
    <w:rsid w:val="00966DC5"/>
    <w:rsid w:val="009677D8"/>
    <w:rsid w:val="0097007F"/>
    <w:rsid w:val="00973C53"/>
    <w:rsid w:val="00975425"/>
    <w:rsid w:val="00975616"/>
    <w:rsid w:val="00980DF6"/>
    <w:rsid w:val="00981FDB"/>
    <w:rsid w:val="009835BD"/>
    <w:rsid w:val="00984157"/>
    <w:rsid w:val="00984902"/>
    <w:rsid w:val="00985208"/>
    <w:rsid w:val="009852BE"/>
    <w:rsid w:val="00986981"/>
    <w:rsid w:val="00994C34"/>
    <w:rsid w:val="00994D9F"/>
    <w:rsid w:val="00996C39"/>
    <w:rsid w:val="009A119B"/>
    <w:rsid w:val="009A2436"/>
    <w:rsid w:val="009A3FD9"/>
    <w:rsid w:val="009A67BD"/>
    <w:rsid w:val="009A6A1D"/>
    <w:rsid w:val="009B1616"/>
    <w:rsid w:val="009B55FA"/>
    <w:rsid w:val="009B5AC6"/>
    <w:rsid w:val="009B5C35"/>
    <w:rsid w:val="009B668F"/>
    <w:rsid w:val="009B77F1"/>
    <w:rsid w:val="009B7E56"/>
    <w:rsid w:val="009C1787"/>
    <w:rsid w:val="009C248A"/>
    <w:rsid w:val="009C3D24"/>
    <w:rsid w:val="009C41CB"/>
    <w:rsid w:val="009C50A2"/>
    <w:rsid w:val="009C5505"/>
    <w:rsid w:val="009C5B66"/>
    <w:rsid w:val="009C6A35"/>
    <w:rsid w:val="009C7177"/>
    <w:rsid w:val="009D0BF9"/>
    <w:rsid w:val="009D16A6"/>
    <w:rsid w:val="009D1A8C"/>
    <w:rsid w:val="009D2CD8"/>
    <w:rsid w:val="009D3876"/>
    <w:rsid w:val="009D3CBF"/>
    <w:rsid w:val="009D45B8"/>
    <w:rsid w:val="009D4685"/>
    <w:rsid w:val="009D59B2"/>
    <w:rsid w:val="009D6B84"/>
    <w:rsid w:val="009E006C"/>
    <w:rsid w:val="009E054B"/>
    <w:rsid w:val="009E0E71"/>
    <w:rsid w:val="009E5A18"/>
    <w:rsid w:val="009E6DBF"/>
    <w:rsid w:val="009E76DE"/>
    <w:rsid w:val="009F0C99"/>
    <w:rsid w:val="009F3841"/>
    <w:rsid w:val="009F5DCB"/>
    <w:rsid w:val="009F60CB"/>
    <w:rsid w:val="009F66DE"/>
    <w:rsid w:val="009F7CE2"/>
    <w:rsid w:val="00A03F09"/>
    <w:rsid w:val="00A07922"/>
    <w:rsid w:val="00A10FBD"/>
    <w:rsid w:val="00A137C7"/>
    <w:rsid w:val="00A14670"/>
    <w:rsid w:val="00A1597B"/>
    <w:rsid w:val="00A1625B"/>
    <w:rsid w:val="00A20208"/>
    <w:rsid w:val="00A21A86"/>
    <w:rsid w:val="00A21B24"/>
    <w:rsid w:val="00A22D64"/>
    <w:rsid w:val="00A247A0"/>
    <w:rsid w:val="00A273D4"/>
    <w:rsid w:val="00A279DE"/>
    <w:rsid w:val="00A307B4"/>
    <w:rsid w:val="00A31F36"/>
    <w:rsid w:val="00A33753"/>
    <w:rsid w:val="00A3419B"/>
    <w:rsid w:val="00A34AAC"/>
    <w:rsid w:val="00A400AE"/>
    <w:rsid w:val="00A4219F"/>
    <w:rsid w:val="00A43173"/>
    <w:rsid w:val="00A5021C"/>
    <w:rsid w:val="00A5231C"/>
    <w:rsid w:val="00A53C90"/>
    <w:rsid w:val="00A543CC"/>
    <w:rsid w:val="00A5518B"/>
    <w:rsid w:val="00A55705"/>
    <w:rsid w:val="00A606C3"/>
    <w:rsid w:val="00A63465"/>
    <w:rsid w:val="00A63776"/>
    <w:rsid w:val="00A66C8A"/>
    <w:rsid w:val="00A705CC"/>
    <w:rsid w:val="00A71A4B"/>
    <w:rsid w:val="00A725D2"/>
    <w:rsid w:val="00A72C1D"/>
    <w:rsid w:val="00A7336B"/>
    <w:rsid w:val="00A7380D"/>
    <w:rsid w:val="00A75AE1"/>
    <w:rsid w:val="00A76AB4"/>
    <w:rsid w:val="00A76F76"/>
    <w:rsid w:val="00A9384A"/>
    <w:rsid w:val="00A93BD6"/>
    <w:rsid w:val="00A93E6F"/>
    <w:rsid w:val="00A946F7"/>
    <w:rsid w:val="00A9674C"/>
    <w:rsid w:val="00A96797"/>
    <w:rsid w:val="00AA1C98"/>
    <w:rsid w:val="00AA3A38"/>
    <w:rsid w:val="00AA3C65"/>
    <w:rsid w:val="00AA53EF"/>
    <w:rsid w:val="00AA7D22"/>
    <w:rsid w:val="00AB0FDC"/>
    <w:rsid w:val="00AB49D0"/>
    <w:rsid w:val="00AB57F1"/>
    <w:rsid w:val="00AB6F73"/>
    <w:rsid w:val="00AB7A6D"/>
    <w:rsid w:val="00AC0796"/>
    <w:rsid w:val="00AC0D13"/>
    <w:rsid w:val="00AC1149"/>
    <w:rsid w:val="00AC2434"/>
    <w:rsid w:val="00AC3636"/>
    <w:rsid w:val="00AC36FF"/>
    <w:rsid w:val="00AC4384"/>
    <w:rsid w:val="00AC5356"/>
    <w:rsid w:val="00AC66A9"/>
    <w:rsid w:val="00AD1947"/>
    <w:rsid w:val="00AD1BBE"/>
    <w:rsid w:val="00AD410C"/>
    <w:rsid w:val="00AD45E7"/>
    <w:rsid w:val="00AD4DD0"/>
    <w:rsid w:val="00AD50B7"/>
    <w:rsid w:val="00AD6F95"/>
    <w:rsid w:val="00AD7260"/>
    <w:rsid w:val="00AD7C28"/>
    <w:rsid w:val="00AE081A"/>
    <w:rsid w:val="00AE11EE"/>
    <w:rsid w:val="00AE18C0"/>
    <w:rsid w:val="00AE2468"/>
    <w:rsid w:val="00AE3289"/>
    <w:rsid w:val="00AE4C06"/>
    <w:rsid w:val="00AE513C"/>
    <w:rsid w:val="00AE79F1"/>
    <w:rsid w:val="00AF166B"/>
    <w:rsid w:val="00AF4E71"/>
    <w:rsid w:val="00AF5C16"/>
    <w:rsid w:val="00AF722F"/>
    <w:rsid w:val="00AF7491"/>
    <w:rsid w:val="00B02FDC"/>
    <w:rsid w:val="00B11967"/>
    <w:rsid w:val="00B13596"/>
    <w:rsid w:val="00B15949"/>
    <w:rsid w:val="00B17AFF"/>
    <w:rsid w:val="00B22418"/>
    <w:rsid w:val="00B23FFC"/>
    <w:rsid w:val="00B250BC"/>
    <w:rsid w:val="00B26629"/>
    <w:rsid w:val="00B335A0"/>
    <w:rsid w:val="00B3527F"/>
    <w:rsid w:val="00B352A2"/>
    <w:rsid w:val="00B35D06"/>
    <w:rsid w:val="00B35FAD"/>
    <w:rsid w:val="00B375D6"/>
    <w:rsid w:val="00B40E7F"/>
    <w:rsid w:val="00B428C8"/>
    <w:rsid w:val="00B46068"/>
    <w:rsid w:val="00B54450"/>
    <w:rsid w:val="00B54F38"/>
    <w:rsid w:val="00B55B77"/>
    <w:rsid w:val="00B57F44"/>
    <w:rsid w:val="00B600EA"/>
    <w:rsid w:val="00B64FAE"/>
    <w:rsid w:val="00B653E9"/>
    <w:rsid w:val="00B664D0"/>
    <w:rsid w:val="00B66D73"/>
    <w:rsid w:val="00B71626"/>
    <w:rsid w:val="00B7693B"/>
    <w:rsid w:val="00B77536"/>
    <w:rsid w:val="00B77DE6"/>
    <w:rsid w:val="00B801B4"/>
    <w:rsid w:val="00B81429"/>
    <w:rsid w:val="00B81915"/>
    <w:rsid w:val="00B81DF4"/>
    <w:rsid w:val="00B827EE"/>
    <w:rsid w:val="00B83C41"/>
    <w:rsid w:val="00B85C61"/>
    <w:rsid w:val="00B870B3"/>
    <w:rsid w:val="00B8723C"/>
    <w:rsid w:val="00B8755C"/>
    <w:rsid w:val="00B87631"/>
    <w:rsid w:val="00B878FA"/>
    <w:rsid w:val="00B93AA8"/>
    <w:rsid w:val="00B93FF8"/>
    <w:rsid w:val="00B95A08"/>
    <w:rsid w:val="00BA0700"/>
    <w:rsid w:val="00BA3A1C"/>
    <w:rsid w:val="00BB4739"/>
    <w:rsid w:val="00BB745F"/>
    <w:rsid w:val="00BC5E75"/>
    <w:rsid w:val="00BD0204"/>
    <w:rsid w:val="00BD1F7F"/>
    <w:rsid w:val="00BD244C"/>
    <w:rsid w:val="00BD4DCE"/>
    <w:rsid w:val="00BD595F"/>
    <w:rsid w:val="00BD62D9"/>
    <w:rsid w:val="00BD669E"/>
    <w:rsid w:val="00BE3366"/>
    <w:rsid w:val="00BE4A35"/>
    <w:rsid w:val="00BE60DB"/>
    <w:rsid w:val="00BF08D4"/>
    <w:rsid w:val="00BF0B8D"/>
    <w:rsid w:val="00BF1359"/>
    <w:rsid w:val="00BF3539"/>
    <w:rsid w:val="00BF41D5"/>
    <w:rsid w:val="00C014F6"/>
    <w:rsid w:val="00C050D5"/>
    <w:rsid w:val="00C05B74"/>
    <w:rsid w:val="00C06790"/>
    <w:rsid w:val="00C06916"/>
    <w:rsid w:val="00C0731D"/>
    <w:rsid w:val="00C07502"/>
    <w:rsid w:val="00C1451C"/>
    <w:rsid w:val="00C1508C"/>
    <w:rsid w:val="00C158D6"/>
    <w:rsid w:val="00C16915"/>
    <w:rsid w:val="00C17579"/>
    <w:rsid w:val="00C23EB9"/>
    <w:rsid w:val="00C23F4D"/>
    <w:rsid w:val="00C250DF"/>
    <w:rsid w:val="00C260B3"/>
    <w:rsid w:val="00C32324"/>
    <w:rsid w:val="00C34AFC"/>
    <w:rsid w:val="00C34E30"/>
    <w:rsid w:val="00C3626C"/>
    <w:rsid w:val="00C41A1D"/>
    <w:rsid w:val="00C42E0B"/>
    <w:rsid w:val="00C446C3"/>
    <w:rsid w:val="00C4512A"/>
    <w:rsid w:val="00C46808"/>
    <w:rsid w:val="00C474EC"/>
    <w:rsid w:val="00C47DE0"/>
    <w:rsid w:val="00C50C21"/>
    <w:rsid w:val="00C53893"/>
    <w:rsid w:val="00C5546E"/>
    <w:rsid w:val="00C56BFC"/>
    <w:rsid w:val="00C56D15"/>
    <w:rsid w:val="00C57A1B"/>
    <w:rsid w:val="00C60FCB"/>
    <w:rsid w:val="00C61E78"/>
    <w:rsid w:val="00C62346"/>
    <w:rsid w:val="00C62BBB"/>
    <w:rsid w:val="00C62EE3"/>
    <w:rsid w:val="00C6498A"/>
    <w:rsid w:val="00C65346"/>
    <w:rsid w:val="00C6544B"/>
    <w:rsid w:val="00C72D51"/>
    <w:rsid w:val="00C74BFC"/>
    <w:rsid w:val="00C766AE"/>
    <w:rsid w:val="00C77697"/>
    <w:rsid w:val="00C808F5"/>
    <w:rsid w:val="00C82989"/>
    <w:rsid w:val="00C83B1F"/>
    <w:rsid w:val="00C84983"/>
    <w:rsid w:val="00C84CE0"/>
    <w:rsid w:val="00C902A2"/>
    <w:rsid w:val="00C923BD"/>
    <w:rsid w:val="00C9383E"/>
    <w:rsid w:val="00C93F06"/>
    <w:rsid w:val="00C93F6B"/>
    <w:rsid w:val="00C97839"/>
    <w:rsid w:val="00CA2085"/>
    <w:rsid w:val="00CA375F"/>
    <w:rsid w:val="00CA4B00"/>
    <w:rsid w:val="00CA4EDE"/>
    <w:rsid w:val="00CA63E1"/>
    <w:rsid w:val="00CA6D21"/>
    <w:rsid w:val="00CA72E4"/>
    <w:rsid w:val="00CA7484"/>
    <w:rsid w:val="00CB2764"/>
    <w:rsid w:val="00CB4A55"/>
    <w:rsid w:val="00CB7AF1"/>
    <w:rsid w:val="00CC0462"/>
    <w:rsid w:val="00CC3708"/>
    <w:rsid w:val="00CC3770"/>
    <w:rsid w:val="00CC45FC"/>
    <w:rsid w:val="00CC4720"/>
    <w:rsid w:val="00CC4856"/>
    <w:rsid w:val="00CC6AD4"/>
    <w:rsid w:val="00CD16A7"/>
    <w:rsid w:val="00CE1B54"/>
    <w:rsid w:val="00CE26C2"/>
    <w:rsid w:val="00CE46AC"/>
    <w:rsid w:val="00CF2BCE"/>
    <w:rsid w:val="00CF2E5F"/>
    <w:rsid w:val="00CF31A9"/>
    <w:rsid w:val="00CF355D"/>
    <w:rsid w:val="00CF47BE"/>
    <w:rsid w:val="00CF5C2D"/>
    <w:rsid w:val="00CF6372"/>
    <w:rsid w:val="00D013EF"/>
    <w:rsid w:val="00D036DF"/>
    <w:rsid w:val="00D0458D"/>
    <w:rsid w:val="00D04D35"/>
    <w:rsid w:val="00D06945"/>
    <w:rsid w:val="00D06AA4"/>
    <w:rsid w:val="00D078D8"/>
    <w:rsid w:val="00D12772"/>
    <w:rsid w:val="00D13BD2"/>
    <w:rsid w:val="00D17A74"/>
    <w:rsid w:val="00D20AFA"/>
    <w:rsid w:val="00D21B56"/>
    <w:rsid w:val="00D23E0E"/>
    <w:rsid w:val="00D25B58"/>
    <w:rsid w:val="00D276BC"/>
    <w:rsid w:val="00D32EDE"/>
    <w:rsid w:val="00D336F1"/>
    <w:rsid w:val="00D33879"/>
    <w:rsid w:val="00D34D5D"/>
    <w:rsid w:val="00D35414"/>
    <w:rsid w:val="00D46239"/>
    <w:rsid w:val="00D473B1"/>
    <w:rsid w:val="00D47CFA"/>
    <w:rsid w:val="00D503E7"/>
    <w:rsid w:val="00D53787"/>
    <w:rsid w:val="00D53A4B"/>
    <w:rsid w:val="00D53DAC"/>
    <w:rsid w:val="00D53F1A"/>
    <w:rsid w:val="00D542E3"/>
    <w:rsid w:val="00D55241"/>
    <w:rsid w:val="00D55427"/>
    <w:rsid w:val="00D55D8C"/>
    <w:rsid w:val="00D55DEE"/>
    <w:rsid w:val="00D56E3F"/>
    <w:rsid w:val="00D57B5B"/>
    <w:rsid w:val="00D60138"/>
    <w:rsid w:val="00D6300E"/>
    <w:rsid w:val="00D6588E"/>
    <w:rsid w:val="00D66287"/>
    <w:rsid w:val="00D66F7E"/>
    <w:rsid w:val="00D70B72"/>
    <w:rsid w:val="00D72B22"/>
    <w:rsid w:val="00D733ED"/>
    <w:rsid w:val="00D7421B"/>
    <w:rsid w:val="00D804DE"/>
    <w:rsid w:val="00D813E6"/>
    <w:rsid w:val="00D81BFB"/>
    <w:rsid w:val="00D826F2"/>
    <w:rsid w:val="00D82A85"/>
    <w:rsid w:val="00D83553"/>
    <w:rsid w:val="00D8434D"/>
    <w:rsid w:val="00D86396"/>
    <w:rsid w:val="00D86D18"/>
    <w:rsid w:val="00D90900"/>
    <w:rsid w:val="00D92340"/>
    <w:rsid w:val="00D92EDA"/>
    <w:rsid w:val="00D95443"/>
    <w:rsid w:val="00D95804"/>
    <w:rsid w:val="00D95EC7"/>
    <w:rsid w:val="00D961C1"/>
    <w:rsid w:val="00D96BF8"/>
    <w:rsid w:val="00D97849"/>
    <w:rsid w:val="00DA1391"/>
    <w:rsid w:val="00DA2C3D"/>
    <w:rsid w:val="00DA31AA"/>
    <w:rsid w:val="00DA38F7"/>
    <w:rsid w:val="00DA40E0"/>
    <w:rsid w:val="00DA724E"/>
    <w:rsid w:val="00DB00FE"/>
    <w:rsid w:val="00DB27C5"/>
    <w:rsid w:val="00DB3233"/>
    <w:rsid w:val="00DB3921"/>
    <w:rsid w:val="00DB447B"/>
    <w:rsid w:val="00DB4697"/>
    <w:rsid w:val="00DB5C43"/>
    <w:rsid w:val="00DC3D2D"/>
    <w:rsid w:val="00DC498C"/>
    <w:rsid w:val="00DC79D6"/>
    <w:rsid w:val="00DD0BBC"/>
    <w:rsid w:val="00DD2254"/>
    <w:rsid w:val="00DD312D"/>
    <w:rsid w:val="00DD4253"/>
    <w:rsid w:val="00DD489F"/>
    <w:rsid w:val="00DD7186"/>
    <w:rsid w:val="00DE2867"/>
    <w:rsid w:val="00DE304B"/>
    <w:rsid w:val="00DE33E1"/>
    <w:rsid w:val="00DE56A2"/>
    <w:rsid w:val="00DE5AED"/>
    <w:rsid w:val="00DE7698"/>
    <w:rsid w:val="00DE7743"/>
    <w:rsid w:val="00DF09A7"/>
    <w:rsid w:val="00DF0E7C"/>
    <w:rsid w:val="00DF41A2"/>
    <w:rsid w:val="00E02F35"/>
    <w:rsid w:val="00E03770"/>
    <w:rsid w:val="00E04CDA"/>
    <w:rsid w:val="00E0747B"/>
    <w:rsid w:val="00E101BC"/>
    <w:rsid w:val="00E1049C"/>
    <w:rsid w:val="00E1419E"/>
    <w:rsid w:val="00E1642B"/>
    <w:rsid w:val="00E16E2B"/>
    <w:rsid w:val="00E16E4A"/>
    <w:rsid w:val="00E172C8"/>
    <w:rsid w:val="00E229E8"/>
    <w:rsid w:val="00E24A53"/>
    <w:rsid w:val="00E25467"/>
    <w:rsid w:val="00E26D64"/>
    <w:rsid w:val="00E27057"/>
    <w:rsid w:val="00E27A14"/>
    <w:rsid w:val="00E3014E"/>
    <w:rsid w:val="00E30334"/>
    <w:rsid w:val="00E30FAE"/>
    <w:rsid w:val="00E3254B"/>
    <w:rsid w:val="00E53788"/>
    <w:rsid w:val="00E56D95"/>
    <w:rsid w:val="00E57D8E"/>
    <w:rsid w:val="00E608C8"/>
    <w:rsid w:val="00E6321F"/>
    <w:rsid w:val="00E63BB6"/>
    <w:rsid w:val="00E70006"/>
    <w:rsid w:val="00E70025"/>
    <w:rsid w:val="00E707A3"/>
    <w:rsid w:val="00E72960"/>
    <w:rsid w:val="00E72E6C"/>
    <w:rsid w:val="00E735E7"/>
    <w:rsid w:val="00E738F1"/>
    <w:rsid w:val="00E749F1"/>
    <w:rsid w:val="00E75D2A"/>
    <w:rsid w:val="00E7751F"/>
    <w:rsid w:val="00E81C24"/>
    <w:rsid w:val="00E8300F"/>
    <w:rsid w:val="00E837CE"/>
    <w:rsid w:val="00E8404F"/>
    <w:rsid w:val="00E85896"/>
    <w:rsid w:val="00E90159"/>
    <w:rsid w:val="00E90BBF"/>
    <w:rsid w:val="00E90D2B"/>
    <w:rsid w:val="00E90FD8"/>
    <w:rsid w:val="00E92E11"/>
    <w:rsid w:val="00E93118"/>
    <w:rsid w:val="00E93471"/>
    <w:rsid w:val="00E94CD1"/>
    <w:rsid w:val="00E96958"/>
    <w:rsid w:val="00E97573"/>
    <w:rsid w:val="00EA0682"/>
    <w:rsid w:val="00EA091A"/>
    <w:rsid w:val="00EA6B8A"/>
    <w:rsid w:val="00EA6BB1"/>
    <w:rsid w:val="00EB1186"/>
    <w:rsid w:val="00EB214B"/>
    <w:rsid w:val="00EB25D1"/>
    <w:rsid w:val="00EB3EF4"/>
    <w:rsid w:val="00EB49C7"/>
    <w:rsid w:val="00EB6FA6"/>
    <w:rsid w:val="00EC134E"/>
    <w:rsid w:val="00ED058C"/>
    <w:rsid w:val="00ED2943"/>
    <w:rsid w:val="00ED3860"/>
    <w:rsid w:val="00ED7FCD"/>
    <w:rsid w:val="00EE00AF"/>
    <w:rsid w:val="00EE2105"/>
    <w:rsid w:val="00EE23C6"/>
    <w:rsid w:val="00EE416A"/>
    <w:rsid w:val="00EE46DE"/>
    <w:rsid w:val="00EE52B7"/>
    <w:rsid w:val="00EE6453"/>
    <w:rsid w:val="00EF1C39"/>
    <w:rsid w:val="00EF1D19"/>
    <w:rsid w:val="00EF5060"/>
    <w:rsid w:val="00EF607C"/>
    <w:rsid w:val="00F030E0"/>
    <w:rsid w:val="00F0565F"/>
    <w:rsid w:val="00F07C91"/>
    <w:rsid w:val="00F125C4"/>
    <w:rsid w:val="00F14320"/>
    <w:rsid w:val="00F16BEE"/>
    <w:rsid w:val="00F16F5B"/>
    <w:rsid w:val="00F21EDE"/>
    <w:rsid w:val="00F23576"/>
    <w:rsid w:val="00F257AB"/>
    <w:rsid w:val="00F269EA"/>
    <w:rsid w:val="00F321F4"/>
    <w:rsid w:val="00F3381E"/>
    <w:rsid w:val="00F345C7"/>
    <w:rsid w:val="00F4195D"/>
    <w:rsid w:val="00F4505B"/>
    <w:rsid w:val="00F4580D"/>
    <w:rsid w:val="00F463AF"/>
    <w:rsid w:val="00F46F08"/>
    <w:rsid w:val="00F54733"/>
    <w:rsid w:val="00F54C08"/>
    <w:rsid w:val="00F575CB"/>
    <w:rsid w:val="00F579FF"/>
    <w:rsid w:val="00F600E0"/>
    <w:rsid w:val="00F604E3"/>
    <w:rsid w:val="00F610F0"/>
    <w:rsid w:val="00F633F2"/>
    <w:rsid w:val="00F63EB0"/>
    <w:rsid w:val="00F65499"/>
    <w:rsid w:val="00F70AB8"/>
    <w:rsid w:val="00F7141B"/>
    <w:rsid w:val="00F736BE"/>
    <w:rsid w:val="00F73CB8"/>
    <w:rsid w:val="00F74474"/>
    <w:rsid w:val="00F74DFA"/>
    <w:rsid w:val="00F75560"/>
    <w:rsid w:val="00F802CD"/>
    <w:rsid w:val="00F84907"/>
    <w:rsid w:val="00F84C53"/>
    <w:rsid w:val="00F85F67"/>
    <w:rsid w:val="00F90B54"/>
    <w:rsid w:val="00F90F4F"/>
    <w:rsid w:val="00F912D2"/>
    <w:rsid w:val="00F91AA5"/>
    <w:rsid w:val="00F934B0"/>
    <w:rsid w:val="00F942B1"/>
    <w:rsid w:val="00F942FE"/>
    <w:rsid w:val="00F9518D"/>
    <w:rsid w:val="00F97F20"/>
    <w:rsid w:val="00FA0368"/>
    <w:rsid w:val="00FA037D"/>
    <w:rsid w:val="00FA084B"/>
    <w:rsid w:val="00FA245F"/>
    <w:rsid w:val="00FA4223"/>
    <w:rsid w:val="00FA5325"/>
    <w:rsid w:val="00FA542A"/>
    <w:rsid w:val="00FA5654"/>
    <w:rsid w:val="00FB00F0"/>
    <w:rsid w:val="00FB03CB"/>
    <w:rsid w:val="00FB1EAA"/>
    <w:rsid w:val="00FB2E1A"/>
    <w:rsid w:val="00FB3C74"/>
    <w:rsid w:val="00FB4091"/>
    <w:rsid w:val="00FB5C25"/>
    <w:rsid w:val="00FB69C1"/>
    <w:rsid w:val="00FC1171"/>
    <w:rsid w:val="00FC1BC6"/>
    <w:rsid w:val="00FC3D51"/>
    <w:rsid w:val="00FC5DE1"/>
    <w:rsid w:val="00FD0D9C"/>
    <w:rsid w:val="00FD39C1"/>
    <w:rsid w:val="00FD663C"/>
    <w:rsid w:val="00FD698A"/>
    <w:rsid w:val="00FE0421"/>
    <w:rsid w:val="00FE08DC"/>
    <w:rsid w:val="00FE2A0D"/>
    <w:rsid w:val="00FE5A81"/>
    <w:rsid w:val="00FE601F"/>
    <w:rsid w:val="00FE7531"/>
    <w:rsid w:val="00FF05A6"/>
    <w:rsid w:val="00FF29A1"/>
    <w:rsid w:val="00FF58F2"/>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FD9574"/>
  <w15:docId w15:val="{B02894CB-9B02-F740-A3BF-CE711DD2A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62"/>
    <w:pPr>
      <w:spacing w:line="240" w:lineRule="auto"/>
    </w:pPr>
    <w:rPr>
      <w:rFonts w:ascii="Times New Roman" w:eastAsia="Times New Roman" w:hAnsi="Times New Roman" w:cs="Times New Roman"/>
      <w:sz w:val="24"/>
      <w:szCs w:val="24"/>
      <w:lang w:val="en-CA"/>
    </w:rPr>
  </w:style>
  <w:style w:type="paragraph" w:styleId="Heading1">
    <w:name w:val="heading 1"/>
    <w:basedOn w:val="Normal"/>
    <w:next w:val="Normal"/>
    <w:uiPriority w:val="9"/>
    <w:qFormat/>
    <w:rsid w:val="00A10237"/>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A10237"/>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A10237"/>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A10237"/>
    <w:pPr>
      <w:keepNext/>
      <w:keepLines/>
      <w:spacing w:before="280" w:after="80"/>
      <w:outlineLvl w:val="3"/>
    </w:pPr>
    <w:rPr>
      <w:color w:val="666666"/>
    </w:rPr>
  </w:style>
  <w:style w:type="paragraph" w:styleId="Heading5">
    <w:name w:val="heading 5"/>
    <w:basedOn w:val="Normal"/>
    <w:next w:val="Normal"/>
    <w:uiPriority w:val="9"/>
    <w:semiHidden/>
    <w:unhideWhenUsed/>
    <w:qFormat/>
    <w:rsid w:val="00A10237"/>
    <w:pPr>
      <w:keepNext/>
      <w:keepLines/>
      <w:spacing w:before="240" w:after="80"/>
      <w:outlineLvl w:val="4"/>
    </w:pPr>
    <w:rPr>
      <w:color w:val="666666"/>
    </w:rPr>
  </w:style>
  <w:style w:type="paragraph" w:styleId="Heading6">
    <w:name w:val="heading 6"/>
    <w:basedOn w:val="Normal"/>
    <w:next w:val="Normal"/>
    <w:uiPriority w:val="9"/>
    <w:semiHidden/>
    <w:unhideWhenUsed/>
    <w:qFormat/>
    <w:rsid w:val="00A10237"/>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E3289"/>
  </w:style>
  <w:style w:type="paragraph" w:styleId="Title">
    <w:name w:val="Title"/>
    <w:basedOn w:val="Normal"/>
    <w:next w:val="Normal"/>
    <w:uiPriority w:val="10"/>
    <w:qFormat/>
    <w:rsid w:val="00A10237"/>
    <w:pPr>
      <w:keepNext/>
      <w:keepLines/>
      <w:spacing w:after="60"/>
    </w:pPr>
    <w:rPr>
      <w:sz w:val="52"/>
      <w:szCs w:val="52"/>
    </w:rPr>
  </w:style>
  <w:style w:type="paragraph" w:styleId="Subtitle">
    <w:name w:val="Subtitle"/>
    <w:basedOn w:val="Normal"/>
    <w:next w:val="Normal"/>
    <w:rsid w:val="00AE3289"/>
    <w:pPr>
      <w:keepNext/>
      <w:keepLines/>
      <w:spacing w:after="320"/>
    </w:pPr>
    <w:rPr>
      <w:color w:val="666666"/>
      <w:sz w:val="30"/>
      <w:szCs w:val="30"/>
    </w:rPr>
  </w:style>
  <w:style w:type="table" w:customStyle="1" w:styleId="a">
    <w:basedOn w:val="TableNormal"/>
    <w:rsid w:val="00A10237"/>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90744D"/>
    <w:pPr>
      <w:spacing w:line="240" w:lineRule="auto"/>
    </w:pPr>
  </w:style>
  <w:style w:type="paragraph" w:styleId="BalloonText">
    <w:name w:val="Balloon Text"/>
    <w:basedOn w:val="Normal"/>
    <w:link w:val="BalloonTextChar"/>
    <w:uiPriority w:val="99"/>
    <w:semiHidden/>
    <w:unhideWhenUsed/>
    <w:rsid w:val="000E527B"/>
    <w:rPr>
      <w:rFonts w:ascii="Lucida Grande" w:hAnsi="Lucida Grande"/>
      <w:sz w:val="18"/>
      <w:szCs w:val="18"/>
    </w:rPr>
  </w:style>
  <w:style w:type="character" w:customStyle="1" w:styleId="BalloonTextChar">
    <w:name w:val="Balloon Text Char"/>
    <w:basedOn w:val="DefaultParagraphFont"/>
    <w:link w:val="BalloonText"/>
    <w:uiPriority w:val="99"/>
    <w:semiHidden/>
    <w:rsid w:val="000E527B"/>
    <w:rPr>
      <w:rFonts w:ascii="Lucida Grande" w:hAnsi="Lucida Grande"/>
      <w:sz w:val="18"/>
      <w:szCs w:val="18"/>
    </w:rPr>
  </w:style>
  <w:style w:type="paragraph" w:styleId="Header">
    <w:name w:val="header"/>
    <w:basedOn w:val="Normal"/>
    <w:link w:val="HeaderChar"/>
    <w:unhideWhenUsed/>
    <w:rsid w:val="002E1BB2"/>
    <w:pPr>
      <w:tabs>
        <w:tab w:val="center" w:pos="4680"/>
        <w:tab w:val="right" w:pos="9360"/>
      </w:tabs>
    </w:pPr>
  </w:style>
  <w:style w:type="character" w:customStyle="1" w:styleId="HeaderChar">
    <w:name w:val="Header Char"/>
    <w:basedOn w:val="DefaultParagraphFont"/>
    <w:link w:val="Header"/>
    <w:rsid w:val="002E1BB2"/>
  </w:style>
  <w:style w:type="paragraph" w:styleId="Footer">
    <w:name w:val="footer"/>
    <w:basedOn w:val="Normal"/>
    <w:link w:val="FooterChar"/>
    <w:unhideWhenUsed/>
    <w:rsid w:val="002E1BB2"/>
    <w:pPr>
      <w:tabs>
        <w:tab w:val="center" w:pos="4680"/>
        <w:tab w:val="right" w:pos="9360"/>
      </w:tabs>
    </w:pPr>
  </w:style>
  <w:style w:type="character" w:customStyle="1" w:styleId="FooterChar">
    <w:name w:val="Footer Char"/>
    <w:basedOn w:val="DefaultParagraphFont"/>
    <w:link w:val="Footer"/>
    <w:rsid w:val="002E1BB2"/>
  </w:style>
  <w:style w:type="table" w:customStyle="1" w:styleId="a0">
    <w:basedOn w:val="TableNormal"/>
    <w:rsid w:val="00AE3289"/>
    <w:tblPr>
      <w:tblStyleRowBandSize w:val="1"/>
      <w:tblStyleColBandSize w:val="1"/>
      <w:tblCellMar>
        <w:top w:w="100" w:type="dxa"/>
        <w:left w:w="100" w:type="dxa"/>
        <w:bottom w:w="100" w:type="dxa"/>
        <w:right w:w="100" w:type="dxa"/>
      </w:tblCellMar>
    </w:tblPr>
  </w:style>
  <w:style w:type="character" w:styleId="Hyperlink">
    <w:name w:val="Hyperlink"/>
    <w:uiPriority w:val="99"/>
    <w:unhideWhenUsed/>
    <w:rsid w:val="00E707A3"/>
    <w:rPr>
      <w:color w:val="0563C1"/>
      <w:u w:val="single"/>
    </w:rPr>
  </w:style>
  <w:style w:type="character" w:styleId="UnresolvedMention">
    <w:name w:val="Unresolved Mention"/>
    <w:basedOn w:val="DefaultParagraphFont"/>
    <w:uiPriority w:val="99"/>
    <w:semiHidden/>
    <w:unhideWhenUsed/>
    <w:rsid w:val="00EB25D1"/>
    <w:rPr>
      <w:color w:val="605E5C"/>
      <w:shd w:val="clear" w:color="auto" w:fill="E1DFDD"/>
    </w:rPr>
  </w:style>
  <w:style w:type="paragraph" w:styleId="ListParagraph">
    <w:name w:val="List Paragraph"/>
    <w:basedOn w:val="Normal"/>
    <w:uiPriority w:val="34"/>
    <w:qFormat/>
    <w:rsid w:val="00E03770"/>
    <w:pPr>
      <w:ind w:left="720"/>
      <w:contextualSpacing/>
    </w:pPr>
  </w:style>
  <w:style w:type="character" w:styleId="FollowedHyperlink">
    <w:name w:val="FollowedHyperlink"/>
    <w:basedOn w:val="DefaultParagraphFont"/>
    <w:uiPriority w:val="99"/>
    <w:semiHidden/>
    <w:unhideWhenUsed/>
    <w:rsid w:val="00C62346"/>
    <w:rPr>
      <w:color w:val="800080" w:themeColor="followedHyperlink"/>
      <w:u w:val="single"/>
    </w:rPr>
  </w:style>
  <w:style w:type="character" w:styleId="CommentReference">
    <w:name w:val="annotation reference"/>
    <w:basedOn w:val="DefaultParagraphFont"/>
    <w:uiPriority w:val="99"/>
    <w:semiHidden/>
    <w:unhideWhenUsed/>
    <w:rsid w:val="00C06790"/>
    <w:rPr>
      <w:sz w:val="16"/>
      <w:szCs w:val="16"/>
    </w:rPr>
  </w:style>
  <w:style w:type="paragraph" w:styleId="CommentText">
    <w:name w:val="annotation text"/>
    <w:basedOn w:val="Normal"/>
    <w:link w:val="CommentTextChar"/>
    <w:uiPriority w:val="99"/>
    <w:unhideWhenUsed/>
    <w:rsid w:val="00C06790"/>
    <w:rPr>
      <w:sz w:val="20"/>
      <w:szCs w:val="20"/>
    </w:rPr>
  </w:style>
  <w:style w:type="character" w:customStyle="1" w:styleId="CommentTextChar">
    <w:name w:val="Comment Text Char"/>
    <w:basedOn w:val="DefaultParagraphFont"/>
    <w:link w:val="CommentText"/>
    <w:uiPriority w:val="99"/>
    <w:rsid w:val="00C06790"/>
    <w:rPr>
      <w:sz w:val="20"/>
      <w:szCs w:val="20"/>
    </w:rPr>
  </w:style>
  <w:style w:type="paragraph" w:styleId="CommentSubject">
    <w:name w:val="annotation subject"/>
    <w:basedOn w:val="CommentText"/>
    <w:next w:val="CommentText"/>
    <w:link w:val="CommentSubjectChar"/>
    <w:uiPriority w:val="99"/>
    <w:semiHidden/>
    <w:unhideWhenUsed/>
    <w:rsid w:val="00C06790"/>
    <w:rPr>
      <w:b/>
      <w:bCs/>
    </w:rPr>
  </w:style>
  <w:style w:type="character" w:customStyle="1" w:styleId="CommentSubjectChar">
    <w:name w:val="Comment Subject Char"/>
    <w:basedOn w:val="CommentTextChar"/>
    <w:link w:val="CommentSubject"/>
    <w:uiPriority w:val="99"/>
    <w:semiHidden/>
    <w:rsid w:val="00C06790"/>
    <w:rPr>
      <w:b/>
      <w:bCs/>
      <w:sz w:val="20"/>
      <w:szCs w:val="20"/>
    </w:rPr>
  </w:style>
  <w:style w:type="paragraph" w:customStyle="1" w:styleId="Default">
    <w:name w:val="Default"/>
    <w:rsid w:val="00203248"/>
    <w:pPr>
      <w:autoSpaceDE w:val="0"/>
      <w:autoSpaceDN w:val="0"/>
      <w:adjustRightInd w:val="0"/>
      <w:spacing w:line="240" w:lineRule="auto"/>
    </w:pPr>
    <w:rPr>
      <w:color w:val="000000"/>
      <w:sz w:val="24"/>
      <w:szCs w:val="24"/>
      <w:lang w:val="en-CA"/>
    </w:rPr>
  </w:style>
  <w:style w:type="paragraph" w:styleId="NormalWeb">
    <w:name w:val="Normal (Web)"/>
    <w:basedOn w:val="Normal"/>
    <w:uiPriority w:val="99"/>
    <w:semiHidden/>
    <w:unhideWhenUsed/>
    <w:rsid w:val="00066BDB"/>
    <w:pPr>
      <w:spacing w:before="100" w:beforeAutospacing="1" w:after="100" w:afterAutospacing="1"/>
    </w:pPr>
    <w:rPr>
      <w:rFonts w:eastAsiaTheme="minorEastAsia"/>
      <w:lang w:val="en-US"/>
    </w:rPr>
  </w:style>
  <w:style w:type="character" w:customStyle="1" w:styleId="apple-converted-space">
    <w:name w:val="apple-converted-space"/>
    <w:basedOn w:val="DefaultParagraphFont"/>
    <w:rsid w:val="00066BDB"/>
  </w:style>
  <w:style w:type="paragraph" w:styleId="Caption">
    <w:name w:val="caption"/>
    <w:basedOn w:val="Normal"/>
    <w:next w:val="Normal"/>
    <w:uiPriority w:val="35"/>
    <w:semiHidden/>
    <w:unhideWhenUsed/>
    <w:qFormat/>
    <w:rsid w:val="0039300D"/>
    <w:pPr>
      <w:spacing w:after="200"/>
    </w:pPr>
    <w:rPr>
      <w:rFonts w:asciiTheme="minorHAnsi" w:eastAsiaTheme="minorHAnsi" w:hAnsiTheme="minorHAnsi" w:cstheme="minorBidi"/>
      <w:b/>
      <w:bCs/>
      <w:color w:val="4F81BD" w:themeColor="accent1"/>
      <w:sz w:val="18"/>
      <w:szCs w:val="18"/>
    </w:rPr>
  </w:style>
  <w:style w:type="table" w:styleId="TableGrid">
    <w:name w:val="Table Grid"/>
    <w:basedOn w:val="TableNormal"/>
    <w:uiPriority w:val="59"/>
    <w:rsid w:val="0010046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4358">
      <w:bodyDiv w:val="1"/>
      <w:marLeft w:val="0"/>
      <w:marRight w:val="0"/>
      <w:marTop w:val="0"/>
      <w:marBottom w:val="0"/>
      <w:divBdr>
        <w:top w:val="none" w:sz="0" w:space="0" w:color="auto"/>
        <w:left w:val="none" w:sz="0" w:space="0" w:color="auto"/>
        <w:bottom w:val="none" w:sz="0" w:space="0" w:color="auto"/>
        <w:right w:val="none" w:sz="0" w:space="0" w:color="auto"/>
      </w:divBdr>
    </w:div>
    <w:div w:id="39021483">
      <w:bodyDiv w:val="1"/>
      <w:marLeft w:val="0"/>
      <w:marRight w:val="0"/>
      <w:marTop w:val="0"/>
      <w:marBottom w:val="0"/>
      <w:divBdr>
        <w:top w:val="none" w:sz="0" w:space="0" w:color="auto"/>
        <w:left w:val="none" w:sz="0" w:space="0" w:color="auto"/>
        <w:bottom w:val="none" w:sz="0" w:space="0" w:color="auto"/>
        <w:right w:val="none" w:sz="0" w:space="0" w:color="auto"/>
      </w:divBdr>
    </w:div>
    <w:div w:id="363363057">
      <w:bodyDiv w:val="1"/>
      <w:marLeft w:val="0"/>
      <w:marRight w:val="0"/>
      <w:marTop w:val="0"/>
      <w:marBottom w:val="0"/>
      <w:divBdr>
        <w:top w:val="none" w:sz="0" w:space="0" w:color="auto"/>
        <w:left w:val="none" w:sz="0" w:space="0" w:color="auto"/>
        <w:bottom w:val="none" w:sz="0" w:space="0" w:color="auto"/>
        <w:right w:val="none" w:sz="0" w:space="0" w:color="auto"/>
      </w:divBdr>
    </w:div>
    <w:div w:id="393629074">
      <w:bodyDiv w:val="1"/>
      <w:marLeft w:val="0"/>
      <w:marRight w:val="0"/>
      <w:marTop w:val="0"/>
      <w:marBottom w:val="0"/>
      <w:divBdr>
        <w:top w:val="none" w:sz="0" w:space="0" w:color="auto"/>
        <w:left w:val="none" w:sz="0" w:space="0" w:color="auto"/>
        <w:bottom w:val="none" w:sz="0" w:space="0" w:color="auto"/>
        <w:right w:val="none" w:sz="0" w:space="0" w:color="auto"/>
      </w:divBdr>
    </w:div>
    <w:div w:id="429667551">
      <w:bodyDiv w:val="1"/>
      <w:marLeft w:val="0"/>
      <w:marRight w:val="0"/>
      <w:marTop w:val="0"/>
      <w:marBottom w:val="0"/>
      <w:divBdr>
        <w:top w:val="none" w:sz="0" w:space="0" w:color="auto"/>
        <w:left w:val="none" w:sz="0" w:space="0" w:color="auto"/>
        <w:bottom w:val="none" w:sz="0" w:space="0" w:color="auto"/>
        <w:right w:val="none" w:sz="0" w:space="0" w:color="auto"/>
      </w:divBdr>
    </w:div>
    <w:div w:id="553583714">
      <w:bodyDiv w:val="1"/>
      <w:marLeft w:val="0"/>
      <w:marRight w:val="0"/>
      <w:marTop w:val="0"/>
      <w:marBottom w:val="0"/>
      <w:divBdr>
        <w:top w:val="none" w:sz="0" w:space="0" w:color="auto"/>
        <w:left w:val="none" w:sz="0" w:space="0" w:color="auto"/>
        <w:bottom w:val="none" w:sz="0" w:space="0" w:color="auto"/>
        <w:right w:val="none" w:sz="0" w:space="0" w:color="auto"/>
      </w:divBdr>
    </w:div>
    <w:div w:id="587427255">
      <w:bodyDiv w:val="1"/>
      <w:marLeft w:val="0"/>
      <w:marRight w:val="0"/>
      <w:marTop w:val="0"/>
      <w:marBottom w:val="0"/>
      <w:divBdr>
        <w:top w:val="none" w:sz="0" w:space="0" w:color="auto"/>
        <w:left w:val="none" w:sz="0" w:space="0" w:color="auto"/>
        <w:bottom w:val="none" w:sz="0" w:space="0" w:color="auto"/>
        <w:right w:val="none" w:sz="0" w:space="0" w:color="auto"/>
      </w:divBdr>
    </w:div>
    <w:div w:id="612632370">
      <w:bodyDiv w:val="1"/>
      <w:marLeft w:val="0"/>
      <w:marRight w:val="0"/>
      <w:marTop w:val="0"/>
      <w:marBottom w:val="0"/>
      <w:divBdr>
        <w:top w:val="none" w:sz="0" w:space="0" w:color="auto"/>
        <w:left w:val="none" w:sz="0" w:space="0" w:color="auto"/>
        <w:bottom w:val="none" w:sz="0" w:space="0" w:color="auto"/>
        <w:right w:val="none" w:sz="0" w:space="0" w:color="auto"/>
      </w:divBdr>
    </w:div>
    <w:div w:id="621695698">
      <w:bodyDiv w:val="1"/>
      <w:marLeft w:val="0"/>
      <w:marRight w:val="0"/>
      <w:marTop w:val="0"/>
      <w:marBottom w:val="0"/>
      <w:divBdr>
        <w:top w:val="none" w:sz="0" w:space="0" w:color="auto"/>
        <w:left w:val="none" w:sz="0" w:space="0" w:color="auto"/>
        <w:bottom w:val="none" w:sz="0" w:space="0" w:color="auto"/>
        <w:right w:val="none" w:sz="0" w:space="0" w:color="auto"/>
      </w:divBdr>
    </w:div>
    <w:div w:id="645475118">
      <w:bodyDiv w:val="1"/>
      <w:marLeft w:val="0"/>
      <w:marRight w:val="0"/>
      <w:marTop w:val="0"/>
      <w:marBottom w:val="0"/>
      <w:divBdr>
        <w:top w:val="none" w:sz="0" w:space="0" w:color="auto"/>
        <w:left w:val="none" w:sz="0" w:space="0" w:color="auto"/>
        <w:bottom w:val="none" w:sz="0" w:space="0" w:color="auto"/>
        <w:right w:val="none" w:sz="0" w:space="0" w:color="auto"/>
      </w:divBdr>
    </w:div>
    <w:div w:id="650259785">
      <w:bodyDiv w:val="1"/>
      <w:marLeft w:val="0"/>
      <w:marRight w:val="0"/>
      <w:marTop w:val="0"/>
      <w:marBottom w:val="0"/>
      <w:divBdr>
        <w:top w:val="none" w:sz="0" w:space="0" w:color="auto"/>
        <w:left w:val="none" w:sz="0" w:space="0" w:color="auto"/>
        <w:bottom w:val="none" w:sz="0" w:space="0" w:color="auto"/>
        <w:right w:val="none" w:sz="0" w:space="0" w:color="auto"/>
      </w:divBdr>
      <w:divsChild>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sChild>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561096">
      <w:bodyDiv w:val="1"/>
      <w:marLeft w:val="0"/>
      <w:marRight w:val="0"/>
      <w:marTop w:val="0"/>
      <w:marBottom w:val="0"/>
      <w:divBdr>
        <w:top w:val="none" w:sz="0" w:space="0" w:color="auto"/>
        <w:left w:val="none" w:sz="0" w:space="0" w:color="auto"/>
        <w:bottom w:val="none" w:sz="0" w:space="0" w:color="auto"/>
        <w:right w:val="none" w:sz="0" w:space="0" w:color="auto"/>
      </w:divBdr>
    </w:div>
    <w:div w:id="655955289">
      <w:bodyDiv w:val="1"/>
      <w:marLeft w:val="0"/>
      <w:marRight w:val="0"/>
      <w:marTop w:val="0"/>
      <w:marBottom w:val="0"/>
      <w:divBdr>
        <w:top w:val="none" w:sz="0" w:space="0" w:color="auto"/>
        <w:left w:val="none" w:sz="0" w:space="0" w:color="auto"/>
        <w:bottom w:val="none" w:sz="0" w:space="0" w:color="auto"/>
        <w:right w:val="none" w:sz="0" w:space="0" w:color="auto"/>
      </w:divBdr>
    </w:div>
    <w:div w:id="949774537">
      <w:bodyDiv w:val="1"/>
      <w:marLeft w:val="0"/>
      <w:marRight w:val="0"/>
      <w:marTop w:val="0"/>
      <w:marBottom w:val="0"/>
      <w:divBdr>
        <w:top w:val="none" w:sz="0" w:space="0" w:color="auto"/>
        <w:left w:val="none" w:sz="0" w:space="0" w:color="auto"/>
        <w:bottom w:val="none" w:sz="0" w:space="0" w:color="auto"/>
        <w:right w:val="none" w:sz="0" w:space="0" w:color="auto"/>
      </w:divBdr>
      <w:divsChild>
        <w:div w:id="1084184380">
          <w:marLeft w:val="0"/>
          <w:marRight w:val="0"/>
          <w:marTop w:val="0"/>
          <w:marBottom w:val="0"/>
          <w:divBdr>
            <w:top w:val="none" w:sz="0" w:space="0" w:color="auto"/>
            <w:left w:val="none" w:sz="0" w:space="0" w:color="auto"/>
            <w:bottom w:val="none" w:sz="0" w:space="0" w:color="auto"/>
            <w:right w:val="none" w:sz="0" w:space="0" w:color="auto"/>
          </w:divBdr>
          <w:divsChild>
            <w:div w:id="1088187388">
              <w:marLeft w:val="0"/>
              <w:marRight w:val="0"/>
              <w:marTop w:val="0"/>
              <w:marBottom w:val="0"/>
              <w:divBdr>
                <w:top w:val="none" w:sz="0" w:space="0" w:color="auto"/>
                <w:left w:val="none" w:sz="0" w:space="0" w:color="auto"/>
                <w:bottom w:val="none" w:sz="0" w:space="0" w:color="auto"/>
                <w:right w:val="none" w:sz="0" w:space="0" w:color="auto"/>
              </w:divBdr>
              <w:divsChild>
                <w:div w:id="670451802">
                  <w:marLeft w:val="0"/>
                  <w:marRight w:val="0"/>
                  <w:marTop w:val="0"/>
                  <w:marBottom w:val="0"/>
                  <w:divBdr>
                    <w:top w:val="none" w:sz="0" w:space="0" w:color="auto"/>
                    <w:left w:val="none" w:sz="0" w:space="0" w:color="auto"/>
                    <w:bottom w:val="none" w:sz="0" w:space="0" w:color="auto"/>
                    <w:right w:val="none" w:sz="0" w:space="0" w:color="auto"/>
                  </w:divBdr>
                  <w:divsChild>
                    <w:div w:id="11584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800791">
      <w:bodyDiv w:val="1"/>
      <w:marLeft w:val="0"/>
      <w:marRight w:val="0"/>
      <w:marTop w:val="0"/>
      <w:marBottom w:val="0"/>
      <w:divBdr>
        <w:top w:val="none" w:sz="0" w:space="0" w:color="auto"/>
        <w:left w:val="none" w:sz="0" w:space="0" w:color="auto"/>
        <w:bottom w:val="none" w:sz="0" w:space="0" w:color="auto"/>
        <w:right w:val="none" w:sz="0" w:space="0" w:color="auto"/>
      </w:divBdr>
    </w:div>
    <w:div w:id="1099563770">
      <w:bodyDiv w:val="1"/>
      <w:marLeft w:val="0"/>
      <w:marRight w:val="0"/>
      <w:marTop w:val="0"/>
      <w:marBottom w:val="0"/>
      <w:divBdr>
        <w:top w:val="none" w:sz="0" w:space="0" w:color="auto"/>
        <w:left w:val="none" w:sz="0" w:space="0" w:color="auto"/>
        <w:bottom w:val="none" w:sz="0" w:space="0" w:color="auto"/>
        <w:right w:val="none" w:sz="0" w:space="0" w:color="auto"/>
      </w:divBdr>
    </w:div>
    <w:div w:id="1224750867">
      <w:bodyDiv w:val="1"/>
      <w:marLeft w:val="0"/>
      <w:marRight w:val="0"/>
      <w:marTop w:val="0"/>
      <w:marBottom w:val="0"/>
      <w:divBdr>
        <w:top w:val="none" w:sz="0" w:space="0" w:color="auto"/>
        <w:left w:val="none" w:sz="0" w:space="0" w:color="auto"/>
        <w:bottom w:val="none" w:sz="0" w:space="0" w:color="auto"/>
        <w:right w:val="none" w:sz="0" w:space="0" w:color="auto"/>
      </w:divBdr>
    </w:div>
    <w:div w:id="1234271854">
      <w:bodyDiv w:val="1"/>
      <w:marLeft w:val="0"/>
      <w:marRight w:val="0"/>
      <w:marTop w:val="0"/>
      <w:marBottom w:val="0"/>
      <w:divBdr>
        <w:top w:val="none" w:sz="0" w:space="0" w:color="auto"/>
        <w:left w:val="none" w:sz="0" w:space="0" w:color="auto"/>
        <w:bottom w:val="none" w:sz="0" w:space="0" w:color="auto"/>
        <w:right w:val="none" w:sz="0" w:space="0" w:color="auto"/>
      </w:divBdr>
    </w:div>
    <w:div w:id="1273635421">
      <w:bodyDiv w:val="1"/>
      <w:marLeft w:val="0"/>
      <w:marRight w:val="0"/>
      <w:marTop w:val="0"/>
      <w:marBottom w:val="0"/>
      <w:divBdr>
        <w:top w:val="none" w:sz="0" w:space="0" w:color="auto"/>
        <w:left w:val="none" w:sz="0" w:space="0" w:color="auto"/>
        <w:bottom w:val="none" w:sz="0" w:space="0" w:color="auto"/>
        <w:right w:val="none" w:sz="0" w:space="0" w:color="auto"/>
      </w:divBdr>
    </w:div>
    <w:div w:id="1313607044">
      <w:bodyDiv w:val="1"/>
      <w:marLeft w:val="0"/>
      <w:marRight w:val="0"/>
      <w:marTop w:val="0"/>
      <w:marBottom w:val="0"/>
      <w:divBdr>
        <w:top w:val="none" w:sz="0" w:space="0" w:color="auto"/>
        <w:left w:val="none" w:sz="0" w:space="0" w:color="auto"/>
        <w:bottom w:val="none" w:sz="0" w:space="0" w:color="auto"/>
        <w:right w:val="none" w:sz="0" w:space="0" w:color="auto"/>
      </w:divBdr>
      <w:divsChild>
        <w:div w:id="1074552887">
          <w:marLeft w:val="0"/>
          <w:marRight w:val="0"/>
          <w:marTop w:val="0"/>
          <w:marBottom w:val="0"/>
          <w:divBdr>
            <w:top w:val="none" w:sz="0" w:space="0" w:color="auto"/>
            <w:left w:val="none" w:sz="0" w:space="0" w:color="auto"/>
            <w:bottom w:val="none" w:sz="0" w:space="0" w:color="auto"/>
            <w:right w:val="none" w:sz="0" w:space="0" w:color="auto"/>
          </w:divBdr>
          <w:divsChild>
            <w:div w:id="1744797410">
              <w:marLeft w:val="0"/>
              <w:marRight w:val="0"/>
              <w:marTop w:val="0"/>
              <w:marBottom w:val="0"/>
              <w:divBdr>
                <w:top w:val="none" w:sz="0" w:space="0" w:color="auto"/>
                <w:left w:val="none" w:sz="0" w:space="0" w:color="auto"/>
                <w:bottom w:val="none" w:sz="0" w:space="0" w:color="auto"/>
                <w:right w:val="none" w:sz="0" w:space="0" w:color="auto"/>
              </w:divBdr>
              <w:divsChild>
                <w:div w:id="2012826278">
                  <w:marLeft w:val="0"/>
                  <w:marRight w:val="0"/>
                  <w:marTop w:val="0"/>
                  <w:marBottom w:val="0"/>
                  <w:divBdr>
                    <w:top w:val="none" w:sz="0" w:space="0" w:color="auto"/>
                    <w:left w:val="none" w:sz="0" w:space="0" w:color="auto"/>
                    <w:bottom w:val="none" w:sz="0" w:space="0" w:color="auto"/>
                    <w:right w:val="none" w:sz="0" w:space="0" w:color="auto"/>
                  </w:divBdr>
                  <w:divsChild>
                    <w:div w:id="16544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95878">
      <w:bodyDiv w:val="1"/>
      <w:marLeft w:val="0"/>
      <w:marRight w:val="0"/>
      <w:marTop w:val="0"/>
      <w:marBottom w:val="0"/>
      <w:divBdr>
        <w:top w:val="none" w:sz="0" w:space="0" w:color="auto"/>
        <w:left w:val="none" w:sz="0" w:space="0" w:color="auto"/>
        <w:bottom w:val="none" w:sz="0" w:space="0" w:color="auto"/>
        <w:right w:val="none" w:sz="0" w:space="0" w:color="auto"/>
      </w:divBdr>
    </w:div>
    <w:div w:id="1388727202">
      <w:bodyDiv w:val="1"/>
      <w:marLeft w:val="0"/>
      <w:marRight w:val="0"/>
      <w:marTop w:val="0"/>
      <w:marBottom w:val="0"/>
      <w:divBdr>
        <w:top w:val="none" w:sz="0" w:space="0" w:color="auto"/>
        <w:left w:val="none" w:sz="0" w:space="0" w:color="auto"/>
        <w:bottom w:val="none" w:sz="0" w:space="0" w:color="auto"/>
        <w:right w:val="none" w:sz="0" w:space="0" w:color="auto"/>
      </w:divBdr>
      <w:divsChild>
        <w:div w:id="128672070">
          <w:marLeft w:val="0"/>
          <w:marRight w:val="0"/>
          <w:marTop w:val="0"/>
          <w:marBottom w:val="0"/>
          <w:divBdr>
            <w:top w:val="none" w:sz="0" w:space="0" w:color="auto"/>
            <w:left w:val="none" w:sz="0" w:space="0" w:color="auto"/>
            <w:bottom w:val="none" w:sz="0" w:space="0" w:color="auto"/>
            <w:right w:val="none" w:sz="0" w:space="0" w:color="auto"/>
          </w:divBdr>
          <w:divsChild>
            <w:div w:id="1115518014">
              <w:marLeft w:val="0"/>
              <w:marRight w:val="0"/>
              <w:marTop w:val="0"/>
              <w:marBottom w:val="0"/>
              <w:divBdr>
                <w:top w:val="none" w:sz="0" w:space="0" w:color="auto"/>
                <w:left w:val="none" w:sz="0" w:space="0" w:color="auto"/>
                <w:bottom w:val="none" w:sz="0" w:space="0" w:color="auto"/>
                <w:right w:val="none" w:sz="0" w:space="0" w:color="auto"/>
              </w:divBdr>
              <w:divsChild>
                <w:div w:id="2007708851">
                  <w:marLeft w:val="0"/>
                  <w:marRight w:val="0"/>
                  <w:marTop w:val="0"/>
                  <w:marBottom w:val="0"/>
                  <w:divBdr>
                    <w:top w:val="none" w:sz="0" w:space="0" w:color="auto"/>
                    <w:left w:val="none" w:sz="0" w:space="0" w:color="auto"/>
                    <w:bottom w:val="none" w:sz="0" w:space="0" w:color="auto"/>
                    <w:right w:val="none" w:sz="0" w:space="0" w:color="auto"/>
                  </w:divBdr>
                  <w:divsChild>
                    <w:div w:id="8240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89123">
      <w:bodyDiv w:val="1"/>
      <w:marLeft w:val="0"/>
      <w:marRight w:val="0"/>
      <w:marTop w:val="0"/>
      <w:marBottom w:val="0"/>
      <w:divBdr>
        <w:top w:val="none" w:sz="0" w:space="0" w:color="auto"/>
        <w:left w:val="none" w:sz="0" w:space="0" w:color="auto"/>
        <w:bottom w:val="none" w:sz="0" w:space="0" w:color="auto"/>
        <w:right w:val="none" w:sz="0" w:space="0" w:color="auto"/>
      </w:divBdr>
    </w:div>
    <w:div w:id="1437096617">
      <w:bodyDiv w:val="1"/>
      <w:marLeft w:val="0"/>
      <w:marRight w:val="0"/>
      <w:marTop w:val="0"/>
      <w:marBottom w:val="0"/>
      <w:divBdr>
        <w:top w:val="none" w:sz="0" w:space="0" w:color="auto"/>
        <w:left w:val="none" w:sz="0" w:space="0" w:color="auto"/>
        <w:bottom w:val="none" w:sz="0" w:space="0" w:color="auto"/>
        <w:right w:val="none" w:sz="0" w:space="0" w:color="auto"/>
      </w:divBdr>
    </w:div>
    <w:div w:id="1466436047">
      <w:bodyDiv w:val="1"/>
      <w:marLeft w:val="0"/>
      <w:marRight w:val="0"/>
      <w:marTop w:val="0"/>
      <w:marBottom w:val="0"/>
      <w:divBdr>
        <w:top w:val="none" w:sz="0" w:space="0" w:color="auto"/>
        <w:left w:val="none" w:sz="0" w:space="0" w:color="auto"/>
        <w:bottom w:val="none" w:sz="0" w:space="0" w:color="auto"/>
        <w:right w:val="none" w:sz="0" w:space="0" w:color="auto"/>
      </w:divBdr>
    </w:div>
    <w:div w:id="1470129789">
      <w:bodyDiv w:val="1"/>
      <w:marLeft w:val="0"/>
      <w:marRight w:val="0"/>
      <w:marTop w:val="0"/>
      <w:marBottom w:val="0"/>
      <w:divBdr>
        <w:top w:val="none" w:sz="0" w:space="0" w:color="auto"/>
        <w:left w:val="none" w:sz="0" w:space="0" w:color="auto"/>
        <w:bottom w:val="none" w:sz="0" w:space="0" w:color="auto"/>
        <w:right w:val="none" w:sz="0" w:space="0" w:color="auto"/>
      </w:divBdr>
    </w:div>
    <w:div w:id="1602251333">
      <w:bodyDiv w:val="1"/>
      <w:marLeft w:val="0"/>
      <w:marRight w:val="0"/>
      <w:marTop w:val="0"/>
      <w:marBottom w:val="0"/>
      <w:divBdr>
        <w:top w:val="none" w:sz="0" w:space="0" w:color="auto"/>
        <w:left w:val="none" w:sz="0" w:space="0" w:color="auto"/>
        <w:bottom w:val="none" w:sz="0" w:space="0" w:color="auto"/>
        <w:right w:val="none" w:sz="0" w:space="0" w:color="auto"/>
      </w:divBdr>
    </w:div>
    <w:div w:id="1655912661">
      <w:bodyDiv w:val="1"/>
      <w:marLeft w:val="0"/>
      <w:marRight w:val="0"/>
      <w:marTop w:val="0"/>
      <w:marBottom w:val="0"/>
      <w:divBdr>
        <w:top w:val="none" w:sz="0" w:space="0" w:color="auto"/>
        <w:left w:val="none" w:sz="0" w:space="0" w:color="auto"/>
        <w:bottom w:val="none" w:sz="0" w:space="0" w:color="auto"/>
        <w:right w:val="none" w:sz="0" w:space="0" w:color="auto"/>
      </w:divBdr>
    </w:div>
    <w:div w:id="1667323751">
      <w:bodyDiv w:val="1"/>
      <w:marLeft w:val="0"/>
      <w:marRight w:val="0"/>
      <w:marTop w:val="0"/>
      <w:marBottom w:val="0"/>
      <w:divBdr>
        <w:top w:val="none" w:sz="0" w:space="0" w:color="auto"/>
        <w:left w:val="none" w:sz="0" w:space="0" w:color="auto"/>
        <w:bottom w:val="none" w:sz="0" w:space="0" w:color="auto"/>
        <w:right w:val="none" w:sz="0" w:space="0" w:color="auto"/>
      </w:divBdr>
    </w:div>
    <w:div w:id="1685937408">
      <w:bodyDiv w:val="1"/>
      <w:marLeft w:val="0"/>
      <w:marRight w:val="0"/>
      <w:marTop w:val="0"/>
      <w:marBottom w:val="0"/>
      <w:divBdr>
        <w:top w:val="none" w:sz="0" w:space="0" w:color="auto"/>
        <w:left w:val="none" w:sz="0" w:space="0" w:color="auto"/>
        <w:bottom w:val="none" w:sz="0" w:space="0" w:color="auto"/>
        <w:right w:val="none" w:sz="0" w:space="0" w:color="auto"/>
      </w:divBdr>
    </w:div>
    <w:div w:id="1758359680">
      <w:bodyDiv w:val="1"/>
      <w:marLeft w:val="0"/>
      <w:marRight w:val="0"/>
      <w:marTop w:val="0"/>
      <w:marBottom w:val="0"/>
      <w:divBdr>
        <w:top w:val="none" w:sz="0" w:space="0" w:color="auto"/>
        <w:left w:val="none" w:sz="0" w:space="0" w:color="auto"/>
        <w:bottom w:val="none" w:sz="0" w:space="0" w:color="auto"/>
        <w:right w:val="none" w:sz="0" w:space="0" w:color="auto"/>
      </w:divBdr>
    </w:div>
    <w:div w:id="1962760440">
      <w:bodyDiv w:val="1"/>
      <w:marLeft w:val="0"/>
      <w:marRight w:val="0"/>
      <w:marTop w:val="0"/>
      <w:marBottom w:val="0"/>
      <w:divBdr>
        <w:top w:val="none" w:sz="0" w:space="0" w:color="auto"/>
        <w:left w:val="none" w:sz="0" w:space="0" w:color="auto"/>
        <w:bottom w:val="none" w:sz="0" w:space="0" w:color="auto"/>
        <w:right w:val="none" w:sz="0" w:space="0" w:color="auto"/>
      </w:divBdr>
    </w:div>
    <w:div w:id="1966085565">
      <w:bodyDiv w:val="1"/>
      <w:marLeft w:val="0"/>
      <w:marRight w:val="0"/>
      <w:marTop w:val="0"/>
      <w:marBottom w:val="0"/>
      <w:divBdr>
        <w:top w:val="none" w:sz="0" w:space="0" w:color="auto"/>
        <w:left w:val="none" w:sz="0" w:space="0" w:color="auto"/>
        <w:bottom w:val="none" w:sz="0" w:space="0" w:color="auto"/>
        <w:right w:val="none" w:sz="0" w:space="0" w:color="auto"/>
      </w:divBdr>
    </w:div>
    <w:div w:id="1978488861">
      <w:bodyDiv w:val="1"/>
      <w:marLeft w:val="0"/>
      <w:marRight w:val="0"/>
      <w:marTop w:val="0"/>
      <w:marBottom w:val="0"/>
      <w:divBdr>
        <w:top w:val="none" w:sz="0" w:space="0" w:color="auto"/>
        <w:left w:val="none" w:sz="0" w:space="0" w:color="auto"/>
        <w:bottom w:val="none" w:sz="0" w:space="0" w:color="auto"/>
        <w:right w:val="none" w:sz="0" w:space="0" w:color="auto"/>
      </w:divBdr>
      <w:divsChild>
        <w:div w:id="1440029357">
          <w:marLeft w:val="0"/>
          <w:marRight w:val="0"/>
          <w:marTop w:val="0"/>
          <w:marBottom w:val="0"/>
          <w:divBdr>
            <w:top w:val="none" w:sz="0" w:space="0" w:color="auto"/>
            <w:left w:val="none" w:sz="0" w:space="0" w:color="auto"/>
            <w:bottom w:val="none" w:sz="0" w:space="0" w:color="auto"/>
            <w:right w:val="none" w:sz="0" w:space="0" w:color="auto"/>
          </w:divBdr>
          <w:divsChild>
            <w:div w:id="1108087081">
              <w:marLeft w:val="0"/>
              <w:marRight w:val="0"/>
              <w:marTop w:val="0"/>
              <w:marBottom w:val="0"/>
              <w:divBdr>
                <w:top w:val="none" w:sz="0" w:space="0" w:color="auto"/>
                <w:left w:val="none" w:sz="0" w:space="0" w:color="auto"/>
                <w:bottom w:val="none" w:sz="0" w:space="0" w:color="auto"/>
                <w:right w:val="none" w:sz="0" w:space="0" w:color="auto"/>
              </w:divBdr>
              <w:divsChild>
                <w:div w:id="165680842">
                  <w:marLeft w:val="0"/>
                  <w:marRight w:val="0"/>
                  <w:marTop w:val="0"/>
                  <w:marBottom w:val="0"/>
                  <w:divBdr>
                    <w:top w:val="none" w:sz="0" w:space="0" w:color="auto"/>
                    <w:left w:val="none" w:sz="0" w:space="0" w:color="auto"/>
                    <w:bottom w:val="none" w:sz="0" w:space="0" w:color="auto"/>
                    <w:right w:val="none" w:sz="0" w:space="0" w:color="auto"/>
                  </w:divBdr>
                  <w:divsChild>
                    <w:div w:id="35677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37560">
      <w:bodyDiv w:val="1"/>
      <w:marLeft w:val="0"/>
      <w:marRight w:val="0"/>
      <w:marTop w:val="0"/>
      <w:marBottom w:val="0"/>
      <w:divBdr>
        <w:top w:val="none" w:sz="0" w:space="0" w:color="auto"/>
        <w:left w:val="none" w:sz="0" w:space="0" w:color="auto"/>
        <w:bottom w:val="none" w:sz="0" w:space="0" w:color="auto"/>
        <w:right w:val="none" w:sz="0" w:space="0" w:color="auto"/>
      </w:divBdr>
      <w:divsChild>
        <w:div w:id="245846608">
          <w:marLeft w:val="0"/>
          <w:marRight w:val="0"/>
          <w:marTop w:val="0"/>
          <w:marBottom w:val="0"/>
          <w:divBdr>
            <w:top w:val="none" w:sz="0" w:space="0" w:color="auto"/>
            <w:left w:val="none" w:sz="0" w:space="0" w:color="auto"/>
            <w:bottom w:val="none" w:sz="0" w:space="0" w:color="auto"/>
            <w:right w:val="none" w:sz="0" w:space="0" w:color="auto"/>
          </w:divBdr>
          <w:divsChild>
            <w:div w:id="111942581">
              <w:marLeft w:val="0"/>
              <w:marRight w:val="0"/>
              <w:marTop w:val="0"/>
              <w:marBottom w:val="0"/>
              <w:divBdr>
                <w:top w:val="none" w:sz="0" w:space="0" w:color="auto"/>
                <w:left w:val="none" w:sz="0" w:space="0" w:color="auto"/>
                <w:bottom w:val="none" w:sz="0" w:space="0" w:color="auto"/>
                <w:right w:val="none" w:sz="0" w:space="0" w:color="auto"/>
              </w:divBdr>
              <w:divsChild>
                <w:div w:id="476534276">
                  <w:marLeft w:val="0"/>
                  <w:marRight w:val="0"/>
                  <w:marTop w:val="0"/>
                  <w:marBottom w:val="0"/>
                  <w:divBdr>
                    <w:top w:val="none" w:sz="0" w:space="0" w:color="auto"/>
                    <w:left w:val="none" w:sz="0" w:space="0" w:color="auto"/>
                    <w:bottom w:val="none" w:sz="0" w:space="0" w:color="auto"/>
                    <w:right w:val="none" w:sz="0" w:space="0" w:color="auto"/>
                  </w:divBdr>
                  <w:divsChild>
                    <w:div w:id="117704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981105">
      <w:bodyDiv w:val="1"/>
      <w:marLeft w:val="0"/>
      <w:marRight w:val="0"/>
      <w:marTop w:val="0"/>
      <w:marBottom w:val="0"/>
      <w:divBdr>
        <w:top w:val="none" w:sz="0" w:space="0" w:color="auto"/>
        <w:left w:val="none" w:sz="0" w:space="0" w:color="auto"/>
        <w:bottom w:val="none" w:sz="0" w:space="0" w:color="auto"/>
        <w:right w:val="none" w:sz="0" w:space="0" w:color="auto"/>
      </w:divBdr>
    </w:div>
    <w:div w:id="2052680800">
      <w:bodyDiv w:val="1"/>
      <w:marLeft w:val="0"/>
      <w:marRight w:val="0"/>
      <w:marTop w:val="0"/>
      <w:marBottom w:val="0"/>
      <w:divBdr>
        <w:top w:val="none" w:sz="0" w:space="0" w:color="auto"/>
        <w:left w:val="none" w:sz="0" w:space="0" w:color="auto"/>
        <w:bottom w:val="none" w:sz="0" w:space="0" w:color="auto"/>
        <w:right w:val="none" w:sz="0" w:space="0" w:color="auto"/>
      </w:divBdr>
    </w:div>
    <w:div w:id="2076471181">
      <w:bodyDiv w:val="1"/>
      <w:marLeft w:val="0"/>
      <w:marRight w:val="0"/>
      <w:marTop w:val="0"/>
      <w:marBottom w:val="0"/>
      <w:divBdr>
        <w:top w:val="none" w:sz="0" w:space="0" w:color="auto"/>
        <w:left w:val="none" w:sz="0" w:space="0" w:color="auto"/>
        <w:bottom w:val="none" w:sz="0" w:space="0" w:color="auto"/>
        <w:right w:val="none" w:sz="0" w:space="0" w:color="auto"/>
      </w:divBdr>
    </w:div>
    <w:div w:id="2097632068">
      <w:bodyDiv w:val="1"/>
      <w:marLeft w:val="0"/>
      <w:marRight w:val="0"/>
      <w:marTop w:val="0"/>
      <w:marBottom w:val="0"/>
      <w:divBdr>
        <w:top w:val="none" w:sz="0" w:space="0" w:color="auto"/>
        <w:left w:val="none" w:sz="0" w:space="0" w:color="auto"/>
        <w:bottom w:val="none" w:sz="0" w:space="0" w:color="auto"/>
        <w:right w:val="none" w:sz="0" w:space="0" w:color="auto"/>
      </w:divBdr>
    </w:div>
    <w:div w:id="2114787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hyperlink" Target="https://linkprotect.cudasvc.com/url?a=https%3a%2f%2fwww.dropbox.com%2fs%2fsuntcumjir6uljo%2fSnow%2520Lake%2520Slides%2520Nov%25202022.pptx%3fdl%3d0&amp;c=E,1,JvVqydHA1NOqoW9P7ZywJUhS-BFizIq0sDILUYwH5zR2PZWHyryrChinFjZhHRaJJO1zekscbo1UAnqhjJNxieQNqkc2zDrQl2usz_L0k1cUIxsvy6zf&amp;typo=1" TargetMode="External"/><Relationship Id="rId17" Type="http://schemas.openxmlformats.org/officeDocument/2006/relationships/image" Target="media/image5.emf"/><Relationship Id="rId25" Type="http://schemas.openxmlformats.org/officeDocument/2006/relationships/hyperlink" Target="https://www.linkedin.com/company/snow-lake-resources"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SnowLakeLithiu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www.SnowLakeLithium.com"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mailto:media@snowlakelithium.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KAAipLZQOkDDU1B5+KSZL3wFNDQ==">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</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7DD377A0215F04489290BB09CCC73AE" ma:contentTypeVersion="13" ma:contentTypeDescription="Create a new document." ma:contentTypeScope="" ma:versionID="480763fc3640ecba70265db488776bd4">
  <xsd:schema xmlns:xsd="http://www.w3.org/2001/XMLSchema" xmlns:xs="http://www.w3.org/2001/XMLSchema" xmlns:p="http://schemas.microsoft.com/office/2006/metadata/properties" xmlns:ns3="af9fbdba-3b95-4931-b7b5-56c8f47dbe75" xmlns:ns4="3c64138d-71c6-41ca-bb8b-a0f3199ce6d9" targetNamespace="http://schemas.microsoft.com/office/2006/metadata/properties" ma:root="true" ma:fieldsID="35bbdb0b522f74cf7bab20852a45c82e" ns3:_="" ns4:_="">
    <xsd:import namespace="af9fbdba-3b95-4931-b7b5-56c8f47dbe75"/>
    <xsd:import namespace="3c64138d-71c6-41ca-bb8b-a0f3199ce6d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fbdba-3b95-4931-b7b5-56c8f47dbe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64138d-71c6-41ca-bb8b-a0f3199ce6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9C552-4B92-4BDC-8A33-F5681C303129}">
  <ds:schemaRefs>
    <ds:schemaRef ds:uri="http://schemas.microsoft.com/sharepoint/v3/contenttype/forms"/>
  </ds:schemaRefs>
</ds:datastoreItem>
</file>

<file path=customXml/itemProps2.xml><?xml version="1.0" encoding="utf-8"?>
<ds:datastoreItem xmlns:ds="http://schemas.openxmlformats.org/officeDocument/2006/customXml" ds:itemID="{F01E4E75-FC31-4871-9857-646ECC1D7B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9B42550-A923-4F61-976C-94B3A62FB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fbdba-3b95-4931-b7b5-56c8f47dbe75"/>
    <ds:schemaRef ds:uri="3c64138d-71c6-41ca-bb8b-a0f3199ce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B81ECB-1F60-4475-BAB4-A3BD7B974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1504</Words>
  <Characters>8577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Buscore Consulting</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Card</dc:creator>
  <cp:lastModifiedBy>Jared Gornay</cp:lastModifiedBy>
  <cp:revision>3</cp:revision>
  <cp:lastPrinted>2022-01-07T14:25:00Z</cp:lastPrinted>
  <dcterms:created xsi:type="dcterms:W3CDTF">2022-11-02T21:37:00Z</dcterms:created>
  <dcterms:modified xsi:type="dcterms:W3CDTF">2022-11-02T22:43:00Z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0x01010087DD377A0215F04489290BB09CCC73AE</vt:lpwstr>
  </property>
</Properties>
</file>