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185047" w14:textId="77777777" w:rsidR="00C203CE" w:rsidRPr="007C079D" w:rsidRDefault="00C203CE" w:rsidP="00C203CE">
      <w:pPr>
        <w:rPr>
          <w:rFonts w:ascii="Arial" w:hAnsi="Arial" w:cs="Arial"/>
          <w:sz w:val="20"/>
          <w:szCs w:val="20"/>
        </w:rPr>
      </w:pPr>
      <w:r w:rsidRPr="007C079D">
        <w:rPr>
          <w:rFonts w:ascii="Arial" w:hAnsi="Arial" w:cs="Arial"/>
          <w:noProof/>
          <w:sz w:val="20"/>
          <w:szCs w:val="20"/>
        </w:rPr>
        <w:drawing>
          <wp:anchor distT="0" distB="0" distL="114300" distR="114300" simplePos="0" relativeHeight="251659264" behindDoc="1" locked="0" layoutInCell="1" allowOverlap="1" wp14:anchorId="07F0039B" wp14:editId="06A92C8C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1569220" cy="598615"/>
            <wp:effectExtent l="0" t="0" r="0" b="0"/>
            <wp:wrapTight wrapText="bothSides">
              <wp:wrapPolygon edited="0">
                <wp:start x="0" y="0"/>
                <wp:lineTo x="0" y="20637"/>
                <wp:lineTo x="21242" y="20637"/>
                <wp:lineTo x="21242" y="0"/>
                <wp:lineTo x="4196" y="0"/>
                <wp:lineTo x="0" y="0"/>
              </wp:wrapPolygon>
            </wp:wrapTight>
            <wp:docPr id="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9220" cy="598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ECCA0E4" w14:textId="73B83BA9" w:rsidR="00C203CE" w:rsidRPr="00A36642" w:rsidRDefault="00C203CE" w:rsidP="00C203CE">
      <w:pPr>
        <w:jc w:val="right"/>
        <w:rPr>
          <w:rFonts w:ascii="Arial" w:hAnsi="Arial" w:cs="Arial"/>
          <w:b/>
        </w:rPr>
      </w:pPr>
      <w:r w:rsidRPr="00A36642">
        <w:rPr>
          <w:rStyle w:val="Strong"/>
          <w:rFonts w:ascii="Arial" w:hAnsi="Arial" w:cs="Arial"/>
          <w:b w:val="0"/>
        </w:rPr>
        <w:t xml:space="preserve">London, UK, </w:t>
      </w:r>
      <w:r w:rsidR="00335184">
        <w:rPr>
          <w:rStyle w:val="Strong"/>
          <w:rFonts w:ascii="Arial" w:hAnsi="Arial" w:cs="Arial"/>
          <w:b w:val="0"/>
        </w:rPr>
        <w:t>8</w:t>
      </w:r>
      <w:r w:rsidR="002B510A">
        <w:rPr>
          <w:rStyle w:val="Strong"/>
          <w:rFonts w:ascii="Arial" w:hAnsi="Arial" w:cs="Arial"/>
          <w:b w:val="0"/>
        </w:rPr>
        <w:t xml:space="preserve"> </w:t>
      </w:r>
      <w:r w:rsidR="00335184">
        <w:rPr>
          <w:rStyle w:val="Strong"/>
          <w:rFonts w:ascii="Arial" w:hAnsi="Arial" w:cs="Arial"/>
          <w:b w:val="0"/>
        </w:rPr>
        <w:t>Dec</w:t>
      </w:r>
      <w:r w:rsidR="004A3C28">
        <w:rPr>
          <w:rStyle w:val="Strong"/>
          <w:rFonts w:ascii="Arial" w:hAnsi="Arial" w:cs="Arial"/>
          <w:b w:val="0"/>
        </w:rPr>
        <w:t>ember</w:t>
      </w:r>
      <w:r w:rsidR="0032388A">
        <w:rPr>
          <w:rStyle w:val="Strong"/>
          <w:rFonts w:ascii="Arial" w:hAnsi="Arial" w:cs="Arial"/>
          <w:b w:val="0"/>
        </w:rPr>
        <w:t xml:space="preserve"> </w:t>
      </w:r>
      <w:r w:rsidR="00D72E9D">
        <w:rPr>
          <w:rStyle w:val="Strong"/>
          <w:rFonts w:ascii="Arial" w:hAnsi="Arial" w:cs="Arial"/>
          <w:b w:val="0"/>
        </w:rPr>
        <w:t>202</w:t>
      </w:r>
      <w:r w:rsidR="0032388A">
        <w:rPr>
          <w:rStyle w:val="Strong"/>
          <w:rFonts w:ascii="Arial" w:hAnsi="Arial" w:cs="Arial"/>
          <w:b w:val="0"/>
        </w:rPr>
        <w:t>2</w:t>
      </w:r>
    </w:p>
    <w:p w14:paraId="0FF4A8F8" w14:textId="77777777" w:rsidR="008A3951" w:rsidRDefault="008A3951" w:rsidP="00FF5E76">
      <w:pPr>
        <w:rPr>
          <w:rFonts w:ascii="Arial" w:hAnsi="Arial" w:cs="Arial"/>
          <w:b/>
          <w:color w:val="000000"/>
          <w:sz w:val="24"/>
          <w:szCs w:val="24"/>
        </w:rPr>
      </w:pPr>
    </w:p>
    <w:p w14:paraId="22B080A0" w14:textId="27DCB170" w:rsidR="00306314" w:rsidRDefault="00335184" w:rsidP="00821766">
      <w:pPr>
        <w:jc w:val="center"/>
        <w:rPr>
          <w:rFonts w:ascii="Arial" w:hAnsi="Arial" w:cs="Arial"/>
          <w:b/>
          <w:color w:val="000000"/>
          <w:sz w:val="24"/>
          <w:szCs w:val="24"/>
        </w:rPr>
      </w:pPr>
      <w:proofErr w:type="spellStart"/>
      <w:r w:rsidRPr="00335184">
        <w:rPr>
          <w:rFonts w:ascii="Arial" w:hAnsi="Arial" w:cs="Arial"/>
          <w:b/>
          <w:color w:val="000000"/>
          <w:sz w:val="24"/>
          <w:szCs w:val="24"/>
        </w:rPr>
        <w:t>Kazia</w:t>
      </w:r>
      <w:proofErr w:type="spellEnd"/>
      <w:r w:rsidRPr="00335184">
        <w:rPr>
          <w:rFonts w:ascii="Arial" w:hAnsi="Arial" w:cs="Arial"/>
          <w:b/>
          <w:color w:val="000000"/>
          <w:sz w:val="24"/>
          <w:szCs w:val="24"/>
        </w:rPr>
        <w:t xml:space="preserve"> Therapeutics</w:t>
      </w:r>
      <w:r>
        <w:rPr>
          <w:rFonts w:ascii="Arial" w:hAnsi="Arial" w:cs="Arial"/>
          <w:b/>
          <w:color w:val="000000"/>
          <w:sz w:val="24"/>
          <w:szCs w:val="24"/>
        </w:rPr>
        <w:t xml:space="preserve"> (</w:t>
      </w:r>
      <w:r w:rsidRPr="00335184">
        <w:rPr>
          <w:rFonts w:ascii="Arial" w:hAnsi="Arial" w:cs="Arial"/>
          <w:b/>
          <w:color w:val="000000"/>
          <w:sz w:val="24"/>
          <w:szCs w:val="24"/>
        </w:rPr>
        <w:t>KZIA</w:t>
      </w:r>
      <w:r>
        <w:rPr>
          <w:rFonts w:ascii="Arial" w:hAnsi="Arial" w:cs="Arial"/>
          <w:b/>
          <w:color w:val="000000"/>
          <w:sz w:val="24"/>
          <w:szCs w:val="24"/>
        </w:rPr>
        <w:t xml:space="preserve">): </w:t>
      </w:r>
      <w:r w:rsidRPr="00335184">
        <w:rPr>
          <w:rFonts w:ascii="Arial" w:hAnsi="Arial" w:cs="Arial"/>
          <w:b/>
          <w:color w:val="000000"/>
          <w:sz w:val="24"/>
          <w:szCs w:val="24"/>
        </w:rPr>
        <w:t>EVT801 data published in peer-reviewed journal</w:t>
      </w:r>
    </w:p>
    <w:p w14:paraId="189E040C" w14:textId="45650267" w:rsidR="004A3C28" w:rsidRPr="00335184" w:rsidRDefault="00335184" w:rsidP="00FF5E7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  <w:proofErr w:type="spellStart"/>
      <w:r w:rsidRPr="00335184">
        <w:rPr>
          <w:rFonts w:ascii="Arial" w:hAnsi="Arial" w:cs="Arial"/>
          <w:sz w:val="21"/>
          <w:szCs w:val="21"/>
        </w:rPr>
        <w:t>Kazia</w:t>
      </w:r>
      <w:proofErr w:type="spellEnd"/>
      <w:r w:rsidRPr="00335184">
        <w:rPr>
          <w:rFonts w:ascii="Arial" w:hAnsi="Arial" w:cs="Arial"/>
          <w:sz w:val="21"/>
          <w:szCs w:val="21"/>
        </w:rPr>
        <w:t xml:space="preserve"> Therapeutics has announced the publication of pre-clinical data for its second pipeline asset, EVT801 in the journal Cancer Research Communications. The research was conducted by licensing partner Evotec and was the key driver for </w:t>
      </w:r>
      <w:proofErr w:type="spellStart"/>
      <w:r w:rsidRPr="00335184">
        <w:rPr>
          <w:rFonts w:ascii="Arial" w:hAnsi="Arial" w:cs="Arial"/>
          <w:sz w:val="21"/>
          <w:szCs w:val="21"/>
        </w:rPr>
        <w:t>Kazia</w:t>
      </w:r>
      <w:proofErr w:type="spellEnd"/>
      <w:r w:rsidRPr="00335184">
        <w:rPr>
          <w:rFonts w:ascii="Arial" w:hAnsi="Arial" w:cs="Arial"/>
          <w:sz w:val="21"/>
          <w:szCs w:val="21"/>
        </w:rPr>
        <w:t xml:space="preserve"> in-licensing the asset in 2021. EVT801 is an inhibitor of vascular endothelial growth factor receptors (VEGFR), which play an important role in angiogenesis and </w:t>
      </w:r>
      <w:proofErr w:type="spellStart"/>
      <w:r w:rsidRPr="00335184">
        <w:rPr>
          <w:rFonts w:ascii="Arial" w:hAnsi="Arial" w:cs="Arial"/>
          <w:sz w:val="21"/>
          <w:szCs w:val="21"/>
        </w:rPr>
        <w:t>lymphangiogenesis</w:t>
      </w:r>
      <w:proofErr w:type="spellEnd"/>
      <w:r w:rsidRPr="00335184">
        <w:rPr>
          <w:rFonts w:ascii="Arial" w:hAnsi="Arial" w:cs="Arial"/>
          <w:sz w:val="21"/>
          <w:szCs w:val="21"/>
        </w:rPr>
        <w:t xml:space="preserve"> (processes that contribute to </w:t>
      </w:r>
      <w:proofErr w:type="spellStart"/>
      <w:r w:rsidRPr="00335184">
        <w:rPr>
          <w:rFonts w:ascii="Arial" w:hAnsi="Arial" w:cs="Arial"/>
          <w:sz w:val="21"/>
          <w:szCs w:val="21"/>
        </w:rPr>
        <w:t>tumor</w:t>
      </w:r>
      <w:proofErr w:type="spellEnd"/>
      <w:r w:rsidRPr="00335184">
        <w:rPr>
          <w:rFonts w:ascii="Arial" w:hAnsi="Arial" w:cs="Arial"/>
          <w:sz w:val="21"/>
          <w:szCs w:val="21"/>
        </w:rPr>
        <w:t xml:space="preserve"> growth and metastasis), making VEGFR a well-established therapeutic target. While VEGFR inhibitors have been on the market for over a decade, </w:t>
      </w:r>
      <w:proofErr w:type="spellStart"/>
      <w:r w:rsidRPr="00335184">
        <w:rPr>
          <w:rFonts w:ascii="Arial" w:hAnsi="Arial" w:cs="Arial"/>
          <w:sz w:val="21"/>
          <w:szCs w:val="21"/>
        </w:rPr>
        <w:t>Kazia</w:t>
      </w:r>
      <w:proofErr w:type="spellEnd"/>
      <w:r w:rsidRPr="00335184">
        <w:rPr>
          <w:rFonts w:ascii="Arial" w:hAnsi="Arial" w:cs="Arial"/>
          <w:sz w:val="21"/>
          <w:szCs w:val="21"/>
        </w:rPr>
        <w:t xml:space="preserve"> asserts that by selectively targeting VEGFR3, EVT801 offers a potent and less toxic therapeutic profile than other benchmark drugs, such as Novartis’ </w:t>
      </w:r>
      <w:proofErr w:type="spellStart"/>
      <w:r w:rsidRPr="00335184">
        <w:rPr>
          <w:rFonts w:ascii="Arial" w:hAnsi="Arial" w:cs="Arial"/>
          <w:sz w:val="21"/>
          <w:szCs w:val="21"/>
        </w:rPr>
        <w:t>Votrient</w:t>
      </w:r>
      <w:proofErr w:type="spellEnd"/>
      <w:r w:rsidRPr="00335184">
        <w:rPr>
          <w:rFonts w:ascii="Arial" w:hAnsi="Arial" w:cs="Arial"/>
          <w:sz w:val="21"/>
          <w:szCs w:val="21"/>
        </w:rPr>
        <w:t xml:space="preserve"> (pazopanib) and Bayer’s </w:t>
      </w:r>
      <w:proofErr w:type="spellStart"/>
      <w:r w:rsidRPr="00335184">
        <w:rPr>
          <w:rFonts w:ascii="Arial" w:hAnsi="Arial" w:cs="Arial"/>
          <w:sz w:val="21"/>
          <w:szCs w:val="21"/>
        </w:rPr>
        <w:t>Nexavar</w:t>
      </w:r>
      <w:proofErr w:type="spellEnd"/>
      <w:r w:rsidRPr="00335184">
        <w:rPr>
          <w:rFonts w:ascii="Arial" w:hAnsi="Arial" w:cs="Arial"/>
          <w:sz w:val="21"/>
          <w:szCs w:val="21"/>
        </w:rPr>
        <w:t xml:space="preserve"> (sorafenib). EVT801 is currently in a Phase I clinical trial with initial data expected in H1 CY23. Our valuation changes slightly to $143.9m or US$8.81 per basic ADR, reflecting the additional shares issued under the at-the-money (ATM) facility.</w:t>
      </w:r>
    </w:p>
    <w:p w14:paraId="4F1A0E0C" w14:textId="77777777" w:rsidR="00335184" w:rsidRPr="00335184" w:rsidRDefault="00335184" w:rsidP="00FF5E7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  <w:highlight w:val="yellow"/>
        </w:rPr>
      </w:pPr>
    </w:p>
    <w:p w14:paraId="265F1E76" w14:textId="77777777" w:rsidR="00335184" w:rsidRPr="00335184" w:rsidRDefault="00335184" w:rsidP="0033688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  <w:r w:rsidRPr="00335184">
        <w:rPr>
          <w:rFonts w:ascii="Arial" w:hAnsi="Arial" w:cs="Arial"/>
          <w:sz w:val="21"/>
          <w:szCs w:val="21"/>
        </w:rPr>
        <w:t xml:space="preserve">We update our valuation for the latest issues under the ATM facility, which we estimate has contributed c US$4m in funds in H123 to date for </w:t>
      </w:r>
      <w:proofErr w:type="spellStart"/>
      <w:r w:rsidRPr="00335184">
        <w:rPr>
          <w:rFonts w:ascii="Arial" w:hAnsi="Arial" w:cs="Arial"/>
          <w:sz w:val="21"/>
          <w:szCs w:val="21"/>
        </w:rPr>
        <w:t>Kazia</w:t>
      </w:r>
      <w:proofErr w:type="spellEnd"/>
      <w:r w:rsidRPr="00335184">
        <w:rPr>
          <w:rFonts w:ascii="Arial" w:hAnsi="Arial" w:cs="Arial"/>
          <w:sz w:val="21"/>
          <w:szCs w:val="21"/>
        </w:rPr>
        <w:t>. Our revised valuation stands at US$143.9m or US$8.81 per basic ADR. We expect the upcoming top-line data for EVT801 in H1 CY23 to be a key share price catalyst.</w:t>
      </w:r>
    </w:p>
    <w:p w14:paraId="2D8336F0" w14:textId="71AC448F" w:rsidR="00336888" w:rsidRPr="00335184" w:rsidRDefault="000A1427" w:rsidP="0033688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  <w:r w:rsidRPr="00335184">
        <w:rPr>
          <w:rFonts w:ascii="Arial" w:hAnsi="Arial" w:cs="Arial"/>
          <w:color w:val="000000"/>
          <w:sz w:val="21"/>
          <w:szCs w:val="21"/>
        </w:rPr>
        <w:br/>
      </w:r>
      <w:hyperlink r:id="rId11" w:history="1">
        <w:r w:rsidR="00336888" w:rsidRPr="00335184">
          <w:rPr>
            <w:rFonts w:ascii="Arial" w:eastAsia="Calibri" w:hAnsi="Arial" w:cs="Arial"/>
            <w:b/>
            <w:color w:val="73C167"/>
            <w:sz w:val="21"/>
            <w:szCs w:val="21"/>
            <w:u w:val="single"/>
            <w:lang w:eastAsia="en-US"/>
          </w:rPr>
          <w:t>Click here</w:t>
        </w:r>
      </w:hyperlink>
      <w:r w:rsidR="00DF6E41" w:rsidRPr="00335184">
        <w:rPr>
          <w:rFonts w:ascii="Arial" w:hAnsi="Arial" w:cs="Arial"/>
          <w:color w:val="000000"/>
          <w:sz w:val="21"/>
          <w:szCs w:val="21"/>
        </w:rPr>
        <w:t xml:space="preserve"> to view the full report</w:t>
      </w:r>
      <w:r w:rsidR="00FB2068" w:rsidRPr="00335184">
        <w:rPr>
          <w:rFonts w:ascii="Arial" w:hAnsi="Arial" w:cs="Arial"/>
          <w:color w:val="000000"/>
          <w:sz w:val="21"/>
          <w:szCs w:val="21"/>
        </w:rPr>
        <w:t xml:space="preserve"> or </w:t>
      </w:r>
      <w:hyperlink r:id="rId12" w:history="1">
        <w:r w:rsidR="00FB2068" w:rsidRPr="00335184">
          <w:rPr>
            <w:rFonts w:ascii="Arial" w:eastAsia="Calibri" w:hAnsi="Arial" w:cs="Arial"/>
            <w:b/>
            <w:color w:val="73C167"/>
            <w:sz w:val="21"/>
            <w:szCs w:val="21"/>
            <w:u w:val="single"/>
            <w:lang w:eastAsia="en-US"/>
          </w:rPr>
          <w:t>here</w:t>
        </w:r>
      </w:hyperlink>
      <w:r w:rsidR="00FB2068" w:rsidRPr="00335184">
        <w:rPr>
          <w:rFonts w:ascii="Arial" w:hAnsi="Arial" w:cs="Arial"/>
          <w:color w:val="000000"/>
          <w:sz w:val="21"/>
          <w:szCs w:val="21"/>
        </w:rPr>
        <w:t xml:space="preserve"> to sign up to receive research as it is published</w:t>
      </w:r>
      <w:r w:rsidR="00EC01F1" w:rsidRPr="00335184">
        <w:rPr>
          <w:rFonts w:ascii="Arial" w:hAnsi="Arial" w:cs="Arial"/>
          <w:color w:val="000000"/>
          <w:sz w:val="21"/>
          <w:szCs w:val="21"/>
        </w:rPr>
        <w:t>.</w:t>
      </w:r>
      <w:r w:rsidR="00FB2068" w:rsidRPr="00335184">
        <w:rPr>
          <w:rFonts w:ascii="Arial" w:hAnsi="Arial" w:cs="Arial"/>
          <w:color w:val="000000"/>
          <w:sz w:val="21"/>
          <w:szCs w:val="21"/>
        </w:rPr>
        <w:t xml:space="preserve"> </w:t>
      </w:r>
    </w:p>
    <w:p w14:paraId="1DDF64D7" w14:textId="77777777" w:rsidR="00336888" w:rsidRPr="00335184" w:rsidRDefault="00336888" w:rsidP="0033688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</w:p>
    <w:p w14:paraId="1E2C42CE" w14:textId="77777777" w:rsidR="00FC49CA" w:rsidRPr="00335184" w:rsidRDefault="00C203CE" w:rsidP="0033688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  <w:r w:rsidRPr="00335184">
        <w:rPr>
          <w:rFonts w:ascii="Arial" w:hAnsi="Arial" w:cs="Arial"/>
          <w:sz w:val="21"/>
          <w:szCs w:val="21"/>
        </w:rPr>
        <w:t xml:space="preserve">All reports published by Edison are available to download free of </w:t>
      </w:r>
      <w:r w:rsidR="00DF6E41" w:rsidRPr="00335184">
        <w:rPr>
          <w:rFonts w:ascii="Arial" w:hAnsi="Arial" w:cs="Arial"/>
          <w:sz w:val="21"/>
          <w:szCs w:val="21"/>
        </w:rPr>
        <w:t>charge from its website</w:t>
      </w:r>
    </w:p>
    <w:p w14:paraId="230BA33E" w14:textId="77777777" w:rsidR="008D0891" w:rsidRPr="00335184" w:rsidRDefault="00603DC3" w:rsidP="006B1A74">
      <w:pPr>
        <w:rPr>
          <w:rFonts w:ascii="Arial" w:eastAsia="Calibri" w:hAnsi="Arial" w:cs="Arial"/>
          <w:b/>
          <w:color w:val="73C167"/>
          <w:sz w:val="21"/>
          <w:szCs w:val="21"/>
          <w:u w:val="single"/>
          <w:lang w:eastAsia="en-US"/>
        </w:rPr>
      </w:pPr>
      <w:hyperlink r:id="rId13" w:history="1">
        <w:r w:rsidR="00815F7E" w:rsidRPr="00335184">
          <w:rPr>
            <w:rFonts w:ascii="Arial" w:eastAsia="Calibri" w:hAnsi="Arial" w:cs="Arial"/>
            <w:b/>
            <w:color w:val="73C167"/>
            <w:sz w:val="21"/>
            <w:szCs w:val="21"/>
            <w:u w:val="single"/>
            <w:lang w:eastAsia="en-US"/>
          </w:rPr>
          <w:t>www.edisongroup.com</w:t>
        </w:r>
      </w:hyperlink>
    </w:p>
    <w:p w14:paraId="131FDBCB" w14:textId="6AF09C6E" w:rsidR="004E6685" w:rsidRPr="00335184" w:rsidRDefault="008A3951" w:rsidP="008A3951">
      <w:pPr>
        <w:spacing w:line="240" w:lineRule="auto"/>
        <w:rPr>
          <w:rFonts w:ascii="Arial" w:hAnsi="Arial" w:cs="Arial"/>
          <w:sz w:val="21"/>
          <w:szCs w:val="21"/>
        </w:rPr>
      </w:pPr>
      <w:r w:rsidRPr="00335184">
        <w:rPr>
          <w:rFonts w:ascii="Arial" w:eastAsia="Calibri" w:hAnsi="Arial" w:cs="Arial"/>
          <w:b/>
          <w:bCs/>
          <w:sz w:val="21"/>
          <w:szCs w:val="21"/>
          <w:lang w:eastAsia="en-US"/>
        </w:rPr>
        <w:t>About Edison:</w:t>
      </w:r>
      <w:r w:rsidRPr="00335184">
        <w:rPr>
          <w:rFonts w:ascii="Arial" w:eastAsia="Calibri" w:hAnsi="Arial" w:cs="Arial"/>
          <w:sz w:val="21"/>
          <w:szCs w:val="21"/>
          <w:lang w:eastAsia="en-US"/>
        </w:rPr>
        <w:t xml:space="preserve"> E</w:t>
      </w:r>
      <w:r w:rsidRPr="00335184">
        <w:rPr>
          <w:rFonts w:ascii="Arial" w:hAnsi="Arial" w:cs="Arial"/>
          <w:sz w:val="21"/>
          <w:szCs w:val="21"/>
        </w:rPr>
        <w:t>dison is a leading research and investor relations consultancy, connecting listed companies to the widest pool of global investors. By focusing on the volume and quality of investors reached</w:t>
      </w:r>
      <w:r w:rsidR="00223470" w:rsidRPr="00335184">
        <w:rPr>
          <w:rFonts w:ascii="Arial" w:hAnsi="Arial" w:cs="Arial"/>
          <w:sz w:val="21"/>
          <w:szCs w:val="21"/>
        </w:rPr>
        <w:t xml:space="preserve"> –</w:t>
      </w:r>
      <w:r w:rsidRPr="00335184">
        <w:rPr>
          <w:rFonts w:ascii="Arial" w:hAnsi="Arial" w:cs="Arial"/>
          <w:sz w:val="21"/>
          <w:szCs w:val="21"/>
        </w:rPr>
        <w:t xml:space="preserve"> across institutions, family offices, wealth managers and retail investors </w:t>
      </w:r>
      <w:r w:rsidR="00223470" w:rsidRPr="00335184">
        <w:rPr>
          <w:rFonts w:ascii="Arial" w:hAnsi="Arial" w:cs="Arial"/>
          <w:sz w:val="21"/>
          <w:szCs w:val="21"/>
        </w:rPr>
        <w:t>–</w:t>
      </w:r>
      <w:r w:rsidRPr="00335184">
        <w:rPr>
          <w:rFonts w:ascii="Arial" w:hAnsi="Arial" w:cs="Arial"/>
          <w:sz w:val="21"/>
          <w:szCs w:val="21"/>
        </w:rPr>
        <w:t xml:space="preserve"> Edison </w:t>
      </w:r>
      <w:r w:rsidR="00223470" w:rsidRPr="00335184">
        <w:rPr>
          <w:rFonts w:ascii="Arial" w:hAnsi="Arial" w:cs="Arial"/>
          <w:sz w:val="21"/>
          <w:szCs w:val="21"/>
        </w:rPr>
        <w:t>can</w:t>
      </w:r>
      <w:r w:rsidRPr="00335184">
        <w:rPr>
          <w:rFonts w:ascii="Arial" w:hAnsi="Arial" w:cs="Arial"/>
          <w:sz w:val="21"/>
          <w:szCs w:val="21"/>
        </w:rPr>
        <w:t xml:space="preserve"> create and gauge intent to purchase, even in the darkest pools of capital</w:t>
      </w:r>
      <w:r w:rsidR="004E6685" w:rsidRPr="00335184">
        <w:rPr>
          <w:rFonts w:ascii="Arial" w:hAnsi="Arial" w:cs="Arial"/>
          <w:sz w:val="21"/>
          <w:szCs w:val="21"/>
        </w:rPr>
        <w:t xml:space="preserve">, and then make introductions via non-deal roadshows, events or virtual meetings. </w:t>
      </w:r>
    </w:p>
    <w:p w14:paraId="51A032B4" w14:textId="21B1C08C" w:rsidR="008A3951" w:rsidRPr="00335184" w:rsidRDefault="004E6685" w:rsidP="008A3951">
      <w:pPr>
        <w:spacing w:line="240" w:lineRule="auto"/>
        <w:rPr>
          <w:rFonts w:ascii="Arial" w:hAnsi="Arial" w:cs="Arial"/>
          <w:sz w:val="21"/>
          <w:szCs w:val="21"/>
        </w:rPr>
      </w:pPr>
      <w:r w:rsidRPr="00335184">
        <w:rPr>
          <w:rFonts w:ascii="Arial" w:hAnsi="Arial" w:cs="Arial"/>
          <w:sz w:val="21"/>
          <w:szCs w:val="21"/>
        </w:rPr>
        <w:t>Having been the first in-market 17 years ago, Edison now has more than 100 analysts covering every economic sector</w:t>
      </w:r>
      <w:r w:rsidR="008A3951" w:rsidRPr="00335184">
        <w:rPr>
          <w:rFonts w:ascii="Arial" w:hAnsi="Arial" w:cs="Arial"/>
          <w:sz w:val="21"/>
          <w:szCs w:val="21"/>
        </w:rPr>
        <w:t>. Headquartered in London</w:t>
      </w:r>
      <w:r w:rsidR="00C1789C" w:rsidRPr="00335184">
        <w:rPr>
          <w:rFonts w:ascii="Arial" w:hAnsi="Arial" w:cs="Arial"/>
          <w:sz w:val="21"/>
          <w:szCs w:val="21"/>
        </w:rPr>
        <w:t>,</w:t>
      </w:r>
      <w:r w:rsidR="008A3951" w:rsidRPr="00335184">
        <w:rPr>
          <w:rFonts w:ascii="Arial" w:hAnsi="Arial" w:cs="Arial"/>
          <w:sz w:val="21"/>
          <w:szCs w:val="21"/>
        </w:rPr>
        <w:t xml:space="preserve"> </w:t>
      </w:r>
      <w:r w:rsidR="00C54C55" w:rsidRPr="00335184">
        <w:rPr>
          <w:rFonts w:ascii="Arial" w:hAnsi="Arial" w:cs="Arial"/>
          <w:sz w:val="21"/>
          <w:szCs w:val="21"/>
        </w:rPr>
        <w:t>Edison also has</w:t>
      </w:r>
      <w:r w:rsidR="008A3951" w:rsidRPr="00335184">
        <w:rPr>
          <w:rFonts w:ascii="Arial" w:hAnsi="Arial" w:cs="Arial"/>
          <w:sz w:val="21"/>
          <w:szCs w:val="21"/>
        </w:rPr>
        <w:t xml:space="preserve"> offices in New York, Frankfurt, Amsterdam and Tel Aviv </w:t>
      </w:r>
      <w:r w:rsidR="00C54C55" w:rsidRPr="00335184">
        <w:rPr>
          <w:rFonts w:ascii="Arial" w:hAnsi="Arial" w:cs="Arial"/>
          <w:sz w:val="21"/>
          <w:szCs w:val="21"/>
        </w:rPr>
        <w:t>and a</w:t>
      </w:r>
      <w:r w:rsidR="008A3951" w:rsidRPr="00335184">
        <w:rPr>
          <w:rFonts w:ascii="Arial" w:hAnsi="Arial" w:cs="Arial"/>
          <w:sz w:val="21"/>
          <w:szCs w:val="21"/>
        </w:rPr>
        <w:t xml:space="preserve"> presence in Athens, Johannesburg and Sydney</w:t>
      </w:r>
      <w:r w:rsidR="00C54C55" w:rsidRPr="00335184">
        <w:rPr>
          <w:rFonts w:ascii="Arial" w:hAnsi="Arial" w:cs="Arial"/>
          <w:sz w:val="21"/>
          <w:szCs w:val="21"/>
        </w:rPr>
        <w:t>.</w:t>
      </w:r>
    </w:p>
    <w:p w14:paraId="70575A3A" w14:textId="77777777" w:rsidR="005662EC" w:rsidRPr="00335184" w:rsidRDefault="005662EC" w:rsidP="005662EC">
      <w:pPr>
        <w:spacing w:line="240" w:lineRule="auto"/>
        <w:rPr>
          <w:rFonts w:ascii="Arial" w:eastAsia="Calibri" w:hAnsi="Arial" w:cs="Arial"/>
          <w:sz w:val="21"/>
          <w:szCs w:val="21"/>
          <w:lang w:eastAsia="en-US"/>
        </w:rPr>
      </w:pPr>
      <w:r w:rsidRPr="00335184">
        <w:rPr>
          <w:rFonts w:ascii="Arial" w:eastAsia="Calibri" w:hAnsi="Arial" w:cs="Arial"/>
          <w:sz w:val="21"/>
          <w:szCs w:val="21"/>
          <w:lang w:eastAsia="en-US"/>
        </w:rPr>
        <w:t xml:space="preserve">Edison is authorised and regulated by the </w:t>
      </w:r>
      <w:hyperlink r:id="rId14" w:history="1">
        <w:r w:rsidRPr="00335184">
          <w:rPr>
            <w:rFonts w:ascii="Arial" w:eastAsia="Calibri" w:hAnsi="Arial" w:cs="Arial"/>
            <w:b/>
            <w:color w:val="73C167"/>
            <w:sz w:val="21"/>
            <w:szCs w:val="21"/>
            <w:u w:val="single"/>
            <w:lang w:eastAsia="en-US"/>
          </w:rPr>
          <w:t>Financial Conduct Authority</w:t>
        </w:r>
      </w:hyperlink>
      <w:r w:rsidRPr="00335184">
        <w:rPr>
          <w:rFonts w:ascii="Arial" w:eastAsia="Calibri" w:hAnsi="Arial" w:cs="Arial"/>
          <w:sz w:val="21"/>
          <w:szCs w:val="21"/>
          <w:lang w:eastAsia="en-US"/>
        </w:rPr>
        <w:t>.</w:t>
      </w:r>
    </w:p>
    <w:p w14:paraId="622D5735" w14:textId="77777777" w:rsidR="005662EC" w:rsidRPr="00335184" w:rsidRDefault="005662EC" w:rsidP="005662EC">
      <w:pPr>
        <w:rPr>
          <w:rFonts w:ascii="Arial" w:hAnsi="Arial" w:cs="Arial"/>
          <w:sz w:val="21"/>
          <w:szCs w:val="21"/>
        </w:rPr>
      </w:pPr>
      <w:r w:rsidRPr="00335184">
        <w:rPr>
          <w:rFonts w:ascii="Arial" w:hAnsi="Arial" w:cs="Arial"/>
          <w:sz w:val="21"/>
          <w:szCs w:val="21"/>
        </w:rPr>
        <w:t xml:space="preserve">Edison is not an adviser or broker-dealer and does not provide investment advice. Edison’s reports are not solicitations to buy or sell any securities. </w:t>
      </w:r>
    </w:p>
    <w:p w14:paraId="00777B14" w14:textId="7D9DD114" w:rsidR="00C471B0" w:rsidRPr="00335184" w:rsidRDefault="00C471B0" w:rsidP="00C471B0">
      <w:pPr>
        <w:rPr>
          <w:rFonts w:ascii="Arial" w:hAnsi="Arial" w:cs="Arial"/>
          <w:b/>
          <w:sz w:val="21"/>
          <w:szCs w:val="21"/>
        </w:rPr>
      </w:pPr>
      <w:r w:rsidRPr="00335184">
        <w:rPr>
          <w:rFonts w:ascii="Arial" w:hAnsi="Arial" w:cs="Arial"/>
          <w:b/>
          <w:sz w:val="21"/>
          <w:szCs w:val="21"/>
        </w:rPr>
        <w:t>For more information</w:t>
      </w:r>
      <w:r w:rsidR="007E07D8" w:rsidRPr="00335184">
        <w:rPr>
          <w:rFonts w:ascii="Arial" w:hAnsi="Arial" w:cs="Arial"/>
          <w:b/>
          <w:sz w:val="21"/>
          <w:szCs w:val="21"/>
        </w:rPr>
        <w:t>,</w:t>
      </w:r>
      <w:r w:rsidRPr="00335184">
        <w:rPr>
          <w:rFonts w:ascii="Arial" w:hAnsi="Arial" w:cs="Arial"/>
          <w:b/>
          <w:sz w:val="21"/>
          <w:szCs w:val="21"/>
        </w:rPr>
        <w:t xml:space="preserve"> please contact</w:t>
      </w:r>
      <w:r w:rsidR="00AE58F9" w:rsidRPr="00335184">
        <w:rPr>
          <w:rFonts w:ascii="Arial" w:hAnsi="Arial" w:cs="Arial"/>
          <w:b/>
          <w:sz w:val="21"/>
          <w:szCs w:val="21"/>
        </w:rPr>
        <w:t xml:space="preserve"> Edison</w:t>
      </w:r>
      <w:r w:rsidRPr="00335184">
        <w:rPr>
          <w:rFonts w:ascii="Arial" w:hAnsi="Arial" w:cs="Arial"/>
          <w:b/>
          <w:sz w:val="21"/>
          <w:szCs w:val="21"/>
        </w:rPr>
        <w:t>:</w:t>
      </w:r>
    </w:p>
    <w:p w14:paraId="65A2A90C" w14:textId="24659369" w:rsidR="001F6EF0" w:rsidRPr="00335184" w:rsidRDefault="00335184">
      <w:pPr>
        <w:rPr>
          <w:rFonts w:ascii="Arial" w:hAnsi="Arial" w:cs="Arial"/>
          <w:sz w:val="21"/>
          <w:szCs w:val="21"/>
        </w:rPr>
      </w:pPr>
      <w:bookmarkStart w:id="0" w:name="_Hlk62561444"/>
      <w:r w:rsidRPr="00335184">
        <w:rPr>
          <w:rFonts w:ascii="Arial" w:hAnsi="Arial" w:cs="Arial"/>
          <w:sz w:val="21"/>
          <w:szCs w:val="21"/>
        </w:rPr>
        <w:t>Soo Romanoff</w:t>
      </w:r>
      <w:r w:rsidRPr="00335184">
        <w:rPr>
          <w:rFonts w:ascii="Arial" w:hAnsi="Arial" w:cs="Arial"/>
          <w:sz w:val="21"/>
          <w:szCs w:val="21"/>
        </w:rPr>
        <w:t xml:space="preserve"> </w:t>
      </w:r>
      <w:r w:rsidRPr="00335184">
        <w:rPr>
          <w:rFonts w:ascii="Arial" w:hAnsi="Arial" w:cs="Arial"/>
          <w:sz w:val="21"/>
          <w:szCs w:val="21"/>
        </w:rPr>
        <w:t xml:space="preserve">+44 (0)20 3077 5700 </w:t>
      </w:r>
      <w:hyperlink r:id="rId15" w:history="1">
        <w:r w:rsidRPr="00335184">
          <w:rPr>
            <w:rFonts w:ascii="Arial" w:hAnsi="Arial" w:cs="Arial"/>
            <w:b/>
            <w:color w:val="73C167"/>
            <w:sz w:val="21"/>
            <w:szCs w:val="21"/>
            <w:u w:val="single"/>
          </w:rPr>
          <w:t>healthcare</w:t>
        </w:r>
        <w:r w:rsidRPr="00335184">
          <w:rPr>
            <w:rFonts w:ascii="Arial" w:hAnsi="Arial" w:cs="Arial"/>
            <w:b/>
            <w:color w:val="73C167"/>
            <w:sz w:val="21"/>
            <w:szCs w:val="21"/>
            <w:u w:val="single"/>
          </w:rPr>
          <w:t>@edisongroup.com</w:t>
        </w:r>
      </w:hyperlink>
      <w:r w:rsidRPr="00335184">
        <w:rPr>
          <w:rFonts w:ascii="Arial" w:hAnsi="Arial" w:cs="Arial"/>
          <w:sz w:val="21"/>
          <w:szCs w:val="21"/>
        </w:rPr>
        <w:br/>
      </w:r>
      <w:r w:rsidRPr="00335184">
        <w:rPr>
          <w:rFonts w:ascii="Arial" w:hAnsi="Arial" w:cs="Arial"/>
          <w:sz w:val="21"/>
          <w:szCs w:val="21"/>
        </w:rPr>
        <w:t xml:space="preserve">Jyoti Prakash, CFA </w:t>
      </w:r>
      <w:r w:rsidR="0032388A" w:rsidRPr="00335184">
        <w:rPr>
          <w:rFonts w:ascii="Arial" w:hAnsi="Arial" w:cs="Arial"/>
          <w:sz w:val="21"/>
          <w:szCs w:val="21"/>
        </w:rPr>
        <w:t xml:space="preserve">+44 (0)20 3077 5700 </w:t>
      </w:r>
      <w:hyperlink r:id="rId16" w:history="1">
        <w:r w:rsidRPr="00335184">
          <w:rPr>
            <w:rFonts w:ascii="Arial" w:eastAsia="Times New Roman" w:hAnsi="Arial" w:cs="Arial"/>
            <w:b/>
            <w:color w:val="73C167"/>
            <w:sz w:val="21"/>
            <w:szCs w:val="21"/>
            <w:u w:val="single"/>
          </w:rPr>
          <w:t>healthcare@edisongroup.com</w:t>
        </w:r>
      </w:hyperlink>
    </w:p>
    <w:bookmarkEnd w:id="0"/>
    <w:p w14:paraId="7F6AD207" w14:textId="666E4E72" w:rsidR="00C203CE" w:rsidRPr="00335184" w:rsidRDefault="00C203CE" w:rsidP="00B3358F">
      <w:pPr>
        <w:pStyle w:val="hugin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 w:rsidRPr="00335184">
        <w:rPr>
          <w:rFonts w:ascii="Arial" w:hAnsi="Arial" w:cs="Arial"/>
          <w:color w:val="000000"/>
          <w:sz w:val="21"/>
          <w:szCs w:val="21"/>
        </w:rPr>
        <w:t>Learn more at</w:t>
      </w:r>
      <w:r w:rsidRPr="00335184">
        <w:rPr>
          <w:rFonts w:ascii="Arial" w:hAnsi="Arial" w:cs="Arial"/>
          <w:color w:val="73C167"/>
          <w:sz w:val="21"/>
          <w:szCs w:val="21"/>
        </w:rPr>
        <w:t xml:space="preserve"> </w:t>
      </w:r>
      <w:hyperlink r:id="rId17" w:history="1">
        <w:r w:rsidRPr="00335184">
          <w:rPr>
            <w:rFonts w:ascii="Arial" w:hAnsi="Arial" w:cs="Arial"/>
            <w:b/>
            <w:color w:val="73C167"/>
            <w:sz w:val="21"/>
            <w:szCs w:val="21"/>
            <w:u w:val="single"/>
          </w:rPr>
          <w:t>www.edisongroup.com</w:t>
        </w:r>
      </w:hyperlink>
      <w:r w:rsidRPr="00335184">
        <w:rPr>
          <w:rFonts w:ascii="Arial" w:hAnsi="Arial" w:cs="Arial"/>
          <w:color w:val="000000"/>
          <w:sz w:val="21"/>
          <w:szCs w:val="21"/>
        </w:rPr>
        <w:t xml:space="preserve"> and connect with Edison on:  </w:t>
      </w:r>
    </w:p>
    <w:p w14:paraId="75FA48C6" w14:textId="49B2531E" w:rsidR="008A3951" w:rsidRPr="00335184" w:rsidRDefault="00E2306F" w:rsidP="00B3358F">
      <w:pPr>
        <w:pStyle w:val="hugin"/>
        <w:spacing w:before="0" w:beforeAutospacing="0" w:after="0" w:afterAutospacing="0"/>
        <w:rPr>
          <w:rFonts w:ascii="Arial" w:hAnsi="Arial" w:cs="Arial"/>
          <w:b/>
          <w:bCs/>
          <w:color w:val="92D050"/>
          <w:sz w:val="21"/>
          <w:szCs w:val="21"/>
        </w:rPr>
      </w:pPr>
      <w:r w:rsidRPr="00335184">
        <w:rPr>
          <w:rFonts w:ascii="Arial" w:hAnsi="Arial" w:cs="Arial"/>
          <w:color w:val="000000"/>
          <w:sz w:val="21"/>
          <w:szCs w:val="21"/>
        </w:rPr>
        <w:t xml:space="preserve">LinkedIn        </w:t>
      </w:r>
      <w:hyperlink r:id="rId18" w:history="1">
        <w:r w:rsidR="00514AA2" w:rsidRPr="00335184">
          <w:rPr>
            <w:rStyle w:val="Hyperlink"/>
            <w:rFonts w:ascii="Arial" w:hAnsi="Arial" w:cs="Arial"/>
            <w:b/>
            <w:color w:val="73C167"/>
            <w:sz w:val="21"/>
            <w:szCs w:val="21"/>
          </w:rPr>
          <w:t>www.linkedin.com/company/edison-group-/</w:t>
        </w:r>
      </w:hyperlink>
    </w:p>
    <w:p w14:paraId="18E0E723" w14:textId="611B78E8" w:rsidR="00B3358F" w:rsidRPr="00335184" w:rsidRDefault="00F54C8D" w:rsidP="00B3358F">
      <w:pPr>
        <w:pStyle w:val="hugin"/>
        <w:spacing w:before="0" w:beforeAutospacing="0" w:after="0" w:afterAutospacing="0"/>
        <w:rPr>
          <w:rFonts w:ascii="Arial" w:hAnsi="Arial" w:cs="Arial"/>
          <w:color w:val="92D050"/>
          <w:sz w:val="21"/>
          <w:szCs w:val="21"/>
        </w:rPr>
      </w:pPr>
      <w:r w:rsidRPr="00335184">
        <w:rPr>
          <w:rFonts w:ascii="Arial" w:hAnsi="Arial" w:cs="Arial"/>
          <w:color w:val="000000"/>
          <w:sz w:val="21"/>
          <w:szCs w:val="21"/>
        </w:rPr>
        <w:t>T</w:t>
      </w:r>
      <w:r w:rsidR="00E2306F" w:rsidRPr="00335184">
        <w:rPr>
          <w:rFonts w:ascii="Arial" w:hAnsi="Arial" w:cs="Arial"/>
          <w:color w:val="000000"/>
          <w:sz w:val="21"/>
          <w:szCs w:val="21"/>
        </w:rPr>
        <w:t>witter</w:t>
      </w:r>
      <w:r w:rsidR="00E2306F" w:rsidRPr="00335184">
        <w:rPr>
          <w:rFonts w:ascii="Arial" w:hAnsi="Arial" w:cs="Arial"/>
          <w:color w:val="000000"/>
          <w:sz w:val="21"/>
          <w:szCs w:val="21"/>
        </w:rPr>
        <w:tab/>
        <w:t xml:space="preserve">          </w:t>
      </w:r>
      <w:hyperlink r:id="rId19" w:history="1">
        <w:r w:rsidR="00E2306F" w:rsidRPr="00335184">
          <w:rPr>
            <w:rStyle w:val="Hyperlink"/>
            <w:rFonts w:ascii="Arial" w:hAnsi="Arial" w:cs="Arial"/>
            <w:b/>
            <w:color w:val="73C167"/>
            <w:sz w:val="21"/>
            <w:szCs w:val="21"/>
          </w:rPr>
          <w:t>www.twitter.com/Edison_Inv_Res</w:t>
        </w:r>
      </w:hyperlink>
      <w:r w:rsidR="00E2306F" w:rsidRPr="00335184">
        <w:rPr>
          <w:rFonts w:ascii="Arial" w:hAnsi="Arial" w:cs="Arial"/>
          <w:color w:val="73C167"/>
          <w:sz w:val="21"/>
          <w:szCs w:val="21"/>
        </w:rPr>
        <w:t xml:space="preserve"> </w:t>
      </w:r>
    </w:p>
    <w:p w14:paraId="2FCD8520" w14:textId="060E60C4" w:rsidR="00FB2068" w:rsidRPr="00335184" w:rsidRDefault="00E2306F" w:rsidP="00B3358F">
      <w:pPr>
        <w:pStyle w:val="hugin"/>
        <w:spacing w:before="0" w:beforeAutospacing="0"/>
        <w:rPr>
          <w:rFonts w:ascii="Arial" w:hAnsi="Arial" w:cs="Arial"/>
          <w:b/>
          <w:color w:val="73C167"/>
          <w:sz w:val="21"/>
          <w:szCs w:val="21"/>
        </w:rPr>
      </w:pPr>
      <w:r w:rsidRPr="00335184">
        <w:rPr>
          <w:rFonts w:ascii="Arial" w:hAnsi="Arial" w:cs="Arial"/>
          <w:color w:val="000000"/>
          <w:sz w:val="21"/>
          <w:szCs w:val="21"/>
        </w:rPr>
        <w:t xml:space="preserve">YouTube       </w:t>
      </w:r>
      <w:hyperlink r:id="rId20" w:history="1">
        <w:r w:rsidRPr="00335184">
          <w:rPr>
            <w:rStyle w:val="Hyperlink"/>
            <w:rFonts w:ascii="Arial" w:hAnsi="Arial" w:cs="Arial"/>
            <w:b/>
            <w:color w:val="73C167"/>
            <w:sz w:val="21"/>
            <w:szCs w:val="21"/>
          </w:rPr>
          <w:t>www.youtube.com/edisonitv</w:t>
        </w:r>
      </w:hyperlink>
    </w:p>
    <w:sectPr w:rsidR="00FB2068" w:rsidRPr="00335184" w:rsidSect="00C203CE">
      <w:footerReference w:type="default" r:id="rId2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5798C6" w14:textId="77777777" w:rsidR="00861D2B" w:rsidRDefault="00861D2B" w:rsidP="00176122">
      <w:pPr>
        <w:spacing w:after="0" w:line="240" w:lineRule="auto"/>
      </w:pPr>
      <w:r>
        <w:separator/>
      </w:r>
    </w:p>
  </w:endnote>
  <w:endnote w:type="continuationSeparator" w:id="0">
    <w:p w14:paraId="29C0A718" w14:textId="77777777" w:rsidR="00861D2B" w:rsidRDefault="00861D2B" w:rsidP="001761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Neue LT 45 Light">
    <w:altName w:val="Arial"/>
    <w:charset w:val="00"/>
    <w:family w:val="swiss"/>
    <w:pitch w:val="variable"/>
    <w:sig w:usb0="8000002F" w:usb1="4000004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80" w:rightFromText="180" w:vertAnchor="text" w:horzAnchor="margin" w:tblpY="3304"/>
      <w:tblW w:w="9889" w:type="dxa"/>
      <w:tblLook w:val="04A0" w:firstRow="1" w:lastRow="0" w:firstColumn="1" w:lastColumn="0" w:noHBand="0" w:noVBand="1"/>
    </w:tblPr>
    <w:tblGrid>
      <w:gridCol w:w="2472"/>
      <w:gridCol w:w="2472"/>
      <w:gridCol w:w="2472"/>
      <w:gridCol w:w="2473"/>
    </w:tblGrid>
    <w:tr w:rsidR="00B8186B" w:rsidRPr="00EC01F1" w14:paraId="177E0155" w14:textId="77777777" w:rsidTr="00B8186B">
      <w:trPr>
        <w:trHeight w:val="958"/>
      </w:trPr>
      <w:tc>
        <w:tcPr>
          <w:tcW w:w="2472" w:type="dxa"/>
          <w:hideMark/>
        </w:tcPr>
        <w:p w14:paraId="1C366F80" w14:textId="77777777" w:rsidR="00B8186B" w:rsidRPr="007C079D" w:rsidRDefault="00B8186B" w:rsidP="00B8186B">
          <w:pPr>
            <w:keepNext/>
            <w:spacing w:before="20" w:after="0" w:line="240" w:lineRule="auto"/>
            <w:rPr>
              <w:rFonts w:ascii="Arial" w:eastAsia="Arial" w:hAnsi="Arial" w:cs="Arial"/>
              <w:color w:val="000000"/>
              <w:kern w:val="12"/>
              <w:sz w:val="12"/>
              <w:szCs w:val="16"/>
            </w:rPr>
          </w:pPr>
          <w:r w:rsidRPr="007C079D">
            <w:rPr>
              <w:rFonts w:ascii="Arial" w:eastAsia="Arial" w:hAnsi="Arial" w:cs="Arial"/>
              <w:b/>
              <w:color w:val="73C167"/>
              <w:kern w:val="12"/>
              <w:sz w:val="12"/>
              <w:szCs w:val="16"/>
            </w:rPr>
            <w:t>London</w:t>
          </w:r>
          <w:r w:rsidRPr="007C079D">
            <w:rPr>
              <w:rFonts w:ascii="Arial" w:eastAsia="Arial" w:hAnsi="Arial" w:cs="Arial"/>
              <w:color w:val="73C167"/>
              <w:kern w:val="12"/>
              <w:sz w:val="12"/>
              <w:szCs w:val="16"/>
            </w:rPr>
            <w:t xml:space="preserve"> </w:t>
          </w:r>
          <w:r w:rsidRPr="007C079D">
            <w:rPr>
              <w:rFonts w:ascii="Arial" w:eastAsia="Arial" w:hAnsi="Arial" w:cs="Arial"/>
              <w:color w:val="73C167"/>
              <w:kern w:val="12"/>
              <w:sz w:val="12"/>
              <w:szCs w:val="16"/>
            </w:rPr>
            <w:br/>
          </w:r>
          <w:r w:rsidRPr="007C079D">
            <w:rPr>
              <w:rFonts w:ascii="Arial" w:eastAsia="Arial" w:hAnsi="Arial" w:cs="Arial"/>
              <w:color w:val="000000"/>
              <w:kern w:val="12"/>
              <w:sz w:val="12"/>
              <w:szCs w:val="16"/>
            </w:rPr>
            <w:t>+44 (0)20 3077 5700</w:t>
          </w:r>
        </w:p>
        <w:p w14:paraId="6F6050FF" w14:textId="77777777" w:rsidR="00B8186B" w:rsidRPr="007C079D" w:rsidRDefault="00B8186B" w:rsidP="00B8186B">
          <w:pPr>
            <w:keepNext/>
            <w:spacing w:before="20" w:after="0" w:line="240" w:lineRule="auto"/>
            <w:rPr>
              <w:rFonts w:ascii="Arial" w:eastAsia="Arial" w:hAnsi="Arial" w:cs="Arial"/>
              <w:color w:val="000000"/>
              <w:kern w:val="12"/>
              <w:sz w:val="12"/>
              <w:szCs w:val="16"/>
            </w:rPr>
          </w:pPr>
          <w:r w:rsidRPr="007C079D">
            <w:rPr>
              <w:rFonts w:ascii="Arial" w:eastAsia="Arial" w:hAnsi="Arial" w:cs="Arial"/>
              <w:color w:val="000000"/>
              <w:kern w:val="12"/>
              <w:sz w:val="12"/>
              <w:szCs w:val="16"/>
            </w:rPr>
            <w:t>280 High Holborn</w:t>
          </w:r>
        </w:p>
        <w:p w14:paraId="5D103C1F" w14:textId="77777777" w:rsidR="00B8186B" w:rsidRPr="007C079D" w:rsidRDefault="00B8186B" w:rsidP="00B8186B">
          <w:pPr>
            <w:keepNext/>
            <w:spacing w:before="20" w:after="0" w:line="240" w:lineRule="auto"/>
            <w:rPr>
              <w:rFonts w:ascii="Arial" w:eastAsia="Arial" w:hAnsi="Arial" w:cs="Arial"/>
              <w:color w:val="000000"/>
              <w:kern w:val="12"/>
              <w:sz w:val="12"/>
              <w:szCs w:val="16"/>
            </w:rPr>
          </w:pPr>
          <w:r w:rsidRPr="007C079D">
            <w:rPr>
              <w:rFonts w:ascii="Arial" w:eastAsia="Arial" w:hAnsi="Arial" w:cs="Arial"/>
              <w:color w:val="000000"/>
              <w:kern w:val="12"/>
              <w:sz w:val="12"/>
              <w:szCs w:val="16"/>
            </w:rPr>
            <w:t xml:space="preserve">London, </w:t>
          </w:r>
          <w:r w:rsidRPr="007C079D">
            <w:rPr>
              <w:rFonts w:ascii="Arial" w:eastAsia="Arial" w:hAnsi="Arial" w:cs="Arial"/>
              <w:color w:val="000000"/>
              <w:kern w:val="12"/>
              <w:sz w:val="12"/>
              <w:szCs w:val="16"/>
            </w:rPr>
            <w:br/>
            <w:t>WC1V 7EE</w:t>
          </w:r>
        </w:p>
        <w:p w14:paraId="52DF6A45" w14:textId="77777777" w:rsidR="00B8186B" w:rsidRPr="007C079D" w:rsidRDefault="00B8186B" w:rsidP="00B8186B">
          <w:pPr>
            <w:keepNext/>
            <w:spacing w:before="20" w:after="0" w:line="240" w:lineRule="auto"/>
            <w:rPr>
              <w:rFonts w:ascii="Arial" w:eastAsia="Arial" w:hAnsi="Arial" w:cs="Arial"/>
              <w:color w:val="000000"/>
              <w:kern w:val="12"/>
              <w:sz w:val="12"/>
              <w:szCs w:val="16"/>
            </w:rPr>
          </w:pPr>
          <w:r w:rsidRPr="007C079D">
            <w:rPr>
              <w:rFonts w:ascii="Arial" w:eastAsia="Arial" w:hAnsi="Arial" w:cs="Arial"/>
              <w:color w:val="000000"/>
              <w:kern w:val="12"/>
              <w:sz w:val="12"/>
              <w:szCs w:val="16"/>
            </w:rPr>
            <w:t>United Kingdom</w:t>
          </w:r>
        </w:p>
      </w:tc>
      <w:tc>
        <w:tcPr>
          <w:tcW w:w="2472" w:type="dxa"/>
          <w:hideMark/>
        </w:tcPr>
        <w:p w14:paraId="5FFCC051" w14:textId="77777777" w:rsidR="00815F7E" w:rsidRPr="00815F7E" w:rsidRDefault="00B8186B" w:rsidP="00815F7E">
          <w:pPr>
            <w:keepNext/>
            <w:spacing w:before="20" w:after="0" w:line="240" w:lineRule="auto"/>
            <w:rPr>
              <w:rFonts w:ascii="Arial" w:eastAsia="Arial" w:hAnsi="Arial" w:cs="Arial"/>
              <w:color w:val="000000"/>
              <w:kern w:val="12"/>
              <w:sz w:val="12"/>
              <w:szCs w:val="16"/>
            </w:rPr>
          </w:pPr>
          <w:r w:rsidRPr="007C079D">
            <w:rPr>
              <w:rFonts w:ascii="Arial" w:eastAsia="Arial" w:hAnsi="Arial" w:cs="Arial"/>
              <w:b/>
              <w:color w:val="73C167"/>
              <w:kern w:val="12"/>
              <w:sz w:val="12"/>
              <w:szCs w:val="16"/>
            </w:rPr>
            <w:t>New York</w:t>
          </w:r>
          <w:r w:rsidRPr="007C079D">
            <w:rPr>
              <w:rFonts w:ascii="Arial" w:eastAsia="Arial" w:hAnsi="Arial" w:cs="Arial"/>
              <w:color w:val="73C167"/>
              <w:kern w:val="12"/>
              <w:sz w:val="12"/>
              <w:szCs w:val="16"/>
            </w:rPr>
            <w:t xml:space="preserve"> </w:t>
          </w:r>
          <w:r w:rsidRPr="007C079D">
            <w:rPr>
              <w:rFonts w:ascii="Arial" w:eastAsia="Arial" w:hAnsi="Arial" w:cs="Arial"/>
              <w:color w:val="73C167"/>
              <w:kern w:val="12"/>
              <w:sz w:val="12"/>
              <w:szCs w:val="16"/>
            </w:rPr>
            <w:br/>
          </w:r>
          <w:r w:rsidR="00815F7E" w:rsidRPr="00815F7E">
            <w:rPr>
              <w:rFonts w:ascii="Arial" w:eastAsia="Arial" w:hAnsi="Arial" w:cs="Arial"/>
              <w:color w:val="000000"/>
              <w:kern w:val="12"/>
              <w:sz w:val="12"/>
              <w:szCs w:val="16"/>
            </w:rPr>
            <w:t>+1 646 653 7026</w:t>
          </w:r>
        </w:p>
        <w:p w14:paraId="7E6AC8CD" w14:textId="5BFCCD58" w:rsidR="00815F7E" w:rsidRPr="00815F7E" w:rsidRDefault="00815F7E" w:rsidP="00815F7E">
          <w:pPr>
            <w:keepNext/>
            <w:spacing w:before="20" w:after="0" w:line="240" w:lineRule="auto"/>
            <w:rPr>
              <w:rFonts w:ascii="Arial" w:eastAsia="Arial" w:hAnsi="Arial" w:cs="Arial"/>
              <w:color w:val="000000"/>
              <w:kern w:val="12"/>
              <w:sz w:val="12"/>
              <w:szCs w:val="16"/>
            </w:rPr>
          </w:pPr>
          <w:r w:rsidRPr="00815F7E">
            <w:rPr>
              <w:rFonts w:ascii="Arial" w:eastAsia="Arial" w:hAnsi="Arial" w:cs="Arial"/>
              <w:color w:val="000000"/>
              <w:kern w:val="12"/>
              <w:sz w:val="12"/>
              <w:szCs w:val="16"/>
            </w:rPr>
            <w:t>1185 Avenue of the Americas,</w:t>
          </w:r>
        </w:p>
        <w:p w14:paraId="61A65775" w14:textId="77777777" w:rsidR="00815F7E" w:rsidRPr="00815F7E" w:rsidRDefault="00815F7E" w:rsidP="00815F7E">
          <w:pPr>
            <w:keepNext/>
            <w:spacing w:before="20" w:after="0" w:line="240" w:lineRule="auto"/>
            <w:rPr>
              <w:rFonts w:ascii="Arial" w:eastAsia="Arial" w:hAnsi="Arial" w:cs="Arial"/>
              <w:color w:val="000000"/>
              <w:kern w:val="12"/>
              <w:sz w:val="12"/>
              <w:szCs w:val="16"/>
            </w:rPr>
          </w:pPr>
          <w:r w:rsidRPr="00815F7E">
            <w:rPr>
              <w:rFonts w:ascii="Arial" w:eastAsia="Arial" w:hAnsi="Arial" w:cs="Arial"/>
              <w:color w:val="000000"/>
              <w:kern w:val="12"/>
              <w:sz w:val="12"/>
              <w:szCs w:val="16"/>
            </w:rPr>
            <w:t>3rd Floor, New York, NY 10036</w:t>
          </w:r>
        </w:p>
        <w:p w14:paraId="45760E6D" w14:textId="77777777" w:rsidR="00B8186B" w:rsidRPr="007C079D" w:rsidRDefault="00815F7E" w:rsidP="00815F7E">
          <w:pPr>
            <w:keepNext/>
            <w:spacing w:before="20" w:after="0" w:line="240" w:lineRule="auto"/>
            <w:rPr>
              <w:rFonts w:ascii="Arial" w:eastAsia="Arial" w:hAnsi="Arial" w:cs="Arial"/>
              <w:color w:val="000000"/>
              <w:kern w:val="12"/>
              <w:sz w:val="12"/>
              <w:szCs w:val="16"/>
            </w:rPr>
          </w:pPr>
          <w:r w:rsidRPr="00815F7E">
            <w:rPr>
              <w:rFonts w:ascii="Arial" w:eastAsia="Arial" w:hAnsi="Arial" w:cs="Arial"/>
              <w:color w:val="000000"/>
              <w:kern w:val="12"/>
              <w:sz w:val="12"/>
              <w:szCs w:val="16"/>
            </w:rPr>
            <w:t>United States of America</w:t>
          </w:r>
        </w:p>
      </w:tc>
      <w:tc>
        <w:tcPr>
          <w:tcW w:w="2472" w:type="dxa"/>
        </w:tcPr>
        <w:p w14:paraId="5D144D27" w14:textId="77777777" w:rsidR="00B8186B" w:rsidRDefault="00B8186B" w:rsidP="00B8186B">
          <w:pPr>
            <w:keepNext/>
            <w:spacing w:before="20" w:after="0" w:line="240" w:lineRule="auto"/>
            <w:rPr>
              <w:rFonts w:ascii="Arial Narrow" w:eastAsia="Arial" w:hAnsi="Arial Narrow" w:cs="Arial"/>
              <w:color w:val="73C167"/>
              <w:kern w:val="12"/>
              <w:sz w:val="12"/>
              <w:szCs w:val="18"/>
            </w:rPr>
          </w:pPr>
          <w:r>
            <w:rPr>
              <w:rFonts w:ascii="Arial Narrow" w:eastAsia="Arial" w:hAnsi="Arial Narrow" w:cs="Arial"/>
              <w:b/>
              <w:color w:val="73C167"/>
              <w:kern w:val="12"/>
              <w:sz w:val="12"/>
              <w:szCs w:val="18"/>
            </w:rPr>
            <w:t>Sydney</w:t>
          </w:r>
          <w:r>
            <w:rPr>
              <w:rFonts w:ascii="Arial Narrow" w:eastAsia="Arial" w:hAnsi="Arial Narrow" w:cs="Arial"/>
              <w:color w:val="73C167"/>
              <w:kern w:val="12"/>
              <w:sz w:val="12"/>
              <w:szCs w:val="18"/>
            </w:rPr>
            <w:t xml:space="preserve"> </w:t>
          </w:r>
        </w:p>
        <w:p w14:paraId="6EE0BE09" w14:textId="77777777" w:rsidR="00B8186B" w:rsidRDefault="00B8186B" w:rsidP="00B8186B">
          <w:pPr>
            <w:keepNext/>
            <w:spacing w:before="20" w:after="0" w:line="240" w:lineRule="auto"/>
            <w:rPr>
              <w:rFonts w:ascii="Arial Narrow" w:eastAsia="Arial" w:hAnsi="Arial Narrow" w:cs="Arial"/>
              <w:color w:val="000000"/>
              <w:kern w:val="12"/>
              <w:sz w:val="12"/>
              <w:szCs w:val="18"/>
            </w:rPr>
          </w:pPr>
          <w:r w:rsidRPr="00DE7C6B">
            <w:rPr>
              <w:rFonts w:ascii="Arial Narrow" w:eastAsia="Arial" w:hAnsi="Arial Narrow" w:cs="Arial"/>
              <w:color w:val="000000"/>
              <w:kern w:val="12"/>
              <w:sz w:val="12"/>
              <w:szCs w:val="18"/>
            </w:rPr>
            <w:t>+61 (0)2 8249 8342</w:t>
          </w:r>
        </w:p>
        <w:p w14:paraId="3EE75C8D" w14:textId="77777777" w:rsidR="00B8186B" w:rsidRDefault="00B8186B" w:rsidP="00B8186B">
          <w:pPr>
            <w:keepNext/>
            <w:spacing w:before="20" w:after="0" w:line="240" w:lineRule="auto"/>
            <w:rPr>
              <w:rFonts w:ascii="Arial Narrow" w:eastAsia="Arial" w:hAnsi="Arial Narrow" w:cs="Arial"/>
              <w:color w:val="000000"/>
              <w:kern w:val="12"/>
              <w:sz w:val="12"/>
              <w:szCs w:val="18"/>
            </w:rPr>
          </w:pPr>
          <w:r>
            <w:rPr>
              <w:rFonts w:ascii="Arial Narrow" w:eastAsia="Arial" w:hAnsi="Arial Narrow" w:cs="Arial"/>
              <w:color w:val="000000"/>
              <w:kern w:val="12"/>
              <w:sz w:val="12"/>
              <w:szCs w:val="18"/>
            </w:rPr>
            <w:t>Level 12, Office 1205,</w:t>
          </w:r>
        </w:p>
        <w:p w14:paraId="4CD65BAC" w14:textId="77777777" w:rsidR="00B8186B" w:rsidRDefault="00B8186B" w:rsidP="00B8186B">
          <w:pPr>
            <w:keepNext/>
            <w:spacing w:before="20" w:after="0" w:line="240" w:lineRule="auto"/>
            <w:rPr>
              <w:rFonts w:ascii="Arial Narrow" w:eastAsia="Arial" w:hAnsi="Arial Narrow" w:cs="Arial"/>
              <w:color w:val="000000"/>
              <w:kern w:val="12"/>
              <w:sz w:val="12"/>
              <w:szCs w:val="18"/>
            </w:rPr>
          </w:pPr>
          <w:r>
            <w:rPr>
              <w:rFonts w:ascii="Arial Narrow" w:eastAsia="Arial" w:hAnsi="Arial Narrow" w:cs="Arial"/>
              <w:color w:val="000000"/>
              <w:kern w:val="12"/>
              <w:sz w:val="12"/>
              <w:szCs w:val="18"/>
            </w:rPr>
            <w:t xml:space="preserve"> 95 Pitt Street, Sydney </w:t>
          </w:r>
        </w:p>
        <w:p w14:paraId="5687B624" w14:textId="77777777" w:rsidR="00B8186B" w:rsidRPr="00FA4E39" w:rsidRDefault="00B8186B" w:rsidP="00B8186B">
          <w:pPr>
            <w:keepNext/>
            <w:spacing w:before="20" w:after="0" w:line="240" w:lineRule="auto"/>
            <w:rPr>
              <w:rFonts w:ascii="Arial Narrow" w:eastAsia="Arial" w:hAnsi="Arial Narrow" w:cs="Arial"/>
              <w:color w:val="000000"/>
              <w:kern w:val="12"/>
              <w:sz w:val="12"/>
              <w:szCs w:val="18"/>
            </w:rPr>
          </w:pPr>
          <w:r>
            <w:rPr>
              <w:rFonts w:ascii="Arial Narrow" w:eastAsia="Arial" w:hAnsi="Arial Narrow" w:cs="Arial"/>
              <w:color w:val="000000"/>
              <w:kern w:val="12"/>
              <w:sz w:val="12"/>
              <w:szCs w:val="18"/>
            </w:rPr>
            <w:t xml:space="preserve">NSW </w:t>
          </w:r>
          <w:proofErr w:type="gramStart"/>
          <w:r>
            <w:rPr>
              <w:rFonts w:ascii="Arial Narrow" w:eastAsia="Arial" w:hAnsi="Arial Narrow" w:cs="Arial"/>
              <w:color w:val="000000"/>
              <w:kern w:val="12"/>
              <w:sz w:val="12"/>
              <w:szCs w:val="18"/>
            </w:rPr>
            <w:t>2000,  Australia</w:t>
          </w:r>
          <w:proofErr w:type="gramEnd"/>
        </w:p>
      </w:tc>
      <w:tc>
        <w:tcPr>
          <w:tcW w:w="2473" w:type="dxa"/>
        </w:tcPr>
        <w:p w14:paraId="2F63690F" w14:textId="77777777" w:rsidR="00B8186B" w:rsidRPr="00DF4191" w:rsidRDefault="00B8186B" w:rsidP="00B8186B">
          <w:pPr>
            <w:keepNext/>
            <w:spacing w:before="20" w:after="0" w:line="240" w:lineRule="auto"/>
            <w:rPr>
              <w:rFonts w:ascii="Arial" w:eastAsia="Arial" w:hAnsi="Arial" w:cs="Arial"/>
              <w:color w:val="000000"/>
              <w:kern w:val="12"/>
              <w:sz w:val="12"/>
              <w:szCs w:val="16"/>
              <w:lang w:val="de-DE"/>
            </w:rPr>
          </w:pPr>
          <w:r w:rsidRPr="00DF4191">
            <w:rPr>
              <w:rFonts w:ascii="Arial" w:eastAsia="Arial" w:hAnsi="Arial" w:cs="Arial"/>
              <w:b/>
              <w:color w:val="73C167"/>
              <w:kern w:val="12"/>
              <w:sz w:val="12"/>
              <w:szCs w:val="16"/>
              <w:lang w:val="de-DE"/>
            </w:rPr>
            <w:t>Frankfurt</w:t>
          </w:r>
          <w:r w:rsidRPr="00DF4191">
            <w:rPr>
              <w:rFonts w:ascii="Arial" w:eastAsia="Arial" w:hAnsi="Arial" w:cs="Arial"/>
              <w:color w:val="000000"/>
              <w:kern w:val="12"/>
              <w:sz w:val="12"/>
              <w:szCs w:val="16"/>
              <w:lang w:val="de-DE"/>
            </w:rPr>
            <w:t xml:space="preserve"> </w:t>
          </w:r>
          <w:r w:rsidRPr="00DF4191">
            <w:rPr>
              <w:rFonts w:ascii="Arial" w:eastAsia="Arial" w:hAnsi="Arial" w:cs="Arial"/>
              <w:color w:val="000000"/>
              <w:kern w:val="12"/>
              <w:sz w:val="12"/>
              <w:szCs w:val="16"/>
              <w:lang w:val="de-DE"/>
            </w:rPr>
            <w:br/>
            <w:t>+49 (0)69 78 8076 960</w:t>
          </w:r>
        </w:p>
        <w:p w14:paraId="13C22018" w14:textId="77777777" w:rsidR="00B8186B" w:rsidRPr="00DF4191" w:rsidRDefault="00B8186B" w:rsidP="00B8186B">
          <w:pPr>
            <w:keepNext/>
            <w:spacing w:before="20" w:after="0" w:line="240" w:lineRule="auto"/>
            <w:rPr>
              <w:rFonts w:ascii="Arial" w:eastAsia="Arial" w:hAnsi="Arial" w:cs="Arial"/>
              <w:color w:val="000000"/>
              <w:kern w:val="12"/>
              <w:sz w:val="12"/>
              <w:szCs w:val="16"/>
              <w:lang w:val="de-DE"/>
            </w:rPr>
          </w:pPr>
          <w:r w:rsidRPr="00DF4191">
            <w:rPr>
              <w:rFonts w:ascii="Arial" w:eastAsia="Arial" w:hAnsi="Arial" w:cs="Arial"/>
              <w:color w:val="000000"/>
              <w:kern w:val="12"/>
              <w:sz w:val="12"/>
              <w:szCs w:val="16"/>
              <w:lang w:val="de-DE"/>
            </w:rPr>
            <w:t xml:space="preserve">Schumannstrasse </w:t>
          </w:r>
          <w:r w:rsidRPr="00DF4191">
            <w:rPr>
              <w:rFonts w:ascii="Arial" w:eastAsia="Arial" w:hAnsi="Arial" w:cs="Arial"/>
              <w:color w:val="000000"/>
              <w:kern w:val="12"/>
              <w:sz w:val="12"/>
              <w:szCs w:val="16"/>
              <w:lang w:val="de-DE"/>
            </w:rPr>
            <w:br/>
            <w:t>34b</w:t>
          </w:r>
        </w:p>
        <w:p w14:paraId="195602AD" w14:textId="77777777" w:rsidR="00B8186B" w:rsidRPr="00DF4191" w:rsidRDefault="00B8186B" w:rsidP="00B8186B">
          <w:pPr>
            <w:keepNext/>
            <w:tabs>
              <w:tab w:val="right" w:pos="2147"/>
            </w:tabs>
            <w:spacing w:before="20" w:after="0" w:line="240" w:lineRule="auto"/>
            <w:rPr>
              <w:rFonts w:ascii="Arial" w:eastAsia="Arial" w:hAnsi="Arial" w:cs="Arial"/>
              <w:color w:val="000000"/>
              <w:kern w:val="12"/>
              <w:sz w:val="12"/>
              <w:szCs w:val="16"/>
              <w:lang w:val="de-DE"/>
            </w:rPr>
          </w:pPr>
          <w:r w:rsidRPr="00DF4191">
            <w:rPr>
              <w:rFonts w:ascii="Arial" w:eastAsia="Arial" w:hAnsi="Arial" w:cs="Arial"/>
              <w:color w:val="000000"/>
              <w:kern w:val="12"/>
              <w:sz w:val="12"/>
              <w:szCs w:val="16"/>
              <w:lang w:val="de-DE"/>
            </w:rPr>
            <w:t>60325 Frankfurt</w:t>
          </w:r>
          <w:r w:rsidRPr="00DF4191">
            <w:rPr>
              <w:rFonts w:ascii="Arial" w:eastAsia="Arial" w:hAnsi="Arial" w:cs="Arial"/>
              <w:color w:val="000000"/>
              <w:kern w:val="12"/>
              <w:sz w:val="12"/>
              <w:szCs w:val="16"/>
              <w:lang w:val="de-DE"/>
            </w:rPr>
            <w:tab/>
          </w:r>
        </w:p>
        <w:p w14:paraId="13B1650B" w14:textId="77777777" w:rsidR="00B8186B" w:rsidRPr="00DF4191" w:rsidRDefault="00B8186B" w:rsidP="00B8186B">
          <w:pPr>
            <w:keepNext/>
            <w:spacing w:before="20" w:after="0" w:line="240" w:lineRule="auto"/>
            <w:rPr>
              <w:rFonts w:ascii="Arial" w:eastAsia="Arial" w:hAnsi="Arial" w:cs="Arial"/>
              <w:b/>
              <w:color w:val="73C167"/>
              <w:kern w:val="12"/>
              <w:sz w:val="12"/>
              <w:szCs w:val="16"/>
              <w:lang w:val="de-DE"/>
            </w:rPr>
          </w:pPr>
          <w:r w:rsidRPr="00DF4191">
            <w:rPr>
              <w:rFonts w:ascii="Arial" w:eastAsia="Arial" w:hAnsi="Arial" w:cs="Arial"/>
              <w:color w:val="000000"/>
              <w:kern w:val="12"/>
              <w:sz w:val="12"/>
              <w:szCs w:val="16"/>
              <w:lang w:val="de-DE"/>
            </w:rPr>
            <w:t>Germany</w:t>
          </w:r>
        </w:p>
      </w:tc>
    </w:tr>
  </w:tbl>
  <w:p w14:paraId="5805E568" w14:textId="77777777" w:rsidR="00B8186B" w:rsidRPr="00DF4191" w:rsidRDefault="00B8186B">
    <w:pPr>
      <w:pStyle w:val="Footer"/>
      <w:rPr>
        <w:lang w:val="de-D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8D0B92" w14:textId="77777777" w:rsidR="00861D2B" w:rsidRDefault="00861D2B" w:rsidP="00176122">
      <w:pPr>
        <w:spacing w:after="0" w:line="240" w:lineRule="auto"/>
      </w:pPr>
      <w:r>
        <w:separator/>
      </w:r>
    </w:p>
  </w:footnote>
  <w:footnote w:type="continuationSeparator" w:id="0">
    <w:p w14:paraId="56EF04D2" w14:textId="77777777" w:rsidR="00861D2B" w:rsidRDefault="00861D2B" w:rsidP="0017612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FE60E8"/>
    <w:multiLevelType w:val="hybridMultilevel"/>
    <w:tmpl w:val="CDA489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758139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03CE"/>
    <w:rsid w:val="00005A66"/>
    <w:rsid w:val="00014E9D"/>
    <w:rsid w:val="00065598"/>
    <w:rsid w:val="0009560F"/>
    <w:rsid w:val="000A1427"/>
    <w:rsid w:val="000D7594"/>
    <w:rsid w:val="001101B5"/>
    <w:rsid w:val="00127161"/>
    <w:rsid w:val="001313F9"/>
    <w:rsid w:val="0013387B"/>
    <w:rsid w:val="001522F8"/>
    <w:rsid w:val="00155490"/>
    <w:rsid w:val="001604C6"/>
    <w:rsid w:val="00176122"/>
    <w:rsid w:val="001855C8"/>
    <w:rsid w:val="001A1A95"/>
    <w:rsid w:val="001C1032"/>
    <w:rsid w:val="001C325B"/>
    <w:rsid w:val="001D19D9"/>
    <w:rsid w:val="001D2D00"/>
    <w:rsid w:val="001D355D"/>
    <w:rsid w:val="001F4F6D"/>
    <w:rsid w:val="001F6EF0"/>
    <w:rsid w:val="002108CC"/>
    <w:rsid w:val="00213037"/>
    <w:rsid w:val="00223470"/>
    <w:rsid w:val="002258B7"/>
    <w:rsid w:val="0022659D"/>
    <w:rsid w:val="00227E27"/>
    <w:rsid w:val="0025693C"/>
    <w:rsid w:val="00262859"/>
    <w:rsid w:val="00282B8A"/>
    <w:rsid w:val="00283390"/>
    <w:rsid w:val="00292157"/>
    <w:rsid w:val="002A013C"/>
    <w:rsid w:val="002A2722"/>
    <w:rsid w:val="002B00B1"/>
    <w:rsid w:val="002B372D"/>
    <w:rsid w:val="002B510A"/>
    <w:rsid w:val="002C157E"/>
    <w:rsid w:val="002F2481"/>
    <w:rsid w:val="002F7E4E"/>
    <w:rsid w:val="00306314"/>
    <w:rsid w:val="0030752E"/>
    <w:rsid w:val="0032388A"/>
    <w:rsid w:val="003261D1"/>
    <w:rsid w:val="00335184"/>
    <w:rsid w:val="00336888"/>
    <w:rsid w:val="003400C4"/>
    <w:rsid w:val="00343311"/>
    <w:rsid w:val="00344259"/>
    <w:rsid w:val="00365455"/>
    <w:rsid w:val="003A1B7E"/>
    <w:rsid w:val="003C3BAD"/>
    <w:rsid w:val="003C50B0"/>
    <w:rsid w:val="00401C3D"/>
    <w:rsid w:val="00401D31"/>
    <w:rsid w:val="00404CE4"/>
    <w:rsid w:val="00414BF7"/>
    <w:rsid w:val="00416056"/>
    <w:rsid w:val="004222CD"/>
    <w:rsid w:val="004225F9"/>
    <w:rsid w:val="00447184"/>
    <w:rsid w:val="00450329"/>
    <w:rsid w:val="00494E26"/>
    <w:rsid w:val="004A3C28"/>
    <w:rsid w:val="004A5E1D"/>
    <w:rsid w:val="004A6086"/>
    <w:rsid w:val="004B3A86"/>
    <w:rsid w:val="004D03D8"/>
    <w:rsid w:val="004E6685"/>
    <w:rsid w:val="004F6742"/>
    <w:rsid w:val="005006A4"/>
    <w:rsid w:val="00505E0F"/>
    <w:rsid w:val="005109D3"/>
    <w:rsid w:val="005115DC"/>
    <w:rsid w:val="00514AA2"/>
    <w:rsid w:val="00527CCB"/>
    <w:rsid w:val="00531831"/>
    <w:rsid w:val="00531CB9"/>
    <w:rsid w:val="00536E05"/>
    <w:rsid w:val="00555866"/>
    <w:rsid w:val="005558D9"/>
    <w:rsid w:val="005662EC"/>
    <w:rsid w:val="00566DA8"/>
    <w:rsid w:val="005862D6"/>
    <w:rsid w:val="005A595A"/>
    <w:rsid w:val="005B7D08"/>
    <w:rsid w:val="005C68B1"/>
    <w:rsid w:val="005D5FDB"/>
    <w:rsid w:val="005E2742"/>
    <w:rsid w:val="005E4D92"/>
    <w:rsid w:val="005F09C3"/>
    <w:rsid w:val="005F6612"/>
    <w:rsid w:val="00601FB7"/>
    <w:rsid w:val="00603DC3"/>
    <w:rsid w:val="00615021"/>
    <w:rsid w:val="00616A30"/>
    <w:rsid w:val="00623D9B"/>
    <w:rsid w:val="00627F8B"/>
    <w:rsid w:val="0063288F"/>
    <w:rsid w:val="006333FE"/>
    <w:rsid w:val="00652C8B"/>
    <w:rsid w:val="0066093E"/>
    <w:rsid w:val="00663E59"/>
    <w:rsid w:val="00692BC4"/>
    <w:rsid w:val="006A2A99"/>
    <w:rsid w:val="006B1795"/>
    <w:rsid w:val="006B1A74"/>
    <w:rsid w:val="006C0F49"/>
    <w:rsid w:val="006C221E"/>
    <w:rsid w:val="006D4A1D"/>
    <w:rsid w:val="006E496F"/>
    <w:rsid w:val="00707F4D"/>
    <w:rsid w:val="00710066"/>
    <w:rsid w:val="00722334"/>
    <w:rsid w:val="00761F36"/>
    <w:rsid w:val="00777FF5"/>
    <w:rsid w:val="00790837"/>
    <w:rsid w:val="007B7495"/>
    <w:rsid w:val="007C079D"/>
    <w:rsid w:val="007C0AA0"/>
    <w:rsid w:val="007E07D8"/>
    <w:rsid w:val="007F6668"/>
    <w:rsid w:val="008008F6"/>
    <w:rsid w:val="008075A9"/>
    <w:rsid w:val="00815F7E"/>
    <w:rsid w:val="00821766"/>
    <w:rsid w:val="0082498B"/>
    <w:rsid w:val="00825371"/>
    <w:rsid w:val="00833389"/>
    <w:rsid w:val="008335F3"/>
    <w:rsid w:val="00841F81"/>
    <w:rsid w:val="00843A9A"/>
    <w:rsid w:val="008470B7"/>
    <w:rsid w:val="00855A91"/>
    <w:rsid w:val="00861D2B"/>
    <w:rsid w:val="008628FF"/>
    <w:rsid w:val="00864AEB"/>
    <w:rsid w:val="00884CA8"/>
    <w:rsid w:val="008A3951"/>
    <w:rsid w:val="008C6746"/>
    <w:rsid w:val="008D0891"/>
    <w:rsid w:val="008D08C1"/>
    <w:rsid w:val="008D5BC2"/>
    <w:rsid w:val="008E05B0"/>
    <w:rsid w:val="008F1370"/>
    <w:rsid w:val="008F65E7"/>
    <w:rsid w:val="009252F4"/>
    <w:rsid w:val="00930E3A"/>
    <w:rsid w:val="009420B8"/>
    <w:rsid w:val="00951508"/>
    <w:rsid w:val="00954C7B"/>
    <w:rsid w:val="009641F9"/>
    <w:rsid w:val="00976F2D"/>
    <w:rsid w:val="00986ABA"/>
    <w:rsid w:val="009B6F11"/>
    <w:rsid w:val="009B7094"/>
    <w:rsid w:val="009C506B"/>
    <w:rsid w:val="009C79FA"/>
    <w:rsid w:val="009D4B2C"/>
    <w:rsid w:val="009D57B6"/>
    <w:rsid w:val="009F2166"/>
    <w:rsid w:val="00A1413C"/>
    <w:rsid w:val="00A21A65"/>
    <w:rsid w:val="00A2621D"/>
    <w:rsid w:val="00A35359"/>
    <w:rsid w:val="00A36642"/>
    <w:rsid w:val="00A4321A"/>
    <w:rsid w:val="00A54F55"/>
    <w:rsid w:val="00A965ED"/>
    <w:rsid w:val="00AA69D6"/>
    <w:rsid w:val="00AC539B"/>
    <w:rsid w:val="00AD1BF0"/>
    <w:rsid w:val="00AD7BDD"/>
    <w:rsid w:val="00AE58F9"/>
    <w:rsid w:val="00AF61BE"/>
    <w:rsid w:val="00B166B1"/>
    <w:rsid w:val="00B16AD2"/>
    <w:rsid w:val="00B3358F"/>
    <w:rsid w:val="00B536B8"/>
    <w:rsid w:val="00B56A44"/>
    <w:rsid w:val="00B61189"/>
    <w:rsid w:val="00B6199E"/>
    <w:rsid w:val="00B716FD"/>
    <w:rsid w:val="00B7279B"/>
    <w:rsid w:val="00B8186B"/>
    <w:rsid w:val="00B8423F"/>
    <w:rsid w:val="00BA16C9"/>
    <w:rsid w:val="00BB3D5A"/>
    <w:rsid w:val="00BF1A38"/>
    <w:rsid w:val="00BF6258"/>
    <w:rsid w:val="00C167AA"/>
    <w:rsid w:val="00C1789C"/>
    <w:rsid w:val="00C17CB3"/>
    <w:rsid w:val="00C203CE"/>
    <w:rsid w:val="00C26171"/>
    <w:rsid w:val="00C471B0"/>
    <w:rsid w:val="00C47929"/>
    <w:rsid w:val="00C47EA4"/>
    <w:rsid w:val="00C54C55"/>
    <w:rsid w:val="00C64D46"/>
    <w:rsid w:val="00C97B24"/>
    <w:rsid w:val="00CA1B13"/>
    <w:rsid w:val="00CC124F"/>
    <w:rsid w:val="00CC2628"/>
    <w:rsid w:val="00CC423D"/>
    <w:rsid w:val="00CF08A0"/>
    <w:rsid w:val="00D068C9"/>
    <w:rsid w:val="00D11D19"/>
    <w:rsid w:val="00D21AB0"/>
    <w:rsid w:val="00D61BD7"/>
    <w:rsid w:val="00D72E9D"/>
    <w:rsid w:val="00DA7ED3"/>
    <w:rsid w:val="00DD1F15"/>
    <w:rsid w:val="00DE0836"/>
    <w:rsid w:val="00DE4D1D"/>
    <w:rsid w:val="00DE7C6B"/>
    <w:rsid w:val="00DF4191"/>
    <w:rsid w:val="00DF6E41"/>
    <w:rsid w:val="00E2306F"/>
    <w:rsid w:val="00E376AF"/>
    <w:rsid w:val="00E47F3C"/>
    <w:rsid w:val="00E609FA"/>
    <w:rsid w:val="00E660EC"/>
    <w:rsid w:val="00EA4873"/>
    <w:rsid w:val="00EB14E3"/>
    <w:rsid w:val="00EB188A"/>
    <w:rsid w:val="00EB1D71"/>
    <w:rsid w:val="00EB46DB"/>
    <w:rsid w:val="00EC01F1"/>
    <w:rsid w:val="00EC741F"/>
    <w:rsid w:val="00EC776E"/>
    <w:rsid w:val="00ED6D71"/>
    <w:rsid w:val="00EE0401"/>
    <w:rsid w:val="00F145A8"/>
    <w:rsid w:val="00F34E1E"/>
    <w:rsid w:val="00F54C8D"/>
    <w:rsid w:val="00F7738B"/>
    <w:rsid w:val="00F80C75"/>
    <w:rsid w:val="00F90F7B"/>
    <w:rsid w:val="00FB1206"/>
    <w:rsid w:val="00FB2068"/>
    <w:rsid w:val="00FC49CA"/>
    <w:rsid w:val="00FF39B1"/>
    <w:rsid w:val="00FF5E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446042"/>
  <w15:docId w15:val="{95235B52-C681-47B5-8AE8-54798C2090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C203CE"/>
    <w:rPr>
      <w:b/>
      <w:bCs/>
    </w:rPr>
  </w:style>
  <w:style w:type="character" w:styleId="Emphasis">
    <w:name w:val="Emphasis"/>
    <w:basedOn w:val="DefaultParagraphFont"/>
    <w:uiPriority w:val="20"/>
    <w:qFormat/>
    <w:rsid w:val="00C203CE"/>
    <w:rPr>
      <w:i/>
      <w:iCs/>
    </w:rPr>
  </w:style>
  <w:style w:type="character" w:styleId="Hyperlink">
    <w:name w:val="Hyperlink"/>
    <w:basedOn w:val="DefaultParagraphFont"/>
    <w:uiPriority w:val="99"/>
    <w:unhideWhenUsed/>
    <w:rsid w:val="00C203CE"/>
    <w:rPr>
      <w:color w:val="0000FF"/>
      <w:u w:val="single"/>
    </w:rPr>
  </w:style>
  <w:style w:type="paragraph" w:customStyle="1" w:styleId="hugin">
    <w:name w:val="hugin"/>
    <w:basedOn w:val="Normal"/>
    <w:rsid w:val="00C203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C203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203C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ParagraphChar">
    <w:name w:val="Paragraph Char"/>
    <w:link w:val="Paragraph"/>
    <w:locked/>
    <w:rsid w:val="00F34E1E"/>
    <w:rPr>
      <w:rFonts w:ascii="HelveticaNeue LT 45 Light" w:hAnsi="HelveticaNeue LT 45 Light"/>
      <w:szCs w:val="24"/>
    </w:rPr>
  </w:style>
  <w:style w:type="paragraph" w:customStyle="1" w:styleId="Paragraph">
    <w:name w:val="Paragraph"/>
    <w:basedOn w:val="Normal"/>
    <w:link w:val="ParagraphChar"/>
    <w:qFormat/>
    <w:rsid w:val="00F34E1E"/>
    <w:pPr>
      <w:spacing w:before="60" w:after="60" w:line="360" w:lineRule="auto"/>
    </w:pPr>
    <w:rPr>
      <w:rFonts w:ascii="HelveticaNeue LT 45 Light" w:hAnsi="HelveticaNeue LT 45 Light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D11D19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A14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142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17612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76122"/>
  </w:style>
  <w:style w:type="paragraph" w:styleId="Footer">
    <w:name w:val="footer"/>
    <w:basedOn w:val="Normal"/>
    <w:link w:val="FooterChar"/>
    <w:uiPriority w:val="99"/>
    <w:unhideWhenUsed/>
    <w:rsid w:val="0017612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76122"/>
  </w:style>
  <w:style w:type="character" w:styleId="CommentReference">
    <w:name w:val="annotation reference"/>
    <w:basedOn w:val="DefaultParagraphFont"/>
    <w:uiPriority w:val="99"/>
    <w:semiHidden/>
    <w:unhideWhenUsed/>
    <w:rsid w:val="00FF5E7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F5E76"/>
    <w:pPr>
      <w:spacing w:before="120" w:after="0" w:line="240" w:lineRule="auto"/>
    </w:pPr>
    <w:rPr>
      <w:rFonts w:asciiTheme="majorHAnsi" w:eastAsiaTheme="minorHAnsi" w:hAnsiTheme="majorHAnsi" w:cstheme="majorHAnsi"/>
      <w:color w:val="000000" w:themeColor="text1"/>
      <w:kern w:val="14"/>
      <w:sz w:val="20"/>
      <w:szCs w:val="20"/>
      <w:lang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F5E76"/>
    <w:rPr>
      <w:rFonts w:asciiTheme="majorHAnsi" w:eastAsiaTheme="minorHAnsi" w:hAnsiTheme="majorHAnsi" w:cstheme="majorHAnsi"/>
      <w:color w:val="000000" w:themeColor="text1"/>
      <w:kern w:val="14"/>
      <w:sz w:val="20"/>
      <w:szCs w:val="20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628FF"/>
    <w:rPr>
      <w:color w:val="605E5C"/>
      <w:shd w:val="clear" w:color="auto" w:fill="E1DFDD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23470"/>
    <w:pPr>
      <w:spacing w:before="0" w:after="200"/>
    </w:pPr>
    <w:rPr>
      <w:rFonts w:asciiTheme="minorHAnsi" w:eastAsiaTheme="minorEastAsia" w:hAnsiTheme="minorHAnsi" w:cstheme="minorBidi"/>
      <w:b/>
      <w:bCs/>
      <w:color w:val="auto"/>
      <w:kern w:val="0"/>
      <w:lang w:eastAsia="en-GB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23470"/>
    <w:rPr>
      <w:rFonts w:asciiTheme="majorHAnsi" w:eastAsiaTheme="minorHAnsi" w:hAnsiTheme="majorHAnsi" w:cstheme="majorHAnsi"/>
      <w:b/>
      <w:bCs/>
      <w:color w:val="000000" w:themeColor="text1"/>
      <w:kern w:val="14"/>
      <w:sz w:val="20"/>
      <w:szCs w:val="20"/>
      <w:lang w:eastAsia="en-US"/>
    </w:rPr>
  </w:style>
  <w:style w:type="paragraph" w:styleId="Revision">
    <w:name w:val="Revision"/>
    <w:hidden/>
    <w:uiPriority w:val="99"/>
    <w:semiHidden/>
    <w:rsid w:val="0022347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60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0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6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1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67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://www.edisongroup.com" TargetMode="External"/><Relationship Id="rId18" Type="http://schemas.openxmlformats.org/officeDocument/2006/relationships/hyperlink" Target="http://www.linkedin.com/company/edison-group-/" TargetMode="External"/><Relationship Id="rId3" Type="http://schemas.openxmlformats.org/officeDocument/2006/relationships/customXml" Target="../customXml/item3.xml"/><Relationship Id="rId21" Type="http://schemas.openxmlformats.org/officeDocument/2006/relationships/footer" Target="footer1.xml"/><Relationship Id="rId7" Type="http://schemas.openxmlformats.org/officeDocument/2006/relationships/webSettings" Target="webSettings.xml"/><Relationship Id="rId12" Type="http://schemas.openxmlformats.org/officeDocument/2006/relationships/hyperlink" Target="https://share.hsforms.com/1fC_kc1VQRZuDtDS_2RojEw3k1vq" TargetMode="External"/><Relationship Id="rId17" Type="http://schemas.openxmlformats.org/officeDocument/2006/relationships/hyperlink" Target="http://www.edisongroup.com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healthcare@edisongroup.com" TargetMode="External"/><Relationship Id="rId20" Type="http://schemas.openxmlformats.org/officeDocument/2006/relationships/hyperlink" Target="http://www.youtube.com/edisonitv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edisongroup.com/publication/evt801-data-published-in-peer-reviewed-journal/31755/?utm_campaign=Equisolve%20Press%20Releases&amp;utm_source=Equisolve&amp;utm_medium=Press%20Release" TargetMode="External"/><Relationship Id="rId5" Type="http://schemas.openxmlformats.org/officeDocument/2006/relationships/styles" Target="styles.xml"/><Relationship Id="rId15" Type="http://schemas.openxmlformats.org/officeDocument/2006/relationships/hyperlink" Target="mailto:healthcare@edisongroup.com" TargetMode="External"/><Relationship Id="rId23" Type="http://schemas.openxmlformats.org/officeDocument/2006/relationships/theme" Target="theme/theme1.xml"/><Relationship Id="rId10" Type="http://schemas.openxmlformats.org/officeDocument/2006/relationships/image" Target="media/image1.png"/><Relationship Id="rId19" Type="http://schemas.openxmlformats.org/officeDocument/2006/relationships/hyperlink" Target="http://www.twitter.com/Edison_Inv_Res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register.fca.org.uk/ShPo_FirmDetailsPage?id=001b000000MfYL6AAN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D9DD9F717D52A4587838B02D03A71A1" ma:contentTypeVersion="0" ma:contentTypeDescription="Create a new document." ma:contentTypeScope="" ma:versionID="0940d82e089958ca165eb1c5139c6f08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967b7be50301903c78f9c39c6fd9af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1F9FECD-15A8-46B7-B6B8-0FBF769F052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D6F91CF-BD2E-4771-84AE-23EC149931F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D649EA9-47A3-4741-B4BD-9A704DF1361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550</Words>
  <Characters>3137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Rachel Hudson</dc:creator>
  <cp:lastModifiedBy>Ana Fitas</cp:lastModifiedBy>
  <cp:revision>2</cp:revision>
  <dcterms:created xsi:type="dcterms:W3CDTF">2022-12-08T10:59:00Z</dcterms:created>
  <dcterms:modified xsi:type="dcterms:W3CDTF">2022-12-08T10:59:00Z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0x0101005D9DD9F717D52A4587838B02D03A71A1</vt:lpwstr>
  </property>
  <property fmtid="{D5CDD505-2E9C-101B-9397-08002B2CF9AE}" pid="3" name="Order">
    <vt:r8>8800</vt:r8>
  </property>
</Properties>
</file>