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B783" w14:textId="77777777" w:rsidR="008A0D74" w:rsidRDefault="008A0D74" w:rsidP="00F90E4E">
      <w:pPr>
        <w:pStyle w:val="PlainText"/>
        <w:jc w:val="center"/>
        <w:rPr>
          <w:b/>
          <w:bCs/>
        </w:rPr>
      </w:pPr>
    </w:p>
    <w:p w14:paraId="7D30781A" w14:textId="77777777" w:rsidR="008A0D74" w:rsidRDefault="008A0D74" w:rsidP="00F90E4E">
      <w:pPr>
        <w:pStyle w:val="PlainText"/>
        <w:jc w:val="center"/>
        <w:rPr>
          <w:b/>
          <w:bCs/>
        </w:rPr>
      </w:pPr>
    </w:p>
    <w:p w14:paraId="414DB70F" w14:textId="77777777" w:rsidR="00C46363" w:rsidRDefault="00C46363" w:rsidP="00C46363">
      <w:pPr>
        <w:autoSpaceDE w:val="0"/>
        <w:autoSpaceDN w:val="0"/>
        <w:adjustRightInd w:val="0"/>
        <w:spacing w:line="240" w:lineRule="auto"/>
        <w:jc w:val="center"/>
        <w:rPr>
          <w:rFonts w:ascii="Calibri" w:hAnsi="Calibri" w:cs="Calibri"/>
          <w:b/>
          <w:bCs/>
          <w:lang w:val="en"/>
        </w:rPr>
      </w:pPr>
    </w:p>
    <w:p w14:paraId="5D74914A" w14:textId="77777777" w:rsidR="00C46363" w:rsidRDefault="00C46363" w:rsidP="00C46363">
      <w:pPr>
        <w:autoSpaceDE w:val="0"/>
        <w:autoSpaceDN w:val="0"/>
        <w:adjustRightInd w:val="0"/>
        <w:spacing w:line="240" w:lineRule="auto"/>
        <w:jc w:val="center"/>
        <w:rPr>
          <w:rFonts w:ascii="Calibri" w:hAnsi="Calibri" w:cs="Calibri"/>
          <w:b/>
          <w:bCs/>
          <w:lang w:val="en"/>
        </w:rPr>
      </w:pPr>
    </w:p>
    <w:p w14:paraId="5BF6B1BA" w14:textId="77777777" w:rsidR="00C46363" w:rsidRDefault="00C46363" w:rsidP="00C46363">
      <w:pPr>
        <w:autoSpaceDE w:val="0"/>
        <w:autoSpaceDN w:val="0"/>
        <w:adjustRightInd w:val="0"/>
        <w:spacing w:line="240" w:lineRule="auto"/>
        <w:jc w:val="center"/>
        <w:rPr>
          <w:rFonts w:ascii="Calibri" w:hAnsi="Calibri" w:cs="Calibri"/>
          <w:b/>
          <w:bCs/>
          <w:lang w:val="en"/>
        </w:rPr>
      </w:pPr>
      <w:r>
        <w:rPr>
          <w:rFonts w:ascii="Calibri" w:hAnsi="Calibri" w:cs="Calibri"/>
          <w:b/>
          <w:bCs/>
          <w:lang w:val="en"/>
        </w:rPr>
        <w:t>Ra Medical Electrophysiology Division is Participating in EHRA Congress</w:t>
      </w:r>
    </w:p>
    <w:p w14:paraId="220D115A" w14:textId="77777777" w:rsidR="00C46363" w:rsidRDefault="00C46363" w:rsidP="00C46363">
      <w:pPr>
        <w:autoSpaceDE w:val="0"/>
        <w:autoSpaceDN w:val="0"/>
        <w:adjustRightInd w:val="0"/>
        <w:spacing w:line="240" w:lineRule="auto"/>
        <w:rPr>
          <w:rFonts w:ascii="Calibri" w:hAnsi="Calibri" w:cs="Calibri"/>
          <w:i/>
          <w:iCs/>
          <w:lang w:val="en"/>
        </w:rPr>
      </w:pPr>
    </w:p>
    <w:p w14:paraId="6A5F68EF" w14:textId="77777777" w:rsidR="00C46363" w:rsidRDefault="00C46363" w:rsidP="00C46363">
      <w:pPr>
        <w:autoSpaceDE w:val="0"/>
        <w:autoSpaceDN w:val="0"/>
        <w:adjustRightInd w:val="0"/>
        <w:spacing w:line="240" w:lineRule="auto"/>
        <w:rPr>
          <w:rFonts w:ascii="Calibri" w:hAnsi="Calibri" w:cs="Calibri"/>
          <w:lang w:val="en"/>
        </w:rPr>
      </w:pPr>
    </w:p>
    <w:p w14:paraId="69497E5A" w14:textId="2AE36F38" w:rsidR="00C46363" w:rsidRDefault="00C46363" w:rsidP="00C46363">
      <w:pPr>
        <w:autoSpaceDE w:val="0"/>
        <w:autoSpaceDN w:val="0"/>
        <w:adjustRightInd w:val="0"/>
        <w:spacing w:line="240" w:lineRule="auto"/>
        <w:rPr>
          <w:rFonts w:ascii="Calibri" w:hAnsi="Calibri" w:cs="Calibri"/>
          <w:lang w:val="en"/>
        </w:rPr>
      </w:pPr>
      <w:r>
        <w:rPr>
          <w:rFonts w:ascii="Calibri" w:hAnsi="Calibri" w:cs="Calibri"/>
          <w:lang w:val="en"/>
        </w:rPr>
        <w:t xml:space="preserve">Fort Mill, SC, April 17, 2023 – Ra Medical Systems, Inc. (RMED: NYSE/American) announced today that its wholly owned subsidiary, Catheter Precision, Inc., </w:t>
      </w:r>
      <w:r w:rsidR="002A7B5B">
        <w:rPr>
          <w:rFonts w:ascii="Calibri" w:hAnsi="Calibri" w:cs="Calibri"/>
          <w:lang w:val="en"/>
        </w:rPr>
        <w:t>participates</w:t>
      </w:r>
      <w:r>
        <w:rPr>
          <w:rFonts w:ascii="Calibri" w:hAnsi="Calibri" w:cs="Calibri"/>
          <w:lang w:val="en"/>
        </w:rPr>
        <w:t xml:space="preserve"> in the European Heart Rhythm Association (EHRA). EHRA will take place in Barcelona, Spain from April 16-18. As a branch of the European Society of Cardiology (ESC), the European Heart Rhythm Association (EHRA) is the leading network of European Cardiac Rhythm Management. The EHRA is a strong association with more than 4,100 members around the globe, including physicians, </w:t>
      </w:r>
      <w:proofErr w:type="spellStart"/>
      <w:r>
        <w:rPr>
          <w:rFonts w:ascii="Calibri" w:hAnsi="Calibri" w:cs="Calibri"/>
          <w:lang w:val="en"/>
        </w:rPr>
        <w:t>arrhythmologists</w:t>
      </w:r>
      <w:proofErr w:type="spellEnd"/>
      <w:r>
        <w:rPr>
          <w:rFonts w:ascii="Calibri" w:hAnsi="Calibri" w:cs="Calibri"/>
          <w:lang w:val="en"/>
        </w:rPr>
        <w:t>, young electrophysiologists, nurses and allied professionals.</w:t>
      </w:r>
    </w:p>
    <w:p w14:paraId="42D0288D" w14:textId="77777777" w:rsidR="00C46363" w:rsidRDefault="00C46363" w:rsidP="00C46363">
      <w:pPr>
        <w:autoSpaceDE w:val="0"/>
        <w:autoSpaceDN w:val="0"/>
        <w:adjustRightInd w:val="0"/>
        <w:rPr>
          <w:rFonts w:ascii="Calibri" w:hAnsi="Calibri" w:cs="Calibri"/>
          <w:lang w:val="en"/>
        </w:rPr>
      </w:pPr>
    </w:p>
    <w:p w14:paraId="46B08F0D" w14:textId="1052C887" w:rsidR="00C46363" w:rsidRDefault="00C46363" w:rsidP="00C46363">
      <w:pPr>
        <w:autoSpaceDE w:val="0"/>
        <w:autoSpaceDN w:val="0"/>
        <w:adjustRightInd w:val="0"/>
        <w:rPr>
          <w:rFonts w:ascii="Calibri" w:hAnsi="Calibri" w:cs="Calibri"/>
          <w:lang w:val="en"/>
        </w:rPr>
      </w:pPr>
      <w:r>
        <w:rPr>
          <w:rFonts w:ascii="Calibri" w:hAnsi="Calibri" w:cs="Calibri"/>
          <w:lang w:val="en"/>
        </w:rPr>
        <w:t xml:space="preserve">David Jenkins, CEO of Ra Medical Systems, said, “The acceptance of clinical science provides an opportunity for the EP community to come together and discuss ways to improve treatment of cardiac arrhythmias. Multiple abstracts from leading physicians </w:t>
      </w:r>
      <w:proofErr w:type="gramStart"/>
      <w:r>
        <w:rPr>
          <w:rFonts w:ascii="Calibri" w:hAnsi="Calibri" w:cs="Calibri"/>
          <w:lang w:val="en"/>
        </w:rPr>
        <w:t>is</w:t>
      </w:r>
      <w:proofErr w:type="gramEnd"/>
      <w:r>
        <w:rPr>
          <w:rFonts w:ascii="Calibri" w:hAnsi="Calibri" w:cs="Calibri"/>
          <w:lang w:val="en"/>
        </w:rPr>
        <w:t xml:space="preserve"> indicative of the important roll VIVO has in aiding ventricular ablations and signals clinical acceptance and adoption of VIVO among the community.”</w:t>
      </w:r>
    </w:p>
    <w:p w14:paraId="52E38A88" w14:textId="7E4652AD" w:rsidR="00C46363" w:rsidRDefault="00C46363" w:rsidP="00C46363">
      <w:pPr>
        <w:autoSpaceDE w:val="0"/>
        <w:autoSpaceDN w:val="0"/>
        <w:adjustRightInd w:val="0"/>
        <w:rPr>
          <w:rFonts w:ascii="Calibri" w:hAnsi="Calibri" w:cs="Calibri"/>
          <w:lang w:val="en"/>
        </w:rPr>
      </w:pPr>
    </w:p>
    <w:p w14:paraId="4DB591E9" w14:textId="22787FAC" w:rsidR="00F21505" w:rsidRPr="00F21505" w:rsidRDefault="00C46363" w:rsidP="00F21505">
      <w:pPr>
        <w:autoSpaceDE w:val="0"/>
        <w:autoSpaceDN w:val="0"/>
        <w:adjustRightInd w:val="0"/>
        <w:rPr>
          <w:rFonts w:ascii="Calibri" w:hAnsi="Calibri" w:cs="Calibri"/>
          <w:lang w:val="en"/>
        </w:rPr>
      </w:pPr>
      <w:r>
        <w:rPr>
          <w:rFonts w:ascii="Calibri" w:hAnsi="Calibri" w:cs="Calibri"/>
          <w:lang w:val="en"/>
        </w:rPr>
        <w:t xml:space="preserve">As previously announced, </w:t>
      </w:r>
      <w:r w:rsidR="00613085">
        <w:rPr>
          <w:rFonts w:ascii="Calibri" w:hAnsi="Calibri" w:cs="Calibri"/>
          <w:lang w:val="en"/>
        </w:rPr>
        <w:t xml:space="preserve">multiple </w:t>
      </w:r>
      <w:r w:rsidR="007F127C">
        <w:rPr>
          <w:rFonts w:ascii="Calibri" w:hAnsi="Calibri" w:cs="Calibri"/>
          <w:lang w:val="en"/>
        </w:rPr>
        <w:t>submissions</w:t>
      </w:r>
      <w:r w:rsidR="00613085">
        <w:rPr>
          <w:rFonts w:ascii="Calibri" w:hAnsi="Calibri" w:cs="Calibri"/>
          <w:lang w:val="en"/>
        </w:rPr>
        <w:t xml:space="preserve"> </w:t>
      </w:r>
      <w:r>
        <w:rPr>
          <w:rFonts w:ascii="Calibri" w:hAnsi="Calibri" w:cs="Calibri"/>
          <w:lang w:val="en"/>
        </w:rPr>
        <w:t xml:space="preserve">about Catheter Precision’s VIVO system were accepted and will be </w:t>
      </w:r>
      <w:r w:rsidR="003E6181">
        <w:rPr>
          <w:rFonts w:ascii="Calibri" w:hAnsi="Calibri" w:cs="Calibri"/>
          <w:lang w:val="en"/>
        </w:rPr>
        <w:t>presented at</w:t>
      </w:r>
      <w:r>
        <w:rPr>
          <w:rFonts w:ascii="Calibri" w:hAnsi="Calibri" w:cs="Calibri"/>
          <w:lang w:val="en"/>
        </w:rPr>
        <w:t xml:space="preserve"> 2023 conference</w:t>
      </w:r>
      <w:r w:rsidR="00F21505">
        <w:rPr>
          <w:rFonts w:ascii="Calibri" w:hAnsi="Calibri" w:cs="Calibri"/>
          <w:lang w:val="en"/>
        </w:rPr>
        <w:t>:</w:t>
      </w:r>
    </w:p>
    <w:p w14:paraId="49AB729B" w14:textId="77777777" w:rsidR="00F21505" w:rsidRDefault="00F21505" w:rsidP="00F21505">
      <w:pPr>
        <w:pStyle w:val="Default"/>
      </w:pPr>
      <w:r>
        <w:t xml:space="preserve"> </w:t>
      </w:r>
    </w:p>
    <w:p w14:paraId="515891C7" w14:textId="050AD0A7" w:rsidR="00F21505" w:rsidRDefault="00F21505" w:rsidP="00F21505">
      <w:pPr>
        <w:pStyle w:val="Default"/>
        <w:numPr>
          <w:ilvl w:val="0"/>
          <w:numId w:val="1"/>
        </w:numPr>
        <w:rPr>
          <w:sz w:val="22"/>
          <w:szCs w:val="22"/>
        </w:rPr>
      </w:pPr>
      <w:r>
        <w:rPr>
          <w:sz w:val="22"/>
          <w:szCs w:val="22"/>
        </w:rPr>
        <w:t xml:space="preserve">Noninvasive electrophysiology </w:t>
      </w:r>
      <w:proofErr w:type="spellStart"/>
      <w:r>
        <w:rPr>
          <w:sz w:val="22"/>
          <w:szCs w:val="22"/>
        </w:rPr>
        <w:t>vectricular</w:t>
      </w:r>
      <w:proofErr w:type="spellEnd"/>
      <w:r>
        <w:rPr>
          <w:sz w:val="22"/>
          <w:szCs w:val="22"/>
        </w:rPr>
        <w:t xml:space="preserve"> mapping based on the equivalent double layer model: different workflows, same accuracy by Dr. Leonor Parreira (</w:t>
      </w:r>
      <w:proofErr w:type="spellStart"/>
      <w:r>
        <w:rPr>
          <w:sz w:val="22"/>
          <w:szCs w:val="22"/>
        </w:rPr>
        <w:t>LaLuz</w:t>
      </w:r>
      <w:proofErr w:type="spellEnd"/>
      <w:r>
        <w:rPr>
          <w:sz w:val="22"/>
          <w:szCs w:val="22"/>
        </w:rPr>
        <w:t xml:space="preserve"> Hospital, </w:t>
      </w:r>
      <w:proofErr w:type="spellStart"/>
      <w:r>
        <w:rPr>
          <w:sz w:val="22"/>
          <w:szCs w:val="22"/>
        </w:rPr>
        <w:t>Lizbon</w:t>
      </w:r>
      <w:proofErr w:type="spellEnd"/>
      <w:r>
        <w:rPr>
          <w:sz w:val="22"/>
          <w:szCs w:val="22"/>
        </w:rPr>
        <w:t xml:space="preserve">, PRT), Prof Alejandro Jimenez Restrepo (Marshfield Clinic, </w:t>
      </w:r>
      <w:proofErr w:type="spellStart"/>
      <w:r>
        <w:rPr>
          <w:sz w:val="22"/>
          <w:szCs w:val="22"/>
        </w:rPr>
        <w:t>Wisonsin</w:t>
      </w:r>
      <w:proofErr w:type="spellEnd"/>
      <w:r>
        <w:rPr>
          <w:sz w:val="22"/>
          <w:szCs w:val="22"/>
        </w:rPr>
        <w:t xml:space="preserve">, USA) and Prof </w:t>
      </w:r>
      <w:proofErr w:type="spellStart"/>
      <w:r>
        <w:rPr>
          <w:sz w:val="22"/>
          <w:szCs w:val="22"/>
        </w:rPr>
        <w:t>Dacosta</w:t>
      </w:r>
      <w:proofErr w:type="spellEnd"/>
      <w:r>
        <w:rPr>
          <w:sz w:val="22"/>
          <w:szCs w:val="22"/>
        </w:rPr>
        <w:t xml:space="preserve"> </w:t>
      </w:r>
      <w:proofErr w:type="spellStart"/>
      <w:r>
        <w:rPr>
          <w:sz w:val="22"/>
          <w:szCs w:val="22"/>
        </w:rPr>
        <w:t>Antonie</w:t>
      </w:r>
      <w:proofErr w:type="spellEnd"/>
      <w:r>
        <w:rPr>
          <w:sz w:val="22"/>
          <w:szCs w:val="22"/>
        </w:rPr>
        <w:t xml:space="preserve"> (CHU, ST Etienne, FRA) on the 16</w:t>
      </w:r>
      <w:r w:rsidRPr="00F21505">
        <w:rPr>
          <w:sz w:val="22"/>
          <w:szCs w:val="22"/>
          <w:vertAlign w:val="superscript"/>
        </w:rPr>
        <w:t>th</w:t>
      </w:r>
      <w:r>
        <w:rPr>
          <w:sz w:val="14"/>
          <w:szCs w:val="14"/>
        </w:rPr>
        <w:t xml:space="preserve"> </w:t>
      </w:r>
      <w:r>
        <w:rPr>
          <w:sz w:val="22"/>
          <w:szCs w:val="22"/>
        </w:rPr>
        <w:t xml:space="preserve">of April. </w:t>
      </w:r>
    </w:p>
    <w:p w14:paraId="0AF34D72" w14:textId="77777777" w:rsidR="00F21505" w:rsidRDefault="00F21505" w:rsidP="00F21505">
      <w:pPr>
        <w:pStyle w:val="Default"/>
        <w:ind w:left="720"/>
        <w:rPr>
          <w:sz w:val="22"/>
          <w:szCs w:val="22"/>
        </w:rPr>
      </w:pPr>
    </w:p>
    <w:p w14:paraId="41DC0610" w14:textId="0B4C481E" w:rsidR="00F21505" w:rsidRDefault="00F21505" w:rsidP="00F21505">
      <w:pPr>
        <w:pStyle w:val="Default"/>
        <w:numPr>
          <w:ilvl w:val="0"/>
          <w:numId w:val="2"/>
        </w:numPr>
        <w:rPr>
          <w:sz w:val="22"/>
          <w:szCs w:val="22"/>
        </w:rPr>
      </w:pPr>
      <w:r>
        <w:rPr>
          <w:sz w:val="22"/>
          <w:szCs w:val="22"/>
        </w:rPr>
        <w:t>Arm approach using VIVO/</w:t>
      </w:r>
      <w:proofErr w:type="spellStart"/>
      <w:r>
        <w:rPr>
          <w:sz w:val="22"/>
          <w:szCs w:val="22"/>
        </w:rPr>
        <w:t>interprocedural</w:t>
      </w:r>
      <w:proofErr w:type="spellEnd"/>
      <w:r>
        <w:rPr>
          <w:sz w:val="22"/>
          <w:szCs w:val="22"/>
        </w:rPr>
        <w:t xml:space="preserve"> vs outpatient by Prof Sabine Ernst (RBHT, London, GBR), </w:t>
      </w:r>
      <w:r w:rsidRPr="00F21505">
        <w:rPr>
          <w:sz w:val="22"/>
          <w:szCs w:val="22"/>
        </w:rPr>
        <w:t xml:space="preserve">on the </w:t>
      </w:r>
      <w:r>
        <w:rPr>
          <w:sz w:val="22"/>
          <w:szCs w:val="22"/>
        </w:rPr>
        <w:t>16</w:t>
      </w:r>
      <w:r w:rsidRPr="00F21505">
        <w:rPr>
          <w:sz w:val="22"/>
          <w:szCs w:val="22"/>
          <w:vertAlign w:val="superscript"/>
        </w:rPr>
        <w:t>th</w:t>
      </w:r>
      <w:r>
        <w:rPr>
          <w:sz w:val="22"/>
          <w:szCs w:val="22"/>
        </w:rPr>
        <w:t xml:space="preserve"> </w:t>
      </w:r>
      <w:r w:rsidRPr="00F21505">
        <w:rPr>
          <w:sz w:val="22"/>
          <w:szCs w:val="22"/>
        </w:rPr>
        <w:t>of April.</w:t>
      </w:r>
    </w:p>
    <w:p w14:paraId="08775F40" w14:textId="77777777" w:rsidR="00F21505" w:rsidRPr="00F21505" w:rsidRDefault="00F21505" w:rsidP="00F21505">
      <w:pPr>
        <w:pStyle w:val="Default"/>
        <w:ind w:left="720"/>
        <w:rPr>
          <w:sz w:val="22"/>
          <w:szCs w:val="22"/>
        </w:rPr>
      </w:pPr>
    </w:p>
    <w:p w14:paraId="30E17778" w14:textId="66C44524" w:rsidR="00F21505" w:rsidRDefault="00F21505" w:rsidP="00F21505">
      <w:pPr>
        <w:pStyle w:val="Default"/>
        <w:numPr>
          <w:ilvl w:val="0"/>
          <w:numId w:val="2"/>
        </w:numPr>
        <w:rPr>
          <w:sz w:val="22"/>
          <w:szCs w:val="22"/>
        </w:rPr>
      </w:pPr>
      <w:r>
        <w:rPr>
          <w:sz w:val="22"/>
          <w:szCs w:val="22"/>
        </w:rPr>
        <w:t>HD Grid Exit Point comparison with VIVO by Prof Tarv Dhanjal (UHCW, Coventry, GBR) of on the 17</w:t>
      </w:r>
      <w:r w:rsidRPr="00F21505">
        <w:rPr>
          <w:sz w:val="22"/>
          <w:szCs w:val="22"/>
          <w:vertAlign w:val="superscript"/>
        </w:rPr>
        <w:t>th</w:t>
      </w:r>
      <w:r>
        <w:rPr>
          <w:sz w:val="22"/>
          <w:szCs w:val="22"/>
        </w:rPr>
        <w:t xml:space="preserve"> of April.</w:t>
      </w:r>
    </w:p>
    <w:p w14:paraId="129D5CA8" w14:textId="77777777" w:rsidR="00F21505" w:rsidRDefault="00F21505" w:rsidP="00F21505">
      <w:pPr>
        <w:pStyle w:val="Default"/>
        <w:rPr>
          <w:sz w:val="22"/>
          <w:szCs w:val="22"/>
        </w:rPr>
      </w:pPr>
    </w:p>
    <w:p w14:paraId="54B10066" w14:textId="186EED2C" w:rsidR="00F21505" w:rsidRDefault="00F21505" w:rsidP="00F21505">
      <w:pPr>
        <w:pStyle w:val="Default"/>
        <w:numPr>
          <w:ilvl w:val="0"/>
          <w:numId w:val="2"/>
        </w:numPr>
        <w:rPr>
          <w:sz w:val="22"/>
          <w:szCs w:val="22"/>
        </w:rPr>
      </w:pPr>
      <w:r>
        <w:rPr>
          <w:sz w:val="22"/>
          <w:szCs w:val="22"/>
        </w:rPr>
        <w:t xml:space="preserve">Evaluation of novel electrocardiography imaging system to non-invasively predict PVC ablation sites by Dr </w:t>
      </w:r>
      <w:proofErr w:type="spellStart"/>
      <w:r>
        <w:rPr>
          <w:sz w:val="22"/>
          <w:szCs w:val="22"/>
        </w:rPr>
        <w:t>Pocolo</w:t>
      </w:r>
      <w:proofErr w:type="spellEnd"/>
      <w:r>
        <w:rPr>
          <w:sz w:val="22"/>
          <w:szCs w:val="22"/>
        </w:rPr>
        <w:t xml:space="preserve"> Marchese (</w:t>
      </w:r>
      <w:proofErr w:type="spellStart"/>
      <w:r>
        <w:rPr>
          <w:sz w:val="22"/>
          <w:szCs w:val="22"/>
        </w:rPr>
        <w:t>Ospedale</w:t>
      </w:r>
      <w:proofErr w:type="spellEnd"/>
      <w:r>
        <w:rPr>
          <w:sz w:val="22"/>
          <w:szCs w:val="22"/>
        </w:rPr>
        <w:t xml:space="preserve"> GC MAZZONI, Ascoli Piceno, ITA) on the </w:t>
      </w:r>
      <w:r w:rsidR="00613085">
        <w:rPr>
          <w:sz w:val="22"/>
          <w:szCs w:val="22"/>
        </w:rPr>
        <w:t>17</w:t>
      </w:r>
      <w:r w:rsidR="00613085" w:rsidRPr="00613085">
        <w:rPr>
          <w:sz w:val="22"/>
          <w:szCs w:val="22"/>
          <w:vertAlign w:val="superscript"/>
        </w:rPr>
        <w:t>th</w:t>
      </w:r>
      <w:r w:rsidR="00613085">
        <w:rPr>
          <w:sz w:val="22"/>
          <w:szCs w:val="22"/>
        </w:rPr>
        <w:t xml:space="preserve"> </w:t>
      </w:r>
      <w:r>
        <w:rPr>
          <w:sz w:val="22"/>
          <w:szCs w:val="22"/>
        </w:rPr>
        <w:t xml:space="preserve">of April. </w:t>
      </w:r>
    </w:p>
    <w:p w14:paraId="262D9436" w14:textId="77777777" w:rsidR="00613085" w:rsidRDefault="00613085" w:rsidP="00613085">
      <w:pPr>
        <w:pStyle w:val="Default"/>
        <w:rPr>
          <w:sz w:val="22"/>
          <w:szCs w:val="22"/>
        </w:rPr>
      </w:pPr>
    </w:p>
    <w:p w14:paraId="25691FAC" w14:textId="6125D0EA" w:rsidR="00F21505" w:rsidRDefault="00F21505" w:rsidP="00F21505">
      <w:pPr>
        <w:pStyle w:val="Default"/>
        <w:numPr>
          <w:ilvl w:val="0"/>
          <w:numId w:val="2"/>
        </w:numPr>
        <w:rPr>
          <w:sz w:val="22"/>
          <w:szCs w:val="22"/>
        </w:rPr>
      </w:pPr>
      <w:r>
        <w:rPr>
          <w:sz w:val="22"/>
          <w:szCs w:val="22"/>
        </w:rPr>
        <w:t xml:space="preserve">Bipolar ablation: first in man using combined robotic magnetic navigation with a manual approach in a complex PVC case by Prof Burkhard </w:t>
      </w:r>
      <w:proofErr w:type="spellStart"/>
      <w:r>
        <w:rPr>
          <w:sz w:val="22"/>
          <w:szCs w:val="22"/>
        </w:rPr>
        <w:t>Huegl</w:t>
      </w:r>
      <w:proofErr w:type="spellEnd"/>
      <w:r>
        <w:rPr>
          <w:sz w:val="22"/>
          <w:szCs w:val="22"/>
        </w:rPr>
        <w:t xml:space="preserve"> (</w:t>
      </w:r>
      <w:proofErr w:type="spellStart"/>
      <w:r>
        <w:rPr>
          <w:sz w:val="22"/>
          <w:szCs w:val="22"/>
        </w:rPr>
        <w:t>Marienhaus</w:t>
      </w:r>
      <w:proofErr w:type="spellEnd"/>
      <w:r>
        <w:rPr>
          <w:sz w:val="22"/>
          <w:szCs w:val="22"/>
        </w:rPr>
        <w:t xml:space="preserve"> </w:t>
      </w:r>
      <w:proofErr w:type="spellStart"/>
      <w:r>
        <w:rPr>
          <w:sz w:val="22"/>
          <w:szCs w:val="22"/>
        </w:rPr>
        <w:t>Klinikim</w:t>
      </w:r>
      <w:proofErr w:type="spellEnd"/>
      <w:r>
        <w:rPr>
          <w:sz w:val="22"/>
          <w:szCs w:val="22"/>
        </w:rPr>
        <w:t xml:space="preserve">, Neuwied, DEU) on the </w:t>
      </w:r>
      <w:r w:rsidR="00613085">
        <w:rPr>
          <w:sz w:val="22"/>
          <w:szCs w:val="22"/>
        </w:rPr>
        <w:t>18</w:t>
      </w:r>
      <w:r w:rsidR="00613085" w:rsidRPr="00613085">
        <w:rPr>
          <w:sz w:val="22"/>
          <w:szCs w:val="22"/>
          <w:vertAlign w:val="superscript"/>
        </w:rPr>
        <w:t>th</w:t>
      </w:r>
      <w:r>
        <w:rPr>
          <w:sz w:val="14"/>
          <w:szCs w:val="14"/>
        </w:rPr>
        <w:t xml:space="preserve"> </w:t>
      </w:r>
      <w:r>
        <w:rPr>
          <w:sz w:val="22"/>
          <w:szCs w:val="22"/>
        </w:rPr>
        <w:t xml:space="preserve">of April. </w:t>
      </w:r>
    </w:p>
    <w:p w14:paraId="75B428A5" w14:textId="77777777" w:rsidR="00F21505" w:rsidRDefault="00F21505" w:rsidP="00C46363">
      <w:pPr>
        <w:autoSpaceDE w:val="0"/>
        <w:autoSpaceDN w:val="0"/>
        <w:adjustRightInd w:val="0"/>
        <w:rPr>
          <w:rFonts w:ascii="Calibri" w:hAnsi="Calibri" w:cs="Calibri"/>
          <w:lang w:val="en"/>
        </w:rPr>
      </w:pPr>
    </w:p>
    <w:p w14:paraId="6ADEBDCB" w14:textId="77777777" w:rsidR="00C46363" w:rsidRDefault="00C46363" w:rsidP="00C46363">
      <w:pPr>
        <w:autoSpaceDE w:val="0"/>
        <w:autoSpaceDN w:val="0"/>
        <w:adjustRightInd w:val="0"/>
        <w:rPr>
          <w:rFonts w:ascii="Calibri" w:hAnsi="Calibri" w:cs="Calibri"/>
          <w:lang w:val="en"/>
        </w:rPr>
      </w:pPr>
    </w:p>
    <w:p w14:paraId="7E6CB9CA" w14:textId="03C6A9ED" w:rsidR="00C46363" w:rsidRDefault="00C46363" w:rsidP="00C46363">
      <w:pPr>
        <w:autoSpaceDE w:val="0"/>
        <w:autoSpaceDN w:val="0"/>
        <w:adjustRightInd w:val="0"/>
        <w:spacing w:line="240" w:lineRule="auto"/>
        <w:jc w:val="both"/>
        <w:rPr>
          <w:rFonts w:ascii="Calibri" w:hAnsi="Calibri" w:cs="Calibri"/>
          <w:lang w:val="en"/>
        </w:rPr>
      </w:pPr>
    </w:p>
    <w:p w14:paraId="7771A4AA" w14:textId="5DC6F71B" w:rsidR="007F127C" w:rsidRDefault="007F127C" w:rsidP="00C46363">
      <w:pPr>
        <w:autoSpaceDE w:val="0"/>
        <w:autoSpaceDN w:val="0"/>
        <w:adjustRightInd w:val="0"/>
        <w:spacing w:line="240" w:lineRule="auto"/>
        <w:jc w:val="both"/>
        <w:rPr>
          <w:rFonts w:ascii="Calibri" w:hAnsi="Calibri" w:cs="Calibri"/>
          <w:lang w:val="en"/>
        </w:rPr>
      </w:pPr>
    </w:p>
    <w:p w14:paraId="3502AFA2" w14:textId="77777777" w:rsidR="007F127C" w:rsidRDefault="007F127C" w:rsidP="00C46363">
      <w:pPr>
        <w:autoSpaceDE w:val="0"/>
        <w:autoSpaceDN w:val="0"/>
        <w:adjustRightInd w:val="0"/>
        <w:spacing w:line="240" w:lineRule="auto"/>
        <w:jc w:val="both"/>
        <w:rPr>
          <w:rFonts w:ascii="Calibri" w:hAnsi="Calibri" w:cs="Calibri"/>
          <w:lang w:val="en"/>
        </w:rPr>
      </w:pPr>
    </w:p>
    <w:p w14:paraId="2C2072F2" w14:textId="77777777" w:rsidR="00C46363" w:rsidRDefault="00C46363" w:rsidP="00C46363">
      <w:pPr>
        <w:autoSpaceDE w:val="0"/>
        <w:autoSpaceDN w:val="0"/>
        <w:adjustRightInd w:val="0"/>
        <w:spacing w:line="240" w:lineRule="auto"/>
        <w:jc w:val="both"/>
        <w:rPr>
          <w:rFonts w:ascii="Calibri" w:hAnsi="Calibri" w:cs="Calibri"/>
          <w:b/>
          <w:bCs/>
          <w:lang w:val="en"/>
        </w:rPr>
      </w:pPr>
      <w:r>
        <w:rPr>
          <w:rFonts w:ascii="Calibri" w:hAnsi="Calibri" w:cs="Calibri"/>
          <w:b/>
          <w:bCs/>
          <w:lang w:val="en"/>
        </w:rPr>
        <w:lastRenderedPageBreak/>
        <w:t>About VIVO</w:t>
      </w:r>
    </w:p>
    <w:p w14:paraId="73E66B6D" w14:textId="77777777" w:rsidR="00C46363" w:rsidRDefault="00C46363" w:rsidP="00C46363">
      <w:pPr>
        <w:autoSpaceDE w:val="0"/>
        <w:autoSpaceDN w:val="0"/>
        <w:adjustRightInd w:val="0"/>
        <w:spacing w:line="240" w:lineRule="auto"/>
        <w:jc w:val="both"/>
        <w:rPr>
          <w:rFonts w:ascii="Calibri" w:hAnsi="Calibri" w:cs="Calibri"/>
          <w:lang w:val="en"/>
        </w:rPr>
      </w:pPr>
      <w:r>
        <w:rPr>
          <w:rFonts w:ascii="Calibri" w:hAnsi="Calibri" w:cs="Calibri"/>
          <w:lang w:val="en"/>
        </w:rPr>
        <w:t xml:space="preserve">Catheter Precision’s VIVO™ (View </w:t>
      </w:r>
      <w:proofErr w:type="gramStart"/>
      <w:r>
        <w:rPr>
          <w:rFonts w:ascii="Calibri" w:hAnsi="Calibri" w:cs="Calibri"/>
          <w:lang w:val="en"/>
        </w:rPr>
        <w:t>Into</w:t>
      </w:r>
      <w:proofErr w:type="gramEnd"/>
      <w:r>
        <w:rPr>
          <w:rFonts w:ascii="Calibri" w:hAnsi="Calibri" w:cs="Calibri"/>
          <w:lang w:val="en"/>
        </w:rPr>
        <w:t xml:space="preserve"> Ventricular Onset), is a non-invasive 3D imaging system that enables physicians to identify the origin of ventricular arrhythmias pre-procedure, thereby streamlining workflow and reducing procedure time. VIVO has received marketing clearance from the U.S. FDA and has the CE mark. </w:t>
      </w:r>
    </w:p>
    <w:p w14:paraId="69B439AB" w14:textId="77777777" w:rsidR="00C46363" w:rsidRDefault="00C46363" w:rsidP="00C46363">
      <w:pPr>
        <w:autoSpaceDE w:val="0"/>
        <w:autoSpaceDN w:val="0"/>
        <w:adjustRightInd w:val="0"/>
        <w:spacing w:line="240" w:lineRule="auto"/>
        <w:jc w:val="both"/>
        <w:rPr>
          <w:rFonts w:ascii="Calibri" w:hAnsi="Calibri" w:cs="Calibri"/>
          <w:b/>
          <w:bCs/>
          <w:lang w:val="en"/>
        </w:rPr>
      </w:pPr>
    </w:p>
    <w:p w14:paraId="421545BD" w14:textId="77777777" w:rsidR="00C46363" w:rsidRDefault="00C46363" w:rsidP="00C46363">
      <w:pPr>
        <w:autoSpaceDE w:val="0"/>
        <w:autoSpaceDN w:val="0"/>
        <w:adjustRightInd w:val="0"/>
        <w:spacing w:line="240" w:lineRule="auto"/>
        <w:jc w:val="both"/>
        <w:rPr>
          <w:rFonts w:ascii="Calibri" w:hAnsi="Calibri" w:cs="Calibri"/>
          <w:b/>
          <w:bCs/>
          <w:lang w:val="en"/>
        </w:rPr>
      </w:pPr>
      <w:r>
        <w:rPr>
          <w:rFonts w:ascii="Calibri" w:hAnsi="Calibri" w:cs="Calibri"/>
          <w:b/>
          <w:bCs/>
          <w:lang w:val="en"/>
        </w:rPr>
        <w:t>About Ra Medical Systems</w:t>
      </w:r>
    </w:p>
    <w:p w14:paraId="45213DB9" w14:textId="77777777" w:rsidR="00C46363" w:rsidRDefault="00C46363" w:rsidP="00C46363">
      <w:pPr>
        <w:autoSpaceDE w:val="0"/>
        <w:autoSpaceDN w:val="0"/>
        <w:adjustRightInd w:val="0"/>
        <w:spacing w:line="240" w:lineRule="auto"/>
        <w:jc w:val="both"/>
        <w:rPr>
          <w:rFonts w:ascii="Calibri" w:hAnsi="Calibri" w:cs="Calibri"/>
          <w:lang w:val="en"/>
        </w:rPr>
      </w:pPr>
      <w:r>
        <w:rPr>
          <w:rFonts w:ascii="Calibri" w:hAnsi="Calibri" w:cs="Calibri"/>
          <w:lang w:val="en"/>
        </w:rPr>
        <w:t>Ra Medical, and its wholly owned subsidiary Catheter Precision, is an innovative U.S.-based medical device company bringing new solutions to market to improve the treatment of cardiac arrhythmias. It is focused on developing groundbreaking technology for electrophysiology procedures by collaborating with physicians and continuously advancing its products.</w:t>
      </w:r>
    </w:p>
    <w:p w14:paraId="2749C8C9" w14:textId="77777777" w:rsidR="00C46363" w:rsidRDefault="00C46363" w:rsidP="00C46363">
      <w:pPr>
        <w:autoSpaceDE w:val="0"/>
        <w:autoSpaceDN w:val="0"/>
        <w:adjustRightInd w:val="0"/>
        <w:spacing w:line="240" w:lineRule="auto"/>
        <w:jc w:val="both"/>
        <w:rPr>
          <w:rFonts w:ascii="Calibri" w:hAnsi="Calibri" w:cs="Calibri"/>
          <w:lang w:val="en"/>
        </w:rPr>
      </w:pPr>
    </w:p>
    <w:p w14:paraId="54A8940B" w14:textId="77777777" w:rsidR="00C46363" w:rsidRDefault="00C46363" w:rsidP="00C46363">
      <w:pPr>
        <w:autoSpaceDE w:val="0"/>
        <w:autoSpaceDN w:val="0"/>
        <w:adjustRightInd w:val="0"/>
        <w:spacing w:line="240" w:lineRule="auto"/>
        <w:jc w:val="both"/>
        <w:rPr>
          <w:rFonts w:ascii="Calibri" w:hAnsi="Calibri" w:cs="Calibri"/>
          <w:b/>
          <w:bCs/>
          <w:lang w:val="en"/>
        </w:rPr>
      </w:pPr>
    </w:p>
    <w:p w14:paraId="62445FB5" w14:textId="77777777" w:rsidR="00C46363" w:rsidRDefault="00C46363" w:rsidP="00C46363">
      <w:pPr>
        <w:autoSpaceDE w:val="0"/>
        <w:autoSpaceDN w:val="0"/>
        <w:adjustRightInd w:val="0"/>
        <w:spacing w:line="240" w:lineRule="auto"/>
        <w:jc w:val="both"/>
        <w:rPr>
          <w:rFonts w:ascii="Calibri" w:hAnsi="Calibri" w:cs="Calibri"/>
          <w:b/>
          <w:bCs/>
          <w:lang w:val="en"/>
        </w:rPr>
      </w:pPr>
      <w:r>
        <w:rPr>
          <w:rFonts w:ascii="Calibri" w:hAnsi="Calibri" w:cs="Calibri"/>
          <w:b/>
          <w:bCs/>
          <w:lang w:val="en"/>
        </w:rPr>
        <w:t>CONTACTS:</w:t>
      </w:r>
    </w:p>
    <w:p w14:paraId="74188A4D" w14:textId="77777777" w:rsidR="00C46363" w:rsidRDefault="00C46363" w:rsidP="00C46363">
      <w:pPr>
        <w:autoSpaceDE w:val="0"/>
        <w:autoSpaceDN w:val="0"/>
        <w:adjustRightInd w:val="0"/>
        <w:spacing w:line="240" w:lineRule="auto"/>
        <w:jc w:val="both"/>
        <w:rPr>
          <w:rFonts w:ascii="Calibri" w:hAnsi="Calibri" w:cs="Calibri"/>
          <w:lang w:val="en"/>
        </w:rPr>
      </w:pPr>
    </w:p>
    <w:p w14:paraId="6C7EAD39" w14:textId="77777777" w:rsidR="00C46363" w:rsidRDefault="00C46363" w:rsidP="00C46363">
      <w:pPr>
        <w:autoSpaceDE w:val="0"/>
        <w:autoSpaceDN w:val="0"/>
        <w:adjustRightInd w:val="0"/>
        <w:spacing w:line="240" w:lineRule="auto"/>
        <w:jc w:val="both"/>
        <w:rPr>
          <w:rFonts w:ascii="Calibri" w:hAnsi="Calibri" w:cs="Calibri"/>
          <w:b/>
          <w:bCs/>
          <w:lang w:val="en"/>
        </w:rPr>
      </w:pPr>
      <w:r>
        <w:rPr>
          <w:rFonts w:ascii="Calibri" w:hAnsi="Calibri" w:cs="Calibri"/>
          <w:b/>
          <w:bCs/>
          <w:lang w:val="en"/>
        </w:rPr>
        <w:t>At the Company</w:t>
      </w:r>
    </w:p>
    <w:p w14:paraId="52C84A48" w14:textId="77777777" w:rsidR="00C46363" w:rsidRDefault="00C46363" w:rsidP="00C46363">
      <w:pPr>
        <w:autoSpaceDE w:val="0"/>
        <w:autoSpaceDN w:val="0"/>
        <w:adjustRightInd w:val="0"/>
        <w:spacing w:line="240" w:lineRule="auto"/>
        <w:jc w:val="both"/>
        <w:rPr>
          <w:rFonts w:ascii="Calibri" w:hAnsi="Calibri" w:cs="Calibri"/>
          <w:lang w:val="en"/>
        </w:rPr>
      </w:pPr>
      <w:r>
        <w:rPr>
          <w:rFonts w:ascii="Calibri" w:hAnsi="Calibri" w:cs="Calibri"/>
          <w:lang w:val="en"/>
        </w:rPr>
        <w:t>David Jenkins</w:t>
      </w:r>
    </w:p>
    <w:p w14:paraId="68D69F9E" w14:textId="77777777" w:rsidR="00C46363" w:rsidRDefault="00C46363" w:rsidP="00C46363">
      <w:pPr>
        <w:autoSpaceDE w:val="0"/>
        <w:autoSpaceDN w:val="0"/>
        <w:adjustRightInd w:val="0"/>
        <w:spacing w:line="240" w:lineRule="auto"/>
        <w:jc w:val="both"/>
        <w:rPr>
          <w:rFonts w:ascii="Calibri" w:hAnsi="Calibri" w:cs="Calibri"/>
          <w:lang w:val="en"/>
        </w:rPr>
      </w:pPr>
      <w:r>
        <w:rPr>
          <w:rFonts w:ascii="Calibri" w:hAnsi="Calibri" w:cs="Calibri"/>
          <w:lang w:val="en"/>
        </w:rPr>
        <w:t>973-691-2000</w:t>
      </w:r>
    </w:p>
    <w:p w14:paraId="0CB66D15" w14:textId="77777777" w:rsidR="00C46363" w:rsidRDefault="007B7BC7" w:rsidP="00C46363">
      <w:pPr>
        <w:autoSpaceDE w:val="0"/>
        <w:autoSpaceDN w:val="0"/>
        <w:adjustRightInd w:val="0"/>
        <w:spacing w:line="240" w:lineRule="auto"/>
        <w:jc w:val="both"/>
        <w:rPr>
          <w:rFonts w:ascii="Calibri" w:hAnsi="Calibri" w:cs="Calibri"/>
          <w:lang w:val="en"/>
        </w:rPr>
      </w:pPr>
      <w:hyperlink r:id="rId10" w:history="1">
        <w:r w:rsidR="00C46363">
          <w:rPr>
            <w:rFonts w:ascii="Calibri" w:hAnsi="Calibri" w:cs="Calibri"/>
            <w:color w:val="0563C1"/>
            <w:u w:val="single"/>
            <w:lang w:val="en"/>
          </w:rPr>
          <w:t>mhuck@catheterprecision.com</w:t>
        </w:r>
      </w:hyperlink>
    </w:p>
    <w:p w14:paraId="4D837BB2" w14:textId="77777777" w:rsidR="00C46363" w:rsidRDefault="00C46363" w:rsidP="00C46363">
      <w:pPr>
        <w:autoSpaceDE w:val="0"/>
        <w:autoSpaceDN w:val="0"/>
        <w:adjustRightInd w:val="0"/>
        <w:spacing w:line="240" w:lineRule="auto"/>
        <w:jc w:val="both"/>
        <w:rPr>
          <w:rFonts w:ascii="Calibri" w:hAnsi="Calibri" w:cs="Calibri"/>
          <w:lang w:val="en"/>
        </w:rPr>
      </w:pPr>
    </w:p>
    <w:p w14:paraId="482D36ED" w14:textId="77777777" w:rsidR="00C46363" w:rsidRDefault="00C46363" w:rsidP="00C46363">
      <w:pPr>
        <w:autoSpaceDE w:val="0"/>
        <w:autoSpaceDN w:val="0"/>
        <w:adjustRightInd w:val="0"/>
        <w:spacing w:line="240" w:lineRule="auto"/>
        <w:jc w:val="both"/>
        <w:rPr>
          <w:rFonts w:ascii="Calibri" w:hAnsi="Calibri" w:cs="Calibri"/>
          <w:lang w:val="en"/>
        </w:rPr>
      </w:pPr>
    </w:p>
    <w:p w14:paraId="09A10515" w14:textId="77777777" w:rsidR="00C46363" w:rsidRDefault="00C46363" w:rsidP="00C46363">
      <w:pPr>
        <w:autoSpaceDE w:val="0"/>
        <w:autoSpaceDN w:val="0"/>
        <w:adjustRightInd w:val="0"/>
        <w:spacing w:line="240" w:lineRule="auto"/>
        <w:jc w:val="center"/>
        <w:rPr>
          <w:rFonts w:ascii="Calibri" w:hAnsi="Calibri" w:cs="Calibri"/>
          <w:lang w:val="en"/>
        </w:rPr>
      </w:pPr>
      <w:r>
        <w:rPr>
          <w:rFonts w:ascii="Calibri" w:hAnsi="Calibri" w:cs="Calibri"/>
          <w:lang w:val="en"/>
        </w:rPr>
        <w:t>#   #   #</w:t>
      </w:r>
    </w:p>
    <w:p w14:paraId="6002EB24" w14:textId="60C548A6" w:rsidR="00A36E99" w:rsidRDefault="00A36E99" w:rsidP="00BD356D">
      <w:pPr>
        <w:pStyle w:val="NoSpacing"/>
        <w:jc w:val="center"/>
      </w:pPr>
    </w:p>
    <w:sectPr w:rsidR="00A36E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6889" w14:textId="77777777" w:rsidR="009A4003" w:rsidRDefault="009A4003" w:rsidP="008A0D74">
      <w:pPr>
        <w:spacing w:line="240" w:lineRule="auto"/>
      </w:pPr>
      <w:r>
        <w:separator/>
      </w:r>
    </w:p>
  </w:endnote>
  <w:endnote w:type="continuationSeparator" w:id="0">
    <w:p w14:paraId="579C3A76" w14:textId="77777777" w:rsidR="009A4003" w:rsidRDefault="009A4003" w:rsidP="008A0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fc792c96-ce8f-4be5-8081-6f5d"/>
  <w:p w14:paraId="337D8A24" w14:textId="77777777" w:rsidR="00905487" w:rsidRDefault="00905487">
    <w:pPr>
      <w:pStyle w:val="DocID"/>
    </w:pPr>
    <w:r>
      <w:fldChar w:fldCharType="begin"/>
    </w:r>
    <w:r>
      <w:instrText xml:space="preserve">  DOCPROPERTY "CUS_DocIDChunk0" </w:instrText>
    </w:r>
    <w:r>
      <w:fldChar w:fldCharType="separate"/>
    </w:r>
    <w:r>
      <w:rPr>
        <w:noProof/>
      </w:rPr>
      <w:t>4856-7735-0745.v2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f41784ea-3a11-47a9-96de-4221"/>
  <w:p w14:paraId="6EA45BEE" w14:textId="77777777" w:rsidR="00905487" w:rsidRDefault="00905487">
    <w:pPr>
      <w:pStyle w:val="DocID"/>
    </w:pPr>
    <w:r>
      <w:fldChar w:fldCharType="begin"/>
    </w:r>
    <w:r>
      <w:instrText xml:space="preserve">  DOCPROPERTY "CUS_DocIDChunk0" </w:instrText>
    </w:r>
    <w:r>
      <w:fldChar w:fldCharType="separate"/>
    </w:r>
    <w:r>
      <w:rPr>
        <w:noProof/>
      </w:rPr>
      <w:t>4856-7735-0745.v2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763111b4-6f82-421b-8e95-fee6"/>
  <w:p w14:paraId="1E485763" w14:textId="77777777" w:rsidR="00905487" w:rsidRDefault="00905487">
    <w:pPr>
      <w:pStyle w:val="DocID"/>
    </w:pPr>
    <w:r>
      <w:fldChar w:fldCharType="begin"/>
    </w:r>
    <w:r>
      <w:instrText xml:space="preserve">  DOCPROPERTY "CUS_DocIDChunk0" </w:instrText>
    </w:r>
    <w:r>
      <w:fldChar w:fldCharType="separate"/>
    </w:r>
    <w:r>
      <w:rPr>
        <w:noProof/>
      </w:rPr>
      <w:t>4856-7735-0745.v2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8D0F" w14:textId="77777777" w:rsidR="009A4003" w:rsidRDefault="009A4003" w:rsidP="008A0D74">
      <w:pPr>
        <w:spacing w:line="240" w:lineRule="auto"/>
      </w:pPr>
      <w:r>
        <w:separator/>
      </w:r>
    </w:p>
  </w:footnote>
  <w:footnote w:type="continuationSeparator" w:id="0">
    <w:p w14:paraId="67C37AC2" w14:textId="77777777" w:rsidR="009A4003" w:rsidRDefault="009A4003" w:rsidP="008A0D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2805" w14:textId="77777777" w:rsidR="00A36E99" w:rsidRDefault="00A36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0010" w14:textId="756E62FC" w:rsidR="008A0D74" w:rsidRDefault="008A0D74">
    <w:pPr>
      <w:pStyle w:val="Header"/>
    </w:pPr>
    <w:r>
      <w:rPr>
        <w:noProof/>
      </w:rPr>
      <w:drawing>
        <wp:anchor distT="0" distB="0" distL="114300" distR="114300" simplePos="0" relativeHeight="251660288" behindDoc="0" locked="0" layoutInCell="1" allowOverlap="1" wp14:anchorId="1C9A1624" wp14:editId="7AF1BE9B">
          <wp:simplePos x="0" y="0"/>
          <wp:positionH relativeFrom="column">
            <wp:posOffset>-270637</wp:posOffset>
          </wp:positionH>
          <wp:positionV relativeFrom="paragraph">
            <wp:posOffset>-61392</wp:posOffset>
          </wp:positionV>
          <wp:extent cx="1670685" cy="353695"/>
          <wp:effectExtent l="0" t="0" r="5715" b="825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353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B5894C" wp14:editId="5B6CB3CB">
          <wp:simplePos x="0" y="0"/>
          <wp:positionH relativeFrom="margin">
            <wp:posOffset>4541647</wp:posOffset>
          </wp:positionH>
          <wp:positionV relativeFrom="paragraph">
            <wp:posOffset>-280797</wp:posOffset>
          </wp:positionV>
          <wp:extent cx="1795145" cy="638175"/>
          <wp:effectExtent l="0" t="0" r="0" b="952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145" cy="638175"/>
                  </a:xfrm>
                  <a:prstGeom prst="rect">
                    <a:avLst/>
                  </a:prstGeom>
                  <a:noFill/>
                </pic:spPr>
              </pic:pic>
            </a:graphicData>
          </a:graphic>
          <wp14:sizeRelH relativeFrom="page">
            <wp14:pctWidth>0</wp14:pctWidth>
          </wp14:sizeRelH>
          <wp14:sizeRelV relativeFrom="page">
            <wp14:pctHeight>0</wp14:pctHeight>
          </wp14:sizeRelV>
        </wp:anchor>
      </w:drawing>
    </w:r>
  </w:p>
  <w:p w14:paraId="2DC8AB49" w14:textId="0494B7E0" w:rsidR="008A0D74" w:rsidRDefault="008A0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7979" w14:textId="77777777" w:rsidR="00A36E99" w:rsidRDefault="00A36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524"/>
    <w:multiLevelType w:val="hybridMultilevel"/>
    <w:tmpl w:val="A2B8F5EA"/>
    <w:lvl w:ilvl="0" w:tplc="8F58B0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F171F"/>
    <w:multiLevelType w:val="hybridMultilevel"/>
    <w:tmpl w:val="7274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63183">
    <w:abstractNumId w:val="1"/>
  </w:num>
  <w:num w:numId="2" w16cid:durableId="61179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A7"/>
    <w:rsid w:val="000B0F49"/>
    <w:rsid w:val="000B7579"/>
    <w:rsid w:val="000F1178"/>
    <w:rsid w:val="001371E8"/>
    <w:rsid w:val="00146FED"/>
    <w:rsid w:val="001F7231"/>
    <w:rsid w:val="002163F9"/>
    <w:rsid w:val="0022216F"/>
    <w:rsid w:val="00223A6D"/>
    <w:rsid w:val="00225988"/>
    <w:rsid w:val="00235825"/>
    <w:rsid w:val="002653DD"/>
    <w:rsid w:val="002A7B5B"/>
    <w:rsid w:val="002D4998"/>
    <w:rsid w:val="00313E8E"/>
    <w:rsid w:val="00335E83"/>
    <w:rsid w:val="0037351C"/>
    <w:rsid w:val="00396D78"/>
    <w:rsid w:val="003E6181"/>
    <w:rsid w:val="00447373"/>
    <w:rsid w:val="00485218"/>
    <w:rsid w:val="00537180"/>
    <w:rsid w:val="00542C53"/>
    <w:rsid w:val="00560189"/>
    <w:rsid w:val="005D18ED"/>
    <w:rsid w:val="005E60A7"/>
    <w:rsid w:val="00613085"/>
    <w:rsid w:val="00626C7B"/>
    <w:rsid w:val="00674C4A"/>
    <w:rsid w:val="006C64CA"/>
    <w:rsid w:val="006F541D"/>
    <w:rsid w:val="007426E6"/>
    <w:rsid w:val="00755E1E"/>
    <w:rsid w:val="007A30F7"/>
    <w:rsid w:val="007B7BC7"/>
    <w:rsid w:val="007C5ECE"/>
    <w:rsid w:val="007D179B"/>
    <w:rsid w:val="007F127C"/>
    <w:rsid w:val="007F2439"/>
    <w:rsid w:val="00826D66"/>
    <w:rsid w:val="008A0D74"/>
    <w:rsid w:val="008A701D"/>
    <w:rsid w:val="008E7194"/>
    <w:rsid w:val="00905487"/>
    <w:rsid w:val="009A4003"/>
    <w:rsid w:val="00A15D65"/>
    <w:rsid w:val="00A24769"/>
    <w:rsid w:val="00A36E99"/>
    <w:rsid w:val="00A74EFC"/>
    <w:rsid w:val="00AF7222"/>
    <w:rsid w:val="00B14A05"/>
    <w:rsid w:val="00B6080A"/>
    <w:rsid w:val="00B74527"/>
    <w:rsid w:val="00BE63A3"/>
    <w:rsid w:val="00C46363"/>
    <w:rsid w:val="00C60ECB"/>
    <w:rsid w:val="00C63122"/>
    <w:rsid w:val="00C92C9A"/>
    <w:rsid w:val="00CC7468"/>
    <w:rsid w:val="00CE77DE"/>
    <w:rsid w:val="00CF10C7"/>
    <w:rsid w:val="00D25A00"/>
    <w:rsid w:val="00D43AC0"/>
    <w:rsid w:val="00F21505"/>
    <w:rsid w:val="00F477FE"/>
    <w:rsid w:val="00F90E4E"/>
    <w:rsid w:val="00FB3E20"/>
    <w:rsid w:val="00FF114D"/>
    <w:rsid w:val="0146CDDD"/>
    <w:rsid w:val="018DFF66"/>
    <w:rsid w:val="02E29E3E"/>
    <w:rsid w:val="193DE6DD"/>
    <w:rsid w:val="196FF112"/>
    <w:rsid w:val="1CA791D4"/>
    <w:rsid w:val="223B8CCD"/>
    <w:rsid w:val="2BFC7FD3"/>
    <w:rsid w:val="2D83538D"/>
    <w:rsid w:val="317FEBEA"/>
    <w:rsid w:val="37B2EA0D"/>
    <w:rsid w:val="3C8283D0"/>
    <w:rsid w:val="42E91A34"/>
    <w:rsid w:val="5BC0C7D4"/>
    <w:rsid w:val="5F694510"/>
    <w:rsid w:val="656A296A"/>
    <w:rsid w:val="7AF0B4B5"/>
    <w:rsid w:val="7E5397A6"/>
    <w:rsid w:val="7FAAF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2B73"/>
  <w15:chartTrackingRefBased/>
  <w15:docId w15:val="{7E3ABE4F-0120-4F2D-A402-D3D8B38B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4A"/>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60A7"/>
    <w:pPr>
      <w:spacing w:line="240" w:lineRule="auto"/>
    </w:pPr>
    <w:rPr>
      <w:rFonts w:ascii="Calibri" w:hAnsi="Calibri"/>
      <w:szCs w:val="21"/>
    </w:rPr>
  </w:style>
  <w:style w:type="character" w:customStyle="1" w:styleId="PlainTextChar">
    <w:name w:val="Plain Text Char"/>
    <w:basedOn w:val="DefaultParagraphFont"/>
    <w:link w:val="PlainText"/>
    <w:uiPriority w:val="99"/>
    <w:rsid w:val="005E60A7"/>
    <w:rPr>
      <w:rFonts w:ascii="Calibri" w:hAnsi="Calibri"/>
      <w:szCs w:val="21"/>
    </w:rPr>
  </w:style>
  <w:style w:type="paragraph" w:styleId="Revision">
    <w:name w:val="Revision"/>
    <w:hidden/>
    <w:uiPriority w:val="99"/>
    <w:semiHidden/>
    <w:rsid w:val="005E60A7"/>
    <w:pPr>
      <w:spacing w:after="0" w:line="240" w:lineRule="auto"/>
    </w:pPr>
  </w:style>
  <w:style w:type="paragraph" w:styleId="NoSpacing">
    <w:name w:val="No Spacing"/>
    <w:link w:val="NoSpacingChar"/>
    <w:uiPriority w:val="1"/>
    <w:qFormat/>
    <w:rsid w:val="00F90E4E"/>
    <w:pPr>
      <w:spacing w:after="0" w:line="240" w:lineRule="auto"/>
    </w:pPr>
  </w:style>
  <w:style w:type="character" w:styleId="Hyperlink">
    <w:name w:val="Hyperlink"/>
    <w:basedOn w:val="DefaultParagraphFont"/>
    <w:uiPriority w:val="99"/>
    <w:unhideWhenUsed/>
    <w:rsid w:val="00F90E4E"/>
    <w:rPr>
      <w:color w:val="0563C1" w:themeColor="hyperlink"/>
      <w:u w:val="single"/>
    </w:rPr>
  </w:style>
  <w:style w:type="character" w:customStyle="1" w:styleId="NoSpacingChar">
    <w:name w:val="No Spacing Char"/>
    <w:basedOn w:val="DefaultParagraphFont"/>
    <w:link w:val="NoSpacing"/>
    <w:uiPriority w:val="1"/>
    <w:rsid w:val="00F90E4E"/>
  </w:style>
  <w:style w:type="paragraph" w:styleId="Header">
    <w:name w:val="header"/>
    <w:basedOn w:val="Normal"/>
    <w:link w:val="HeaderChar"/>
    <w:uiPriority w:val="99"/>
    <w:unhideWhenUsed/>
    <w:rsid w:val="008A0D74"/>
    <w:pPr>
      <w:tabs>
        <w:tab w:val="center" w:pos="4680"/>
        <w:tab w:val="right" w:pos="9360"/>
      </w:tabs>
      <w:spacing w:line="240" w:lineRule="auto"/>
    </w:pPr>
  </w:style>
  <w:style w:type="character" w:customStyle="1" w:styleId="HeaderChar">
    <w:name w:val="Header Char"/>
    <w:basedOn w:val="DefaultParagraphFont"/>
    <w:link w:val="Header"/>
    <w:uiPriority w:val="99"/>
    <w:rsid w:val="008A0D74"/>
  </w:style>
  <w:style w:type="paragraph" w:styleId="Footer">
    <w:name w:val="footer"/>
    <w:basedOn w:val="Normal"/>
    <w:link w:val="FooterChar"/>
    <w:uiPriority w:val="99"/>
    <w:unhideWhenUsed/>
    <w:rsid w:val="008A0D74"/>
    <w:pPr>
      <w:tabs>
        <w:tab w:val="center" w:pos="4680"/>
        <w:tab w:val="right" w:pos="9360"/>
      </w:tabs>
      <w:spacing w:line="240" w:lineRule="auto"/>
    </w:pPr>
  </w:style>
  <w:style w:type="character" w:customStyle="1" w:styleId="FooterChar">
    <w:name w:val="Footer Char"/>
    <w:basedOn w:val="DefaultParagraphFont"/>
    <w:link w:val="Footer"/>
    <w:uiPriority w:val="99"/>
    <w:rsid w:val="008A0D74"/>
  </w:style>
  <w:style w:type="paragraph" w:styleId="NormalWeb">
    <w:name w:val="Normal (Web)"/>
    <w:basedOn w:val="Normal"/>
    <w:uiPriority w:val="99"/>
    <w:semiHidden/>
    <w:unhideWhenUsed/>
    <w:rsid w:val="002D4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ID">
    <w:name w:val="DocID"/>
    <w:basedOn w:val="Footer"/>
    <w:next w:val="Footer"/>
    <w:link w:val="DocIDChar"/>
    <w:rsid w:val="00A36E99"/>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PlainTextChar"/>
    <w:link w:val="DocID"/>
    <w:rsid w:val="00A36E99"/>
    <w:rPr>
      <w:rFonts w:ascii="Times New Roman" w:eastAsia="Times New Roman" w:hAnsi="Times New Roman" w:cs="Times New Roman"/>
      <w:sz w:val="18"/>
      <w:szCs w:val="20"/>
      <w:lang w:val="en-US" w:eastAsia="en-US"/>
    </w:rPr>
  </w:style>
  <w:style w:type="paragraph" w:customStyle="1" w:styleId="Default">
    <w:name w:val="Default"/>
    <w:rsid w:val="00F215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2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138">
      <w:bodyDiv w:val="1"/>
      <w:marLeft w:val="0"/>
      <w:marRight w:val="0"/>
      <w:marTop w:val="0"/>
      <w:marBottom w:val="0"/>
      <w:divBdr>
        <w:top w:val="none" w:sz="0" w:space="0" w:color="auto"/>
        <w:left w:val="none" w:sz="0" w:space="0" w:color="auto"/>
        <w:bottom w:val="none" w:sz="0" w:space="0" w:color="auto"/>
        <w:right w:val="none" w:sz="0" w:space="0" w:color="auto"/>
      </w:divBdr>
    </w:div>
    <w:div w:id="233008340">
      <w:bodyDiv w:val="1"/>
      <w:marLeft w:val="0"/>
      <w:marRight w:val="0"/>
      <w:marTop w:val="0"/>
      <w:marBottom w:val="0"/>
      <w:divBdr>
        <w:top w:val="none" w:sz="0" w:space="0" w:color="auto"/>
        <w:left w:val="none" w:sz="0" w:space="0" w:color="auto"/>
        <w:bottom w:val="none" w:sz="0" w:space="0" w:color="auto"/>
        <w:right w:val="none" w:sz="0" w:space="0" w:color="auto"/>
      </w:divBdr>
    </w:div>
    <w:div w:id="19447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huck@catheterprecis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C07E60EDA8249BD5E7F73E5C91488" ma:contentTypeVersion="4" ma:contentTypeDescription="Create a new document." ma:contentTypeScope="" ma:versionID="e270047c6de8d12635dcdd1c2537de85">
  <xsd:schema xmlns:xsd="http://www.w3.org/2001/XMLSchema" xmlns:xs="http://www.w3.org/2001/XMLSchema" xmlns:p="http://schemas.microsoft.com/office/2006/metadata/properties" xmlns:ns3="021f7d49-d3cb-46a6-a37a-3b9e01b356fc" targetNamespace="http://schemas.microsoft.com/office/2006/metadata/properties" ma:root="true" ma:fieldsID="ec5ca329caa8902e5ccb02363d3ad701" ns3:_="">
    <xsd:import namespace="021f7d49-d3cb-46a6-a37a-3b9e01b356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7d49-d3cb-46a6-a37a-3b9e01b35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0A19F-9953-42BB-A44E-8D9B3A4F0492}">
  <ds:schemaRefs>
    <ds:schemaRef ds:uri="http://schemas.microsoft.com/sharepoint/v3/contenttype/forms"/>
  </ds:schemaRefs>
</ds:datastoreItem>
</file>

<file path=customXml/itemProps2.xml><?xml version="1.0" encoding="utf-8"?>
<ds:datastoreItem xmlns:ds="http://schemas.openxmlformats.org/officeDocument/2006/customXml" ds:itemID="{17EEAA5E-BC68-41B0-9231-2B9F66E7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7d49-d3cb-46a6-a37a-3b9e01b35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397E3-D297-4C60-897F-BB6ED07740DF}">
  <ds:schemaRefs>
    <ds:schemaRef ds:uri="http://purl.org/dc/terms/"/>
    <ds:schemaRef ds:uri="http://schemas.openxmlformats.org/package/2006/metadata/core-properties"/>
    <ds:schemaRef ds:uri="021f7d49-d3cb-46a6-a37a-3b9e01b356fc"/>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Missiaen Huck</dc:creator>
  <cp:keywords/>
  <dc:description/>
  <cp:lastModifiedBy>Missiaen Huck</cp:lastModifiedBy>
  <cp:revision>2</cp:revision>
  <cp:lastPrinted>2023-03-23T19:50:00Z</cp:lastPrinted>
  <dcterms:created xsi:type="dcterms:W3CDTF">2023-04-16T09:34:00Z</dcterms:created>
  <dcterms:modified xsi:type="dcterms:W3CDTF">2023-04-16T09:34:00Z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4856-7735-0745.v2</vt:lpwstr>
  </property>
  <property fmtid="{D5CDD505-2E9C-101B-9397-08002B2CF9AE}" pid="3" name="CUS_DocIDChunk0">
    <vt:lpwstr>4856-7735-0745.v2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0x0101007EDC07E60EDA8249BD5E7F73E5C91488</vt:lpwstr>
  </property>
</Properties>
</file>