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159CE" w14:textId="77777777" w:rsidR="00132E3C" w:rsidRPr="00166BDF" w:rsidRDefault="00B567F7" w:rsidP="00CF01BA">
      <w:pPr>
        <w:ind w:right="-180"/>
        <w:rPr>
          <w:rFonts w:ascii="Arial" w:hAnsi="Arial" w:cs="Arial"/>
        </w:rPr>
      </w:pPr>
      <w:r w:rsidRPr="00166BDF">
        <w:rPr>
          <w:rFonts w:ascii="Arial" w:hAnsi="Arial" w:cs="Arial"/>
          <w:noProof/>
        </w:rPr>
        <mc:AlternateContent>
          <mc:Choice Requires="wps">
            <w:drawing>
              <wp:anchor distT="0" distB="0" distL="114300" distR="114300" simplePos="0" relativeHeight="251657728" behindDoc="0" locked="0" layoutInCell="1" allowOverlap="1" wp14:anchorId="2D90E616" wp14:editId="15255016">
                <wp:simplePos x="0" y="0"/>
                <wp:positionH relativeFrom="column">
                  <wp:posOffset>-20320</wp:posOffset>
                </wp:positionH>
                <wp:positionV relativeFrom="paragraph">
                  <wp:posOffset>88900</wp:posOffset>
                </wp:positionV>
                <wp:extent cx="5984240" cy="0"/>
                <wp:effectExtent l="50800" t="38100" r="35560" b="7620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4240" cy="0"/>
                        </a:xfrm>
                        <a:prstGeom prst="line">
                          <a:avLst/>
                        </a:prstGeom>
                        <a:noFill/>
                        <a:ln w="28575" algn="ctr">
                          <a:solidFill>
                            <a:srgbClr val="0054A4"/>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3D76F"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7pt" to="469.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" strokecolor="#0054a4" strokeweight="2.25pt">
                <v:shadow on="t" opacity="24903f" origin=",.5" offset="0,.55556mm"/>
              </v:line>
            </w:pict>
          </mc:Fallback>
        </mc:AlternateContent>
      </w:r>
      <w:r w:rsidR="00507B45" w:rsidRPr="00166BDF">
        <w:rPr>
          <w:rFonts w:ascii="Arial" w:hAnsi="Arial" w:cs="Arial"/>
        </w:rPr>
        <w:t xml:space="preserve"> </w:t>
      </w:r>
    </w:p>
    <w:p w14:paraId="48CF18B0" w14:textId="77777777" w:rsidR="006D0FF3" w:rsidRPr="00166BDF" w:rsidRDefault="006D0FF3" w:rsidP="006D0FF3">
      <w:pPr>
        <w:jc w:val="center"/>
        <w:rPr>
          <w:rFonts w:ascii="Arial" w:hAnsi="Arial" w:cs="Arial"/>
          <w:b/>
          <w:color w:val="000000" w:themeColor="text1"/>
        </w:rPr>
      </w:pPr>
    </w:p>
    <w:p w14:paraId="3377D123" w14:textId="7F8A07F0" w:rsidR="000E373B" w:rsidRPr="00166BDF" w:rsidRDefault="000E373B" w:rsidP="00DF05D6">
      <w:pPr>
        <w:pStyle w:val="newstop"/>
        <w:spacing w:before="0" w:beforeAutospacing="0" w:after="0" w:afterAutospacing="0"/>
        <w:ind w:left="810" w:right="360" w:hanging="810"/>
        <w:jc w:val="center"/>
        <w:textAlignment w:val="baseline"/>
        <w:rPr>
          <w:rFonts w:ascii="Arial" w:hAnsi="Arial" w:cs="Arial"/>
          <w:color w:val="000000"/>
        </w:rPr>
      </w:pPr>
      <w:r w:rsidRPr="00166BDF">
        <w:rPr>
          <w:rFonts w:ascii="Arial" w:hAnsi="Arial" w:cs="Arial"/>
          <w:b/>
          <w:color w:val="000000" w:themeColor="text1"/>
        </w:rPr>
        <w:t xml:space="preserve">Focus Financial Partners </w:t>
      </w:r>
      <w:r w:rsidR="00DF05D6">
        <w:rPr>
          <w:rFonts w:ascii="Arial" w:hAnsi="Arial" w:cs="Arial"/>
          <w:b/>
          <w:color w:val="000000" w:themeColor="text1"/>
        </w:rPr>
        <w:t>t</w:t>
      </w:r>
      <w:r w:rsidRPr="00166BDF">
        <w:rPr>
          <w:rFonts w:ascii="Arial" w:hAnsi="Arial" w:cs="Arial"/>
          <w:b/>
          <w:color w:val="000000" w:themeColor="text1"/>
        </w:rPr>
        <w:t xml:space="preserve">o Release </w:t>
      </w:r>
      <w:r w:rsidR="002551D5">
        <w:rPr>
          <w:rFonts w:ascii="Arial" w:hAnsi="Arial" w:cs="Arial"/>
          <w:b/>
          <w:color w:val="000000" w:themeColor="text1"/>
        </w:rPr>
        <w:t>202</w:t>
      </w:r>
      <w:r w:rsidR="00045C6C">
        <w:rPr>
          <w:rFonts w:ascii="Arial" w:hAnsi="Arial" w:cs="Arial"/>
          <w:b/>
          <w:color w:val="000000" w:themeColor="text1"/>
        </w:rPr>
        <w:t>3</w:t>
      </w:r>
      <w:r w:rsidRPr="00166BDF">
        <w:rPr>
          <w:rFonts w:ascii="Arial" w:hAnsi="Arial" w:cs="Arial"/>
          <w:b/>
          <w:color w:val="000000" w:themeColor="text1"/>
        </w:rPr>
        <w:t xml:space="preserve"> </w:t>
      </w:r>
      <w:r w:rsidR="00045C6C">
        <w:rPr>
          <w:rFonts w:ascii="Arial" w:hAnsi="Arial" w:cs="Arial"/>
          <w:b/>
          <w:color w:val="000000" w:themeColor="text1"/>
        </w:rPr>
        <w:t xml:space="preserve">First </w:t>
      </w:r>
      <w:r w:rsidR="00166BDF" w:rsidRPr="00166BDF">
        <w:rPr>
          <w:rFonts w:ascii="Arial" w:hAnsi="Arial" w:cs="Arial"/>
          <w:b/>
          <w:color w:val="000000" w:themeColor="text1"/>
        </w:rPr>
        <w:t>Quarter</w:t>
      </w:r>
      <w:r w:rsidR="00045C6C">
        <w:rPr>
          <w:rFonts w:ascii="Arial" w:hAnsi="Arial" w:cs="Arial"/>
          <w:b/>
          <w:color w:val="000000" w:themeColor="text1"/>
        </w:rPr>
        <w:t xml:space="preserve"> </w:t>
      </w:r>
      <w:r w:rsidR="00166BDF" w:rsidRPr="00166BDF">
        <w:rPr>
          <w:rFonts w:ascii="Arial" w:hAnsi="Arial" w:cs="Arial"/>
          <w:b/>
          <w:color w:val="000000" w:themeColor="text1"/>
        </w:rPr>
        <w:t xml:space="preserve">Results </w:t>
      </w:r>
      <w:r w:rsidR="00DF05D6">
        <w:rPr>
          <w:rFonts w:ascii="Arial" w:hAnsi="Arial" w:cs="Arial"/>
          <w:b/>
          <w:color w:val="000000" w:themeColor="text1"/>
        </w:rPr>
        <w:t>o</w:t>
      </w:r>
      <w:r w:rsidR="00166BDF" w:rsidRPr="00166BDF">
        <w:rPr>
          <w:rFonts w:ascii="Arial" w:hAnsi="Arial" w:cs="Arial"/>
          <w:b/>
          <w:color w:val="000000" w:themeColor="text1"/>
        </w:rPr>
        <w:t xml:space="preserve">n </w:t>
      </w:r>
      <w:r w:rsidR="00045C6C">
        <w:rPr>
          <w:rFonts w:ascii="Arial" w:hAnsi="Arial" w:cs="Arial"/>
          <w:b/>
          <w:color w:val="000000" w:themeColor="text1"/>
        </w:rPr>
        <w:t>May 4</w:t>
      </w:r>
      <w:r w:rsidRPr="00166BDF">
        <w:rPr>
          <w:rFonts w:ascii="Arial" w:hAnsi="Arial" w:cs="Arial"/>
          <w:color w:val="000000"/>
        </w:rPr>
        <w:t xml:space="preserve"> </w:t>
      </w:r>
    </w:p>
    <w:p w14:paraId="4BF30482" w14:textId="36E523ED" w:rsidR="00711967" w:rsidRPr="00166BDF" w:rsidRDefault="00711967" w:rsidP="00711967">
      <w:pPr>
        <w:jc w:val="center"/>
        <w:rPr>
          <w:rFonts w:ascii="Arial" w:hAnsi="Arial" w:cs="Arial"/>
          <w:b/>
          <w:bCs/>
          <w:color w:val="000000" w:themeColor="text1"/>
        </w:rPr>
      </w:pPr>
    </w:p>
    <w:p w14:paraId="2EB809A8" w14:textId="3BD72CCF" w:rsidR="00166BDF" w:rsidRPr="00166BDF" w:rsidRDefault="00166BDF" w:rsidP="00AE36C1">
      <w:pPr>
        <w:pStyle w:val="NormalWeb"/>
        <w:jc w:val="both"/>
        <w:textAlignment w:val="baseline"/>
        <w:rPr>
          <w:rFonts w:ascii="Arial" w:hAnsi="Arial" w:cs="Arial"/>
          <w:color w:val="000000"/>
        </w:rPr>
      </w:pPr>
      <w:r w:rsidRPr="001B1AB0">
        <w:rPr>
          <w:rStyle w:val="Strong"/>
          <w:rFonts w:ascii="Arial" w:hAnsi="Arial" w:cs="Arial"/>
          <w:b w:val="0"/>
          <w:bCs w:val="0"/>
          <w:color w:val="000000"/>
          <w:bdr w:val="none" w:sz="0" w:space="0" w:color="auto" w:frame="1"/>
        </w:rPr>
        <w:t xml:space="preserve">NEW YORK, NY </w:t>
      </w:r>
      <w:r w:rsidR="001B1AB0" w:rsidRPr="0008507B">
        <w:rPr>
          <w:rFonts w:ascii="Arial" w:hAnsi="Arial" w:cs="Arial"/>
        </w:rPr>
        <w:t>–</w:t>
      </w:r>
      <w:r w:rsidR="005A58EC">
        <w:rPr>
          <w:rFonts w:ascii="Arial" w:hAnsi="Arial" w:cs="Arial"/>
        </w:rPr>
        <w:t xml:space="preserve"> </w:t>
      </w:r>
      <w:r w:rsidR="006959E1">
        <w:rPr>
          <w:rStyle w:val="Strong"/>
          <w:rFonts w:ascii="Arial" w:hAnsi="Arial" w:cs="Arial"/>
          <w:b w:val="0"/>
          <w:bCs w:val="0"/>
          <w:color w:val="000000"/>
          <w:bdr w:val="none" w:sz="0" w:space="0" w:color="auto" w:frame="1"/>
        </w:rPr>
        <w:t>April 20</w:t>
      </w:r>
      <w:r w:rsidRPr="001B1AB0">
        <w:rPr>
          <w:rStyle w:val="Strong"/>
          <w:rFonts w:ascii="Arial" w:hAnsi="Arial" w:cs="Arial"/>
          <w:b w:val="0"/>
          <w:bCs w:val="0"/>
          <w:color w:val="000000"/>
          <w:bdr w:val="none" w:sz="0" w:space="0" w:color="auto" w:frame="1"/>
        </w:rPr>
        <w:t>, 202</w:t>
      </w:r>
      <w:r w:rsidR="00E33116">
        <w:rPr>
          <w:rStyle w:val="Strong"/>
          <w:rFonts w:ascii="Arial" w:hAnsi="Arial" w:cs="Arial"/>
          <w:b w:val="0"/>
          <w:bCs w:val="0"/>
          <w:color w:val="000000"/>
          <w:bdr w:val="none" w:sz="0" w:space="0" w:color="auto" w:frame="1"/>
        </w:rPr>
        <w:t>3</w:t>
      </w:r>
      <w:r w:rsidRPr="001B1AB0">
        <w:rPr>
          <w:rStyle w:val="Strong"/>
          <w:rFonts w:ascii="Arial" w:hAnsi="Arial" w:cs="Arial"/>
          <w:b w:val="0"/>
          <w:bCs w:val="0"/>
          <w:color w:val="000000"/>
          <w:bdr w:val="none" w:sz="0" w:space="0" w:color="auto" w:frame="1"/>
        </w:rPr>
        <w:t xml:space="preserve"> </w:t>
      </w:r>
      <w:r w:rsidR="001B1AB0" w:rsidRPr="0008507B">
        <w:rPr>
          <w:rFonts w:ascii="Arial" w:hAnsi="Arial" w:cs="Arial"/>
        </w:rPr>
        <w:t>–</w:t>
      </w:r>
      <w:r w:rsidRPr="00166BDF">
        <w:rPr>
          <w:rFonts w:ascii="Arial" w:hAnsi="Arial" w:cs="Arial"/>
          <w:color w:val="000000"/>
        </w:rPr>
        <w:t> Focus Financial Partners Inc. (</w:t>
      </w:r>
      <w:r w:rsidR="001B1AB0" w:rsidRPr="00166BDF">
        <w:rPr>
          <w:rFonts w:ascii="Arial" w:hAnsi="Arial" w:cs="Arial"/>
          <w:color w:val="000000"/>
        </w:rPr>
        <w:t>N</w:t>
      </w:r>
      <w:r w:rsidR="001B1AB0">
        <w:rPr>
          <w:rFonts w:ascii="Arial" w:hAnsi="Arial" w:cs="Arial"/>
          <w:color w:val="000000"/>
        </w:rPr>
        <w:t>asdaq</w:t>
      </w:r>
      <w:r w:rsidRPr="00166BDF">
        <w:rPr>
          <w:rFonts w:ascii="Arial" w:hAnsi="Arial" w:cs="Arial"/>
          <w:color w:val="000000"/>
        </w:rPr>
        <w:t xml:space="preserve">:FOCS) ("Focus"), a leading partnership of independent, fiduciary wealth management firms, today announced that it will report its results for the </w:t>
      </w:r>
      <w:r w:rsidR="00045C6C">
        <w:rPr>
          <w:rFonts w:ascii="Arial" w:hAnsi="Arial" w:cs="Arial"/>
          <w:color w:val="000000"/>
        </w:rPr>
        <w:t>first</w:t>
      </w:r>
      <w:r w:rsidR="00C14A86">
        <w:rPr>
          <w:rFonts w:ascii="Arial" w:hAnsi="Arial" w:cs="Arial"/>
          <w:color w:val="000000"/>
        </w:rPr>
        <w:t xml:space="preserve"> </w:t>
      </w:r>
      <w:r w:rsidRPr="00166BDF">
        <w:rPr>
          <w:rFonts w:ascii="Arial" w:hAnsi="Arial" w:cs="Arial"/>
          <w:color w:val="000000"/>
        </w:rPr>
        <w:t>quarter</w:t>
      </w:r>
      <w:r w:rsidR="006B0FA1">
        <w:rPr>
          <w:rFonts w:ascii="Arial" w:hAnsi="Arial" w:cs="Arial"/>
          <w:color w:val="000000"/>
        </w:rPr>
        <w:t xml:space="preserve"> </w:t>
      </w:r>
      <w:r w:rsidRPr="00166BDF">
        <w:rPr>
          <w:rFonts w:ascii="Arial" w:hAnsi="Arial" w:cs="Arial"/>
          <w:color w:val="000000"/>
        </w:rPr>
        <w:t xml:space="preserve">ended </w:t>
      </w:r>
      <w:r w:rsidR="00045C6C">
        <w:rPr>
          <w:rFonts w:ascii="Arial" w:hAnsi="Arial" w:cs="Arial"/>
          <w:color w:val="000000"/>
        </w:rPr>
        <w:t>March</w:t>
      </w:r>
      <w:r w:rsidR="002551D5">
        <w:rPr>
          <w:rFonts w:ascii="Arial" w:hAnsi="Arial" w:cs="Arial"/>
          <w:color w:val="000000"/>
        </w:rPr>
        <w:t xml:space="preserve"> </w:t>
      </w:r>
      <w:r w:rsidR="00C14A86">
        <w:rPr>
          <w:rFonts w:ascii="Arial" w:hAnsi="Arial" w:cs="Arial"/>
          <w:color w:val="000000"/>
        </w:rPr>
        <w:t>3</w:t>
      </w:r>
      <w:r w:rsidR="006B0FA1">
        <w:rPr>
          <w:rFonts w:ascii="Arial" w:hAnsi="Arial" w:cs="Arial"/>
          <w:color w:val="000000"/>
        </w:rPr>
        <w:t>1</w:t>
      </w:r>
      <w:r w:rsidR="008A0EB9">
        <w:rPr>
          <w:rFonts w:ascii="Arial" w:hAnsi="Arial" w:cs="Arial"/>
          <w:color w:val="000000"/>
        </w:rPr>
        <w:t>,</w:t>
      </w:r>
      <w:r w:rsidRPr="00166BDF">
        <w:rPr>
          <w:rFonts w:ascii="Arial" w:hAnsi="Arial" w:cs="Arial"/>
          <w:color w:val="000000"/>
        </w:rPr>
        <w:t xml:space="preserve"> 202</w:t>
      </w:r>
      <w:r w:rsidR="00045C6C">
        <w:rPr>
          <w:rFonts w:ascii="Arial" w:hAnsi="Arial" w:cs="Arial"/>
          <w:color w:val="000000"/>
        </w:rPr>
        <w:t>3</w:t>
      </w:r>
      <w:r w:rsidRPr="00166BDF">
        <w:rPr>
          <w:rFonts w:ascii="Arial" w:hAnsi="Arial" w:cs="Arial"/>
          <w:color w:val="000000"/>
        </w:rPr>
        <w:t xml:space="preserve"> on the morning of Thursday, </w:t>
      </w:r>
      <w:r w:rsidR="00045C6C">
        <w:rPr>
          <w:rFonts w:ascii="Arial" w:hAnsi="Arial" w:cs="Arial"/>
          <w:color w:val="000000"/>
        </w:rPr>
        <w:t>May</w:t>
      </w:r>
      <w:r w:rsidR="002551D5">
        <w:rPr>
          <w:rFonts w:ascii="Arial" w:hAnsi="Arial" w:cs="Arial"/>
          <w:color w:val="000000"/>
        </w:rPr>
        <w:t xml:space="preserve"> </w:t>
      </w:r>
      <w:r w:rsidR="00045C6C">
        <w:rPr>
          <w:rFonts w:ascii="Arial" w:hAnsi="Arial" w:cs="Arial"/>
          <w:color w:val="000000"/>
        </w:rPr>
        <w:t>4</w:t>
      </w:r>
      <w:r w:rsidR="00C14A86">
        <w:rPr>
          <w:rFonts w:ascii="Arial" w:hAnsi="Arial" w:cs="Arial"/>
          <w:color w:val="000000"/>
        </w:rPr>
        <w:t>, 202</w:t>
      </w:r>
      <w:r w:rsidR="00FA0179">
        <w:rPr>
          <w:rFonts w:ascii="Arial" w:hAnsi="Arial" w:cs="Arial"/>
          <w:color w:val="000000"/>
        </w:rPr>
        <w:t>3</w:t>
      </w:r>
      <w:r w:rsidR="00C14A86">
        <w:rPr>
          <w:rFonts w:ascii="Arial" w:hAnsi="Arial" w:cs="Arial"/>
          <w:color w:val="000000"/>
        </w:rPr>
        <w:t>.</w:t>
      </w:r>
      <w:r w:rsidRPr="00166BDF">
        <w:rPr>
          <w:rFonts w:ascii="Arial" w:hAnsi="Arial" w:cs="Arial"/>
          <w:color w:val="000000"/>
        </w:rPr>
        <w:t xml:space="preserve"> Focus will simultaneously post a slide presentation with respect to these results under Events in the Investor Relations section of its website </w:t>
      </w:r>
      <w:hyperlink r:id="rId11" w:history="1">
        <w:r w:rsidRPr="00166BDF">
          <w:rPr>
            <w:rStyle w:val="Hyperlink"/>
            <w:rFonts w:ascii="Arial" w:hAnsi="Arial" w:cs="Arial"/>
            <w:bdr w:val="none" w:sz="0" w:space="0" w:color="auto" w:frame="1"/>
          </w:rPr>
          <w:t>www.focusfinancialpartners.com</w:t>
        </w:r>
      </w:hyperlink>
      <w:r w:rsidRPr="00166BDF">
        <w:rPr>
          <w:rFonts w:ascii="Arial" w:hAnsi="Arial" w:cs="Arial"/>
          <w:color w:val="000000"/>
        </w:rPr>
        <w:t>. Rudy Adolf, Founder, CEO and Chairman, and Jim Shanahan, Chief Financial Officer, will host a conference call at 8:30 a.m. Eastern Time the same day to discuss these results and the Company's business outlook.</w:t>
      </w:r>
    </w:p>
    <w:p w14:paraId="538CBEB9" w14:textId="77777777" w:rsidR="00166BDF" w:rsidRPr="00166BDF" w:rsidRDefault="00166BDF" w:rsidP="00AE36C1">
      <w:pPr>
        <w:pStyle w:val="NormalWeb"/>
        <w:jc w:val="both"/>
        <w:textAlignment w:val="baseline"/>
        <w:rPr>
          <w:rFonts w:ascii="Arial" w:hAnsi="Arial" w:cs="Arial"/>
          <w:color w:val="000000"/>
        </w:rPr>
      </w:pPr>
    </w:p>
    <w:p w14:paraId="65574F2A" w14:textId="597D9AC5" w:rsidR="00166BDF" w:rsidRPr="00166BDF" w:rsidRDefault="00166BDF" w:rsidP="00AE36C1">
      <w:pPr>
        <w:pStyle w:val="NormalWeb"/>
        <w:jc w:val="both"/>
        <w:textAlignment w:val="baseline"/>
        <w:rPr>
          <w:rFonts w:ascii="Arial" w:hAnsi="Arial" w:cs="Arial"/>
          <w:b/>
          <w:bCs/>
          <w:color w:val="000000"/>
          <w:bdr w:val="none" w:sz="0" w:space="0" w:color="auto" w:frame="1"/>
        </w:rPr>
      </w:pPr>
      <w:r w:rsidRPr="00166BDF">
        <w:rPr>
          <w:rFonts w:ascii="Arial" w:hAnsi="Arial" w:cs="Arial"/>
          <w:b/>
          <w:bCs/>
          <w:color w:val="000000"/>
          <w:bdr w:val="none" w:sz="0" w:space="0" w:color="auto" w:frame="1"/>
        </w:rPr>
        <w:t>Conference Call Information</w:t>
      </w:r>
    </w:p>
    <w:p w14:paraId="42A7500F" w14:textId="77777777" w:rsidR="00166BDF" w:rsidRPr="00166BDF" w:rsidRDefault="00166BDF" w:rsidP="00AE36C1">
      <w:pPr>
        <w:pStyle w:val="NormalWeb"/>
        <w:jc w:val="both"/>
        <w:textAlignment w:val="baseline"/>
        <w:rPr>
          <w:rFonts w:ascii="Arial" w:hAnsi="Arial" w:cs="Arial"/>
          <w:color w:val="000000"/>
        </w:rPr>
      </w:pPr>
    </w:p>
    <w:p w14:paraId="6184F5FE" w14:textId="66414E75" w:rsidR="00166BDF" w:rsidRDefault="00166BDF" w:rsidP="00A42EB4">
      <w:pPr>
        <w:jc w:val="both"/>
        <w:rPr>
          <w:rFonts w:ascii="Arial" w:hAnsi="Arial" w:cs="Arial"/>
          <w:color w:val="000000"/>
        </w:rPr>
      </w:pPr>
      <w:r w:rsidRPr="00166BDF">
        <w:rPr>
          <w:rFonts w:ascii="Arial" w:hAnsi="Arial" w:cs="Arial"/>
          <w:color w:val="000000"/>
        </w:rPr>
        <w:t>The call can be accessed by dialing +1-8</w:t>
      </w:r>
      <w:r w:rsidR="009773D4">
        <w:rPr>
          <w:rFonts w:ascii="Arial" w:hAnsi="Arial" w:cs="Arial"/>
          <w:color w:val="000000"/>
        </w:rPr>
        <w:t>00-285-6670</w:t>
      </w:r>
      <w:r w:rsidRPr="00166BDF">
        <w:rPr>
          <w:rFonts w:ascii="Arial" w:hAnsi="Arial" w:cs="Arial"/>
          <w:color w:val="000000"/>
        </w:rPr>
        <w:t xml:space="preserve"> (callers inside the U.S.) or +1-</w:t>
      </w:r>
      <w:r w:rsidR="009773D4">
        <w:rPr>
          <w:rFonts w:ascii="Arial" w:hAnsi="Arial" w:cs="Arial"/>
          <w:color w:val="000000"/>
        </w:rPr>
        <w:t>713-481-1320</w:t>
      </w:r>
      <w:r w:rsidRPr="00166BDF">
        <w:rPr>
          <w:rFonts w:ascii="Arial" w:hAnsi="Arial" w:cs="Arial"/>
          <w:color w:val="000000"/>
        </w:rPr>
        <w:t xml:space="preserve"> (callers outside the U.S.)</w:t>
      </w:r>
      <w:r w:rsidR="00AE36C1" w:rsidRPr="00AE36C1">
        <w:rPr>
          <w:rFonts w:ascii="Arial" w:hAnsi="Arial" w:cs="Arial"/>
          <w:b/>
          <w:bCs/>
          <w:color w:val="000000"/>
        </w:rPr>
        <w:t>.</w:t>
      </w:r>
      <w:r w:rsidR="00AE36C1">
        <w:rPr>
          <w:rFonts w:ascii="Arial" w:hAnsi="Arial" w:cs="Arial"/>
          <w:b/>
          <w:bCs/>
          <w:color w:val="000000"/>
          <w:sz w:val="22"/>
          <w:szCs w:val="22"/>
        </w:rPr>
        <w:t xml:space="preserve"> </w:t>
      </w:r>
      <w:r w:rsidRPr="00166BDF">
        <w:rPr>
          <w:rFonts w:ascii="Arial" w:hAnsi="Arial" w:cs="Arial"/>
          <w:color w:val="000000"/>
        </w:rPr>
        <w:t>A live audio webcast of the call will be available through the Investor Relations section of Focus' website, as noted above, and available for replay shortly after the call ends.</w:t>
      </w:r>
    </w:p>
    <w:p w14:paraId="3C433945" w14:textId="69555230" w:rsidR="001B1AB0" w:rsidRDefault="001B1AB0" w:rsidP="00A42EB4">
      <w:pPr>
        <w:pStyle w:val="NormalWeb"/>
        <w:jc w:val="both"/>
        <w:textAlignment w:val="baseline"/>
        <w:rPr>
          <w:rFonts w:ascii="Arial" w:hAnsi="Arial" w:cs="Arial"/>
          <w:color w:val="000000"/>
        </w:rPr>
      </w:pPr>
    </w:p>
    <w:p w14:paraId="093EE4B7" w14:textId="31DE5570" w:rsidR="000E53CC" w:rsidRDefault="000E53CC" w:rsidP="000E53CC">
      <w:pPr>
        <w:rPr>
          <w:rFonts w:ascii="Arial" w:hAnsi="Arial" w:cs="Arial"/>
          <w:color w:val="000000"/>
        </w:rPr>
      </w:pPr>
      <w:r w:rsidRPr="000E53CC">
        <w:rPr>
          <w:rFonts w:ascii="Arial" w:hAnsi="Arial" w:cs="Arial"/>
          <w:color w:val="000000"/>
        </w:rPr>
        <w:t xml:space="preserve">Due to the recently announced </w:t>
      </w:r>
      <w:r w:rsidR="00115C49">
        <w:rPr>
          <w:rFonts w:ascii="Arial" w:hAnsi="Arial" w:cs="Arial"/>
          <w:color w:val="000000"/>
        </w:rPr>
        <w:t xml:space="preserve">definitive agreement for Focus to be acquired by affiliates of </w:t>
      </w:r>
      <w:r w:rsidRPr="000E53CC">
        <w:rPr>
          <w:rFonts w:ascii="Arial" w:hAnsi="Arial" w:cs="Arial"/>
          <w:color w:val="000000"/>
        </w:rPr>
        <w:t>Clayton, Dubilier &amp; Rice</w:t>
      </w:r>
      <w:r w:rsidR="00C36FBA">
        <w:rPr>
          <w:rFonts w:ascii="Arial" w:hAnsi="Arial" w:cs="Arial"/>
          <w:color w:val="000000"/>
        </w:rPr>
        <w:t>, LLC</w:t>
      </w:r>
      <w:r w:rsidRPr="000E53CC">
        <w:rPr>
          <w:rFonts w:ascii="Arial" w:hAnsi="Arial" w:cs="Arial"/>
          <w:color w:val="000000"/>
        </w:rPr>
        <w:t>, Focus is not expected to take questions after the prepared remarks.</w:t>
      </w:r>
    </w:p>
    <w:p w14:paraId="6114783B" w14:textId="77777777" w:rsidR="000E53CC" w:rsidRDefault="000E53CC" w:rsidP="00A42EB4">
      <w:pPr>
        <w:pStyle w:val="NormalWeb"/>
        <w:jc w:val="both"/>
        <w:textAlignment w:val="baseline"/>
        <w:rPr>
          <w:rFonts w:ascii="Arial" w:hAnsi="Arial" w:cs="Arial"/>
          <w:color w:val="000000"/>
        </w:rPr>
      </w:pPr>
    </w:p>
    <w:p w14:paraId="35F1CD80" w14:textId="125BF85D" w:rsidR="00166BDF" w:rsidRDefault="00294828" w:rsidP="00A42EB4">
      <w:pPr>
        <w:pStyle w:val="NormalWeb"/>
        <w:jc w:val="both"/>
        <w:textAlignment w:val="baseline"/>
        <w:rPr>
          <w:rFonts w:ascii="Arial" w:hAnsi="Arial" w:cs="Arial"/>
          <w:color w:val="000000"/>
        </w:rPr>
      </w:pPr>
      <w:r>
        <w:rPr>
          <w:rFonts w:ascii="Arial" w:hAnsi="Arial" w:cs="Arial"/>
          <w:color w:val="000000"/>
        </w:rPr>
        <w:t>R</w:t>
      </w:r>
      <w:r w:rsidR="001B1AB0">
        <w:rPr>
          <w:rFonts w:ascii="Arial" w:hAnsi="Arial" w:cs="Arial"/>
          <w:color w:val="000000"/>
        </w:rPr>
        <w:t>egist</w:t>
      </w:r>
      <w:r w:rsidR="00A83136">
        <w:rPr>
          <w:rFonts w:ascii="Arial" w:hAnsi="Arial" w:cs="Arial"/>
          <w:color w:val="000000"/>
        </w:rPr>
        <w:t>ration</w:t>
      </w:r>
      <w:r w:rsidR="001B1AB0">
        <w:rPr>
          <w:rFonts w:ascii="Arial" w:hAnsi="Arial" w:cs="Arial"/>
          <w:color w:val="000000"/>
        </w:rPr>
        <w:t xml:space="preserve"> </w:t>
      </w:r>
      <w:r w:rsidR="00A83136">
        <w:rPr>
          <w:rFonts w:ascii="Arial" w:hAnsi="Arial" w:cs="Arial"/>
          <w:color w:val="000000"/>
        </w:rPr>
        <w:t xml:space="preserve">will begin </w:t>
      </w:r>
      <w:r w:rsidR="003A3CEF">
        <w:rPr>
          <w:rFonts w:ascii="Arial" w:hAnsi="Arial" w:cs="Arial"/>
          <w:color w:val="000000"/>
        </w:rPr>
        <w:t xml:space="preserve">15 </w:t>
      </w:r>
      <w:r w:rsidR="00A83136">
        <w:rPr>
          <w:rFonts w:ascii="Arial" w:hAnsi="Arial" w:cs="Arial"/>
          <w:color w:val="000000"/>
        </w:rPr>
        <w:t>minutes prior to the start of the call</w:t>
      </w:r>
      <w:r>
        <w:rPr>
          <w:rFonts w:ascii="Arial" w:hAnsi="Arial" w:cs="Arial"/>
          <w:color w:val="000000"/>
        </w:rPr>
        <w:t xml:space="preserve">, using the following </w:t>
      </w:r>
      <w:hyperlink r:id="rId12" w:history="1">
        <w:r w:rsidR="002551D5" w:rsidRPr="002551D5">
          <w:rPr>
            <w:rStyle w:val="Hyperlink"/>
            <w:rFonts w:ascii="Arial" w:hAnsi="Arial" w:cs="Arial"/>
          </w:rPr>
          <w:t>link</w:t>
        </w:r>
      </w:hyperlink>
      <w:r w:rsidR="00A42EB4">
        <w:rPr>
          <w:rFonts w:ascii="Arial" w:hAnsi="Arial" w:cs="Arial"/>
          <w:color w:val="000000"/>
        </w:rPr>
        <w:t>.</w:t>
      </w:r>
    </w:p>
    <w:p w14:paraId="66716447" w14:textId="77777777" w:rsidR="00A42EB4" w:rsidRPr="00166BDF" w:rsidRDefault="00A42EB4" w:rsidP="00AE36C1">
      <w:pPr>
        <w:pStyle w:val="NormalWeb"/>
        <w:jc w:val="both"/>
        <w:textAlignment w:val="baseline"/>
        <w:rPr>
          <w:rStyle w:val="Strong"/>
          <w:rFonts w:ascii="Arial" w:hAnsi="Arial" w:cs="Arial"/>
          <w:color w:val="000000"/>
          <w:bdr w:val="none" w:sz="0" w:space="0" w:color="auto" w:frame="1"/>
        </w:rPr>
      </w:pPr>
    </w:p>
    <w:p w14:paraId="44DDF527" w14:textId="18656EFC" w:rsidR="00166BDF" w:rsidRPr="00166BDF" w:rsidRDefault="00166BDF" w:rsidP="00AE36C1">
      <w:pPr>
        <w:pStyle w:val="NormalWeb"/>
        <w:jc w:val="both"/>
        <w:textAlignment w:val="baseline"/>
        <w:rPr>
          <w:rStyle w:val="Strong"/>
          <w:rFonts w:ascii="Arial" w:hAnsi="Arial" w:cs="Arial"/>
          <w:color w:val="000000"/>
          <w:bdr w:val="none" w:sz="0" w:space="0" w:color="auto" w:frame="1"/>
        </w:rPr>
      </w:pPr>
      <w:r w:rsidRPr="00166BDF">
        <w:rPr>
          <w:rStyle w:val="Strong"/>
          <w:rFonts w:ascii="Arial" w:hAnsi="Arial" w:cs="Arial"/>
          <w:color w:val="000000"/>
          <w:bdr w:val="none" w:sz="0" w:space="0" w:color="auto" w:frame="1"/>
        </w:rPr>
        <w:t>About Focus Financial Partners Inc.</w:t>
      </w:r>
    </w:p>
    <w:p w14:paraId="065F77F7" w14:textId="77777777" w:rsidR="00166BDF" w:rsidRPr="00166BDF" w:rsidRDefault="00166BDF" w:rsidP="00AE36C1">
      <w:pPr>
        <w:pStyle w:val="NormalWeb"/>
        <w:jc w:val="both"/>
        <w:textAlignment w:val="baseline"/>
        <w:rPr>
          <w:rFonts w:ascii="Arial" w:hAnsi="Arial" w:cs="Arial"/>
          <w:color w:val="000000"/>
        </w:rPr>
      </w:pPr>
    </w:p>
    <w:p w14:paraId="1212B7E1" w14:textId="434F0BAC" w:rsidR="00166BDF" w:rsidRPr="00166BDF" w:rsidRDefault="00166BDF" w:rsidP="00AE36C1">
      <w:pPr>
        <w:pStyle w:val="NormalWeb"/>
        <w:jc w:val="both"/>
        <w:textAlignment w:val="baseline"/>
        <w:rPr>
          <w:rFonts w:ascii="Arial" w:hAnsi="Arial" w:cs="Arial"/>
          <w:color w:val="000000"/>
        </w:rPr>
      </w:pPr>
      <w:r w:rsidRPr="00166BDF">
        <w:rPr>
          <w:rFonts w:ascii="Arial" w:hAnsi="Arial" w:cs="Arial"/>
          <w:color w:val="000000"/>
        </w:rPr>
        <w:t xml:space="preserve">Focus Financial Partners </w:t>
      </w:r>
      <w:r w:rsidR="003A3CEF">
        <w:rPr>
          <w:rFonts w:ascii="Arial" w:hAnsi="Arial" w:cs="Arial"/>
          <w:color w:val="000000"/>
        </w:rPr>
        <w:t xml:space="preserve">Inc. </w:t>
      </w:r>
      <w:r w:rsidRPr="00166BDF">
        <w:rPr>
          <w:rFonts w:ascii="Arial" w:hAnsi="Arial" w:cs="Arial"/>
          <w:color w:val="000000"/>
        </w:rPr>
        <w:t>is a leading partnership of independent, fiduciary wealth management firms. Focus provides access to best practices, resources, and continuity planning for its partner firms who serve individuals, families, employers and institutions with comprehensive wealth management services. Focus partner firms maintain their operational independence, while they benefit from the synergies, scale, economics and best practices offered by Focus to achieve their business objectives. For more information about Focus, please visit </w:t>
      </w:r>
      <w:hyperlink r:id="rId13" w:history="1">
        <w:r w:rsidRPr="00166BDF">
          <w:rPr>
            <w:rStyle w:val="Hyperlink"/>
            <w:rFonts w:ascii="Arial" w:hAnsi="Arial" w:cs="Arial"/>
            <w:bdr w:val="none" w:sz="0" w:space="0" w:color="auto" w:frame="1"/>
          </w:rPr>
          <w:t>www.focusfinancialpartners.com</w:t>
        </w:r>
      </w:hyperlink>
      <w:r w:rsidRPr="00166BDF">
        <w:rPr>
          <w:rFonts w:ascii="Arial" w:hAnsi="Arial" w:cs="Arial"/>
          <w:color w:val="000000"/>
        </w:rPr>
        <w:t>.</w:t>
      </w:r>
    </w:p>
    <w:p w14:paraId="23E0F8A0" w14:textId="77777777" w:rsidR="00166BDF" w:rsidRPr="00166BDF" w:rsidRDefault="00166BDF" w:rsidP="00AE36C1">
      <w:pPr>
        <w:pStyle w:val="NormalWeb"/>
        <w:jc w:val="both"/>
        <w:textAlignment w:val="baseline"/>
        <w:rPr>
          <w:rStyle w:val="Strong"/>
          <w:rFonts w:ascii="Arial" w:hAnsi="Arial" w:cs="Arial"/>
          <w:color w:val="000000"/>
          <w:bdr w:val="none" w:sz="0" w:space="0" w:color="auto" w:frame="1"/>
        </w:rPr>
      </w:pPr>
    </w:p>
    <w:p w14:paraId="7324FCFD" w14:textId="1C471535" w:rsidR="00166BDF" w:rsidRPr="00166BDF" w:rsidRDefault="00166BDF" w:rsidP="00166BDF">
      <w:pPr>
        <w:pStyle w:val="NormalWeb"/>
        <w:textAlignment w:val="baseline"/>
        <w:rPr>
          <w:rStyle w:val="Strong"/>
          <w:rFonts w:ascii="Arial" w:hAnsi="Arial" w:cs="Arial"/>
          <w:color w:val="000000"/>
          <w:bdr w:val="none" w:sz="0" w:space="0" w:color="auto" w:frame="1"/>
        </w:rPr>
      </w:pPr>
      <w:r w:rsidRPr="00166BDF">
        <w:rPr>
          <w:rStyle w:val="Strong"/>
          <w:rFonts w:ascii="Arial" w:hAnsi="Arial" w:cs="Arial"/>
          <w:color w:val="000000"/>
          <w:bdr w:val="none" w:sz="0" w:space="0" w:color="auto" w:frame="1"/>
        </w:rPr>
        <w:t>Investor and Media Contact</w:t>
      </w:r>
      <w:r w:rsidR="00B00D1F">
        <w:rPr>
          <w:rStyle w:val="Strong"/>
          <w:rFonts w:ascii="Arial" w:hAnsi="Arial" w:cs="Arial"/>
          <w:color w:val="000000"/>
          <w:bdr w:val="none" w:sz="0" w:space="0" w:color="auto" w:frame="1"/>
        </w:rPr>
        <w:t>s</w:t>
      </w:r>
    </w:p>
    <w:p w14:paraId="34948E78" w14:textId="77777777" w:rsidR="00166BDF" w:rsidRPr="00166BDF" w:rsidRDefault="00166BDF" w:rsidP="00166BDF">
      <w:pPr>
        <w:pStyle w:val="NormalWeb"/>
        <w:textAlignment w:val="baseline"/>
        <w:rPr>
          <w:rFonts w:ascii="Arial" w:hAnsi="Arial" w:cs="Arial"/>
          <w:color w:val="000000"/>
        </w:rPr>
      </w:pPr>
    </w:p>
    <w:p w14:paraId="456AA7F8" w14:textId="00D5EC8F" w:rsidR="00166BDF" w:rsidRPr="00166BDF" w:rsidRDefault="00166BDF" w:rsidP="00166BDF">
      <w:pPr>
        <w:pStyle w:val="NormalWeb"/>
        <w:textAlignment w:val="baseline"/>
        <w:rPr>
          <w:rFonts w:ascii="Arial" w:hAnsi="Arial" w:cs="Arial"/>
          <w:color w:val="000000"/>
        </w:rPr>
      </w:pPr>
      <w:r w:rsidRPr="00166BDF">
        <w:rPr>
          <w:rFonts w:ascii="Arial" w:hAnsi="Arial" w:cs="Arial"/>
          <w:color w:val="000000"/>
        </w:rPr>
        <w:t>Tina Madon</w:t>
      </w:r>
      <w:r w:rsidRPr="00166BDF">
        <w:rPr>
          <w:rFonts w:ascii="Arial" w:hAnsi="Arial" w:cs="Arial"/>
          <w:color w:val="000000"/>
        </w:rPr>
        <w:br/>
        <w:t>Senior Vice President</w:t>
      </w:r>
      <w:r w:rsidRPr="00166BDF">
        <w:rPr>
          <w:rFonts w:ascii="Arial" w:hAnsi="Arial" w:cs="Arial"/>
          <w:color w:val="000000"/>
        </w:rPr>
        <w:br/>
        <w:t>Head of Investor Relations &amp; Corporate Communications</w:t>
      </w:r>
      <w:r w:rsidRPr="00166BDF">
        <w:rPr>
          <w:rFonts w:ascii="Arial" w:hAnsi="Arial" w:cs="Arial"/>
          <w:color w:val="000000"/>
        </w:rPr>
        <w:br/>
        <w:t>Focus Financial Partners</w:t>
      </w:r>
      <w:r w:rsidRPr="00166BDF">
        <w:rPr>
          <w:rFonts w:ascii="Arial" w:hAnsi="Arial" w:cs="Arial"/>
          <w:color w:val="000000"/>
        </w:rPr>
        <w:br/>
        <w:t>P: +1-646-813-2909</w:t>
      </w:r>
      <w:r w:rsidRPr="00166BDF">
        <w:rPr>
          <w:rFonts w:ascii="Arial" w:hAnsi="Arial" w:cs="Arial"/>
          <w:color w:val="000000"/>
        </w:rPr>
        <w:br/>
      </w:r>
      <w:hyperlink r:id="rId14" w:history="1">
        <w:r w:rsidRPr="00166BDF">
          <w:rPr>
            <w:rStyle w:val="Hyperlink"/>
            <w:rFonts w:ascii="Arial" w:hAnsi="Arial" w:cs="Arial"/>
            <w:bdr w:val="none" w:sz="0" w:space="0" w:color="auto" w:frame="1"/>
          </w:rPr>
          <w:t>tmadon@focuspartners.com</w:t>
        </w:r>
      </w:hyperlink>
    </w:p>
    <w:p w14:paraId="27BAB022" w14:textId="7A1024E6" w:rsidR="00166BDF" w:rsidRDefault="00166BDF" w:rsidP="00166BDF">
      <w:pPr>
        <w:rPr>
          <w:rFonts w:ascii="Arial" w:hAnsi="Arial" w:cs="Arial"/>
        </w:rPr>
      </w:pPr>
    </w:p>
    <w:p w14:paraId="24F35BFC" w14:textId="5F2754CC" w:rsidR="00B00D1F" w:rsidRDefault="00B00D1F" w:rsidP="00B00D1F">
      <w:pPr>
        <w:pStyle w:val="NormalWeb"/>
        <w:textAlignment w:val="baseline"/>
        <w:rPr>
          <w:rFonts w:ascii="Arial" w:hAnsi="Arial" w:cs="Arial"/>
          <w:color w:val="000000"/>
        </w:rPr>
      </w:pPr>
      <w:r>
        <w:rPr>
          <w:rFonts w:ascii="Arial" w:hAnsi="Arial" w:cs="Arial"/>
          <w:color w:val="000000"/>
        </w:rPr>
        <w:lastRenderedPageBreak/>
        <w:t>Charlie Arestia</w:t>
      </w:r>
      <w:r w:rsidRPr="00166BDF">
        <w:rPr>
          <w:rFonts w:ascii="Arial" w:hAnsi="Arial" w:cs="Arial"/>
          <w:color w:val="000000"/>
        </w:rPr>
        <w:br/>
      </w:r>
      <w:r>
        <w:rPr>
          <w:rFonts w:ascii="Arial" w:hAnsi="Arial" w:cs="Arial"/>
          <w:color w:val="000000"/>
        </w:rPr>
        <w:t>Vice</w:t>
      </w:r>
      <w:r w:rsidRPr="00166BDF">
        <w:rPr>
          <w:rFonts w:ascii="Arial" w:hAnsi="Arial" w:cs="Arial"/>
          <w:color w:val="000000"/>
        </w:rPr>
        <w:t xml:space="preserve"> President</w:t>
      </w:r>
      <w:r>
        <w:rPr>
          <w:rFonts w:ascii="Arial" w:hAnsi="Arial" w:cs="Arial"/>
          <w:color w:val="000000"/>
        </w:rPr>
        <w:t>, Investor Relations</w:t>
      </w:r>
      <w:r w:rsidR="00F40DC3">
        <w:rPr>
          <w:rFonts w:ascii="Arial" w:hAnsi="Arial" w:cs="Arial"/>
          <w:color w:val="000000"/>
        </w:rPr>
        <w:t xml:space="preserve"> &amp; Corporate Communications</w:t>
      </w:r>
      <w:r w:rsidRPr="00166BDF">
        <w:rPr>
          <w:rFonts w:ascii="Arial" w:hAnsi="Arial" w:cs="Arial"/>
          <w:color w:val="000000"/>
        </w:rPr>
        <w:br/>
        <w:t>Focus Financial Partners</w:t>
      </w:r>
      <w:r w:rsidRPr="00166BDF">
        <w:rPr>
          <w:rFonts w:ascii="Arial" w:hAnsi="Arial" w:cs="Arial"/>
          <w:color w:val="000000"/>
        </w:rPr>
        <w:br/>
        <w:t>P: +1-646-</w:t>
      </w:r>
      <w:r>
        <w:rPr>
          <w:rFonts w:ascii="Arial" w:hAnsi="Arial" w:cs="Arial"/>
          <w:color w:val="000000"/>
        </w:rPr>
        <w:t>560-3999</w:t>
      </w:r>
    </w:p>
    <w:p w14:paraId="569858BB" w14:textId="28DD5109" w:rsidR="002A7742" w:rsidRPr="00166BDF" w:rsidRDefault="00263CBC" w:rsidP="00F40DC3">
      <w:pPr>
        <w:pStyle w:val="NormalWeb"/>
        <w:textAlignment w:val="baseline"/>
        <w:rPr>
          <w:rFonts w:ascii="Arial" w:hAnsi="Arial" w:cs="Arial"/>
          <w:color w:val="000000"/>
        </w:rPr>
      </w:pPr>
      <w:hyperlink r:id="rId15" w:history="1">
        <w:r w:rsidR="00B00D1F" w:rsidRPr="008E2772">
          <w:rPr>
            <w:rStyle w:val="Hyperlink"/>
            <w:rFonts w:ascii="Arial" w:hAnsi="Arial" w:cs="Arial"/>
          </w:rPr>
          <w:t>carestia@focuspartners.com</w:t>
        </w:r>
      </w:hyperlink>
    </w:p>
    <w:sectPr w:rsidR="002A7742" w:rsidRPr="00166BDF" w:rsidSect="00CF01BA">
      <w:headerReference w:type="even" r:id="rId16"/>
      <w:headerReference w:type="default" r:id="rId17"/>
      <w:footerReference w:type="even" r:id="rId18"/>
      <w:footerReference w:type="default" r:id="rId19"/>
      <w:headerReference w:type="first" r:id="rId20"/>
      <w:footerReference w:type="first" r:id="rId21"/>
      <w:pgSz w:w="12240" w:h="15840"/>
      <w:pgMar w:top="1440" w:right="1354"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9E694" w14:textId="77777777" w:rsidR="00C05DA5" w:rsidRDefault="00C05DA5">
      <w:r>
        <w:separator/>
      </w:r>
    </w:p>
  </w:endnote>
  <w:endnote w:type="continuationSeparator" w:id="0">
    <w:p w14:paraId="081BE12D" w14:textId="77777777" w:rsidR="00C05DA5" w:rsidRDefault="00C05DA5">
      <w:r>
        <w:continuationSeparator/>
      </w:r>
    </w:p>
  </w:endnote>
  <w:endnote w:type="continuationNotice" w:id="1">
    <w:p w14:paraId="258D4BA1" w14:textId="77777777" w:rsidR="00C05DA5" w:rsidRDefault="00C05D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28E1B" w14:textId="77777777" w:rsidR="0040103B" w:rsidRDefault="004010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574D2" w14:textId="56C7980C" w:rsidR="0040103B" w:rsidRPr="0040103B" w:rsidRDefault="002706F0" w:rsidP="0040103B">
    <w:pPr>
      <w:pStyle w:val="Footer"/>
      <w:jc w:val="left"/>
    </w:pPr>
    <w:r w:rsidRPr="002706F0">
      <w:rPr>
        <w:noProof/>
      </w:rPr>
      <w:t>{00054425;4}</w:t>
    </w:r>
    <w:r w:rsidR="0040103B">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EE514" w14:textId="03D8F68B" w:rsidR="0040103B" w:rsidRPr="0040103B" w:rsidRDefault="0040103B" w:rsidP="0040103B">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430D6" w14:textId="77777777" w:rsidR="00C05DA5" w:rsidRDefault="00C05DA5">
      <w:pPr>
        <w:rPr>
          <w:noProof/>
        </w:rPr>
      </w:pPr>
      <w:r>
        <w:rPr>
          <w:noProof/>
        </w:rPr>
        <w:separator/>
      </w:r>
    </w:p>
  </w:footnote>
  <w:footnote w:type="continuationSeparator" w:id="0">
    <w:p w14:paraId="67F73E2B" w14:textId="77777777" w:rsidR="00C05DA5" w:rsidRDefault="00C05DA5">
      <w:r>
        <w:continuationSeparator/>
      </w:r>
    </w:p>
  </w:footnote>
  <w:footnote w:type="continuationNotice" w:id="1">
    <w:p w14:paraId="3B3F40FF" w14:textId="77777777" w:rsidR="00C05DA5" w:rsidRDefault="00C05D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5DA0E" w14:textId="77777777" w:rsidR="0040103B" w:rsidRDefault="004010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49B6F" w14:textId="77777777" w:rsidR="0040103B" w:rsidRDefault="004010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5493"/>
      <w:gridCol w:w="5493"/>
    </w:tblGrid>
    <w:tr w:rsidR="00A05AB8" w:rsidRPr="00DC37C0" w14:paraId="6690CC06" w14:textId="77777777">
      <w:tc>
        <w:tcPr>
          <w:tcW w:w="5493" w:type="dxa"/>
        </w:tcPr>
        <w:p w14:paraId="4660C032" w14:textId="7D56D101" w:rsidR="00A05AB8" w:rsidRPr="00DC37C0" w:rsidRDefault="00B567F7" w:rsidP="00043952">
          <w:pPr>
            <w:tabs>
              <w:tab w:val="left" w:pos="450"/>
            </w:tabs>
            <w:ind w:left="450"/>
            <w:jc w:val="both"/>
          </w:pPr>
          <w:r>
            <w:rPr>
              <w:noProof/>
            </w:rPr>
            <w:drawing>
              <wp:inline distT="0" distB="0" distL="0" distR="0" wp14:anchorId="3F02651B" wp14:editId="59ED88C9">
                <wp:extent cx="1463040" cy="403860"/>
                <wp:effectExtent l="0" t="0" r="0" b="0"/>
                <wp:docPr id="3" name="Picture 3" descr="Macintosh HD:Users:DaijingLin:Desktop:FULL LOGO - June 2015:JPG:Focus_Reflex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aijingLin:Desktop:FULL LOGO - June 2015:JPG:Focus_Reflex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403860"/>
                        </a:xfrm>
                        <a:prstGeom prst="rect">
                          <a:avLst/>
                        </a:prstGeom>
                        <a:noFill/>
                        <a:ln>
                          <a:noFill/>
                        </a:ln>
                      </pic:spPr>
                    </pic:pic>
                  </a:graphicData>
                </a:graphic>
              </wp:inline>
            </w:drawing>
          </w:r>
        </w:p>
      </w:tc>
      <w:tc>
        <w:tcPr>
          <w:tcW w:w="5493" w:type="dxa"/>
        </w:tcPr>
        <w:p w14:paraId="08BA1A54" w14:textId="77777777" w:rsidR="00A05AB8" w:rsidRPr="00DC37C0" w:rsidRDefault="00A05AB8" w:rsidP="00BE3D3D">
          <w:pPr>
            <w:widowControl w:val="0"/>
            <w:autoSpaceDE w:val="0"/>
            <w:autoSpaceDN w:val="0"/>
            <w:adjustRightInd w:val="0"/>
            <w:spacing w:after="100"/>
            <w:ind w:left="2333"/>
            <w:rPr>
              <w:rFonts w:ascii="Times" w:hAnsi="Times"/>
              <w:color w:val="0A387A"/>
              <w:sz w:val="20"/>
              <w:szCs w:val="20"/>
            </w:rPr>
          </w:pPr>
        </w:p>
      </w:tc>
    </w:tr>
  </w:tbl>
  <w:p w14:paraId="5BEFF545" w14:textId="77777777" w:rsidR="00A05AB8" w:rsidRPr="00D55980" w:rsidRDefault="00A05AB8" w:rsidP="002C551A">
    <w:pPr>
      <w:ind w:left="720"/>
      <w:jc w:val="right"/>
      <w:rPr>
        <w:b/>
        <w:color w:val="FF0000"/>
        <w:vertAlign w:val="subscript"/>
      </w:rPr>
    </w:pPr>
    <w:r w:rsidRPr="00CE08FC">
      <w:rPr>
        <w:rFonts w:ascii="Myriad Pro" w:hAnsi="Myriad Pro"/>
        <w:sz w:val="32"/>
        <w:szCs w:val="32"/>
        <w:vertAlign w:val="subscript"/>
      </w:rPr>
      <w:softHyphen/>
    </w:r>
    <w:r>
      <w:rPr>
        <w:rFonts w:ascii="Myriad Pro" w:hAnsi="Myriad Pro"/>
        <w:sz w:val="32"/>
        <w:szCs w:val="32"/>
        <w:vertAlign w:val="subscript"/>
      </w:rPr>
      <w:tab/>
    </w:r>
    <w:r>
      <w:rPr>
        <w:rFonts w:ascii="Myriad Pro" w:hAnsi="Myriad Pro"/>
        <w:sz w:val="32"/>
        <w:szCs w:val="32"/>
        <w:vertAlign w:val="subscript"/>
      </w:rPr>
      <w:tab/>
    </w:r>
    <w:r>
      <w:rPr>
        <w:rFonts w:ascii="Myriad Pro" w:hAnsi="Myriad Pro"/>
        <w:sz w:val="32"/>
        <w:szCs w:val="32"/>
        <w:vertAlign w:val="subscript"/>
      </w:rPr>
      <w:tab/>
    </w:r>
    <w:r>
      <w:rPr>
        <w:rFonts w:ascii="Myriad Pro" w:hAnsi="Myriad Pro"/>
        <w:sz w:val="32"/>
        <w:szCs w:val="32"/>
        <w:vertAlign w:val="subscript"/>
      </w:rPr>
      <w:tab/>
    </w:r>
    <w:r>
      <w:rPr>
        <w:rFonts w:ascii="Myriad Pro" w:hAnsi="Myriad Pro"/>
        <w:sz w:val="32"/>
        <w:szCs w:val="32"/>
        <w:vertAlign w:val="subscript"/>
      </w:rPr>
      <w:tab/>
    </w:r>
    <w:r>
      <w:rPr>
        <w:rFonts w:ascii="Myriad Pro" w:hAnsi="Myriad Pro"/>
        <w:sz w:val="32"/>
        <w:szCs w:val="32"/>
        <w:vertAlign w:val="subscript"/>
      </w:rPr>
      <w:tab/>
    </w:r>
    <w:r>
      <w:rPr>
        <w:rFonts w:ascii="Myriad Pro" w:hAnsi="Myriad Pro"/>
        <w:sz w:val="32"/>
        <w:szCs w:val="32"/>
        <w:vertAlign w:val="subscript"/>
      </w:rPr>
      <w:tab/>
    </w:r>
    <w:r>
      <w:rPr>
        <w:rFonts w:ascii="Myriad Pro" w:hAnsi="Myriad Pro"/>
        <w:sz w:val="32"/>
        <w:szCs w:val="32"/>
        <w:vertAlign w:val="subscript"/>
      </w:rPr>
      <w:tab/>
    </w:r>
    <w:r>
      <w:rPr>
        <w:rFonts w:ascii="Myriad Pro" w:hAnsi="Myriad Pro"/>
        <w:sz w:val="32"/>
        <w:szCs w:val="32"/>
        <w:vertAlign w:val="subscript"/>
      </w:rPr>
      <w:tab/>
    </w:r>
    <w:r>
      <w:rPr>
        <w:rFonts w:ascii="Myriad Pro" w:hAnsi="Myriad Pro"/>
        <w:sz w:val="32"/>
        <w:szCs w:val="32"/>
        <w:vertAlign w:val="subscript"/>
      </w:rPr>
      <w:tab/>
    </w:r>
    <w:r>
      <w:rPr>
        <w:rFonts w:ascii="Myriad Pro" w:hAnsi="Myriad Pro"/>
        <w:sz w:val="32"/>
        <w:szCs w:val="32"/>
        <w:vertAlign w:val="subscrip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F8622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09448AC"/>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99E46A18"/>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999C9F2C"/>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6074AD98"/>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9690AE54"/>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55B80F9A"/>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0DABB3A"/>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97A57BC"/>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2A45356"/>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1D0A4BC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EE2976"/>
    <w:multiLevelType w:val="hybridMultilevel"/>
    <w:tmpl w:val="AD6462BE"/>
    <w:lvl w:ilvl="0" w:tplc="5658D23A">
      <w:start w:val="10"/>
      <w:numFmt w:val="bullet"/>
      <w:lvlText w:val="-"/>
      <w:lvlJc w:val="left"/>
      <w:pPr>
        <w:ind w:left="1080" w:hanging="360"/>
      </w:pPr>
      <w:rPr>
        <w:rFonts w:ascii="Cambria" w:eastAsia="MS Mincho" w:hAnsi="Cambria" w:cs="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9F35191"/>
    <w:multiLevelType w:val="multilevel"/>
    <w:tmpl w:val="D89673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0F66D14"/>
    <w:multiLevelType w:val="hybridMultilevel"/>
    <w:tmpl w:val="F0A8D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1E22B1"/>
    <w:multiLevelType w:val="hybridMultilevel"/>
    <w:tmpl w:val="1450C7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5273CD5"/>
    <w:multiLevelType w:val="hybridMultilevel"/>
    <w:tmpl w:val="9FB2E8CC"/>
    <w:lvl w:ilvl="0" w:tplc="8B888A56">
      <w:start w:val="21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2067C0"/>
    <w:multiLevelType w:val="hybridMultilevel"/>
    <w:tmpl w:val="959858D4"/>
    <w:lvl w:ilvl="0" w:tplc="AEE4CFC0">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CE9595A"/>
    <w:multiLevelType w:val="hybridMultilevel"/>
    <w:tmpl w:val="29D66674"/>
    <w:lvl w:ilvl="0" w:tplc="0032D3FC">
      <w:numFmt w:val="bullet"/>
      <w:lvlText w:val="-"/>
      <w:lvlJc w:val="left"/>
      <w:pPr>
        <w:ind w:left="1080" w:hanging="360"/>
      </w:pPr>
      <w:rPr>
        <w:rFonts w:ascii="Cambria" w:eastAsia="MS Mincho" w:hAnsi="Cambria"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8D05EF9"/>
    <w:multiLevelType w:val="hybridMultilevel"/>
    <w:tmpl w:val="2230E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E31B46"/>
    <w:multiLevelType w:val="hybridMultilevel"/>
    <w:tmpl w:val="107C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917992"/>
    <w:multiLevelType w:val="hybridMultilevel"/>
    <w:tmpl w:val="3E220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202E74"/>
    <w:multiLevelType w:val="hybridMultilevel"/>
    <w:tmpl w:val="E6DE71A4"/>
    <w:lvl w:ilvl="0" w:tplc="0332E9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7871F0"/>
    <w:multiLevelType w:val="hybridMultilevel"/>
    <w:tmpl w:val="B05C6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8097723"/>
    <w:multiLevelType w:val="multilevel"/>
    <w:tmpl w:val="9D84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6701C3"/>
    <w:multiLevelType w:val="hybridMultilevel"/>
    <w:tmpl w:val="A4DC0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CB1E1B"/>
    <w:multiLevelType w:val="hybridMultilevel"/>
    <w:tmpl w:val="661A7D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2EA4334"/>
    <w:multiLevelType w:val="hybridMultilevel"/>
    <w:tmpl w:val="FF284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14093F"/>
    <w:multiLevelType w:val="multilevel"/>
    <w:tmpl w:val="CDD87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4B5FDC"/>
    <w:multiLevelType w:val="hybridMultilevel"/>
    <w:tmpl w:val="A6E4F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0B35ED"/>
    <w:multiLevelType w:val="hybridMultilevel"/>
    <w:tmpl w:val="03C88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745E88"/>
    <w:multiLevelType w:val="hybridMultilevel"/>
    <w:tmpl w:val="C8060A72"/>
    <w:lvl w:ilvl="0" w:tplc="2E3C275E">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BC3B62"/>
    <w:multiLevelType w:val="hybridMultilevel"/>
    <w:tmpl w:val="358ED864"/>
    <w:lvl w:ilvl="0" w:tplc="7F3C95A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9C4D1C"/>
    <w:multiLevelType w:val="hybridMultilevel"/>
    <w:tmpl w:val="85FCA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F528B3"/>
    <w:multiLevelType w:val="hybridMultilevel"/>
    <w:tmpl w:val="2C60D2A0"/>
    <w:lvl w:ilvl="0" w:tplc="0032D3FC">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451213">
    <w:abstractNumId w:val="10"/>
  </w:num>
  <w:num w:numId="2" w16cid:durableId="790591762">
    <w:abstractNumId w:val="8"/>
  </w:num>
  <w:num w:numId="3" w16cid:durableId="660936079">
    <w:abstractNumId w:val="7"/>
  </w:num>
  <w:num w:numId="4" w16cid:durableId="1339890599">
    <w:abstractNumId w:val="6"/>
  </w:num>
  <w:num w:numId="5" w16cid:durableId="823857121">
    <w:abstractNumId w:val="5"/>
  </w:num>
  <w:num w:numId="6" w16cid:durableId="2048482716">
    <w:abstractNumId w:val="9"/>
  </w:num>
  <w:num w:numId="7" w16cid:durableId="16777596">
    <w:abstractNumId w:val="4"/>
  </w:num>
  <w:num w:numId="8" w16cid:durableId="508643272">
    <w:abstractNumId w:val="3"/>
  </w:num>
  <w:num w:numId="9" w16cid:durableId="892086153">
    <w:abstractNumId w:val="2"/>
  </w:num>
  <w:num w:numId="10" w16cid:durableId="1158230907">
    <w:abstractNumId w:val="1"/>
  </w:num>
  <w:num w:numId="11" w16cid:durableId="849564073">
    <w:abstractNumId w:val="11"/>
  </w:num>
  <w:num w:numId="12" w16cid:durableId="620501238">
    <w:abstractNumId w:val="32"/>
  </w:num>
  <w:num w:numId="13" w16cid:durableId="2034725558">
    <w:abstractNumId w:val="19"/>
  </w:num>
  <w:num w:numId="14" w16cid:durableId="312607789">
    <w:abstractNumId w:val="33"/>
  </w:num>
  <w:num w:numId="15" w16cid:durableId="728192092">
    <w:abstractNumId w:val="17"/>
  </w:num>
  <w:num w:numId="16" w16cid:durableId="21563830">
    <w:abstractNumId w:val="14"/>
  </w:num>
  <w:num w:numId="17" w16cid:durableId="1846359728">
    <w:abstractNumId w:val="23"/>
  </w:num>
  <w:num w:numId="18" w16cid:durableId="794369217">
    <w:abstractNumId w:val="21"/>
  </w:num>
  <w:num w:numId="19" w16cid:durableId="946930500">
    <w:abstractNumId w:val="31"/>
  </w:num>
  <w:num w:numId="20" w16cid:durableId="523708032">
    <w:abstractNumId w:val="0"/>
  </w:num>
  <w:num w:numId="21" w16cid:durableId="361903147">
    <w:abstractNumId w:val="26"/>
  </w:num>
  <w:num w:numId="22" w16cid:durableId="1030298643">
    <w:abstractNumId w:val="29"/>
  </w:num>
  <w:num w:numId="23" w16cid:durableId="1336961176">
    <w:abstractNumId w:val="25"/>
  </w:num>
  <w:num w:numId="24" w16cid:durableId="1931887473">
    <w:abstractNumId w:val="28"/>
  </w:num>
  <w:num w:numId="25" w16cid:durableId="1771193031">
    <w:abstractNumId w:val="24"/>
  </w:num>
  <w:num w:numId="26" w16cid:durableId="443117691">
    <w:abstractNumId w:val="20"/>
  </w:num>
  <w:num w:numId="27" w16cid:durableId="340743965">
    <w:abstractNumId w:val="18"/>
  </w:num>
  <w:num w:numId="28" w16cid:durableId="1693800906">
    <w:abstractNumId w:val="15"/>
  </w:num>
  <w:num w:numId="29" w16cid:durableId="1137186005">
    <w:abstractNumId w:val="30"/>
  </w:num>
  <w:num w:numId="30" w16cid:durableId="20740973">
    <w:abstractNumId w:val="16"/>
  </w:num>
  <w:num w:numId="31" w16cid:durableId="1839348264">
    <w:abstractNumId w:val="13"/>
  </w:num>
  <w:num w:numId="32" w16cid:durableId="2092462980">
    <w:abstractNumId w:val="27"/>
  </w:num>
  <w:num w:numId="33" w16cid:durableId="902301048">
    <w:abstractNumId w:val="12"/>
  </w:num>
  <w:num w:numId="34" w16cid:durableId="35935832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Author" w:val="False"/>
    <w:docVar w:name="DocIDClientMatter" w:val="False"/>
    <w:docVar w:name="DocIDDate" w:val="False"/>
    <w:docVar w:name="DocIDDateText" w:val="False"/>
    <w:docVar w:name="DocIDLibrary" w:val="True"/>
    <w:docVar w:name="DocIDType" w:val="AllPages"/>
    <w:docVar w:name="DocIDTypist" w:val="False"/>
    <w:docVar w:name="ShowDynamicGuides" w:val="1"/>
    <w:docVar w:name="ShowMarginGuides" w:val="0"/>
    <w:docVar w:name="ShowOutlines" w:val="0"/>
    <w:docVar w:name="ShowStaticGuides" w:val="0"/>
  </w:docVars>
  <w:rsids>
    <w:rsidRoot w:val="008539F8"/>
    <w:rsid w:val="000003DB"/>
    <w:rsid w:val="000027BD"/>
    <w:rsid w:val="0000296A"/>
    <w:rsid w:val="000062CA"/>
    <w:rsid w:val="000101DF"/>
    <w:rsid w:val="0001067E"/>
    <w:rsid w:val="00010972"/>
    <w:rsid w:val="00011287"/>
    <w:rsid w:val="00011899"/>
    <w:rsid w:val="00011D22"/>
    <w:rsid w:val="000123DA"/>
    <w:rsid w:val="00013068"/>
    <w:rsid w:val="00014022"/>
    <w:rsid w:val="0001524B"/>
    <w:rsid w:val="00015F2B"/>
    <w:rsid w:val="00016A6E"/>
    <w:rsid w:val="00020DB5"/>
    <w:rsid w:val="0002355B"/>
    <w:rsid w:val="00024693"/>
    <w:rsid w:val="0003086C"/>
    <w:rsid w:val="000322A8"/>
    <w:rsid w:val="00035BAB"/>
    <w:rsid w:val="00035BEB"/>
    <w:rsid w:val="00035E76"/>
    <w:rsid w:val="00036ADB"/>
    <w:rsid w:val="00036D99"/>
    <w:rsid w:val="00037E2F"/>
    <w:rsid w:val="0004275E"/>
    <w:rsid w:val="00043952"/>
    <w:rsid w:val="00043B22"/>
    <w:rsid w:val="00043D49"/>
    <w:rsid w:val="000440FB"/>
    <w:rsid w:val="0004544B"/>
    <w:rsid w:val="00045C6C"/>
    <w:rsid w:val="00045D9E"/>
    <w:rsid w:val="0005208C"/>
    <w:rsid w:val="00052F90"/>
    <w:rsid w:val="00053D65"/>
    <w:rsid w:val="00055A60"/>
    <w:rsid w:val="000562D2"/>
    <w:rsid w:val="00056D80"/>
    <w:rsid w:val="00063630"/>
    <w:rsid w:val="00065301"/>
    <w:rsid w:val="00066393"/>
    <w:rsid w:val="00066637"/>
    <w:rsid w:val="00067B4A"/>
    <w:rsid w:val="000700A8"/>
    <w:rsid w:val="0007045A"/>
    <w:rsid w:val="00070C24"/>
    <w:rsid w:val="00071037"/>
    <w:rsid w:val="0007370B"/>
    <w:rsid w:val="000740ED"/>
    <w:rsid w:val="000776EA"/>
    <w:rsid w:val="000779A9"/>
    <w:rsid w:val="000812A1"/>
    <w:rsid w:val="00082F25"/>
    <w:rsid w:val="000835D7"/>
    <w:rsid w:val="0008369A"/>
    <w:rsid w:val="00085448"/>
    <w:rsid w:val="000874EA"/>
    <w:rsid w:val="00090846"/>
    <w:rsid w:val="00090A10"/>
    <w:rsid w:val="00091C5C"/>
    <w:rsid w:val="00092E1B"/>
    <w:rsid w:val="00094B22"/>
    <w:rsid w:val="00097323"/>
    <w:rsid w:val="000A140F"/>
    <w:rsid w:val="000A2C57"/>
    <w:rsid w:val="000A2E41"/>
    <w:rsid w:val="000A39C5"/>
    <w:rsid w:val="000B1F44"/>
    <w:rsid w:val="000B27C7"/>
    <w:rsid w:val="000B292D"/>
    <w:rsid w:val="000B4651"/>
    <w:rsid w:val="000B4CE1"/>
    <w:rsid w:val="000B616E"/>
    <w:rsid w:val="000B6566"/>
    <w:rsid w:val="000C008F"/>
    <w:rsid w:val="000C11CF"/>
    <w:rsid w:val="000C289E"/>
    <w:rsid w:val="000C3E86"/>
    <w:rsid w:val="000C4639"/>
    <w:rsid w:val="000C584D"/>
    <w:rsid w:val="000C68BD"/>
    <w:rsid w:val="000D02A6"/>
    <w:rsid w:val="000D14F9"/>
    <w:rsid w:val="000D2A74"/>
    <w:rsid w:val="000D2AA2"/>
    <w:rsid w:val="000D2CC7"/>
    <w:rsid w:val="000D6AFF"/>
    <w:rsid w:val="000E31A7"/>
    <w:rsid w:val="000E373B"/>
    <w:rsid w:val="000E4659"/>
    <w:rsid w:val="000E53CC"/>
    <w:rsid w:val="000E5669"/>
    <w:rsid w:val="000E64C6"/>
    <w:rsid w:val="000F3D46"/>
    <w:rsid w:val="000F3EE4"/>
    <w:rsid w:val="000F5262"/>
    <w:rsid w:val="000F75A0"/>
    <w:rsid w:val="000F7A60"/>
    <w:rsid w:val="000F7D16"/>
    <w:rsid w:val="000F7F7F"/>
    <w:rsid w:val="00100225"/>
    <w:rsid w:val="00101E8B"/>
    <w:rsid w:val="00104D39"/>
    <w:rsid w:val="00111474"/>
    <w:rsid w:val="00115C49"/>
    <w:rsid w:val="00116392"/>
    <w:rsid w:val="001216D7"/>
    <w:rsid w:val="00123EFE"/>
    <w:rsid w:val="001244D2"/>
    <w:rsid w:val="00126C62"/>
    <w:rsid w:val="00130750"/>
    <w:rsid w:val="00132E3C"/>
    <w:rsid w:val="00132F38"/>
    <w:rsid w:val="00133ADD"/>
    <w:rsid w:val="0014040D"/>
    <w:rsid w:val="001423B8"/>
    <w:rsid w:val="00142B1B"/>
    <w:rsid w:val="00143788"/>
    <w:rsid w:val="00145283"/>
    <w:rsid w:val="0014561E"/>
    <w:rsid w:val="001464DD"/>
    <w:rsid w:val="0015030F"/>
    <w:rsid w:val="00150C15"/>
    <w:rsid w:val="001521D7"/>
    <w:rsid w:val="001544C1"/>
    <w:rsid w:val="001556C9"/>
    <w:rsid w:val="00156327"/>
    <w:rsid w:val="00156617"/>
    <w:rsid w:val="00156CB2"/>
    <w:rsid w:val="00157DB1"/>
    <w:rsid w:val="00161994"/>
    <w:rsid w:val="00162896"/>
    <w:rsid w:val="00162A4D"/>
    <w:rsid w:val="00163105"/>
    <w:rsid w:val="00165621"/>
    <w:rsid w:val="001664FB"/>
    <w:rsid w:val="00166BDF"/>
    <w:rsid w:val="001670AE"/>
    <w:rsid w:val="001676A1"/>
    <w:rsid w:val="001701A9"/>
    <w:rsid w:val="00171D45"/>
    <w:rsid w:val="001754F4"/>
    <w:rsid w:val="00175FA0"/>
    <w:rsid w:val="00181696"/>
    <w:rsid w:val="00181AF5"/>
    <w:rsid w:val="00183980"/>
    <w:rsid w:val="00186BBE"/>
    <w:rsid w:val="00186F80"/>
    <w:rsid w:val="00187125"/>
    <w:rsid w:val="00187599"/>
    <w:rsid w:val="0019097A"/>
    <w:rsid w:val="00191310"/>
    <w:rsid w:val="00196ACE"/>
    <w:rsid w:val="00196CE8"/>
    <w:rsid w:val="001A1130"/>
    <w:rsid w:val="001A138C"/>
    <w:rsid w:val="001A2F0E"/>
    <w:rsid w:val="001A2F97"/>
    <w:rsid w:val="001A46AF"/>
    <w:rsid w:val="001A4FD9"/>
    <w:rsid w:val="001A5003"/>
    <w:rsid w:val="001A696F"/>
    <w:rsid w:val="001A6A53"/>
    <w:rsid w:val="001A741C"/>
    <w:rsid w:val="001B0407"/>
    <w:rsid w:val="001B1097"/>
    <w:rsid w:val="001B1AB0"/>
    <w:rsid w:val="001B1D4C"/>
    <w:rsid w:val="001B3A89"/>
    <w:rsid w:val="001B3ED4"/>
    <w:rsid w:val="001B51C0"/>
    <w:rsid w:val="001B68D9"/>
    <w:rsid w:val="001C2321"/>
    <w:rsid w:val="001C53E8"/>
    <w:rsid w:val="001C6D13"/>
    <w:rsid w:val="001D1A49"/>
    <w:rsid w:val="001D2DC0"/>
    <w:rsid w:val="001D3D78"/>
    <w:rsid w:val="001D3F5E"/>
    <w:rsid w:val="001E586E"/>
    <w:rsid w:val="001E75FA"/>
    <w:rsid w:val="001E7EEE"/>
    <w:rsid w:val="001F0233"/>
    <w:rsid w:val="001F0374"/>
    <w:rsid w:val="001F0FA4"/>
    <w:rsid w:val="001F2F25"/>
    <w:rsid w:val="001F3A80"/>
    <w:rsid w:val="001F3A96"/>
    <w:rsid w:val="001F58F4"/>
    <w:rsid w:val="001F6E94"/>
    <w:rsid w:val="001F7008"/>
    <w:rsid w:val="001F7FE0"/>
    <w:rsid w:val="00200562"/>
    <w:rsid w:val="00200A7C"/>
    <w:rsid w:val="00200EEA"/>
    <w:rsid w:val="0020110E"/>
    <w:rsid w:val="00201212"/>
    <w:rsid w:val="00202577"/>
    <w:rsid w:val="0020310F"/>
    <w:rsid w:val="00204160"/>
    <w:rsid w:val="002057D3"/>
    <w:rsid w:val="00205ACD"/>
    <w:rsid w:val="002061BD"/>
    <w:rsid w:val="00207F16"/>
    <w:rsid w:val="00213AAD"/>
    <w:rsid w:val="00215BDD"/>
    <w:rsid w:val="00224EB3"/>
    <w:rsid w:val="002264AB"/>
    <w:rsid w:val="00226CFD"/>
    <w:rsid w:val="002313A8"/>
    <w:rsid w:val="00231ADE"/>
    <w:rsid w:val="00232A84"/>
    <w:rsid w:val="00235B1C"/>
    <w:rsid w:val="00235E4D"/>
    <w:rsid w:val="00236946"/>
    <w:rsid w:val="00240AEA"/>
    <w:rsid w:val="00242F35"/>
    <w:rsid w:val="00242F8B"/>
    <w:rsid w:val="002445FF"/>
    <w:rsid w:val="00245729"/>
    <w:rsid w:val="00247044"/>
    <w:rsid w:val="00247DF7"/>
    <w:rsid w:val="00251B4B"/>
    <w:rsid w:val="00254C4D"/>
    <w:rsid w:val="002551D5"/>
    <w:rsid w:val="002552B5"/>
    <w:rsid w:val="00255D0F"/>
    <w:rsid w:val="002560CA"/>
    <w:rsid w:val="00256A03"/>
    <w:rsid w:val="00256B21"/>
    <w:rsid w:val="0026341D"/>
    <w:rsid w:val="00263CBC"/>
    <w:rsid w:val="002642D0"/>
    <w:rsid w:val="00264AC5"/>
    <w:rsid w:val="002671F1"/>
    <w:rsid w:val="002706F0"/>
    <w:rsid w:val="0027304E"/>
    <w:rsid w:val="00273132"/>
    <w:rsid w:val="0027472D"/>
    <w:rsid w:val="002761C3"/>
    <w:rsid w:val="00280CA7"/>
    <w:rsid w:val="00280DAE"/>
    <w:rsid w:val="0028105F"/>
    <w:rsid w:val="00281D95"/>
    <w:rsid w:val="002823C1"/>
    <w:rsid w:val="00282B17"/>
    <w:rsid w:val="00282DF9"/>
    <w:rsid w:val="00283467"/>
    <w:rsid w:val="00283CDA"/>
    <w:rsid w:val="00290248"/>
    <w:rsid w:val="00290323"/>
    <w:rsid w:val="002915F0"/>
    <w:rsid w:val="0029300A"/>
    <w:rsid w:val="00293559"/>
    <w:rsid w:val="002947EC"/>
    <w:rsid w:val="00294828"/>
    <w:rsid w:val="0029533F"/>
    <w:rsid w:val="002A305B"/>
    <w:rsid w:val="002A3E34"/>
    <w:rsid w:val="002A4F50"/>
    <w:rsid w:val="002A7742"/>
    <w:rsid w:val="002B0E18"/>
    <w:rsid w:val="002B2B8E"/>
    <w:rsid w:val="002B4557"/>
    <w:rsid w:val="002B7159"/>
    <w:rsid w:val="002B72DA"/>
    <w:rsid w:val="002B7612"/>
    <w:rsid w:val="002B794B"/>
    <w:rsid w:val="002B7DF2"/>
    <w:rsid w:val="002C26A6"/>
    <w:rsid w:val="002C30FC"/>
    <w:rsid w:val="002C390A"/>
    <w:rsid w:val="002C47E4"/>
    <w:rsid w:val="002C551A"/>
    <w:rsid w:val="002C6C04"/>
    <w:rsid w:val="002C74C4"/>
    <w:rsid w:val="002C7CAE"/>
    <w:rsid w:val="002D1EF8"/>
    <w:rsid w:val="002D2563"/>
    <w:rsid w:val="002D5851"/>
    <w:rsid w:val="002D621F"/>
    <w:rsid w:val="002E1223"/>
    <w:rsid w:val="002E13C4"/>
    <w:rsid w:val="002E17F8"/>
    <w:rsid w:val="002E1A4E"/>
    <w:rsid w:val="002E32BE"/>
    <w:rsid w:val="002E3614"/>
    <w:rsid w:val="002E420E"/>
    <w:rsid w:val="002E47D7"/>
    <w:rsid w:val="002E5017"/>
    <w:rsid w:val="002E5028"/>
    <w:rsid w:val="002E6420"/>
    <w:rsid w:val="002E7B6D"/>
    <w:rsid w:val="002F0D9B"/>
    <w:rsid w:val="002F1048"/>
    <w:rsid w:val="002F3412"/>
    <w:rsid w:val="002F3F01"/>
    <w:rsid w:val="002F5A5E"/>
    <w:rsid w:val="002F751D"/>
    <w:rsid w:val="00301EA0"/>
    <w:rsid w:val="00302508"/>
    <w:rsid w:val="00302751"/>
    <w:rsid w:val="00306CD4"/>
    <w:rsid w:val="00307E0A"/>
    <w:rsid w:val="003111DA"/>
    <w:rsid w:val="00311770"/>
    <w:rsid w:val="00312C93"/>
    <w:rsid w:val="003141B2"/>
    <w:rsid w:val="00314ED5"/>
    <w:rsid w:val="00315A16"/>
    <w:rsid w:val="00316838"/>
    <w:rsid w:val="003211E2"/>
    <w:rsid w:val="003218AC"/>
    <w:rsid w:val="00322882"/>
    <w:rsid w:val="00322C49"/>
    <w:rsid w:val="00323DC7"/>
    <w:rsid w:val="00324127"/>
    <w:rsid w:val="00326927"/>
    <w:rsid w:val="00330429"/>
    <w:rsid w:val="003318BA"/>
    <w:rsid w:val="003334F5"/>
    <w:rsid w:val="00333B34"/>
    <w:rsid w:val="00333E66"/>
    <w:rsid w:val="00337C66"/>
    <w:rsid w:val="0034054F"/>
    <w:rsid w:val="00341C0B"/>
    <w:rsid w:val="00342262"/>
    <w:rsid w:val="00342A76"/>
    <w:rsid w:val="00346505"/>
    <w:rsid w:val="00352C7B"/>
    <w:rsid w:val="00353144"/>
    <w:rsid w:val="003543DA"/>
    <w:rsid w:val="003550B2"/>
    <w:rsid w:val="003569ED"/>
    <w:rsid w:val="00366D20"/>
    <w:rsid w:val="003713FF"/>
    <w:rsid w:val="00372593"/>
    <w:rsid w:val="00374062"/>
    <w:rsid w:val="0037665A"/>
    <w:rsid w:val="00380461"/>
    <w:rsid w:val="00385DE9"/>
    <w:rsid w:val="00386290"/>
    <w:rsid w:val="00387E07"/>
    <w:rsid w:val="00391194"/>
    <w:rsid w:val="00392101"/>
    <w:rsid w:val="0039222A"/>
    <w:rsid w:val="00395A1E"/>
    <w:rsid w:val="00396DA2"/>
    <w:rsid w:val="00397BDF"/>
    <w:rsid w:val="003A1F8B"/>
    <w:rsid w:val="003A2B17"/>
    <w:rsid w:val="003A3AC1"/>
    <w:rsid w:val="003A3CEF"/>
    <w:rsid w:val="003A43FD"/>
    <w:rsid w:val="003A54BD"/>
    <w:rsid w:val="003A71C8"/>
    <w:rsid w:val="003A781D"/>
    <w:rsid w:val="003B1DD2"/>
    <w:rsid w:val="003B2482"/>
    <w:rsid w:val="003B2D67"/>
    <w:rsid w:val="003B3554"/>
    <w:rsid w:val="003B4BCF"/>
    <w:rsid w:val="003B6D76"/>
    <w:rsid w:val="003B7FDE"/>
    <w:rsid w:val="003C08E7"/>
    <w:rsid w:val="003C0F08"/>
    <w:rsid w:val="003C295F"/>
    <w:rsid w:val="003C6BF5"/>
    <w:rsid w:val="003C76BF"/>
    <w:rsid w:val="003D0A20"/>
    <w:rsid w:val="003D2EB2"/>
    <w:rsid w:val="003D50BF"/>
    <w:rsid w:val="003D6F4F"/>
    <w:rsid w:val="003D7DCB"/>
    <w:rsid w:val="003E0322"/>
    <w:rsid w:val="003E1C25"/>
    <w:rsid w:val="003E1C9A"/>
    <w:rsid w:val="003E22C0"/>
    <w:rsid w:val="003E2CF7"/>
    <w:rsid w:val="003E36FE"/>
    <w:rsid w:val="003E7C66"/>
    <w:rsid w:val="003F14C5"/>
    <w:rsid w:val="003F245A"/>
    <w:rsid w:val="003F2A34"/>
    <w:rsid w:val="003F39A5"/>
    <w:rsid w:val="003F5DBA"/>
    <w:rsid w:val="003F6959"/>
    <w:rsid w:val="00400267"/>
    <w:rsid w:val="0040103B"/>
    <w:rsid w:val="00403DAA"/>
    <w:rsid w:val="0040487A"/>
    <w:rsid w:val="00406833"/>
    <w:rsid w:val="00410353"/>
    <w:rsid w:val="0041409E"/>
    <w:rsid w:val="004140A4"/>
    <w:rsid w:val="00415BC2"/>
    <w:rsid w:val="00417231"/>
    <w:rsid w:val="00417404"/>
    <w:rsid w:val="00420BD3"/>
    <w:rsid w:val="00421A63"/>
    <w:rsid w:val="00422AC4"/>
    <w:rsid w:val="00422AE9"/>
    <w:rsid w:val="00422E54"/>
    <w:rsid w:val="00425424"/>
    <w:rsid w:val="00426004"/>
    <w:rsid w:val="0042659F"/>
    <w:rsid w:val="00427106"/>
    <w:rsid w:val="004305AA"/>
    <w:rsid w:val="00430CAE"/>
    <w:rsid w:val="00432B0C"/>
    <w:rsid w:val="00435855"/>
    <w:rsid w:val="00437CA2"/>
    <w:rsid w:val="0044053A"/>
    <w:rsid w:val="00440D54"/>
    <w:rsid w:val="00441A4A"/>
    <w:rsid w:val="00442FB3"/>
    <w:rsid w:val="00443B02"/>
    <w:rsid w:val="00445FBE"/>
    <w:rsid w:val="004500C4"/>
    <w:rsid w:val="00452824"/>
    <w:rsid w:val="004539AA"/>
    <w:rsid w:val="00453D8D"/>
    <w:rsid w:val="00454798"/>
    <w:rsid w:val="00455C61"/>
    <w:rsid w:val="0045652B"/>
    <w:rsid w:val="00460849"/>
    <w:rsid w:val="0046139F"/>
    <w:rsid w:val="004629E0"/>
    <w:rsid w:val="00463272"/>
    <w:rsid w:val="0046414D"/>
    <w:rsid w:val="004659FF"/>
    <w:rsid w:val="00467BAB"/>
    <w:rsid w:val="0047085D"/>
    <w:rsid w:val="00470AC2"/>
    <w:rsid w:val="0047173B"/>
    <w:rsid w:val="004724D4"/>
    <w:rsid w:val="00472EF7"/>
    <w:rsid w:val="00475673"/>
    <w:rsid w:val="00475762"/>
    <w:rsid w:val="004768AE"/>
    <w:rsid w:val="004774C3"/>
    <w:rsid w:val="00477823"/>
    <w:rsid w:val="00477989"/>
    <w:rsid w:val="00480A6E"/>
    <w:rsid w:val="00480BB2"/>
    <w:rsid w:val="00483203"/>
    <w:rsid w:val="004834C0"/>
    <w:rsid w:val="004834EF"/>
    <w:rsid w:val="00483EB4"/>
    <w:rsid w:val="004840A4"/>
    <w:rsid w:val="004844B4"/>
    <w:rsid w:val="0048785E"/>
    <w:rsid w:val="00492732"/>
    <w:rsid w:val="00492BDF"/>
    <w:rsid w:val="00492FA5"/>
    <w:rsid w:val="00493644"/>
    <w:rsid w:val="004955BA"/>
    <w:rsid w:val="00497CF9"/>
    <w:rsid w:val="00497E93"/>
    <w:rsid w:val="004A08A6"/>
    <w:rsid w:val="004A1E62"/>
    <w:rsid w:val="004A5DB8"/>
    <w:rsid w:val="004A6BD5"/>
    <w:rsid w:val="004A6CD2"/>
    <w:rsid w:val="004B00CA"/>
    <w:rsid w:val="004B1C59"/>
    <w:rsid w:val="004B2B51"/>
    <w:rsid w:val="004B303D"/>
    <w:rsid w:val="004B3A78"/>
    <w:rsid w:val="004B48AD"/>
    <w:rsid w:val="004B797C"/>
    <w:rsid w:val="004C01A4"/>
    <w:rsid w:val="004C3F0C"/>
    <w:rsid w:val="004C6D45"/>
    <w:rsid w:val="004C7A1E"/>
    <w:rsid w:val="004D1341"/>
    <w:rsid w:val="004D30F8"/>
    <w:rsid w:val="004D329B"/>
    <w:rsid w:val="004E1924"/>
    <w:rsid w:val="004E2415"/>
    <w:rsid w:val="004E4C27"/>
    <w:rsid w:val="004E55E7"/>
    <w:rsid w:val="004E661A"/>
    <w:rsid w:val="004F064F"/>
    <w:rsid w:val="004F1EC9"/>
    <w:rsid w:val="004F1ECB"/>
    <w:rsid w:val="004F1FA1"/>
    <w:rsid w:val="004F293A"/>
    <w:rsid w:val="004F3DA9"/>
    <w:rsid w:val="004F3EDE"/>
    <w:rsid w:val="004F5C29"/>
    <w:rsid w:val="004F7523"/>
    <w:rsid w:val="004F7A8B"/>
    <w:rsid w:val="005015FE"/>
    <w:rsid w:val="00502159"/>
    <w:rsid w:val="00502163"/>
    <w:rsid w:val="0050276B"/>
    <w:rsid w:val="00502875"/>
    <w:rsid w:val="00504B87"/>
    <w:rsid w:val="00506E35"/>
    <w:rsid w:val="00507B45"/>
    <w:rsid w:val="005107CC"/>
    <w:rsid w:val="00512F66"/>
    <w:rsid w:val="00513CC8"/>
    <w:rsid w:val="00515442"/>
    <w:rsid w:val="005162CC"/>
    <w:rsid w:val="0052183B"/>
    <w:rsid w:val="0052281A"/>
    <w:rsid w:val="005272BF"/>
    <w:rsid w:val="00527BF1"/>
    <w:rsid w:val="0053057B"/>
    <w:rsid w:val="00530F9F"/>
    <w:rsid w:val="0053529B"/>
    <w:rsid w:val="00535345"/>
    <w:rsid w:val="0053678B"/>
    <w:rsid w:val="00546E36"/>
    <w:rsid w:val="005527D5"/>
    <w:rsid w:val="005545CE"/>
    <w:rsid w:val="00554DEC"/>
    <w:rsid w:val="00557EAB"/>
    <w:rsid w:val="00564B42"/>
    <w:rsid w:val="005668D0"/>
    <w:rsid w:val="00570C75"/>
    <w:rsid w:val="005710DC"/>
    <w:rsid w:val="00574CCA"/>
    <w:rsid w:val="005759E0"/>
    <w:rsid w:val="0058001B"/>
    <w:rsid w:val="005802E6"/>
    <w:rsid w:val="00581D97"/>
    <w:rsid w:val="00583572"/>
    <w:rsid w:val="005856FD"/>
    <w:rsid w:val="00586F14"/>
    <w:rsid w:val="00592937"/>
    <w:rsid w:val="0059386B"/>
    <w:rsid w:val="005946E8"/>
    <w:rsid w:val="0059782C"/>
    <w:rsid w:val="0059787F"/>
    <w:rsid w:val="005A1AC3"/>
    <w:rsid w:val="005A21BB"/>
    <w:rsid w:val="005A2519"/>
    <w:rsid w:val="005A27CB"/>
    <w:rsid w:val="005A58EC"/>
    <w:rsid w:val="005B134D"/>
    <w:rsid w:val="005B16A7"/>
    <w:rsid w:val="005B1BB7"/>
    <w:rsid w:val="005B248D"/>
    <w:rsid w:val="005B2AB5"/>
    <w:rsid w:val="005B5399"/>
    <w:rsid w:val="005B6C95"/>
    <w:rsid w:val="005B782A"/>
    <w:rsid w:val="005C1CCC"/>
    <w:rsid w:val="005C1FF6"/>
    <w:rsid w:val="005C32DE"/>
    <w:rsid w:val="005C3A18"/>
    <w:rsid w:val="005C3B76"/>
    <w:rsid w:val="005C42AB"/>
    <w:rsid w:val="005C6567"/>
    <w:rsid w:val="005D12B5"/>
    <w:rsid w:val="005D1E51"/>
    <w:rsid w:val="005D360F"/>
    <w:rsid w:val="005D41A2"/>
    <w:rsid w:val="005D58BD"/>
    <w:rsid w:val="005D63E8"/>
    <w:rsid w:val="005D721F"/>
    <w:rsid w:val="005D76BD"/>
    <w:rsid w:val="005D7BEE"/>
    <w:rsid w:val="005E0175"/>
    <w:rsid w:val="005E2BD4"/>
    <w:rsid w:val="005E34B5"/>
    <w:rsid w:val="005E3CA7"/>
    <w:rsid w:val="005E7A00"/>
    <w:rsid w:val="005F00CB"/>
    <w:rsid w:val="005F0237"/>
    <w:rsid w:val="005F09D6"/>
    <w:rsid w:val="005F3026"/>
    <w:rsid w:val="005F3A97"/>
    <w:rsid w:val="005F3D4F"/>
    <w:rsid w:val="005F6400"/>
    <w:rsid w:val="00600BE7"/>
    <w:rsid w:val="006026A2"/>
    <w:rsid w:val="00602CB0"/>
    <w:rsid w:val="006057D8"/>
    <w:rsid w:val="006059D4"/>
    <w:rsid w:val="0061088B"/>
    <w:rsid w:val="0061203C"/>
    <w:rsid w:val="006136CC"/>
    <w:rsid w:val="00614EE0"/>
    <w:rsid w:val="006160B7"/>
    <w:rsid w:val="00620D97"/>
    <w:rsid w:val="0062206F"/>
    <w:rsid w:val="0062381D"/>
    <w:rsid w:val="006239A2"/>
    <w:rsid w:val="0062532F"/>
    <w:rsid w:val="006324BD"/>
    <w:rsid w:val="00633110"/>
    <w:rsid w:val="006358D9"/>
    <w:rsid w:val="006404F1"/>
    <w:rsid w:val="0064196C"/>
    <w:rsid w:val="00644827"/>
    <w:rsid w:val="006460CF"/>
    <w:rsid w:val="00646633"/>
    <w:rsid w:val="00646BB9"/>
    <w:rsid w:val="00646F2C"/>
    <w:rsid w:val="00647434"/>
    <w:rsid w:val="00651356"/>
    <w:rsid w:val="00651886"/>
    <w:rsid w:val="00653E6D"/>
    <w:rsid w:val="00655BC5"/>
    <w:rsid w:val="0065720C"/>
    <w:rsid w:val="00657DCF"/>
    <w:rsid w:val="006611CD"/>
    <w:rsid w:val="00662560"/>
    <w:rsid w:val="00665840"/>
    <w:rsid w:val="00665886"/>
    <w:rsid w:val="006659F1"/>
    <w:rsid w:val="006674F5"/>
    <w:rsid w:val="00667824"/>
    <w:rsid w:val="0067088D"/>
    <w:rsid w:val="00671B0B"/>
    <w:rsid w:val="00672176"/>
    <w:rsid w:val="00675B26"/>
    <w:rsid w:val="00675DEB"/>
    <w:rsid w:val="00676023"/>
    <w:rsid w:val="00681652"/>
    <w:rsid w:val="00681C4D"/>
    <w:rsid w:val="00681F63"/>
    <w:rsid w:val="00683297"/>
    <w:rsid w:val="006840D0"/>
    <w:rsid w:val="00686470"/>
    <w:rsid w:val="006866E1"/>
    <w:rsid w:val="0069025B"/>
    <w:rsid w:val="00690492"/>
    <w:rsid w:val="00690CA2"/>
    <w:rsid w:val="00691AED"/>
    <w:rsid w:val="00691D55"/>
    <w:rsid w:val="00693473"/>
    <w:rsid w:val="0069439C"/>
    <w:rsid w:val="0069594C"/>
    <w:rsid w:val="006959E1"/>
    <w:rsid w:val="00695CCA"/>
    <w:rsid w:val="006A121C"/>
    <w:rsid w:val="006A34C9"/>
    <w:rsid w:val="006A3679"/>
    <w:rsid w:val="006A3C48"/>
    <w:rsid w:val="006A3EED"/>
    <w:rsid w:val="006A6639"/>
    <w:rsid w:val="006A6B39"/>
    <w:rsid w:val="006A6C2B"/>
    <w:rsid w:val="006B0FA1"/>
    <w:rsid w:val="006B1682"/>
    <w:rsid w:val="006B4B31"/>
    <w:rsid w:val="006B6180"/>
    <w:rsid w:val="006B675C"/>
    <w:rsid w:val="006B67A2"/>
    <w:rsid w:val="006B7815"/>
    <w:rsid w:val="006C2A9F"/>
    <w:rsid w:val="006C2D3B"/>
    <w:rsid w:val="006C50D9"/>
    <w:rsid w:val="006C52BD"/>
    <w:rsid w:val="006C585E"/>
    <w:rsid w:val="006C67A0"/>
    <w:rsid w:val="006C6C22"/>
    <w:rsid w:val="006D09B3"/>
    <w:rsid w:val="006D0EB7"/>
    <w:rsid w:val="006D0FF3"/>
    <w:rsid w:val="006D1020"/>
    <w:rsid w:val="006D1799"/>
    <w:rsid w:val="006D74E1"/>
    <w:rsid w:val="006E01A7"/>
    <w:rsid w:val="006E1A6B"/>
    <w:rsid w:val="006E1D73"/>
    <w:rsid w:val="006E6463"/>
    <w:rsid w:val="006F10EA"/>
    <w:rsid w:val="006F7E03"/>
    <w:rsid w:val="00700FBB"/>
    <w:rsid w:val="00701B69"/>
    <w:rsid w:val="00703A97"/>
    <w:rsid w:val="0071000B"/>
    <w:rsid w:val="00710F8F"/>
    <w:rsid w:val="00710FC9"/>
    <w:rsid w:val="0071100C"/>
    <w:rsid w:val="0071118F"/>
    <w:rsid w:val="007118F7"/>
    <w:rsid w:val="00711967"/>
    <w:rsid w:val="00711A4D"/>
    <w:rsid w:val="00712408"/>
    <w:rsid w:val="00712E1A"/>
    <w:rsid w:val="007134D8"/>
    <w:rsid w:val="00714B03"/>
    <w:rsid w:val="00715337"/>
    <w:rsid w:val="007204BE"/>
    <w:rsid w:val="00720860"/>
    <w:rsid w:val="00720A60"/>
    <w:rsid w:val="00720BE1"/>
    <w:rsid w:val="0072790A"/>
    <w:rsid w:val="00733A7E"/>
    <w:rsid w:val="00736605"/>
    <w:rsid w:val="00737EBB"/>
    <w:rsid w:val="00740985"/>
    <w:rsid w:val="00741221"/>
    <w:rsid w:val="007447F9"/>
    <w:rsid w:val="00744F31"/>
    <w:rsid w:val="00746CA9"/>
    <w:rsid w:val="00752FC8"/>
    <w:rsid w:val="00754976"/>
    <w:rsid w:val="00754FB8"/>
    <w:rsid w:val="0075505E"/>
    <w:rsid w:val="00760F86"/>
    <w:rsid w:val="007627B2"/>
    <w:rsid w:val="007631BF"/>
    <w:rsid w:val="007639B6"/>
    <w:rsid w:val="00767B24"/>
    <w:rsid w:val="00767D15"/>
    <w:rsid w:val="00771B96"/>
    <w:rsid w:val="007730D5"/>
    <w:rsid w:val="0077348D"/>
    <w:rsid w:val="00773DD1"/>
    <w:rsid w:val="00775720"/>
    <w:rsid w:val="00776E90"/>
    <w:rsid w:val="00781899"/>
    <w:rsid w:val="007828EC"/>
    <w:rsid w:val="00783474"/>
    <w:rsid w:val="00783943"/>
    <w:rsid w:val="0078590B"/>
    <w:rsid w:val="00785E0A"/>
    <w:rsid w:val="00790C65"/>
    <w:rsid w:val="00790EAF"/>
    <w:rsid w:val="00791CA5"/>
    <w:rsid w:val="00791F51"/>
    <w:rsid w:val="00794716"/>
    <w:rsid w:val="00794D90"/>
    <w:rsid w:val="00796A1B"/>
    <w:rsid w:val="00796AAA"/>
    <w:rsid w:val="007970D9"/>
    <w:rsid w:val="007976EB"/>
    <w:rsid w:val="007A0312"/>
    <w:rsid w:val="007A1D0C"/>
    <w:rsid w:val="007A38E4"/>
    <w:rsid w:val="007A4A26"/>
    <w:rsid w:val="007A61CD"/>
    <w:rsid w:val="007B49BB"/>
    <w:rsid w:val="007B4CEC"/>
    <w:rsid w:val="007B57E2"/>
    <w:rsid w:val="007C1A1F"/>
    <w:rsid w:val="007C1A5F"/>
    <w:rsid w:val="007C300D"/>
    <w:rsid w:val="007C6405"/>
    <w:rsid w:val="007C6CB1"/>
    <w:rsid w:val="007C6F70"/>
    <w:rsid w:val="007C72EC"/>
    <w:rsid w:val="007D07AE"/>
    <w:rsid w:val="007D19F7"/>
    <w:rsid w:val="007D1F2C"/>
    <w:rsid w:val="007D33A2"/>
    <w:rsid w:val="007D41BC"/>
    <w:rsid w:val="007D4330"/>
    <w:rsid w:val="007D6C32"/>
    <w:rsid w:val="007E08E9"/>
    <w:rsid w:val="007E1296"/>
    <w:rsid w:val="007E22EA"/>
    <w:rsid w:val="007E2A16"/>
    <w:rsid w:val="007E3E11"/>
    <w:rsid w:val="007E3F09"/>
    <w:rsid w:val="007E543B"/>
    <w:rsid w:val="007E643D"/>
    <w:rsid w:val="007E7259"/>
    <w:rsid w:val="007F0EC3"/>
    <w:rsid w:val="007F751E"/>
    <w:rsid w:val="00801007"/>
    <w:rsid w:val="00801B6B"/>
    <w:rsid w:val="0080215D"/>
    <w:rsid w:val="00802443"/>
    <w:rsid w:val="00802627"/>
    <w:rsid w:val="0080396E"/>
    <w:rsid w:val="00805A06"/>
    <w:rsid w:val="0080622A"/>
    <w:rsid w:val="008072D7"/>
    <w:rsid w:val="008121F4"/>
    <w:rsid w:val="008175A9"/>
    <w:rsid w:val="0082146E"/>
    <w:rsid w:val="00821CD9"/>
    <w:rsid w:val="00822CE6"/>
    <w:rsid w:val="00824F53"/>
    <w:rsid w:val="00826DA3"/>
    <w:rsid w:val="008334C7"/>
    <w:rsid w:val="008418D8"/>
    <w:rsid w:val="00845E85"/>
    <w:rsid w:val="008472F0"/>
    <w:rsid w:val="0085013D"/>
    <w:rsid w:val="00850F6B"/>
    <w:rsid w:val="00851F8A"/>
    <w:rsid w:val="008539F8"/>
    <w:rsid w:val="0085462A"/>
    <w:rsid w:val="00855189"/>
    <w:rsid w:val="00860F1B"/>
    <w:rsid w:val="008642AD"/>
    <w:rsid w:val="008657FC"/>
    <w:rsid w:val="0086602F"/>
    <w:rsid w:val="00870F0B"/>
    <w:rsid w:val="0087300B"/>
    <w:rsid w:val="00875402"/>
    <w:rsid w:val="00875666"/>
    <w:rsid w:val="008768F7"/>
    <w:rsid w:val="00877442"/>
    <w:rsid w:val="00877592"/>
    <w:rsid w:val="008848D6"/>
    <w:rsid w:val="008849F2"/>
    <w:rsid w:val="00884B19"/>
    <w:rsid w:val="0088637C"/>
    <w:rsid w:val="00892924"/>
    <w:rsid w:val="00895314"/>
    <w:rsid w:val="008965FE"/>
    <w:rsid w:val="008A00A0"/>
    <w:rsid w:val="008A0463"/>
    <w:rsid w:val="008A0EB9"/>
    <w:rsid w:val="008A1626"/>
    <w:rsid w:val="008A7218"/>
    <w:rsid w:val="008B1378"/>
    <w:rsid w:val="008B3E3B"/>
    <w:rsid w:val="008B4433"/>
    <w:rsid w:val="008B5947"/>
    <w:rsid w:val="008B6117"/>
    <w:rsid w:val="008C106C"/>
    <w:rsid w:val="008C131D"/>
    <w:rsid w:val="008C29E1"/>
    <w:rsid w:val="008C488A"/>
    <w:rsid w:val="008C5B3B"/>
    <w:rsid w:val="008C6B2C"/>
    <w:rsid w:val="008C7CF0"/>
    <w:rsid w:val="008D21D4"/>
    <w:rsid w:val="008D6114"/>
    <w:rsid w:val="008E00C1"/>
    <w:rsid w:val="008E2339"/>
    <w:rsid w:val="008E261F"/>
    <w:rsid w:val="008F01CA"/>
    <w:rsid w:val="008F3A51"/>
    <w:rsid w:val="008F4581"/>
    <w:rsid w:val="008F522F"/>
    <w:rsid w:val="008F7967"/>
    <w:rsid w:val="00904BFE"/>
    <w:rsid w:val="00904FD5"/>
    <w:rsid w:val="00906499"/>
    <w:rsid w:val="009072B3"/>
    <w:rsid w:val="009077FD"/>
    <w:rsid w:val="0091098C"/>
    <w:rsid w:val="00911914"/>
    <w:rsid w:val="009138ED"/>
    <w:rsid w:val="009145F2"/>
    <w:rsid w:val="00914CEB"/>
    <w:rsid w:val="00920C02"/>
    <w:rsid w:val="00921933"/>
    <w:rsid w:val="009230F4"/>
    <w:rsid w:val="00924CDC"/>
    <w:rsid w:val="00925368"/>
    <w:rsid w:val="00930AB8"/>
    <w:rsid w:val="00930D1D"/>
    <w:rsid w:val="00932EE8"/>
    <w:rsid w:val="0093306A"/>
    <w:rsid w:val="00936C96"/>
    <w:rsid w:val="0093715F"/>
    <w:rsid w:val="00941167"/>
    <w:rsid w:val="00941D82"/>
    <w:rsid w:val="00943DF9"/>
    <w:rsid w:val="0094625C"/>
    <w:rsid w:val="009462B4"/>
    <w:rsid w:val="00946907"/>
    <w:rsid w:val="00946D2D"/>
    <w:rsid w:val="00950654"/>
    <w:rsid w:val="00951146"/>
    <w:rsid w:val="00952DF0"/>
    <w:rsid w:val="00953E57"/>
    <w:rsid w:val="009557FC"/>
    <w:rsid w:val="00962DD4"/>
    <w:rsid w:val="00964623"/>
    <w:rsid w:val="009670E5"/>
    <w:rsid w:val="009679DE"/>
    <w:rsid w:val="00970DC7"/>
    <w:rsid w:val="0097183E"/>
    <w:rsid w:val="00971EA1"/>
    <w:rsid w:val="00972502"/>
    <w:rsid w:val="0097320B"/>
    <w:rsid w:val="00974C56"/>
    <w:rsid w:val="00976930"/>
    <w:rsid w:val="00976DA5"/>
    <w:rsid w:val="009770CE"/>
    <w:rsid w:val="009773D4"/>
    <w:rsid w:val="00977770"/>
    <w:rsid w:val="0098049A"/>
    <w:rsid w:val="00980D57"/>
    <w:rsid w:val="00986226"/>
    <w:rsid w:val="009879C0"/>
    <w:rsid w:val="00990F0A"/>
    <w:rsid w:val="00991A28"/>
    <w:rsid w:val="009924A1"/>
    <w:rsid w:val="009936B6"/>
    <w:rsid w:val="00994066"/>
    <w:rsid w:val="00995DE6"/>
    <w:rsid w:val="009A0471"/>
    <w:rsid w:val="009A10D8"/>
    <w:rsid w:val="009A2619"/>
    <w:rsid w:val="009B21DD"/>
    <w:rsid w:val="009B2F9D"/>
    <w:rsid w:val="009B4A4A"/>
    <w:rsid w:val="009B5791"/>
    <w:rsid w:val="009B5944"/>
    <w:rsid w:val="009B5FAF"/>
    <w:rsid w:val="009B6A43"/>
    <w:rsid w:val="009B6E27"/>
    <w:rsid w:val="009C1F85"/>
    <w:rsid w:val="009C78E9"/>
    <w:rsid w:val="009D0636"/>
    <w:rsid w:val="009D0D3A"/>
    <w:rsid w:val="009D103E"/>
    <w:rsid w:val="009D1BFE"/>
    <w:rsid w:val="009D2899"/>
    <w:rsid w:val="009D7E08"/>
    <w:rsid w:val="009E08C1"/>
    <w:rsid w:val="009E165D"/>
    <w:rsid w:val="009E1ACA"/>
    <w:rsid w:val="009E52EA"/>
    <w:rsid w:val="009E5337"/>
    <w:rsid w:val="009E6B01"/>
    <w:rsid w:val="009E7548"/>
    <w:rsid w:val="009E7B14"/>
    <w:rsid w:val="009E7D4D"/>
    <w:rsid w:val="009F1E62"/>
    <w:rsid w:val="009F6051"/>
    <w:rsid w:val="009F753D"/>
    <w:rsid w:val="00A00C7A"/>
    <w:rsid w:val="00A0158D"/>
    <w:rsid w:val="00A01816"/>
    <w:rsid w:val="00A03EA4"/>
    <w:rsid w:val="00A05AB8"/>
    <w:rsid w:val="00A06B70"/>
    <w:rsid w:val="00A1034F"/>
    <w:rsid w:val="00A11AEC"/>
    <w:rsid w:val="00A12D8E"/>
    <w:rsid w:val="00A15445"/>
    <w:rsid w:val="00A176FF"/>
    <w:rsid w:val="00A17AFB"/>
    <w:rsid w:val="00A200D5"/>
    <w:rsid w:val="00A2036B"/>
    <w:rsid w:val="00A20FC1"/>
    <w:rsid w:val="00A2103C"/>
    <w:rsid w:val="00A254AE"/>
    <w:rsid w:val="00A264B2"/>
    <w:rsid w:val="00A307C0"/>
    <w:rsid w:val="00A30DDB"/>
    <w:rsid w:val="00A30E4B"/>
    <w:rsid w:val="00A33417"/>
    <w:rsid w:val="00A33B95"/>
    <w:rsid w:val="00A40228"/>
    <w:rsid w:val="00A40A8E"/>
    <w:rsid w:val="00A41D37"/>
    <w:rsid w:val="00A42EB4"/>
    <w:rsid w:val="00A43071"/>
    <w:rsid w:val="00A44880"/>
    <w:rsid w:val="00A45CAF"/>
    <w:rsid w:val="00A47C7B"/>
    <w:rsid w:val="00A5233D"/>
    <w:rsid w:val="00A52C43"/>
    <w:rsid w:val="00A53FE4"/>
    <w:rsid w:val="00A55FCE"/>
    <w:rsid w:val="00A562A7"/>
    <w:rsid w:val="00A62965"/>
    <w:rsid w:val="00A63B18"/>
    <w:rsid w:val="00A70A0D"/>
    <w:rsid w:val="00A72299"/>
    <w:rsid w:val="00A72975"/>
    <w:rsid w:val="00A73DA2"/>
    <w:rsid w:val="00A74188"/>
    <w:rsid w:val="00A82A91"/>
    <w:rsid w:val="00A82EEB"/>
    <w:rsid w:val="00A83136"/>
    <w:rsid w:val="00A839B5"/>
    <w:rsid w:val="00A83A9D"/>
    <w:rsid w:val="00A8646F"/>
    <w:rsid w:val="00A93310"/>
    <w:rsid w:val="00A94509"/>
    <w:rsid w:val="00A9554C"/>
    <w:rsid w:val="00A97598"/>
    <w:rsid w:val="00A975D6"/>
    <w:rsid w:val="00AA074E"/>
    <w:rsid w:val="00AA0AE1"/>
    <w:rsid w:val="00AA1003"/>
    <w:rsid w:val="00AA46D3"/>
    <w:rsid w:val="00AA7793"/>
    <w:rsid w:val="00AB2CF4"/>
    <w:rsid w:val="00AB49CB"/>
    <w:rsid w:val="00AB75BE"/>
    <w:rsid w:val="00AC0DE0"/>
    <w:rsid w:val="00AC2932"/>
    <w:rsid w:val="00AC326F"/>
    <w:rsid w:val="00AC4911"/>
    <w:rsid w:val="00AC5698"/>
    <w:rsid w:val="00AC6C7D"/>
    <w:rsid w:val="00AC6ECF"/>
    <w:rsid w:val="00AC7525"/>
    <w:rsid w:val="00AD175A"/>
    <w:rsid w:val="00AD2F9B"/>
    <w:rsid w:val="00AD3BA1"/>
    <w:rsid w:val="00AD5A73"/>
    <w:rsid w:val="00AD5FB9"/>
    <w:rsid w:val="00AD6817"/>
    <w:rsid w:val="00AD6D45"/>
    <w:rsid w:val="00AE33D2"/>
    <w:rsid w:val="00AE36C1"/>
    <w:rsid w:val="00AE4605"/>
    <w:rsid w:val="00AE4D05"/>
    <w:rsid w:val="00AE65A3"/>
    <w:rsid w:val="00AE69B0"/>
    <w:rsid w:val="00AE6E09"/>
    <w:rsid w:val="00AE79D5"/>
    <w:rsid w:val="00AF1AA9"/>
    <w:rsid w:val="00AF32E9"/>
    <w:rsid w:val="00AF41D4"/>
    <w:rsid w:val="00AF43FF"/>
    <w:rsid w:val="00AF4C64"/>
    <w:rsid w:val="00AF6593"/>
    <w:rsid w:val="00AF73CC"/>
    <w:rsid w:val="00B0008C"/>
    <w:rsid w:val="00B00D1F"/>
    <w:rsid w:val="00B016D4"/>
    <w:rsid w:val="00B01734"/>
    <w:rsid w:val="00B036A7"/>
    <w:rsid w:val="00B07CC7"/>
    <w:rsid w:val="00B1079F"/>
    <w:rsid w:val="00B11785"/>
    <w:rsid w:val="00B12769"/>
    <w:rsid w:val="00B12BFB"/>
    <w:rsid w:val="00B17F85"/>
    <w:rsid w:val="00B2211A"/>
    <w:rsid w:val="00B228EF"/>
    <w:rsid w:val="00B232E6"/>
    <w:rsid w:val="00B23F2E"/>
    <w:rsid w:val="00B242EE"/>
    <w:rsid w:val="00B27830"/>
    <w:rsid w:val="00B27D89"/>
    <w:rsid w:val="00B301F4"/>
    <w:rsid w:val="00B326E7"/>
    <w:rsid w:val="00B3433A"/>
    <w:rsid w:val="00B3513A"/>
    <w:rsid w:val="00B36807"/>
    <w:rsid w:val="00B370E6"/>
    <w:rsid w:val="00B373C6"/>
    <w:rsid w:val="00B377F7"/>
    <w:rsid w:val="00B37E03"/>
    <w:rsid w:val="00B41526"/>
    <w:rsid w:val="00B432C5"/>
    <w:rsid w:val="00B433C3"/>
    <w:rsid w:val="00B4724F"/>
    <w:rsid w:val="00B5091E"/>
    <w:rsid w:val="00B532F8"/>
    <w:rsid w:val="00B55A5A"/>
    <w:rsid w:val="00B567F7"/>
    <w:rsid w:val="00B6084C"/>
    <w:rsid w:val="00B61861"/>
    <w:rsid w:val="00B61FB9"/>
    <w:rsid w:val="00B6326C"/>
    <w:rsid w:val="00B6624B"/>
    <w:rsid w:val="00B700AB"/>
    <w:rsid w:val="00B7139B"/>
    <w:rsid w:val="00B717FE"/>
    <w:rsid w:val="00B723C1"/>
    <w:rsid w:val="00B7347E"/>
    <w:rsid w:val="00B740CA"/>
    <w:rsid w:val="00B75C12"/>
    <w:rsid w:val="00B80C24"/>
    <w:rsid w:val="00B822DE"/>
    <w:rsid w:val="00B837EC"/>
    <w:rsid w:val="00B838E2"/>
    <w:rsid w:val="00B85D17"/>
    <w:rsid w:val="00B85F13"/>
    <w:rsid w:val="00B864E0"/>
    <w:rsid w:val="00B8679A"/>
    <w:rsid w:val="00B9159E"/>
    <w:rsid w:val="00B93C95"/>
    <w:rsid w:val="00B97CB8"/>
    <w:rsid w:val="00BA1824"/>
    <w:rsid w:val="00BA29E9"/>
    <w:rsid w:val="00BA51E3"/>
    <w:rsid w:val="00BA5A49"/>
    <w:rsid w:val="00BA77E6"/>
    <w:rsid w:val="00BB21EF"/>
    <w:rsid w:val="00BB230B"/>
    <w:rsid w:val="00BB2460"/>
    <w:rsid w:val="00BB26F8"/>
    <w:rsid w:val="00BB4668"/>
    <w:rsid w:val="00BB6950"/>
    <w:rsid w:val="00BC318E"/>
    <w:rsid w:val="00BC349D"/>
    <w:rsid w:val="00BC4849"/>
    <w:rsid w:val="00BC4F44"/>
    <w:rsid w:val="00BC6379"/>
    <w:rsid w:val="00BC6D5E"/>
    <w:rsid w:val="00BC7F54"/>
    <w:rsid w:val="00BD190C"/>
    <w:rsid w:val="00BD1BFE"/>
    <w:rsid w:val="00BD58D9"/>
    <w:rsid w:val="00BD656B"/>
    <w:rsid w:val="00BD6672"/>
    <w:rsid w:val="00BD6A20"/>
    <w:rsid w:val="00BE25CE"/>
    <w:rsid w:val="00BE25FC"/>
    <w:rsid w:val="00BE2C3A"/>
    <w:rsid w:val="00BE2E09"/>
    <w:rsid w:val="00BE387C"/>
    <w:rsid w:val="00BE3D3D"/>
    <w:rsid w:val="00BE4873"/>
    <w:rsid w:val="00BE4FB3"/>
    <w:rsid w:val="00BE7F89"/>
    <w:rsid w:val="00BF0FA9"/>
    <w:rsid w:val="00BF1E3F"/>
    <w:rsid w:val="00BF61D7"/>
    <w:rsid w:val="00C0028A"/>
    <w:rsid w:val="00C00554"/>
    <w:rsid w:val="00C00B07"/>
    <w:rsid w:val="00C01A2E"/>
    <w:rsid w:val="00C0268D"/>
    <w:rsid w:val="00C02D24"/>
    <w:rsid w:val="00C02FFF"/>
    <w:rsid w:val="00C03355"/>
    <w:rsid w:val="00C05856"/>
    <w:rsid w:val="00C05DA5"/>
    <w:rsid w:val="00C06171"/>
    <w:rsid w:val="00C07A64"/>
    <w:rsid w:val="00C12756"/>
    <w:rsid w:val="00C1299A"/>
    <w:rsid w:val="00C14A86"/>
    <w:rsid w:val="00C17923"/>
    <w:rsid w:val="00C20652"/>
    <w:rsid w:val="00C24214"/>
    <w:rsid w:val="00C30E86"/>
    <w:rsid w:val="00C32166"/>
    <w:rsid w:val="00C328CE"/>
    <w:rsid w:val="00C34C63"/>
    <w:rsid w:val="00C360D3"/>
    <w:rsid w:val="00C36FBA"/>
    <w:rsid w:val="00C42D21"/>
    <w:rsid w:val="00C4312D"/>
    <w:rsid w:val="00C437D9"/>
    <w:rsid w:val="00C44A56"/>
    <w:rsid w:val="00C45FD8"/>
    <w:rsid w:val="00C467B3"/>
    <w:rsid w:val="00C47B49"/>
    <w:rsid w:val="00C57046"/>
    <w:rsid w:val="00C60FCE"/>
    <w:rsid w:val="00C60FE0"/>
    <w:rsid w:val="00C616D2"/>
    <w:rsid w:val="00C63E6B"/>
    <w:rsid w:val="00C64246"/>
    <w:rsid w:val="00C65476"/>
    <w:rsid w:val="00C7078E"/>
    <w:rsid w:val="00C71481"/>
    <w:rsid w:val="00C71618"/>
    <w:rsid w:val="00C7175C"/>
    <w:rsid w:val="00C7323C"/>
    <w:rsid w:val="00C760AF"/>
    <w:rsid w:val="00C7633B"/>
    <w:rsid w:val="00C8158A"/>
    <w:rsid w:val="00C84D39"/>
    <w:rsid w:val="00C85458"/>
    <w:rsid w:val="00C85BD2"/>
    <w:rsid w:val="00C919BA"/>
    <w:rsid w:val="00C91EC3"/>
    <w:rsid w:val="00C95B79"/>
    <w:rsid w:val="00C960A9"/>
    <w:rsid w:val="00C96D41"/>
    <w:rsid w:val="00CA13F4"/>
    <w:rsid w:val="00CA1745"/>
    <w:rsid w:val="00CA2D47"/>
    <w:rsid w:val="00CA409B"/>
    <w:rsid w:val="00CA43BB"/>
    <w:rsid w:val="00CA4B60"/>
    <w:rsid w:val="00CA54B9"/>
    <w:rsid w:val="00CB1281"/>
    <w:rsid w:val="00CB1491"/>
    <w:rsid w:val="00CB1510"/>
    <w:rsid w:val="00CB1BEC"/>
    <w:rsid w:val="00CB2CB1"/>
    <w:rsid w:val="00CB2DE5"/>
    <w:rsid w:val="00CB4478"/>
    <w:rsid w:val="00CB4F0B"/>
    <w:rsid w:val="00CB4F85"/>
    <w:rsid w:val="00CB530E"/>
    <w:rsid w:val="00CC1AD3"/>
    <w:rsid w:val="00CD101D"/>
    <w:rsid w:val="00CD1940"/>
    <w:rsid w:val="00CD265A"/>
    <w:rsid w:val="00CD6422"/>
    <w:rsid w:val="00CD73AA"/>
    <w:rsid w:val="00CE0331"/>
    <w:rsid w:val="00CE08FC"/>
    <w:rsid w:val="00CE0F90"/>
    <w:rsid w:val="00CE317C"/>
    <w:rsid w:val="00CE38E1"/>
    <w:rsid w:val="00CE45DD"/>
    <w:rsid w:val="00CE6781"/>
    <w:rsid w:val="00CF01BA"/>
    <w:rsid w:val="00CF06C6"/>
    <w:rsid w:val="00CF184F"/>
    <w:rsid w:val="00CF277E"/>
    <w:rsid w:val="00CF4A4E"/>
    <w:rsid w:val="00CF5D0D"/>
    <w:rsid w:val="00CF6184"/>
    <w:rsid w:val="00CF70AE"/>
    <w:rsid w:val="00CF735F"/>
    <w:rsid w:val="00CF744B"/>
    <w:rsid w:val="00CF77E0"/>
    <w:rsid w:val="00D00341"/>
    <w:rsid w:val="00D008FA"/>
    <w:rsid w:val="00D01ADC"/>
    <w:rsid w:val="00D07ADC"/>
    <w:rsid w:val="00D07CF9"/>
    <w:rsid w:val="00D07D57"/>
    <w:rsid w:val="00D10438"/>
    <w:rsid w:val="00D120E9"/>
    <w:rsid w:val="00D123BE"/>
    <w:rsid w:val="00D15638"/>
    <w:rsid w:val="00D20B95"/>
    <w:rsid w:val="00D22712"/>
    <w:rsid w:val="00D23D2D"/>
    <w:rsid w:val="00D25201"/>
    <w:rsid w:val="00D255FB"/>
    <w:rsid w:val="00D30296"/>
    <w:rsid w:val="00D33841"/>
    <w:rsid w:val="00D33D36"/>
    <w:rsid w:val="00D34099"/>
    <w:rsid w:val="00D34D26"/>
    <w:rsid w:val="00D37F4D"/>
    <w:rsid w:val="00D40F3F"/>
    <w:rsid w:val="00D43097"/>
    <w:rsid w:val="00D43A14"/>
    <w:rsid w:val="00D43BE5"/>
    <w:rsid w:val="00D43FAC"/>
    <w:rsid w:val="00D44429"/>
    <w:rsid w:val="00D45618"/>
    <w:rsid w:val="00D50E19"/>
    <w:rsid w:val="00D5155F"/>
    <w:rsid w:val="00D54F01"/>
    <w:rsid w:val="00D55980"/>
    <w:rsid w:val="00D55EEE"/>
    <w:rsid w:val="00D61653"/>
    <w:rsid w:val="00D64EF6"/>
    <w:rsid w:val="00D657D5"/>
    <w:rsid w:val="00D6661E"/>
    <w:rsid w:val="00D707F0"/>
    <w:rsid w:val="00D7085A"/>
    <w:rsid w:val="00D711B1"/>
    <w:rsid w:val="00D7195D"/>
    <w:rsid w:val="00D71C75"/>
    <w:rsid w:val="00D7543C"/>
    <w:rsid w:val="00D76BB7"/>
    <w:rsid w:val="00D772E6"/>
    <w:rsid w:val="00D8341F"/>
    <w:rsid w:val="00D86412"/>
    <w:rsid w:val="00D86640"/>
    <w:rsid w:val="00D91023"/>
    <w:rsid w:val="00D91384"/>
    <w:rsid w:val="00D94FFE"/>
    <w:rsid w:val="00D9557E"/>
    <w:rsid w:val="00D969C2"/>
    <w:rsid w:val="00DA1BBA"/>
    <w:rsid w:val="00DA46D5"/>
    <w:rsid w:val="00DA4CCB"/>
    <w:rsid w:val="00DA5A7E"/>
    <w:rsid w:val="00DA76A3"/>
    <w:rsid w:val="00DB0657"/>
    <w:rsid w:val="00DB1347"/>
    <w:rsid w:val="00DB1C25"/>
    <w:rsid w:val="00DB1D23"/>
    <w:rsid w:val="00DB6D7F"/>
    <w:rsid w:val="00DC2F5B"/>
    <w:rsid w:val="00DC37C0"/>
    <w:rsid w:val="00DC635B"/>
    <w:rsid w:val="00DC676F"/>
    <w:rsid w:val="00DC69AC"/>
    <w:rsid w:val="00DD14AC"/>
    <w:rsid w:val="00DD2B29"/>
    <w:rsid w:val="00DD3FBE"/>
    <w:rsid w:val="00DD40A6"/>
    <w:rsid w:val="00DD5C56"/>
    <w:rsid w:val="00DD7483"/>
    <w:rsid w:val="00DE0228"/>
    <w:rsid w:val="00DE0FBA"/>
    <w:rsid w:val="00DE24A6"/>
    <w:rsid w:val="00DE4F08"/>
    <w:rsid w:val="00DE642C"/>
    <w:rsid w:val="00DF05D6"/>
    <w:rsid w:val="00DF07F9"/>
    <w:rsid w:val="00DF3DCE"/>
    <w:rsid w:val="00DF6993"/>
    <w:rsid w:val="00E00AAF"/>
    <w:rsid w:val="00E017A4"/>
    <w:rsid w:val="00E02D62"/>
    <w:rsid w:val="00E02DC7"/>
    <w:rsid w:val="00E038EF"/>
    <w:rsid w:val="00E03E85"/>
    <w:rsid w:val="00E057FB"/>
    <w:rsid w:val="00E05AA7"/>
    <w:rsid w:val="00E0709B"/>
    <w:rsid w:val="00E07147"/>
    <w:rsid w:val="00E07159"/>
    <w:rsid w:val="00E07DFB"/>
    <w:rsid w:val="00E11EFB"/>
    <w:rsid w:val="00E1257D"/>
    <w:rsid w:val="00E12E1F"/>
    <w:rsid w:val="00E1345B"/>
    <w:rsid w:val="00E14B34"/>
    <w:rsid w:val="00E17AC8"/>
    <w:rsid w:val="00E25A88"/>
    <w:rsid w:val="00E308E1"/>
    <w:rsid w:val="00E30BD0"/>
    <w:rsid w:val="00E3210E"/>
    <w:rsid w:val="00E33116"/>
    <w:rsid w:val="00E3313D"/>
    <w:rsid w:val="00E33543"/>
    <w:rsid w:val="00E3544D"/>
    <w:rsid w:val="00E354DD"/>
    <w:rsid w:val="00E3590C"/>
    <w:rsid w:val="00E40B1E"/>
    <w:rsid w:val="00E421AD"/>
    <w:rsid w:val="00E434E5"/>
    <w:rsid w:val="00E449EE"/>
    <w:rsid w:val="00E46D0D"/>
    <w:rsid w:val="00E47ED7"/>
    <w:rsid w:val="00E52BA4"/>
    <w:rsid w:val="00E53F19"/>
    <w:rsid w:val="00E56690"/>
    <w:rsid w:val="00E61311"/>
    <w:rsid w:val="00E61745"/>
    <w:rsid w:val="00E61CF6"/>
    <w:rsid w:val="00E63905"/>
    <w:rsid w:val="00E66148"/>
    <w:rsid w:val="00E745A0"/>
    <w:rsid w:val="00E74858"/>
    <w:rsid w:val="00E77B50"/>
    <w:rsid w:val="00E80158"/>
    <w:rsid w:val="00E82B8D"/>
    <w:rsid w:val="00E8514C"/>
    <w:rsid w:val="00E8639B"/>
    <w:rsid w:val="00E90926"/>
    <w:rsid w:val="00E90C2F"/>
    <w:rsid w:val="00E91190"/>
    <w:rsid w:val="00E92666"/>
    <w:rsid w:val="00E92D9F"/>
    <w:rsid w:val="00E97B5F"/>
    <w:rsid w:val="00EA4297"/>
    <w:rsid w:val="00EA4F47"/>
    <w:rsid w:val="00EA7D4D"/>
    <w:rsid w:val="00EB097E"/>
    <w:rsid w:val="00EB0E26"/>
    <w:rsid w:val="00EB1EBA"/>
    <w:rsid w:val="00EB29CE"/>
    <w:rsid w:val="00EB6742"/>
    <w:rsid w:val="00EC12C9"/>
    <w:rsid w:val="00EC1356"/>
    <w:rsid w:val="00EC28EC"/>
    <w:rsid w:val="00EC3E2A"/>
    <w:rsid w:val="00EC6506"/>
    <w:rsid w:val="00ED0A95"/>
    <w:rsid w:val="00ED3368"/>
    <w:rsid w:val="00ED58BE"/>
    <w:rsid w:val="00ED58D0"/>
    <w:rsid w:val="00ED7EB7"/>
    <w:rsid w:val="00EE2382"/>
    <w:rsid w:val="00EE4098"/>
    <w:rsid w:val="00EE4856"/>
    <w:rsid w:val="00EE4AB5"/>
    <w:rsid w:val="00EF1A28"/>
    <w:rsid w:val="00F00026"/>
    <w:rsid w:val="00F0276E"/>
    <w:rsid w:val="00F027B5"/>
    <w:rsid w:val="00F02D1D"/>
    <w:rsid w:val="00F02D60"/>
    <w:rsid w:val="00F0527E"/>
    <w:rsid w:val="00F05ED5"/>
    <w:rsid w:val="00F0760D"/>
    <w:rsid w:val="00F103F4"/>
    <w:rsid w:val="00F10740"/>
    <w:rsid w:val="00F10B90"/>
    <w:rsid w:val="00F13EFC"/>
    <w:rsid w:val="00F14D72"/>
    <w:rsid w:val="00F1516F"/>
    <w:rsid w:val="00F200CC"/>
    <w:rsid w:val="00F21267"/>
    <w:rsid w:val="00F22601"/>
    <w:rsid w:val="00F2285D"/>
    <w:rsid w:val="00F23E9D"/>
    <w:rsid w:val="00F23EB0"/>
    <w:rsid w:val="00F26961"/>
    <w:rsid w:val="00F3023D"/>
    <w:rsid w:val="00F3157D"/>
    <w:rsid w:val="00F31FFE"/>
    <w:rsid w:val="00F32AF6"/>
    <w:rsid w:val="00F34A71"/>
    <w:rsid w:val="00F34BC0"/>
    <w:rsid w:val="00F36E63"/>
    <w:rsid w:val="00F403AE"/>
    <w:rsid w:val="00F409B0"/>
    <w:rsid w:val="00F40DC3"/>
    <w:rsid w:val="00F47C2E"/>
    <w:rsid w:val="00F50BE9"/>
    <w:rsid w:val="00F50E6B"/>
    <w:rsid w:val="00F54617"/>
    <w:rsid w:val="00F55BA6"/>
    <w:rsid w:val="00F56236"/>
    <w:rsid w:val="00F56902"/>
    <w:rsid w:val="00F601A7"/>
    <w:rsid w:val="00F64084"/>
    <w:rsid w:val="00F65181"/>
    <w:rsid w:val="00F65213"/>
    <w:rsid w:val="00F65487"/>
    <w:rsid w:val="00F6608D"/>
    <w:rsid w:val="00F66477"/>
    <w:rsid w:val="00F6722D"/>
    <w:rsid w:val="00F70223"/>
    <w:rsid w:val="00F70A8B"/>
    <w:rsid w:val="00F715E5"/>
    <w:rsid w:val="00F7324B"/>
    <w:rsid w:val="00F752D5"/>
    <w:rsid w:val="00F768F5"/>
    <w:rsid w:val="00F823A5"/>
    <w:rsid w:val="00F8431B"/>
    <w:rsid w:val="00F84341"/>
    <w:rsid w:val="00F865D9"/>
    <w:rsid w:val="00F86A4A"/>
    <w:rsid w:val="00F908D9"/>
    <w:rsid w:val="00F90BFC"/>
    <w:rsid w:val="00F92A22"/>
    <w:rsid w:val="00F953B8"/>
    <w:rsid w:val="00F96A8E"/>
    <w:rsid w:val="00F9704B"/>
    <w:rsid w:val="00F974C4"/>
    <w:rsid w:val="00F97A23"/>
    <w:rsid w:val="00F97C36"/>
    <w:rsid w:val="00FA0179"/>
    <w:rsid w:val="00FA1533"/>
    <w:rsid w:val="00FA265A"/>
    <w:rsid w:val="00FA6B6C"/>
    <w:rsid w:val="00FB0B4D"/>
    <w:rsid w:val="00FB0DC0"/>
    <w:rsid w:val="00FB223F"/>
    <w:rsid w:val="00FB27DC"/>
    <w:rsid w:val="00FB2C81"/>
    <w:rsid w:val="00FB31A6"/>
    <w:rsid w:val="00FB65F4"/>
    <w:rsid w:val="00FC1A15"/>
    <w:rsid w:val="00FC1E24"/>
    <w:rsid w:val="00FC3249"/>
    <w:rsid w:val="00FC5199"/>
    <w:rsid w:val="00FC5A73"/>
    <w:rsid w:val="00FC5ABE"/>
    <w:rsid w:val="00FC5D9F"/>
    <w:rsid w:val="00FD01F2"/>
    <w:rsid w:val="00FD1746"/>
    <w:rsid w:val="00FD183A"/>
    <w:rsid w:val="00FD1A60"/>
    <w:rsid w:val="00FD267F"/>
    <w:rsid w:val="00FD30AE"/>
    <w:rsid w:val="00FD446D"/>
    <w:rsid w:val="00FE0AA0"/>
    <w:rsid w:val="00FE15DC"/>
    <w:rsid w:val="00FE16DC"/>
    <w:rsid w:val="00FE1DE7"/>
    <w:rsid w:val="00FE621C"/>
    <w:rsid w:val="00FE7B54"/>
    <w:rsid w:val="00FF44B2"/>
    <w:rsid w:val="00FF4AD1"/>
    <w:rsid w:val="00FF6CC9"/>
    <w:rsid w:val="1968A466"/>
    <w:rsid w:val="1EFEB3CC"/>
    <w:rsid w:val="28FF36B2"/>
    <w:rsid w:val="34B4D493"/>
    <w:rsid w:val="4C332A82"/>
    <w:rsid w:val="5FDCFE06"/>
    <w:rsid w:val="6370D597"/>
    <w:rsid w:val="7CBD7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2EE755"/>
  <w15:docId w15:val="{99360280-1D51-9741-8CE4-62F9BC576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3DA2"/>
    <w:rPr>
      <w:rFonts w:ascii="Times New Roman" w:eastAsia="Times New Roman" w:hAnsi="Times New Roman"/>
      <w:sz w:val="24"/>
      <w:szCs w:val="24"/>
    </w:rPr>
  </w:style>
  <w:style w:type="paragraph" w:styleId="Heading1">
    <w:name w:val="heading 1"/>
    <w:basedOn w:val="Normal"/>
    <w:next w:val="Normal"/>
    <w:link w:val="Heading1Char"/>
    <w:qFormat/>
    <w:rsid w:val="004F7A8B"/>
    <w:pPr>
      <w:keepNext/>
      <w:keepLines/>
      <w:spacing w:before="480"/>
      <w:outlineLvl w:val="0"/>
    </w:pPr>
    <w:rPr>
      <w:rFonts w:ascii="Calibri" w:eastAsia="MS Gothic" w:hAnsi="Calibri" w:cs="Calibri"/>
      <w:b/>
      <w:bCs/>
      <w:color w:val="365F91"/>
      <w:sz w:val="28"/>
      <w:szCs w:val="28"/>
    </w:rPr>
  </w:style>
  <w:style w:type="paragraph" w:styleId="Heading2">
    <w:name w:val="heading 2"/>
    <w:basedOn w:val="Normal"/>
    <w:next w:val="Normal"/>
    <w:link w:val="Heading2Char"/>
    <w:qFormat/>
    <w:rsid w:val="004F7A8B"/>
    <w:pPr>
      <w:keepNext/>
      <w:keepLines/>
      <w:spacing w:before="200"/>
      <w:outlineLvl w:val="1"/>
    </w:pPr>
    <w:rPr>
      <w:rFonts w:ascii="Calibri" w:eastAsia="MS Gothic" w:hAnsi="Calibri" w:cs="Calibri"/>
      <w:b/>
      <w:bCs/>
      <w:color w:val="4F81BD"/>
      <w:sz w:val="26"/>
      <w:szCs w:val="26"/>
    </w:rPr>
  </w:style>
  <w:style w:type="paragraph" w:styleId="Heading3">
    <w:name w:val="heading 3"/>
    <w:basedOn w:val="Normal"/>
    <w:next w:val="Normal"/>
    <w:link w:val="Heading3Char"/>
    <w:qFormat/>
    <w:rsid w:val="004F7A8B"/>
    <w:pPr>
      <w:keepNext/>
      <w:keepLines/>
      <w:spacing w:before="200"/>
      <w:outlineLvl w:val="2"/>
    </w:pPr>
    <w:rPr>
      <w:rFonts w:ascii="Calibri" w:eastAsia="MS Gothic" w:hAnsi="Calibri" w:cs="Calibri"/>
      <w:b/>
      <w:bCs/>
      <w:color w:val="4F81BD"/>
    </w:rPr>
  </w:style>
  <w:style w:type="paragraph" w:styleId="Heading4">
    <w:name w:val="heading 4"/>
    <w:basedOn w:val="Normal"/>
    <w:next w:val="Normal"/>
    <w:link w:val="Heading4Char"/>
    <w:qFormat/>
    <w:rsid w:val="004F7A8B"/>
    <w:pPr>
      <w:keepNext/>
      <w:keepLines/>
      <w:spacing w:before="200"/>
      <w:outlineLvl w:val="3"/>
    </w:pPr>
    <w:rPr>
      <w:rFonts w:ascii="Calibri" w:eastAsia="MS Gothic" w:hAnsi="Calibri" w:cs="Calibri"/>
      <w:b/>
      <w:bCs/>
      <w:i/>
      <w:iCs/>
      <w:color w:val="4F81BD"/>
    </w:rPr>
  </w:style>
  <w:style w:type="paragraph" w:styleId="Heading5">
    <w:name w:val="heading 5"/>
    <w:basedOn w:val="Normal"/>
    <w:next w:val="Normal"/>
    <w:link w:val="Heading5Char"/>
    <w:qFormat/>
    <w:rsid w:val="004F7A8B"/>
    <w:pPr>
      <w:keepNext/>
      <w:keepLines/>
      <w:spacing w:before="200"/>
      <w:outlineLvl w:val="4"/>
    </w:pPr>
    <w:rPr>
      <w:rFonts w:ascii="Calibri" w:eastAsia="MS Gothic" w:hAnsi="Calibri" w:cs="Calibri"/>
      <w:color w:val="243F60"/>
    </w:rPr>
  </w:style>
  <w:style w:type="paragraph" w:styleId="Heading6">
    <w:name w:val="heading 6"/>
    <w:basedOn w:val="Normal"/>
    <w:next w:val="Normal"/>
    <w:link w:val="Heading6Char"/>
    <w:qFormat/>
    <w:rsid w:val="004F7A8B"/>
    <w:pPr>
      <w:keepNext/>
      <w:keepLines/>
      <w:spacing w:before="200"/>
      <w:outlineLvl w:val="5"/>
    </w:pPr>
    <w:rPr>
      <w:rFonts w:ascii="Calibri" w:eastAsia="MS Gothic" w:hAnsi="Calibri" w:cs="Calibri"/>
      <w:i/>
      <w:iCs/>
      <w:color w:val="243F60"/>
    </w:rPr>
  </w:style>
  <w:style w:type="paragraph" w:styleId="Heading7">
    <w:name w:val="heading 7"/>
    <w:basedOn w:val="Normal"/>
    <w:next w:val="Normal"/>
    <w:link w:val="Heading7Char"/>
    <w:qFormat/>
    <w:rsid w:val="004F7A8B"/>
    <w:pPr>
      <w:keepNext/>
      <w:keepLines/>
      <w:spacing w:before="200"/>
      <w:outlineLvl w:val="6"/>
    </w:pPr>
    <w:rPr>
      <w:rFonts w:ascii="Calibri" w:eastAsia="MS Gothic" w:hAnsi="Calibri" w:cs="Calibri"/>
      <w:i/>
      <w:iCs/>
    </w:rPr>
  </w:style>
  <w:style w:type="paragraph" w:styleId="Heading8">
    <w:name w:val="heading 8"/>
    <w:basedOn w:val="Normal"/>
    <w:next w:val="Normal"/>
    <w:link w:val="Heading8Char"/>
    <w:qFormat/>
    <w:rsid w:val="004F7A8B"/>
    <w:pPr>
      <w:keepNext/>
      <w:keepLines/>
      <w:spacing w:before="200"/>
      <w:outlineLvl w:val="7"/>
    </w:pPr>
    <w:rPr>
      <w:rFonts w:ascii="Calibri" w:eastAsia="MS Gothic" w:hAnsi="Calibri" w:cs="Calibri"/>
      <w:sz w:val="20"/>
      <w:szCs w:val="20"/>
    </w:rPr>
  </w:style>
  <w:style w:type="paragraph" w:styleId="Heading9">
    <w:name w:val="heading 9"/>
    <w:basedOn w:val="Normal"/>
    <w:next w:val="Normal"/>
    <w:link w:val="Heading9Char"/>
    <w:qFormat/>
    <w:rsid w:val="004F7A8B"/>
    <w:pPr>
      <w:keepNext/>
      <w:keepLines/>
      <w:spacing w:before="200"/>
      <w:outlineLvl w:val="8"/>
    </w:pPr>
    <w:rPr>
      <w:rFonts w:ascii="Calibri" w:eastAsia="MS Gothic" w:hAnsi="Calibri" w:cs="Calibr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F7A8B"/>
    <w:pPr>
      <w:spacing w:after="560"/>
      <w:ind w:right="144"/>
      <w:jc w:val="right"/>
    </w:pPr>
    <w:rPr>
      <w:rFonts w:ascii="Calibri" w:eastAsiaTheme="minorHAnsi" w:hAnsi="Calibri" w:cs="Calibri"/>
      <w:sz w:val="20"/>
    </w:rPr>
  </w:style>
  <w:style w:type="character" w:customStyle="1" w:styleId="HeaderChar">
    <w:name w:val="Header Char"/>
    <w:link w:val="Header"/>
    <w:rsid w:val="004F7A8B"/>
    <w:rPr>
      <w:color w:val="404040"/>
      <w:sz w:val="20"/>
      <w:szCs w:val="24"/>
    </w:rPr>
  </w:style>
  <w:style w:type="paragraph" w:styleId="Footer">
    <w:name w:val="footer"/>
    <w:basedOn w:val="Normal"/>
    <w:link w:val="FooterChar"/>
    <w:rsid w:val="004F7A8B"/>
    <w:pPr>
      <w:tabs>
        <w:tab w:val="center" w:pos="4680"/>
        <w:tab w:val="right" w:pos="9360"/>
      </w:tabs>
      <w:spacing w:before="240"/>
      <w:jc w:val="right"/>
    </w:pPr>
    <w:rPr>
      <w:rFonts w:ascii="Calibri" w:eastAsiaTheme="minorHAnsi" w:hAnsi="Calibri" w:cs="Calibri"/>
      <w:color w:val="EEECE1"/>
      <w:sz w:val="16"/>
      <w:szCs w:val="16"/>
    </w:rPr>
  </w:style>
  <w:style w:type="character" w:customStyle="1" w:styleId="FooterChar">
    <w:name w:val="Footer Char"/>
    <w:link w:val="Footer"/>
    <w:rsid w:val="004F7A8B"/>
    <w:rPr>
      <w:color w:val="EEECE1"/>
      <w:sz w:val="16"/>
      <w:szCs w:val="16"/>
    </w:rPr>
  </w:style>
  <w:style w:type="paragraph" w:customStyle="1" w:styleId="Organization">
    <w:name w:val="Organization"/>
    <w:basedOn w:val="Normal"/>
    <w:rsid w:val="004F7A8B"/>
    <w:pPr>
      <w:jc w:val="right"/>
    </w:pPr>
    <w:rPr>
      <w:rFonts w:ascii="Calibri" w:eastAsia="MS Gothic" w:hAnsi="Calibri" w:cs="Calibri"/>
      <w:color w:val="EEECE1"/>
      <w:sz w:val="36"/>
    </w:rPr>
  </w:style>
  <w:style w:type="paragraph" w:customStyle="1" w:styleId="ContactInformation">
    <w:name w:val="Contact Information"/>
    <w:basedOn w:val="Normal"/>
    <w:rsid w:val="004F7A8B"/>
    <w:pPr>
      <w:spacing w:before="40" w:line="220" w:lineRule="atLeast"/>
      <w:jc w:val="right"/>
    </w:pPr>
    <w:rPr>
      <w:rFonts w:ascii="Calibri" w:eastAsiaTheme="minorHAnsi" w:hAnsi="Calibri" w:cs="Calibri"/>
      <w:color w:val="EEECE1"/>
      <w:sz w:val="16"/>
    </w:rPr>
  </w:style>
  <w:style w:type="table" w:customStyle="1" w:styleId="BodyTable">
    <w:name w:val="Body Table"/>
    <w:basedOn w:val="TableNormal"/>
    <w:rsid w:val="004F7A8B"/>
    <w:tblPr>
      <w:tblCellMar>
        <w:left w:w="72" w:type="dxa"/>
        <w:right w:w="72" w:type="dxa"/>
      </w:tblCellMar>
    </w:tblPr>
  </w:style>
  <w:style w:type="paragraph" w:styleId="BodyText">
    <w:name w:val="Body Text"/>
    <w:basedOn w:val="Normal"/>
    <w:link w:val="BodyTextChar"/>
    <w:rsid w:val="004F7A8B"/>
    <w:pPr>
      <w:spacing w:before="60" w:after="60"/>
    </w:pPr>
    <w:rPr>
      <w:rFonts w:ascii="Calibri" w:eastAsiaTheme="minorHAnsi" w:hAnsi="Calibri" w:cs="Calibri"/>
      <w:szCs w:val="20"/>
    </w:rPr>
  </w:style>
  <w:style w:type="character" w:customStyle="1" w:styleId="BodyTextChar">
    <w:name w:val="Body Text Char"/>
    <w:link w:val="BodyText"/>
    <w:rsid w:val="004F7A8B"/>
    <w:rPr>
      <w:color w:val="404040"/>
      <w:sz w:val="19"/>
      <w:szCs w:val="20"/>
    </w:rPr>
  </w:style>
  <w:style w:type="paragraph" w:customStyle="1" w:styleId="SpaceBetween">
    <w:name w:val="Space Between"/>
    <w:basedOn w:val="Normal"/>
    <w:rsid w:val="004F7A8B"/>
    <w:pPr>
      <w:spacing w:before="360" w:after="360"/>
    </w:pPr>
    <w:rPr>
      <w:rFonts w:ascii="Calibri" w:eastAsiaTheme="minorHAnsi" w:hAnsi="Calibri" w:cs="Calibri"/>
    </w:rPr>
  </w:style>
  <w:style w:type="paragraph" w:customStyle="1" w:styleId="DocumentHeading">
    <w:name w:val="Document Heading"/>
    <w:basedOn w:val="Normal"/>
    <w:rsid w:val="004F7A8B"/>
    <w:pPr>
      <w:spacing w:after="190"/>
      <w:jc w:val="right"/>
    </w:pPr>
    <w:rPr>
      <w:rFonts w:ascii="Calibri" w:eastAsiaTheme="minorHAnsi" w:hAnsi="Calibri" w:cs="Calibri"/>
      <w:color w:val="595959"/>
      <w:sz w:val="52"/>
      <w:szCs w:val="52"/>
    </w:rPr>
  </w:style>
  <w:style w:type="paragraph" w:customStyle="1" w:styleId="TableHeadingRight">
    <w:name w:val="Table Heading Right"/>
    <w:basedOn w:val="Normal"/>
    <w:rsid w:val="004F7A8B"/>
    <w:pPr>
      <w:jc w:val="right"/>
    </w:pPr>
    <w:rPr>
      <w:rFonts w:ascii="Calibri" w:eastAsiaTheme="minorHAnsi" w:hAnsi="Calibri" w:cs="Calibri"/>
      <w:szCs w:val="20"/>
    </w:rPr>
  </w:style>
  <w:style w:type="paragraph" w:customStyle="1" w:styleId="HeaderTableHeading">
    <w:name w:val="Header Table Heading"/>
    <w:basedOn w:val="Normal"/>
    <w:rsid w:val="004F7A8B"/>
    <w:pPr>
      <w:spacing w:before="100" w:after="100"/>
    </w:pPr>
    <w:rPr>
      <w:rFonts w:ascii="Calibri" w:eastAsiaTheme="minorHAnsi" w:hAnsi="Calibri" w:cs="Calibri"/>
      <w:szCs w:val="20"/>
    </w:rPr>
  </w:style>
  <w:style w:type="paragraph" w:customStyle="1" w:styleId="HeaderTableText">
    <w:name w:val="Header Table Text"/>
    <w:basedOn w:val="BodyText"/>
    <w:rsid w:val="004F7A8B"/>
    <w:pPr>
      <w:spacing w:before="100" w:after="100"/>
    </w:pPr>
  </w:style>
  <w:style w:type="table" w:customStyle="1" w:styleId="HostTable-Body">
    <w:name w:val="Host Table - Body"/>
    <w:basedOn w:val="TableNormal"/>
    <w:rsid w:val="004F7A8B"/>
    <w:tblPr>
      <w:tblBorders>
        <w:top w:val="dotted" w:sz="4" w:space="0" w:color="595959"/>
        <w:left w:val="dotted" w:sz="4" w:space="0" w:color="595959"/>
        <w:bottom w:val="dotted" w:sz="4" w:space="0" w:color="595959"/>
        <w:right w:val="dotted" w:sz="4" w:space="0" w:color="595959"/>
      </w:tblBorders>
      <w:tblCellMar>
        <w:left w:w="0" w:type="dxa"/>
        <w:right w:w="0" w:type="dxa"/>
      </w:tblCellMar>
    </w:tblPr>
  </w:style>
  <w:style w:type="paragraph" w:customStyle="1" w:styleId="CommentHeading">
    <w:name w:val="Comment Heading"/>
    <w:basedOn w:val="Normal"/>
    <w:rsid w:val="004F7A8B"/>
    <w:pPr>
      <w:spacing w:before="120" w:after="120"/>
      <w:ind w:left="72"/>
    </w:pPr>
    <w:rPr>
      <w:rFonts w:ascii="Calibri" w:eastAsiaTheme="minorHAnsi" w:hAnsi="Calibri" w:cs="Calibri"/>
      <w:sz w:val="20"/>
    </w:rPr>
  </w:style>
  <w:style w:type="paragraph" w:styleId="BalloonText">
    <w:name w:val="Balloon Text"/>
    <w:basedOn w:val="Normal"/>
    <w:link w:val="BalloonTextChar"/>
    <w:semiHidden/>
    <w:unhideWhenUsed/>
    <w:rsid w:val="004F7A8B"/>
    <w:rPr>
      <w:rFonts w:ascii="Tahoma" w:eastAsiaTheme="minorHAnsi" w:hAnsi="Tahoma" w:cs="Tahoma"/>
      <w:sz w:val="16"/>
      <w:szCs w:val="16"/>
    </w:rPr>
  </w:style>
  <w:style w:type="character" w:customStyle="1" w:styleId="BalloonTextChar">
    <w:name w:val="Balloon Text Char"/>
    <w:link w:val="BalloonText"/>
    <w:semiHidden/>
    <w:rsid w:val="004F7A8B"/>
    <w:rPr>
      <w:rFonts w:ascii="Tahoma" w:hAnsi="Tahoma" w:cs="Tahoma"/>
      <w:color w:val="404040"/>
      <w:sz w:val="16"/>
      <w:szCs w:val="16"/>
    </w:rPr>
  </w:style>
  <w:style w:type="paragraph" w:customStyle="1" w:styleId="GridTable21">
    <w:name w:val="Grid Table 21"/>
    <w:basedOn w:val="Normal"/>
    <w:next w:val="Normal"/>
    <w:semiHidden/>
    <w:unhideWhenUsed/>
    <w:rsid w:val="004F7A8B"/>
    <w:rPr>
      <w:rFonts w:ascii="Calibri" w:eastAsiaTheme="minorHAnsi" w:hAnsi="Calibri" w:cs="Calibri"/>
    </w:rPr>
  </w:style>
  <w:style w:type="paragraph" w:styleId="BlockText">
    <w:name w:val="Block Text"/>
    <w:basedOn w:val="Normal"/>
    <w:semiHidden/>
    <w:unhideWhenUsed/>
    <w:rsid w:val="004F7A8B"/>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Theme="minorHAnsi" w:hAnsi="Calibri" w:cs="Calibri"/>
      <w:i/>
      <w:iCs/>
      <w:color w:val="4F81BD"/>
    </w:rPr>
  </w:style>
  <w:style w:type="paragraph" w:styleId="BodyText2">
    <w:name w:val="Body Text 2"/>
    <w:basedOn w:val="Normal"/>
    <w:link w:val="BodyText2Char"/>
    <w:semiHidden/>
    <w:unhideWhenUsed/>
    <w:rsid w:val="004F7A8B"/>
    <w:pPr>
      <w:spacing w:after="120"/>
      <w:ind w:left="360"/>
    </w:pPr>
    <w:rPr>
      <w:rFonts w:ascii="Calibri" w:eastAsiaTheme="minorHAnsi" w:hAnsi="Calibri" w:cs="Calibri"/>
    </w:rPr>
  </w:style>
  <w:style w:type="paragraph" w:styleId="BodyText3">
    <w:name w:val="Body Text 3"/>
    <w:basedOn w:val="Normal"/>
    <w:link w:val="BodyText3Char"/>
    <w:semiHidden/>
    <w:unhideWhenUsed/>
    <w:rsid w:val="004F7A8B"/>
    <w:pPr>
      <w:spacing w:after="120"/>
    </w:pPr>
    <w:rPr>
      <w:rFonts w:ascii="Calibri" w:eastAsiaTheme="minorHAnsi" w:hAnsi="Calibri" w:cs="Calibri"/>
      <w:sz w:val="16"/>
      <w:szCs w:val="16"/>
    </w:rPr>
  </w:style>
  <w:style w:type="character" w:customStyle="1" w:styleId="BodyText3Char">
    <w:name w:val="Body Text 3 Char"/>
    <w:link w:val="BodyText3"/>
    <w:semiHidden/>
    <w:rsid w:val="004F7A8B"/>
    <w:rPr>
      <w:color w:val="404040"/>
      <w:sz w:val="16"/>
      <w:szCs w:val="16"/>
    </w:rPr>
  </w:style>
  <w:style w:type="paragraph" w:styleId="BodyTextFirstIndent">
    <w:name w:val="Body Text First Indent"/>
    <w:basedOn w:val="BodyText"/>
    <w:link w:val="BodyTextFirstIndentChar"/>
    <w:semiHidden/>
    <w:unhideWhenUsed/>
    <w:rsid w:val="004F7A8B"/>
    <w:pPr>
      <w:spacing w:before="0" w:after="0"/>
      <w:ind w:firstLine="360"/>
    </w:pPr>
    <w:rPr>
      <w:szCs w:val="22"/>
    </w:rPr>
  </w:style>
  <w:style w:type="character" w:customStyle="1" w:styleId="BodyTextFirstIndentChar">
    <w:name w:val="Body Text First Indent Char"/>
    <w:link w:val="BodyTextFirstIndent"/>
    <w:semiHidden/>
    <w:rsid w:val="004F7A8B"/>
    <w:rPr>
      <w:color w:val="404040"/>
      <w:sz w:val="19"/>
      <w:szCs w:val="20"/>
    </w:rPr>
  </w:style>
  <w:style w:type="character" w:customStyle="1" w:styleId="BodyText2Char">
    <w:name w:val="Body Text 2 Char"/>
    <w:link w:val="BodyText2"/>
    <w:semiHidden/>
    <w:rsid w:val="004F7A8B"/>
    <w:rPr>
      <w:color w:val="404040"/>
      <w:sz w:val="19"/>
    </w:rPr>
  </w:style>
  <w:style w:type="paragraph" w:styleId="BodyTextFirstIndent2">
    <w:name w:val="Body Text First Indent 2"/>
    <w:basedOn w:val="BodyText2"/>
    <w:link w:val="BodyTextFirstIndent2Char"/>
    <w:semiHidden/>
    <w:unhideWhenUsed/>
    <w:rsid w:val="004F7A8B"/>
    <w:pPr>
      <w:spacing w:after="0"/>
      <w:ind w:firstLine="360"/>
    </w:pPr>
  </w:style>
  <w:style w:type="character" w:customStyle="1" w:styleId="BodyTextFirstIndent2Char">
    <w:name w:val="Body Text First Indent 2 Char"/>
    <w:link w:val="BodyTextFirstIndent2"/>
    <w:semiHidden/>
    <w:rsid w:val="004F7A8B"/>
    <w:rPr>
      <w:color w:val="404040"/>
      <w:sz w:val="19"/>
    </w:rPr>
  </w:style>
  <w:style w:type="paragraph" w:styleId="BodyTextIndent2">
    <w:name w:val="Body Text Indent 2"/>
    <w:basedOn w:val="Normal"/>
    <w:link w:val="BodyTextIndent2Char"/>
    <w:semiHidden/>
    <w:unhideWhenUsed/>
    <w:rsid w:val="004F7A8B"/>
    <w:pPr>
      <w:spacing w:after="120" w:line="480" w:lineRule="auto"/>
      <w:ind w:left="360"/>
    </w:pPr>
    <w:rPr>
      <w:rFonts w:ascii="Calibri" w:eastAsiaTheme="minorHAnsi" w:hAnsi="Calibri" w:cs="Calibri"/>
    </w:rPr>
  </w:style>
  <w:style w:type="character" w:customStyle="1" w:styleId="BodyTextIndent2Char">
    <w:name w:val="Body Text Indent 2 Char"/>
    <w:link w:val="BodyTextIndent2"/>
    <w:semiHidden/>
    <w:rsid w:val="004F7A8B"/>
    <w:rPr>
      <w:color w:val="404040"/>
      <w:sz w:val="19"/>
    </w:rPr>
  </w:style>
  <w:style w:type="paragraph" w:styleId="BodyTextIndent3">
    <w:name w:val="Body Text Indent 3"/>
    <w:basedOn w:val="Normal"/>
    <w:link w:val="BodyTextIndent3Char"/>
    <w:semiHidden/>
    <w:unhideWhenUsed/>
    <w:rsid w:val="004F7A8B"/>
    <w:pPr>
      <w:spacing w:after="120"/>
      <w:ind w:left="360"/>
    </w:pPr>
    <w:rPr>
      <w:rFonts w:ascii="Calibri" w:eastAsiaTheme="minorHAnsi" w:hAnsi="Calibri" w:cs="Calibri"/>
      <w:sz w:val="16"/>
      <w:szCs w:val="16"/>
    </w:rPr>
  </w:style>
  <w:style w:type="character" w:customStyle="1" w:styleId="BodyTextIndent3Char">
    <w:name w:val="Body Text Indent 3 Char"/>
    <w:link w:val="BodyTextIndent3"/>
    <w:semiHidden/>
    <w:rsid w:val="004F7A8B"/>
    <w:rPr>
      <w:color w:val="404040"/>
      <w:sz w:val="16"/>
      <w:szCs w:val="16"/>
    </w:rPr>
  </w:style>
  <w:style w:type="paragraph" w:styleId="Caption">
    <w:name w:val="caption"/>
    <w:basedOn w:val="Normal"/>
    <w:next w:val="Normal"/>
    <w:qFormat/>
    <w:rsid w:val="004F7A8B"/>
    <w:pPr>
      <w:spacing w:after="200"/>
    </w:pPr>
    <w:rPr>
      <w:rFonts w:ascii="Calibri" w:eastAsiaTheme="minorHAnsi" w:hAnsi="Calibri" w:cs="Calibri"/>
      <w:b/>
      <w:bCs/>
      <w:color w:val="4F81BD"/>
      <w:sz w:val="18"/>
      <w:szCs w:val="18"/>
    </w:rPr>
  </w:style>
  <w:style w:type="paragraph" w:styleId="Closing">
    <w:name w:val="Closing"/>
    <w:basedOn w:val="Normal"/>
    <w:link w:val="ClosingChar"/>
    <w:semiHidden/>
    <w:unhideWhenUsed/>
    <w:rsid w:val="004F7A8B"/>
    <w:pPr>
      <w:ind w:left="4320"/>
    </w:pPr>
    <w:rPr>
      <w:rFonts w:ascii="Calibri" w:eastAsiaTheme="minorHAnsi" w:hAnsi="Calibri" w:cs="Calibri"/>
    </w:rPr>
  </w:style>
  <w:style w:type="character" w:customStyle="1" w:styleId="ClosingChar">
    <w:name w:val="Closing Char"/>
    <w:link w:val="Closing"/>
    <w:semiHidden/>
    <w:rsid w:val="004F7A8B"/>
    <w:rPr>
      <w:color w:val="404040"/>
      <w:sz w:val="19"/>
    </w:rPr>
  </w:style>
  <w:style w:type="paragraph" w:styleId="CommentText">
    <w:name w:val="annotation text"/>
    <w:basedOn w:val="Normal"/>
    <w:link w:val="CommentTextChar"/>
    <w:uiPriority w:val="99"/>
    <w:semiHidden/>
    <w:unhideWhenUsed/>
    <w:rsid w:val="004F7A8B"/>
    <w:rPr>
      <w:rFonts w:ascii="Calibri" w:eastAsiaTheme="minorHAnsi" w:hAnsi="Calibri" w:cs="Calibri"/>
      <w:sz w:val="20"/>
      <w:szCs w:val="20"/>
    </w:rPr>
  </w:style>
  <w:style w:type="character" w:customStyle="1" w:styleId="CommentTextChar">
    <w:name w:val="Comment Text Char"/>
    <w:link w:val="CommentText"/>
    <w:uiPriority w:val="99"/>
    <w:semiHidden/>
    <w:rsid w:val="004F7A8B"/>
    <w:rPr>
      <w:color w:val="404040"/>
      <w:sz w:val="20"/>
      <w:szCs w:val="20"/>
    </w:rPr>
  </w:style>
  <w:style w:type="paragraph" w:styleId="CommentSubject">
    <w:name w:val="annotation subject"/>
    <w:basedOn w:val="CommentText"/>
    <w:next w:val="CommentText"/>
    <w:link w:val="CommentSubjectChar"/>
    <w:semiHidden/>
    <w:unhideWhenUsed/>
    <w:rsid w:val="004F7A8B"/>
    <w:rPr>
      <w:b/>
      <w:bCs/>
    </w:rPr>
  </w:style>
  <w:style w:type="character" w:customStyle="1" w:styleId="CommentSubjectChar">
    <w:name w:val="Comment Subject Char"/>
    <w:link w:val="CommentSubject"/>
    <w:semiHidden/>
    <w:rsid w:val="004F7A8B"/>
    <w:rPr>
      <w:b/>
      <w:bCs/>
      <w:color w:val="404040"/>
      <w:sz w:val="20"/>
      <w:szCs w:val="20"/>
    </w:rPr>
  </w:style>
  <w:style w:type="paragraph" w:styleId="Date">
    <w:name w:val="Date"/>
    <w:basedOn w:val="Normal"/>
    <w:next w:val="Normal"/>
    <w:link w:val="DateChar"/>
    <w:semiHidden/>
    <w:unhideWhenUsed/>
    <w:rsid w:val="004F7A8B"/>
    <w:rPr>
      <w:rFonts w:ascii="Calibri" w:eastAsiaTheme="minorHAnsi" w:hAnsi="Calibri" w:cs="Calibri"/>
    </w:rPr>
  </w:style>
  <w:style w:type="character" w:customStyle="1" w:styleId="DateChar">
    <w:name w:val="Date Char"/>
    <w:link w:val="Date"/>
    <w:semiHidden/>
    <w:rsid w:val="004F7A8B"/>
    <w:rPr>
      <w:color w:val="404040"/>
      <w:sz w:val="19"/>
    </w:rPr>
  </w:style>
  <w:style w:type="paragraph" w:styleId="DocumentMap">
    <w:name w:val="Document Map"/>
    <w:basedOn w:val="Normal"/>
    <w:link w:val="DocumentMapChar"/>
    <w:semiHidden/>
    <w:unhideWhenUsed/>
    <w:rsid w:val="004F7A8B"/>
    <w:rPr>
      <w:rFonts w:ascii="Tahoma" w:eastAsiaTheme="minorHAnsi" w:hAnsi="Tahoma" w:cs="Tahoma"/>
      <w:sz w:val="16"/>
      <w:szCs w:val="16"/>
    </w:rPr>
  </w:style>
  <w:style w:type="character" w:customStyle="1" w:styleId="DocumentMapChar">
    <w:name w:val="Document Map Char"/>
    <w:link w:val="DocumentMap"/>
    <w:semiHidden/>
    <w:rsid w:val="004F7A8B"/>
    <w:rPr>
      <w:rFonts w:ascii="Tahoma" w:hAnsi="Tahoma" w:cs="Tahoma"/>
      <w:color w:val="404040"/>
      <w:sz w:val="16"/>
      <w:szCs w:val="16"/>
    </w:rPr>
  </w:style>
  <w:style w:type="paragraph" w:styleId="E-mailSignature">
    <w:name w:val="E-mail Signature"/>
    <w:basedOn w:val="Normal"/>
    <w:link w:val="E-mailSignatureChar"/>
    <w:semiHidden/>
    <w:unhideWhenUsed/>
    <w:rsid w:val="004F7A8B"/>
    <w:rPr>
      <w:rFonts w:ascii="Calibri" w:eastAsiaTheme="minorHAnsi" w:hAnsi="Calibri" w:cs="Calibri"/>
    </w:rPr>
  </w:style>
  <w:style w:type="character" w:customStyle="1" w:styleId="E-mailSignatureChar">
    <w:name w:val="E-mail Signature Char"/>
    <w:link w:val="E-mailSignature"/>
    <w:semiHidden/>
    <w:rsid w:val="004F7A8B"/>
    <w:rPr>
      <w:color w:val="404040"/>
      <w:sz w:val="19"/>
    </w:rPr>
  </w:style>
  <w:style w:type="paragraph" w:styleId="EndnoteText">
    <w:name w:val="endnote text"/>
    <w:basedOn w:val="Normal"/>
    <w:link w:val="EndnoteTextChar"/>
    <w:semiHidden/>
    <w:unhideWhenUsed/>
    <w:rsid w:val="004F7A8B"/>
    <w:rPr>
      <w:rFonts w:ascii="Calibri" w:eastAsiaTheme="minorHAnsi" w:hAnsi="Calibri" w:cs="Calibri"/>
      <w:sz w:val="20"/>
      <w:szCs w:val="20"/>
    </w:rPr>
  </w:style>
  <w:style w:type="character" w:customStyle="1" w:styleId="EndnoteTextChar">
    <w:name w:val="Endnote Text Char"/>
    <w:link w:val="EndnoteText"/>
    <w:semiHidden/>
    <w:rsid w:val="004F7A8B"/>
    <w:rPr>
      <w:color w:val="404040"/>
      <w:sz w:val="20"/>
      <w:szCs w:val="20"/>
    </w:rPr>
  </w:style>
  <w:style w:type="paragraph" w:styleId="EnvelopeAddress">
    <w:name w:val="envelope address"/>
    <w:basedOn w:val="Normal"/>
    <w:semiHidden/>
    <w:unhideWhenUsed/>
    <w:rsid w:val="004F7A8B"/>
    <w:pPr>
      <w:framePr w:w="7920" w:h="1980" w:hRule="exact" w:hSpace="180" w:wrap="auto" w:hAnchor="page" w:xAlign="center" w:yAlign="bottom"/>
      <w:ind w:left="2880"/>
    </w:pPr>
    <w:rPr>
      <w:rFonts w:ascii="Calibri" w:eastAsia="MS Gothic" w:hAnsi="Calibri" w:cs="Calibri"/>
    </w:rPr>
  </w:style>
  <w:style w:type="paragraph" w:styleId="EnvelopeReturn">
    <w:name w:val="envelope return"/>
    <w:basedOn w:val="Normal"/>
    <w:semiHidden/>
    <w:unhideWhenUsed/>
    <w:rsid w:val="004F7A8B"/>
    <w:rPr>
      <w:rFonts w:ascii="Calibri" w:eastAsia="MS Gothic" w:hAnsi="Calibri" w:cs="Calibri"/>
      <w:sz w:val="20"/>
      <w:szCs w:val="20"/>
    </w:rPr>
  </w:style>
  <w:style w:type="paragraph" w:styleId="FootnoteText">
    <w:name w:val="footnote text"/>
    <w:basedOn w:val="Normal"/>
    <w:link w:val="FootnoteTextChar"/>
    <w:unhideWhenUsed/>
    <w:rsid w:val="004F7A8B"/>
    <w:rPr>
      <w:rFonts w:ascii="Calibri" w:eastAsiaTheme="minorHAnsi" w:hAnsi="Calibri" w:cs="Calibri"/>
      <w:sz w:val="20"/>
      <w:szCs w:val="20"/>
    </w:rPr>
  </w:style>
  <w:style w:type="character" w:customStyle="1" w:styleId="FootnoteTextChar">
    <w:name w:val="Footnote Text Char"/>
    <w:link w:val="FootnoteText"/>
    <w:rsid w:val="004F7A8B"/>
    <w:rPr>
      <w:color w:val="404040"/>
      <w:sz w:val="20"/>
      <w:szCs w:val="20"/>
    </w:rPr>
  </w:style>
  <w:style w:type="character" w:customStyle="1" w:styleId="Heading1Char">
    <w:name w:val="Heading 1 Char"/>
    <w:link w:val="Heading1"/>
    <w:rsid w:val="004F7A8B"/>
    <w:rPr>
      <w:rFonts w:ascii="Calibri" w:eastAsia="MS Gothic" w:hAnsi="Calibri" w:cs="Times New Roman"/>
      <w:b/>
      <w:bCs/>
      <w:color w:val="365F91"/>
      <w:sz w:val="28"/>
      <w:szCs w:val="28"/>
    </w:rPr>
  </w:style>
  <w:style w:type="character" w:customStyle="1" w:styleId="Heading2Char">
    <w:name w:val="Heading 2 Char"/>
    <w:link w:val="Heading2"/>
    <w:semiHidden/>
    <w:rsid w:val="004F7A8B"/>
    <w:rPr>
      <w:rFonts w:ascii="Calibri" w:eastAsia="MS Gothic" w:hAnsi="Calibri" w:cs="Times New Roman"/>
      <w:b/>
      <w:bCs/>
      <w:color w:val="4F81BD"/>
      <w:sz w:val="26"/>
      <w:szCs w:val="26"/>
    </w:rPr>
  </w:style>
  <w:style w:type="character" w:customStyle="1" w:styleId="Heading3Char">
    <w:name w:val="Heading 3 Char"/>
    <w:link w:val="Heading3"/>
    <w:semiHidden/>
    <w:rsid w:val="004F7A8B"/>
    <w:rPr>
      <w:rFonts w:ascii="Calibri" w:eastAsia="MS Gothic" w:hAnsi="Calibri" w:cs="Times New Roman"/>
      <w:b/>
      <w:bCs/>
      <w:color w:val="4F81BD"/>
      <w:sz w:val="19"/>
    </w:rPr>
  </w:style>
  <w:style w:type="character" w:customStyle="1" w:styleId="Heading4Char">
    <w:name w:val="Heading 4 Char"/>
    <w:link w:val="Heading4"/>
    <w:semiHidden/>
    <w:rsid w:val="004F7A8B"/>
    <w:rPr>
      <w:rFonts w:ascii="Calibri" w:eastAsia="MS Gothic" w:hAnsi="Calibri" w:cs="Times New Roman"/>
      <w:b/>
      <w:bCs/>
      <w:i/>
      <w:iCs/>
      <w:color w:val="4F81BD"/>
      <w:sz w:val="19"/>
    </w:rPr>
  </w:style>
  <w:style w:type="character" w:customStyle="1" w:styleId="Heading5Char">
    <w:name w:val="Heading 5 Char"/>
    <w:link w:val="Heading5"/>
    <w:semiHidden/>
    <w:rsid w:val="004F7A8B"/>
    <w:rPr>
      <w:rFonts w:ascii="Calibri" w:eastAsia="MS Gothic" w:hAnsi="Calibri" w:cs="Times New Roman"/>
      <w:color w:val="243F60"/>
      <w:sz w:val="19"/>
    </w:rPr>
  </w:style>
  <w:style w:type="character" w:customStyle="1" w:styleId="Heading6Char">
    <w:name w:val="Heading 6 Char"/>
    <w:link w:val="Heading6"/>
    <w:semiHidden/>
    <w:rsid w:val="004F7A8B"/>
    <w:rPr>
      <w:rFonts w:ascii="Calibri" w:eastAsia="MS Gothic" w:hAnsi="Calibri" w:cs="Times New Roman"/>
      <w:i/>
      <w:iCs/>
      <w:color w:val="243F60"/>
      <w:sz w:val="19"/>
    </w:rPr>
  </w:style>
  <w:style w:type="character" w:customStyle="1" w:styleId="Heading7Char">
    <w:name w:val="Heading 7 Char"/>
    <w:link w:val="Heading7"/>
    <w:semiHidden/>
    <w:rsid w:val="004F7A8B"/>
    <w:rPr>
      <w:rFonts w:ascii="Calibri" w:eastAsia="MS Gothic" w:hAnsi="Calibri" w:cs="Times New Roman"/>
      <w:i/>
      <w:iCs/>
      <w:color w:val="404040"/>
      <w:sz w:val="19"/>
    </w:rPr>
  </w:style>
  <w:style w:type="character" w:customStyle="1" w:styleId="Heading8Char">
    <w:name w:val="Heading 8 Char"/>
    <w:link w:val="Heading8"/>
    <w:semiHidden/>
    <w:rsid w:val="004F7A8B"/>
    <w:rPr>
      <w:rFonts w:ascii="Calibri" w:eastAsia="MS Gothic" w:hAnsi="Calibri" w:cs="Times New Roman"/>
      <w:color w:val="404040"/>
      <w:sz w:val="20"/>
      <w:szCs w:val="20"/>
    </w:rPr>
  </w:style>
  <w:style w:type="character" w:customStyle="1" w:styleId="Heading9Char">
    <w:name w:val="Heading 9 Char"/>
    <w:link w:val="Heading9"/>
    <w:semiHidden/>
    <w:rsid w:val="004F7A8B"/>
    <w:rPr>
      <w:rFonts w:ascii="Calibri" w:eastAsia="MS Gothic" w:hAnsi="Calibri" w:cs="Times New Roman"/>
      <w:i/>
      <w:iCs/>
      <w:color w:val="404040"/>
      <w:sz w:val="20"/>
      <w:szCs w:val="20"/>
    </w:rPr>
  </w:style>
  <w:style w:type="paragraph" w:styleId="HTMLAddress">
    <w:name w:val="HTML Address"/>
    <w:basedOn w:val="Normal"/>
    <w:link w:val="HTMLAddressChar"/>
    <w:semiHidden/>
    <w:unhideWhenUsed/>
    <w:rsid w:val="004F7A8B"/>
    <w:rPr>
      <w:rFonts w:ascii="Calibri" w:eastAsiaTheme="minorHAnsi" w:hAnsi="Calibri" w:cs="Calibri"/>
      <w:i/>
      <w:iCs/>
    </w:rPr>
  </w:style>
  <w:style w:type="character" w:customStyle="1" w:styleId="HTMLAddressChar">
    <w:name w:val="HTML Address Char"/>
    <w:link w:val="HTMLAddress"/>
    <w:semiHidden/>
    <w:rsid w:val="004F7A8B"/>
    <w:rPr>
      <w:i/>
      <w:iCs/>
      <w:color w:val="404040"/>
      <w:sz w:val="19"/>
    </w:rPr>
  </w:style>
  <w:style w:type="paragraph" w:styleId="HTMLPreformatted">
    <w:name w:val="HTML Preformatted"/>
    <w:basedOn w:val="Normal"/>
    <w:link w:val="HTMLPreformattedChar"/>
    <w:semiHidden/>
    <w:unhideWhenUsed/>
    <w:rsid w:val="004F7A8B"/>
    <w:rPr>
      <w:rFonts w:ascii="Consolas" w:eastAsiaTheme="minorHAnsi" w:hAnsi="Consolas" w:cs="Calibri"/>
      <w:sz w:val="20"/>
      <w:szCs w:val="20"/>
    </w:rPr>
  </w:style>
  <w:style w:type="character" w:customStyle="1" w:styleId="HTMLPreformattedChar">
    <w:name w:val="HTML Preformatted Char"/>
    <w:link w:val="HTMLPreformatted"/>
    <w:semiHidden/>
    <w:rsid w:val="004F7A8B"/>
    <w:rPr>
      <w:rFonts w:ascii="Consolas" w:hAnsi="Consolas"/>
      <w:color w:val="404040"/>
      <w:sz w:val="20"/>
      <w:szCs w:val="20"/>
    </w:rPr>
  </w:style>
  <w:style w:type="paragraph" w:styleId="Index1">
    <w:name w:val="index 1"/>
    <w:basedOn w:val="Normal"/>
    <w:next w:val="Normal"/>
    <w:autoRedefine/>
    <w:semiHidden/>
    <w:unhideWhenUsed/>
    <w:rsid w:val="004F7A8B"/>
    <w:pPr>
      <w:ind w:left="190" w:hanging="190"/>
    </w:pPr>
    <w:rPr>
      <w:rFonts w:ascii="Calibri" w:eastAsiaTheme="minorHAnsi" w:hAnsi="Calibri" w:cs="Calibri"/>
    </w:rPr>
  </w:style>
  <w:style w:type="paragraph" w:styleId="Index2">
    <w:name w:val="index 2"/>
    <w:basedOn w:val="Normal"/>
    <w:next w:val="Normal"/>
    <w:autoRedefine/>
    <w:semiHidden/>
    <w:unhideWhenUsed/>
    <w:rsid w:val="004F7A8B"/>
    <w:pPr>
      <w:ind w:left="380" w:hanging="190"/>
    </w:pPr>
    <w:rPr>
      <w:rFonts w:ascii="Calibri" w:eastAsiaTheme="minorHAnsi" w:hAnsi="Calibri" w:cs="Calibri"/>
    </w:rPr>
  </w:style>
  <w:style w:type="paragraph" w:styleId="Index3">
    <w:name w:val="index 3"/>
    <w:basedOn w:val="Normal"/>
    <w:next w:val="Normal"/>
    <w:autoRedefine/>
    <w:semiHidden/>
    <w:unhideWhenUsed/>
    <w:rsid w:val="004F7A8B"/>
    <w:pPr>
      <w:ind w:left="570" w:hanging="190"/>
    </w:pPr>
    <w:rPr>
      <w:rFonts w:ascii="Calibri" w:eastAsiaTheme="minorHAnsi" w:hAnsi="Calibri" w:cs="Calibri"/>
    </w:rPr>
  </w:style>
  <w:style w:type="paragraph" w:styleId="Index4">
    <w:name w:val="index 4"/>
    <w:basedOn w:val="Normal"/>
    <w:next w:val="Normal"/>
    <w:autoRedefine/>
    <w:semiHidden/>
    <w:unhideWhenUsed/>
    <w:rsid w:val="004F7A8B"/>
    <w:pPr>
      <w:ind w:left="760" w:hanging="190"/>
    </w:pPr>
    <w:rPr>
      <w:rFonts w:ascii="Calibri" w:eastAsiaTheme="minorHAnsi" w:hAnsi="Calibri" w:cs="Calibri"/>
    </w:rPr>
  </w:style>
  <w:style w:type="paragraph" w:styleId="Index5">
    <w:name w:val="index 5"/>
    <w:basedOn w:val="Normal"/>
    <w:next w:val="Normal"/>
    <w:autoRedefine/>
    <w:semiHidden/>
    <w:unhideWhenUsed/>
    <w:rsid w:val="004F7A8B"/>
    <w:pPr>
      <w:ind w:left="950" w:hanging="190"/>
    </w:pPr>
    <w:rPr>
      <w:rFonts w:ascii="Calibri" w:eastAsiaTheme="minorHAnsi" w:hAnsi="Calibri" w:cs="Calibri"/>
    </w:rPr>
  </w:style>
  <w:style w:type="paragraph" w:styleId="Index6">
    <w:name w:val="index 6"/>
    <w:basedOn w:val="Normal"/>
    <w:next w:val="Normal"/>
    <w:autoRedefine/>
    <w:semiHidden/>
    <w:unhideWhenUsed/>
    <w:rsid w:val="004F7A8B"/>
    <w:pPr>
      <w:ind w:left="1140" w:hanging="190"/>
    </w:pPr>
    <w:rPr>
      <w:rFonts w:ascii="Calibri" w:eastAsiaTheme="minorHAnsi" w:hAnsi="Calibri" w:cs="Calibri"/>
    </w:rPr>
  </w:style>
  <w:style w:type="paragraph" w:styleId="Index7">
    <w:name w:val="index 7"/>
    <w:basedOn w:val="Normal"/>
    <w:next w:val="Normal"/>
    <w:autoRedefine/>
    <w:semiHidden/>
    <w:unhideWhenUsed/>
    <w:rsid w:val="004F7A8B"/>
    <w:pPr>
      <w:ind w:left="1330" w:hanging="190"/>
    </w:pPr>
    <w:rPr>
      <w:rFonts w:ascii="Calibri" w:eastAsiaTheme="minorHAnsi" w:hAnsi="Calibri" w:cs="Calibri"/>
    </w:rPr>
  </w:style>
  <w:style w:type="paragraph" w:styleId="Index8">
    <w:name w:val="index 8"/>
    <w:basedOn w:val="Normal"/>
    <w:next w:val="Normal"/>
    <w:autoRedefine/>
    <w:semiHidden/>
    <w:unhideWhenUsed/>
    <w:rsid w:val="004F7A8B"/>
    <w:pPr>
      <w:ind w:left="1520" w:hanging="190"/>
    </w:pPr>
    <w:rPr>
      <w:rFonts w:ascii="Calibri" w:eastAsiaTheme="minorHAnsi" w:hAnsi="Calibri" w:cs="Calibri"/>
    </w:rPr>
  </w:style>
  <w:style w:type="paragraph" w:styleId="Index9">
    <w:name w:val="index 9"/>
    <w:basedOn w:val="Normal"/>
    <w:next w:val="Normal"/>
    <w:autoRedefine/>
    <w:semiHidden/>
    <w:unhideWhenUsed/>
    <w:rsid w:val="004F7A8B"/>
    <w:pPr>
      <w:ind w:left="1710" w:hanging="190"/>
    </w:pPr>
    <w:rPr>
      <w:rFonts w:ascii="Calibri" w:eastAsiaTheme="minorHAnsi" w:hAnsi="Calibri" w:cs="Calibri"/>
    </w:rPr>
  </w:style>
  <w:style w:type="paragraph" w:styleId="IndexHeading">
    <w:name w:val="index heading"/>
    <w:basedOn w:val="Normal"/>
    <w:next w:val="Index1"/>
    <w:semiHidden/>
    <w:unhideWhenUsed/>
    <w:rsid w:val="004F7A8B"/>
    <w:rPr>
      <w:rFonts w:ascii="Calibri" w:eastAsia="MS Gothic" w:hAnsi="Calibri" w:cs="Calibri"/>
      <w:b/>
      <w:bCs/>
    </w:rPr>
  </w:style>
  <w:style w:type="paragraph" w:customStyle="1" w:styleId="MediumGrid2-Accent41">
    <w:name w:val="Medium Grid 2 - Accent 41"/>
    <w:basedOn w:val="Normal"/>
    <w:next w:val="Normal"/>
    <w:link w:val="MediumGrid2-Accent4Char"/>
    <w:qFormat/>
    <w:rsid w:val="004F7A8B"/>
    <w:pPr>
      <w:pBdr>
        <w:bottom w:val="single" w:sz="4" w:space="4" w:color="4F81BD"/>
      </w:pBdr>
      <w:spacing w:before="200" w:after="280"/>
      <w:ind w:left="936" w:right="936"/>
    </w:pPr>
    <w:rPr>
      <w:rFonts w:ascii="Calibri" w:eastAsiaTheme="minorHAnsi" w:hAnsi="Calibri" w:cs="Calibri"/>
      <w:b/>
      <w:bCs/>
      <w:i/>
      <w:iCs/>
      <w:color w:val="4F81BD"/>
    </w:rPr>
  </w:style>
  <w:style w:type="character" w:customStyle="1" w:styleId="MediumGrid2-Accent4Char">
    <w:name w:val="Medium Grid 2 - Accent 4 Char"/>
    <w:link w:val="MediumGrid2-Accent41"/>
    <w:rsid w:val="004F7A8B"/>
    <w:rPr>
      <w:b/>
      <w:bCs/>
      <w:i/>
      <w:iCs/>
      <w:color w:val="4F81BD"/>
      <w:sz w:val="19"/>
    </w:rPr>
  </w:style>
  <w:style w:type="paragraph" w:styleId="List">
    <w:name w:val="List"/>
    <w:basedOn w:val="Normal"/>
    <w:semiHidden/>
    <w:unhideWhenUsed/>
    <w:rsid w:val="004F7A8B"/>
    <w:pPr>
      <w:ind w:left="360" w:hanging="360"/>
      <w:contextualSpacing/>
    </w:pPr>
    <w:rPr>
      <w:rFonts w:ascii="Calibri" w:eastAsiaTheme="minorHAnsi" w:hAnsi="Calibri" w:cs="Calibri"/>
    </w:rPr>
  </w:style>
  <w:style w:type="paragraph" w:styleId="List2">
    <w:name w:val="List 2"/>
    <w:basedOn w:val="Normal"/>
    <w:semiHidden/>
    <w:unhideWhenUsed/>
    <w:rsid w:val="004F7A8B"/>
    <w:pPr>
      <w:ind w:left="720" w:hanging="360"/>
      <w:contextualSpacing/>
    </w:pPr>
    <w:rPr>
      <w:rFonts w:ascii="Calibri" w:eastAsiaTheme="minorHAnsi" w:hAnsi="Calibri" w:cs="Calibri"/>
    </w:rPr>
  </w:style>
  <w:style w:type="paragraph" w:styleId="List3">
    <w:name w:val="List 3"/>
    <w:basedOn w:val="Normal"/>
    <w:semiHidden/>
    <w:unhideWhenUsed/>
    <w:rsid w:val="004F7A8B"/>
    <w:pPr>
      <w:ind w:left="1080" w:hanging="360"/>
      <w:contextualSpacing/>
    </w:pPr>
    <w:rPr>
      <w:rFonts w:ascii="Calibri" w:eastAsiaTheme="minorHAnsi" w:hAnsi="Calibri" w:cs="Calibri"/>
    </w:rPr>
  </w:style>
  <w:style w:type="paragraph" w:styleId="List4">
    <w:name w:val="List 4"/>
    <w:basedOn w:val="Normal"/>
    <w:semiHidden/>
    <w:unhideWhenUsed/>
    <w:rsid w:val="004F7A8B"/>
    <w:pPr>
      <w:ind w:left="1440" w:hanging="360"/>
      <w:contextualSpacing/>
    </w:pPr>
    <w:rPr>
      <w:rFonts w:ascii="Calibri" w:eastAsiaTheme="minorHAnsi" w:hAnsi="Calibri" w:cs="Calibri"/>
    </w:rPr>
  </w:style>
  <w:style w:type="paragraph" w:styleId="List5">
    <w:name w:val="List 5"/>
    <w:basedOn w:val="Normal"/>
    <w:semiHidden/>
    <w:unhideWhenUsed/>
    <w:rsid w:val="004F7A8B"/>
    <w:pPr>
      <w:ind w:left="1800" w:hanging="360"/>
      <w:contextualSpacing/>
    </w:pPr>
    <w:rPr>
      <w:rFonts w:ascii="Calibri" w:eastAsiaTheme="minorHAnsi" w:hAnsi="Calibri" w:cs="Calibri"/>
    </w:rPr>
  </w:style>
  <w:style w:type="paragraph" w:styleId="ListBullet">
    <w:name w:val="List Bullet"/>
    <w:basedOn w:val="Normal"/>
    <w:semiHidden/>
    <w:unhideWhenUsed/>
    <w:rsid w:val="004F7A8B"/>
    <w:pPr>
      <w:numPr>
        <w:numId w:val="1"/>
      </w:numPr>
      <w:contextualSpacing/>
    </w:pPr>
    <w:rPr>
      <w:rFonts w:ascii="Calibri" w:eastAsiaTheme="minorHAnsi" w:hAnsi="Calibri" w:cs="Calibri"/>
    </w:rPr>
  </w:style>
  <w:style w:type="paragraph" w:styleId="ListBullet2">
    <w:name w:val="List Bullet 2"/>
    <w:basedOn w:val="Normal"/>
    <w:semiHidden/>
    <w:unhideWhenUsed/>
    <w:rsid w:val="004F7A8B"/>
    <w:pPr>
      <w:numPr>
        <w:numId w:val="2"/>
      </w:numPr>
      <w:contextualSpacing/>
    </w:pPr>
    <w:rPr>
      <w:rFonts w:ascii="Calibri" w:eastAsiaTheme="minorHAnsi" w:hAnsi="Calibri" w:cs="Calibri"/>
    </w:rPr>
  </w:style>
  <w:style w:type="paragraph" w:styleId="ListBullet3">
    <w:name w:val="List Bullet 3"/>
    <w:basedOn w:val="Normal"/>
    <w:semiHidden/>
    <w:unhideWhenUsed/>
    <w:rsid w:val="004F7A8B"/>
    <w:pPr>
      <w:numPr>
        <w:numId w:val="3"/>
      </w:numPr>
      <w:contextualSpacing/>
    </w:pPr>
    <w:rPr>
      <w:rFonts w:ascii="Calibri" w:eastAsiaTheme="minorHAnsi" w:hAnsi="Calibri" w:cs="Calibri"/>
    </w:rPr>
  </w:style>
  <w:style w:type="paragraph" w:styleId="ListBullet4">
    <w:name w:val="List Bullet 4"/>
    <w:basedOn w:val="Normal"/>
    <w:semiHidden/>
    <w:unhideWhenUsed/>
    <w:rsid w:val="004F7A8B"/>
    <w:pPr>
      <w:numPr>
        <w:numId w:val="4"/>
      </w:numPr>
      <w:contextualSpacing/>
    </w:pPr>
    <w:rPr>
      <w:rFonts w:ascii="Calibri" w:eastAsiaTheme="minorHAnsi" w:hAnsi="Calibri" w:cs="Calibri"/>
    </w:rPr>
  </w:style>
  <w:style w:type="paragraph" w:styleId="ListBullet5">
    <w:name w:val="List Bullet 5"/>
    <w:basedOn w:val="Normal"/>
    <w:semiHidden/>
    <w:unhideWhenUsed/>
    <w:rsid w:val="004F7A8B"/>
    <w:pPr>
      <w:numPr>
        <w:numId w:val="5"/>
      </w:numPr>
      <w:contextualSpacing/>
    </w:pPr>
    <w:rPr>
      <w:rFonts w:ascii="Calibri" w:eastAsiaTheme="minorHAnsi" w:hAnsi="Calibri" w:cs="Calibri"/>
    </w:rPr>
  </w:style>
  <w:style w:type="paragraph" w:styleId="ListContinue">
    <w:name w:val="List Continue"/>
    <w:basedOn w:val="Normal"/>
    <w:semiHidden/>
    <w:unhideWhenUsed/>
    <w:rsid w:val="004F7A8B"/>
    <w:pPr>
      <w:spacing w:after="120"/>
      <w:ind w:left="360"/>
      <w:contextualSpacing/>
    </w:pPr>
    <w:rPr>
      <w:rFonts w:ascii="Calibri" w:eastAsiaTheme="minorHAnsi" w:hAnsi="Calibri" w:cs="Calibri"/>
    </w:rPr>
  </w:style>
  <w:style w:type="paragraph" w:styleId="ListContinue2">
    <w:name w:val="List Continue 2"/>
    <w:basedOn w:val="Normal"/>
    <w:semiHidden/>
    <w:unhideWhenUsed/>
    <w:rsid w:val="004F7A8B"/>
    <w:pPr>
      <w:spacing w:after="120"/>
      <w:ind w:left="720"/>
      <w:contextualSpacing/>
    </w:pPr>
    <w:rPr>
      <w:rFonts w:ascii="Calibri" w:eastAsiaTheme="minorHAnsi" w:hAnsi="Calibri" w:cs="Calibri"/>
    </w:rPr>
  </w:style>
  <w:style w:type="paragraph" w:styleId="ListContinue3">
    <w:name w:val="List Continue 3"/>
    <w:basedOn w:val="Normal"/>
    <w:semiHidden/>
    <w:unhideWhenUsed/>
    <w:rsid w:val="004F7A8B"/>
    <w:pPr>
      <w:spacing w:after="120"/>
      <w:ind w:left="1080"/>
      <w:contextualSpacing/>
    </w:pPr>
    <w:rPr>
      <w:rFonts w:ascii="Calibri" w:eastAsiaTheme="minorHAnsi" w:hAnsi="Calibri" w:cs="Calibri"/>
    </w:rPr>
  </w:style>
  <w:style w:type="paragraph" w:styleId="ListContinue4">
    <w:name w:val="List Continue 4"/>
    <w:basedOn w:val="Normal"/>
    <w:semiHidden/>
    <w:unhideWhenUsed/>
    <w:rsid w:val="004F7A8B"/>
    <w:pPr>
      <w:spacing w:after="120"/>
      <w:ind w:left="1440"/>
      <w:contextualSpacing/>
    </w:pPr>
    <w:rPr>
      <w:rFonts w:ascii="Calibri" w:eastAsiaTheme="minorHAnsi" w:hAnsi="Calibri" w:cs="Calibri"/>
    </w:rPr>
  </w:style>
  <w:style w:type="paragraph" w:styleId="ListContinue5">
    <w:name w:val="List Continue 5"/>
    <w:basedOn w:val="Normal"/>
    <w:semiHidden/>
    <w:unhideWhenUsed/>
    <w:rsid w:val="004F7A8B"/>
    <w:pPr>
      <w:spacing w:after="120"/>
      <w:ind w:left="1800"/>
      <w:contextualSpacing/>
    </w:pPr>
    <w:rPr>
      <w:rFonts w:ascii="Calibri" w:eastAsiaTheme="minorHAnsi" w:hAnsi="Calibri" w:cs="Calibri"/>
    </w:rPr>
  </w:style>
  <w:style w:type="paragraph" w:styleId="ListNumber">
    <w:name w:val="List Number"/>
    <w:basedOn w:val="Normal"/>
    <w:semiHidden/>
    <w:unhideWhenUsed/>
    <w:rsid w:val="004F7A8B"/>
    <w:pPr>
      <w:numPr>
        <w:numId w:val="6"/>
      </w:numPr>
      <w:contextualSpacing/>
    </w:pPr>
    <w:rPr>
      <w:rFonts w:ascii="Calibri" w:eastAsiaTheme="minorHAnsi" w:hAnsi="Calibri" w:cs="Calibri"/>
    </w:rPr>
  </w:style>
  <w:style w:type="paragraph" w:styleId="ListNumber2">
    <w:name w:val="List Number 2"/>
    <w:basedOn w:val="Normal"/>
    <w:semiHidden/>
    <w:unhideWhenUsed/>
    <w:rsid w:val="004F7A8B"/>
    <w:pPr>
      <w:numPr>
        <w:numId w:val="7"/>
      </w:numPr>
      <w:contextualSpacing/>
    </w:pPr>
    <w:rPr>
      <w:rFonts w:ascii="Calibri" w:eastAsiaTheme="minorHAnsi" w:hAnsi="Calibri" w:cs="Calibri"/>
    </w:rPr>
  </w:style>
  <w:style w:type="paragraph" w:styleId="ListNumber3">
    <w:name w:val="List Number 3"/>
    <w:basedOn w:val="Normal"/>
    <w:semiHidden/>
    <w:unhideWhenUsed/>
    <w:rsid w:val="004F7A8B"/>
    <w:pPr>
      <w:numPr>
        <w:numId w:val="8"/>
      </w:numPr>
      <w:contextualSpacing/>
    </w:pPr>
    <w:rPr>
      <w:rFonts w:ascii="Calibri" w:eastAsiaTheme="minorHAnsi" w:hAnsi="Calibri" w:cs="Calibri"/>
    </w:rPr>
  </w:style>
  <w:style w:type="paragraph" w:styleId="ListNumber4">
    <w:name w:val="List Number 4"/>
    <w:basedOn w:val="Normal"/>
    <w:semiHidden/>
    <w:unhideWhenUsed/>
    <w:rsid w:val="004F7A8B"/>
    <w:pPr>
      <w:numPr>
        <w:numId w:val="9"/>
      </w:numPr>
      <w:contextualSpacing/>
    </w:pPr>
    <w:rPr>
      <w:rFonts w:ascii="Calibri" w:eastAsiaTheme="minorHAnsi" w:hAnsi="Calibri" w:cs="Calibri"/>
    </w:rPr>
  </w:style>
  <w:style w:type="paragraph" w:styleId="ListNumber5">
    <w:name w:val="List Number 5"/>
    <w:basedOn w:val="Normal"/>
    <w:semiHidden/>
    <w:unhideWhenUsed/>
    <w:rsid w:val="004F7A8B"/>
    <w:pPr>
      <w:numPr>
        <w:numId w:val="10"/>
      </w:numPr>
      <w:contextualSpacing/>
    </w:pPr>
    <w:rPr>
      <w:rFonts w:ascii="Calibri" w:eastAsiaTheme="minorHAnsi" w:hAnsi="Calibri" w:cs="Calibri"/>
    </w:rPr>
  </w:style>
  <w:style w:type="paragraph" w:customStyle="1" w:styleId="MediumList2-Accent41">
    <w:name w:val="Medium List 2 - Accent 41"/>
    <w:basedOn w:val="Normal"/>
    <w:uiPriority w:val="34"/>
    <w:qFormat/>
    <w:rsid w:val="004F7A8B"/>
    <w:pPr>
      <w:ind w:left="720"/>
      <w:contextualSpacing/>
    </w:pPr>
    <w:rPr>
      <w:rFonts w:ascii="Calibri" w:eastAsiaTheme="minorHAnsi" w:hAnsi="Calibri" w:cs="Calibri"/>
    </w:rPr>
  </w:style>
  <w:style w:type="paragraph" w:styleId="MacroText">
    <w:name w:val="macro"/>
    <w:link w:val="MacroTextChar"/>
    <w:semiHidden/>
    <w:unhideWhenUsed/>
    <w:rsid w:val="004F7A8B"/>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404040"/>
    </w:rPr>
  </w:style>
  <w:style w:type="character" w:customStyle="1" w:styleId="MacroTextChar">
    <w:name w:val="Macro Text Char"/>
    <w:link w:val="MacroText"/>
    <w:semiHidden/>
    <w:rsid w:val="004F7A8B"/>
    <w:rPr>
      <w:rFonts w:ascii="Consolas" w:hAnsi="Consolas"/>
      <w:color w:val="404040"/>
      <w:sz w:val="20"/>
      <w:szCs w:val="20"/>
    </w:rPr>
  </w:style>
  <w:style w:type="paragraph" w:styleId="MessageHeader">
    <w:name w:val="Message Header"/>
    <w:basedOn w:val="Normal"/>
    <w:link w:val="MessageHeaderChar"/>
    <w:semiHidden/>
    <w:unhideWhenUsed/>
    <w:rsid w:val="004F7A8B"/>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w:eastAsia="MS Gothic" w:hAnsi="Calibri" w:cs="Calibri"/>
    </w:rPr>
  </w:style>
  <w:style w:type="character" w:customStyle="1" w:styleId="MessageHeaderChar">
    <w:name w:val="Message Header Char"/>
    <w:link w:val="MessageHeader"/>
    <w:semiHidden/>
    <w:rsid w:val="004F7A8B"/>
    <w:rPr>
      <w:rFonts w:ascii="Calibri" w:eastAsia="MS Gothic" w:hAnsi="Calibri" w:cs="Times New Roman"/>
      <w:color w:val="404040"/>
      <w:sz w:val="24"/>
      <w:szCs w:val="24"/>
      <w:shd w:val="pct20" w:color="auto" w:fill="auto"/>
    </w:rPr>
  </w:style>
  <w:style w:type="paragraph" w:customStyle="1" w:styleId="ColorfulList-Accent21">
    <w:name w:val="Colorful List - Accent 21"/>
    <w:qFormat/>
    <w:rsid w:val="004F7A8B"/>
    <w:rPr>
      <w:color w:val="404040"/>
      <w:sz w:val="19"/>
      <w:szCs w:val="22"/>
    </w:rPr>
  </w:style>
  <w:style w:type="paragraph" w:styleId="NormalWeb">
    <w:name w:val="Normal (Web)"/>
    <w:basedOn w:val="Normal"/>
    <w:uiPriority w:val="99"/>
    <w:unhideWhenUsed/>
    <w:rsid w:val="004F7A8B"/>
    <w:rPr>
      <w:rFonts w:eastAsiaTheme="minorHAnsi" w:cs="Calibri"/>
    </w:rPr>
  </w:style>
  <w:style w:type="paragraph" w:styleId="NormalIndent">
    <w:name w:val="Normal Indent"/>
    <w:basedOn w:val="Normal"/>
    <w:semiHidden/>
    <w:unhideWhenUsed/>
    <w:rsid w:val="004F7A8B"/>
    <w:pPr>
      <w:ind w:left="720"/>
    </w:pPr>
    <w:rPr>
      <w:rFonts w:ascii="Calibri" w:eastAsiaTheme="minorHAnsi" w:hAnsi="Calibri" w:cs="Calibri"/>
    </w:rPr>
  </w:style>
  <w:style w:type="paragraph" w:styleId="NoteHeading">
    <w:name w:val="Note Heading"/>
    <w:basedOn w:val="Normal"/>
    <w:next w:val="Normal"/>
    <w:link w:val="NoteHeadingChar"/>
    <w:semiHidden/>
    <w:unhideWhenUsed/>
    <w:rsid w:val="004F7A8B"/>
    <w:rPr>
      <w:rFonts w:ascii="Calibri" w:eastAsiaTheme="minorHAnsi" w:hAnsi="Calibri" w:cs="Calibri"/>
    </w:rPr>
  </w:style>
  <w:style w:type="character" w:customStyle="1" w:styleId="NoteHeadingChar">
    <w:name w:val="Note Heading Char"/>
    <w:link w:val="NoteHeading"/>
    <w:semiHidden/>
    <w:rsid w:val="004F7A8B"/>
    <w:rPr>
      <w:color w:val="404040"/>
      <w:sz w:val="19"/>
    </w:rPr>
  </w:style>
  <w:style w:type="paragraph" w:styleId="PlainText">
    <w:name w:val="Plain Text"/>
    <w:basedOn w:val="Normal"/>
    <w:link w:val="PlainTextChar"/>
    <w:semiHidden/>
    <w:unhideWhenUsed/>
    <w:rsid w:val="004F7A8B"/>
    <w:rPr>
      <w:rFonts w:ascii="Consolas" w:eastAsiaTheme="minorHAnsi" w:hAnsi="Consolas" w:cs="Calibri"/>
      <w:sz w:val="21"/>
      <w:szCs w:val="21"/>
    </w:rPr>
  </w:style>
  <w:style w:type="character" w:customStyle="1" w:styleId="PlainTextChar">
    <w:name w:val="Plain Text Char"/>
    <w:link w:val="PlainText"/>
    <w:semiHidden/>
    <w:rsid w:val="004F7A8B"/>
    <w:rPr>
      <w:rFonts w:ascii="Consolas" w:hAnsi="Consolas"/>
      <w:color w:val="404040"/>
      <w:sz w:val="21"/>
      <w:szCs w:val="21"/>
    </w:rPr>
  </w:style>
  <w:style w:type="paragraph" w:customStyle="1" w:styleId="MediumGrid1-Accent41">
    <w:name w:val="Medium Grid 1 - Accent 41"/>
    <w:basedOn w:val="Normal"/>
    <w:next w:val="Normal"/>
    <w:link w:val="MediumGrid1-Accent4Char"/>
    <w:qFormat/>
    <w:rsid w:val="004F7A8B"/>
    <w:rPr>
      <w:rFonts w:ascii="Calibri" w:eastAsiaTheme="minorHAnsi" w:hAnsi="Calibri" w:cs="Calibri"/>
      <w:i/>
      <w:iCs/>
      <w:color w:val="000000"/>
    </w:rPr>
  </w:style>
  <w:style w:type="character" w:customStyle="1" w:styleId="MediumGrid1-Accent4Char">
    <w:name w:val="Medium Grid 1 - Accent 4 Char"/>
    <w:link w:val="MediumGrid1-Accent41"/>
    <w:rsid w:val="004F7A8B"/>
    <w:rPr>
      <w:i/>
      <w:iCs/>
      <w:color w:val="000000"/>
      <w:sz w:val="19"/>
    </w:rPr>
  </w:style>
  <w:style w:type="paragraph" w:styleId="Salutation">
    <w:name w:val="Salutation"/>
    <w:basedOn w:val="Normal"/>
    <w:next w:val="Normal"/>
    <w:link w:val="SalutationChar"/>
    <w:semiHidden/>
    <w:unhideWhenUsed/>
    <w:rsid w:val="004F7A8B"/>
    <w:rPr>
      <w:rFonts w:ascii="Calibri" w:eastAsiaTheme="minorHAnsi" w:hAnsi="Calibri" w:cs="Calibri"/>
    </w:rPr>
  </w:style>
  <w:style w:type="character" w:customStyle="1" w:styleId="SalutationChar">
    <w:name w:val="Salutation Char"/>
    <w:link w:val="Salutation"/>
    <w:semiHidden/>
    <w:rsid w:val="004F7A8B"/>
    <w:rPr>
      <w:color w:val="404040"/>
      <w:sz w:val="19"/>
    </w:rPr>
  </w:style>
  <w:style w:type="paragraph" w:styleId="Signature">
    <w:name w:val="Signature"/>
    <w:basedOn w:val="Normal"/>
    <w:link w:val="SignatureChar"/>
    <w:semiHidden/>
    <w:unhideWhenUsed/>
    <w:rsid w:val="004F7A8B"/>
    <w:pPr>
      <w:ind w:left="4320"/>
    </w:pPr>
    <w:rPr>
      <w:rFonts w:ascii="Calibri" w:eastAsiaTheme="minorHAnsi" w:hAnsi="Calibri" w:cs="Calibri"/>
    </w:rPr>
  </w:style>
  <w:style w:type="character" w:customStyle="1" w:styleId="SignatureChar">
    <w:name w:val="Signature Char"/>
    <w:link w:val="Signature"/>
    <w:semiHidden/>
    <w:rsid w:val="004F7A8B"/>
    <w:rPr>
      <w:color w:val="404040"/>
      <w:sz w:val="19"/>
    </w:rPr>
  </w:style>
  <w:style w:type="paragraph" w:styleId="Subtitle">
    <w:name w:val="Subtitle"/>
    <w:basedOn w:val="Normal"/>
    <w:next w:val="Normal"/>
    <w:link w:val="SubtitleChar"/>
    <w:qFormat/>
    <w:rsid w:val="004F7A8B"/>
    <w:pPr>
      <w:numPr>
        <w:ilvl w:val="1"/>
      </w:numPr>
    </w:pPr>
    <w:rPr>
      <w:rFonts w:ascii="Calibri" w:eastAsia="MS Gothic" w:hAnsi="Calibri" w:cs="Calibri"/>
      <w:i/>
      <w:iCs/>
      <w:color w:val="4F81BD"/>
      <w:spacing w:val="15"/>
    </w:rPr>
  </w:style>
  <w:style w:type="character" w:customStyle="1" w:styleId="SubtitleChar">
    <w:name w:val="Subtitle Char"/>
    <w:link w:val="Subtitle"/>
    <w:rsid w:val="004F7A8B"/>
    <w:rPr>
      <w:rFonts w:ascii="Calibri" w:eastAsia="MS Gothic" w:hAnsi="Calibri" w:cs="Times New Roman"/>
      <w:i/>
      <w:iCs/>
      <w:color w:val="4F81BD"/>
      <w:spacing w:val="15"/>
      <w:sz w:val="24"/>
      <w:szCs w:val="24"/>
    </w:rPr>
  </w:style>
  <w:style w:type="paragraph" w:styleId="TableofAuthorities">
    <w:name w:val="table of authorities"/>
    <w:basedOn w:val="Normal"/>
    <w:next w:val="Normal"/>
    <w:semiHidden/>
    <w:unhideWhenUsed/>
    <w:rsid w:val="004F7A8B"/>
    <w:pPr>
      <w:ind w:left="190" w:hanging="190"/>
    </w:pPr>
    <w:rPr>
      <w:rFonts w:ascii="Calibri" w:eastAsiaTheme="minorHAnsi" w:hAnsi="Calibri" w:cs="Calibri"/>
    </w:rPr>
  </w:style>
  <w:style w:type="paragraph" w:styleId="TableofFigures">
    <w:name w:val="table of figures"/>
    <w:basedOn w:val="Normal"/>
    <w:next w:val="Normal"/>
    <w:semiHidden/>
    <w:unhideWhenUsed/>
    <w:rsid w:val="004F7A8B"/>
    <w:rPr>
      <w:rFonts w:ascii="Calibri" w:eastAsiaTheme="minorHAnsi" w:hAnsi="Calibri" w:cs="Calibri"/>
    </w:rPr>
  </w:style>
  <w:style w:type="paragraph" w:styleId="Title">
    <w:name w:val="Title"/>
    <w:basedOn w:val="Normal"/>
    <w:next w:val="Normal"/>
    <w:link w:val="TitleChar"/>
    <w:qFormat/>
    <w:rsid w:val="004F7A8B"/>
    <w:pPr>
      <w:pBdr>
        <w:bottom w:val="single" w:sz="8" w:space="4" w:color="4F81BD"/>
      </w:pBdr>
      <w:spacing w:after="300"/>
      <w:contextualSpacing/>
    </w:pPr>
    <w:rPr>
      <w:rFonts w:ascii="Calibri" w:eastAsia="MS Gothic" w:hAnsi="Calibri" w:cs="Calibri"/>
      <w:color w:val="17365D"/>
      <w:spacing w:val="5"/>
      <w:kern w:val="28"/>
      <w:sz w:val="52"/>
      <w:szCs w:val="52"/>
    </w:rPr>
  </w:style>
  <w:style w:type="character" w:customStyle="1" w:styleId="TitleChar">
    <w:name w:val="Title Char"/>
    <w:link w:val="Title"/>
    <w:rsid w:val="004F7A8B"/>
    <w:rPr>
      <w:rFonts w:ascii="Calibri" w:eastAsia="MS Gothic" w:hAnsi="Calibri" w:cs="Times New Roman"/>
      <w:color w:val="17365D"/>
      <w:spacing w:val="5"/>
      <w:kern w:val="28"/>
      <w:sz w:val="52"/>
      <w:szCs w:val="52"/>
    </w:rPr>
  </w:style>
  <w:style w:type="paragraph" w:styleId="TOAHeading">
    <w:name w:val="toa heading"/>
    <w:basedOn w:val="Normal"/>
    <w:next w:val="Normal"/>
    <w:semiHidden/>
    <w:unhideWhenUsed/>
    <w:rsid w:val="004F7A8B"/>
    <w:pPr>
      <w:spacing w:before="120"/>
    </w:pPr>
    <w:rPr>
      <w:rFonts w:ascii="Calibri" w:eastAsia="MS Gothic" w:hAnsi="Calibri" w:cs="Calibri"/>
      <w:b/>
      <w:bCs/>
    </w:rPr>
  </w:style>
  <w:style w:type="paragraph" w:styleId="TOC1">
    <w:name w:val="toc 1"/>
    <w:basedOn w:val="Normal"/>
    <w:next w:val="Normal"/>
    <w:autoRedefine/>
    <w:semiHidden/>
    <w:unhideWhenUsed/>
    <w:rsid w:val="004F7A8B"/>
    <w:pPr>
      <w:spacing w:after="100"/>
    </w:pPr>
    <w:rPr>
      <w:rFonts w:ascii="Calibri" w:eastAsiaTheme="minorHAnsi" w:hAnsi="Calibri" w:cs="Calibri"/>
    </w:rPr>
  </w:style>
  <w:style w:type="paragraph" w:styleId="TOC2">
    <w:name w:val="toc 2"/>
    <w:basedOn w:val="Normal"/>
    <w:next w:val="Normal"/>
    <w:autoRedefine/>
    <w:semiHidden/>
    <w:unhideWhenUsed/>
    <w:rsid w:val="004F7A8B"/>
    <w:pPr>
      <w:spacing w:after="100"/>
      <w:ind w:left="190"/>
    </w:pPr>
    <w:rPr>
      <w:rFonts w:ascii="Calibri" w:eastAsiaTheme="minorHAnsi" w:hAnsi="Calibri" w:cs="Calibri"/>
    </w:rPr>
  </w:style>
  <w:style w:type="paragraph" w:styleId="TOC3">
    <w:name w:val="toc 3"/>
    <w:basedOn w:val="Normal"/>
    <w:next w:val="Normal"/>
    <w:autoRedefine/>
    <w:semiHidden/>
    <w:unhideWhenUsed/>
    <w:rsid w:val="004F7A8B"/>
    <w:pPr>
      <w:spacing w:after="100"/>
      <w:ind w:left="380"/>
    </w:pPr>
    <w:rPr>
      <w:rFonts w:ascii="Calibri" w:eastAsiaTheme="minorHAnsi" w:hAnsi="Calibri" w:cs="Calibri"/>
    </w:rPr>
  </w:style>
  <w:style w:type="paragraph" w:styleId="TOC4">
    <w:name w:val="toc 4"/>
    <w:basedOn w:val="Normal"/>
    <w:next w:val="Normal"/>
    <w:autoRedefine/>
    <w:semiHidden/>
    <w:unhideWhenUsed/>
    <w:rsid w:val="004F7A8B"/>
    <w:pPr>
      <w:spacing w:after="100"/>
      <w:ind w:left="570"/>
    </w:pPr>
    <w:rPr>
      <w:rFonts w:ascii="Calibri" w:eastAsiaTheme="minorHAnsi" w:hAnsi="Calibri" w:cs="Calibri"/>
    </w:rPr>
  </w:style>
  <w:style w:type="paragraph" w:styleId="TOC5">
    <w:name w:val="toc 5"/>
    <w:basedOn w:val="Normal"/>
    <w:next w:val="Normal"/>
    <w:autoRedefine/>
    <w:semiHidden/>
    <w:unhideWhenUsed/>
    <w:rsid w:val="004F7A8B"/>
    <w:pPr>
      <w:spacing w:after="100"/>
      <w:ind w:left="760"/>
    </w:pPr>
    <w:rPr>
      <w:rFonts w:ascii="Calibri" w:eastAsiaTheme="minorHAnsi" w:hAnsi="Calibri" w:cs="Calibri"/>
    </w:rPr>
  </w:style>
  <w:style w:type="paragraph" w:styleId="TOC6">
    <w:name w:val="toc 6"/>
    <w:basedOn w:val="Normal"/>
    <w:next w:val="Normal"/>
    <w:autoRedefine/>
    <w:semiHidden/>
    <w:unhideWhenUsed/>
    <w:rsid w:val="004F7A8B"/>
    <w:pPr>
      <w:spacing w:after="100"/>
      <w:ind w:left="950"/>
    </w:pPr>
    <w:rPr>
      <w:rFonts w:ascii="Calibri" w:eastAsiaTheme="minorHAnsi" w:hAnsi="Calibri" w:cs="Calibri"/>
    </w:rPr>
  </w:style>
  <w:style w:type="paragraph" w:styleId="TOC7">
    <w:name w:val="toc 7"/>
    <w:basedOn w:val="Normal"/>
    <w:next w:val="Normal"/>
    <w:autoRedefine/>
    <w:semiHidden/>
    <w:unhideWhenUsed/>
    <w:rsid w:val="004F7A8B"/>
    <w:pPr>
      <w:spacing w:after="100"/>
      <w:ind w:left="1140"/>
    </w:pPr>
    <w:rPr>
      <w:rFonts w:ascii="Calibri" w:eastAsiaTheme="minorHAnsi" w:hAnsi="Calibri" w:cs="Calibri"/>
    </w:rPr>
  </w:style>
  <w:style w:type="paragraph" w:styleId="TOC8">
    <w:name w:val="toc 8"/>
    <w:basedOn w:val="Normal"/>
    <w:next w:val="Normal"/>
    <w:autoRedefine/>
    <w:semiHidden/>
    <w:unhideWhenUsed/>
    <w:rsid w:val="004F7A8B"/>
    <w:pPr>
      <w:spacing w:after="100"/>
      <w:ind w:left="1330"/>
    </w:pPr>
    <w:rPr>
      <w:rFonts w:ascii="Calibri" w:eastAsiaTheme="minorHAnsi" w:hAnsi="Calibri" w:cs="Calibri"/>
    </w:rPr>
  </w:style>
  <w:style w:type="paragraph" w:styleId="TOC9">
    <w:name w:val="toc 9"/>
    <w:basedOn w:val="Normal"/>
    <w:next w:val="Normal"/>
    <w:autoRedefine/>
    <w:semiHidden/>
    <w:unhideWhenUsed/>
    <w:rsid w:val="004F7A8B"/>
    <w:pPr>
      <w:spacing w:after="100"/>
      <w:ind w:left="1520"/>
    </w:pPr>
    <w:rPr>
      <w:rFonts w:ascii="Calibri" w:eastAsiaTheme="minorHAnsi" w:hAnsi="Calibri" w:cs="Calibri"/>
    </w:rPr>
  </w:style>
  <w:style w:type="paragraph" w:customStyle="1" w:styleId="GridTable31">
    <w:name w:val="Grid Table 31"/>
    <w:basedOn w:val="Heading1"/>
    <w:next w:val="Normal"/>
    <w:semiHidden/>
    <w:unhideWhenUsed/>
    <w:qFormat/>
    <w:rsid w:val="004F7A8B"/>
    <w:pPr>
      <w:outlineLvl w:val="9"/>
    </w:pPr>
  </w:style>
  <w:style w:type="character" w:styleId="Hyperlink">
    <w:name w:val="Hyperlink"/>
    <w:uiPriority w:val="99"/>
    <w:unhideWhenUsed/>
    <w:rsid w:val="000F7D16"/>
    <w:rPr>
      <w:color w:val="0000FF"/>
      <w:u w:val="single"/>
    </w:rPr>
  </w:style>
  <w:style w:type="character" w:styleId="FollowedHyperlink">
    <w:name w:val="FollowedHyperlink"/>
    <w:uiPriority w:val="99"/>
    <w:semiHidden/>
    <w:unhideWhenUsed/>
    <w:rsid w:val="000F7D16"/>
    <w:rPr>
      <w:color w:val="800080"/>
      <w:u w:val="single"/>
    </w:rPr>
  </w:style>
  <w:style w:type="paragraph" w:customStyle="1" w:styleId="Body">
    <w:name w:val="Body"/>
    <w:rsid w:val="00796A1B"/>
    <w:pPr>
      <w:pBdr>
        <w:top w:val="nil"/>
        <w:left w:val="nil"/>
        <w:bottom w:val="nil"/>
        <w:right w:val="nil"/>
        <w:between w:val="nil"/>
        <w:bar w:val="nil"/>
      </w:pBdr>
    </w:pPr>
    <w:rPr>
      <w:rFonts w:eastAsia="Cambria" w:cs="Cambria"/>
      <w:color w:val="000000"/>
      <w:sz w:val="24"/>
      <w:szCs w:val="24"/>
      <w:u w:color="000000"/>
      <w:bdr w:val="nil"/>
    </w:rPr>
  </w:style>
  <w:style w:type="character" w:customStyle="1" w:styleId="Hyperlink1">
    <w:name w:val="Hyperlink.1"/>
    <w:rsid w:val="00796A1B"/>
    <w:rPr>
      <w:rFonts w:ascii="Arial" w:eastAsia="Arial" w:hAnsi="Arial" w:cs="Arial"/>
      <w:color w:val="0000FF"/>
      <w:sz w:val="20"/>
      <w:szCs w:val="20"/>
      <w:u w:val="single" w:color="0000FF"/>
      <w:lang w:val="en-US"/>
    </w:rPr>
  </w:style>
  <w:style w:type="character" w:styleId="CommentReference">
    <w:name w:val="annotation reference"/>
    <w:uiPriority w:val="99"/>
    <w:semiHidden/>
    <w:unhideWhenUsed/>
    <w:rsid w:val="00F02D1D"/>
    <w:rPr>
      <w:sz w:val="16"/>
      <w:szCs w:val="16"/>
    </w:rPr>
  </w:style>
  <w:style w:type="paragraph" w:customStyle="1" w:styleId="Default">
    <w:name w:val="Default"/>
    <w:rsid w:val="0091098C"/>
    <w:pPr>
      <w:autoSpaceDE w:val="0"/>
      <w:autoSpaceDN w:val="0"/>
      <w:adjustRightInd w:val="0"/>
    </w:pPr>
    <w:rPr>
      <w:rFonts w:ascii="Calibri" w:eastAsia="Cambria" w:hAnsi="Calibri" w:cs="Calibri"/>
      <w:color w:val="000000"/>
      <w:sz w:val="24"/>
      <w:szCs w:val="24"/>
    </w:rPr>
  </w:style>
  <w:style w:type="character" w:styleId="Strong">
    <w:name w:val="Strong"/>
    <w:uiPriority w:val="22"/>
    <w:qFormat/>
    <w:rsid w:val="002D5851"/>
    <w:rPr>
      <w:b/>
      <w:bCs/>
    </w:rPr>
  </w:style>
  <w:style w:type="paragraph" w:customStyle="1" w:styleId="MediumList1-Accent41">
    <w:name w:val="Medium List 1 - Accent 41"/>
    <w:hidden/>
    <w:uiPriority w:val="99"/>
    <w:semiHidden/>
    <w:rsid w:val="00972502"/>
    <w:rPr>
      <w:color w:val="404040"/>
      <w:sz w:val="19"/>
      <w:szCs w:val="22"/>
    </w:rPr>
  </w:style>
  <w:style w:type="character" w:customStyle="1" w:styleId="apple-converted-space">
    <w:name w:val="apple-converted-space"/>
    <w:basedOn w:val="DefaultParagraphFont"/>
    <w:rsid w:val="00930AB8"/>
  </w:style>
  <w:style w:type="character" w:styleId="Emphasis">
    <w:name w:val="Emphasis"/>
    <w:uiPriority w:val="20"/>
    <w:qFormat/>
    <w:rsid w:val="00EE2382"/>
    <w:rPr>
      <w:i/>
      <w:iCs/>
    </w:rPr>
  </w:style>
  <w:style w:type="character" w:customStyle="1" w:styleId="xn-chron">
    <w:name w:val="xn-chron"/>
    <w:basedOn w:val="DefaultParagraphFont"/>
    <w:rsid w:val="000E31A7"/>
  </w:style>
  <w:style w:type="character" w:customStyle="1" w:styleId="xn-money">
    <w:name w:val="xn-money"/>
    <w:basedOn w:val="DefaultParagraphFont"/>
    <w:rsid w:val="000E31A7"/>
  </w:style>
  <w:style w:type="character" w:styleId="FootnoteReference">
    <w:name w:val="footnote reference"/>
    <w:uiPriority w:val="99"/>
    <w:unhideWhenUsed/>
    <w:rsid w:val="00BE2E09"/>
    <w:rPr>
      <w:vertAlign w:val="superscript"/>
    </w:rPr>
  </w:style>
  <w:style w:type="character" w:customStyle="1" w:styleId="UnresolvedMention1">
    <w:name w:val="Unresolved Mention1"/>
    <w:uiPriority w:val="99"/>
    <w:semiHidden/>
    <w:unhideWhenUsed/>
    <w:rsid w:val="00DE4F08"/>
    <w:rPr>
      <w:color w:val="808080"/>
      <w:shd w:val="clear" w:color="auto" w:fill="E6E6E6"/>
    </w:rPr>
  </w:style>
  <w:style w:type="character" w:customStyle="1" w:styleId="UnresolvedMention2">
    <w:name w:val="Unresolved Mention2"/>
    <w:uiPriority w:val="99"/>
    <w:semiHidden/>
    <w:unhideWhenUsed/>
    <w:rsid w:val="00C360D3"/>
    <w:rPr>
      <w:color w:val="605E5C"/>
      <w:shd w:val="clear" w:color="auto" w:fill="E1DFDD"/>
    </w:rPr>
  </w:style>
  <w:style w:type="character" w:customStyle="1" w:styleId="DocID">
    <w:name w:val="DocID"/>
    <w:rsid w:val="00A176FF"/>
    <w:rPr>
      <w:rFonts w:ascii="Times New Roman" w:hAnsi="Times New Roman" w:cs="Times New Roman"/>
      <w:b w:val="0"/>
      <w:bCs/>
      <w:i w:val="0"/>
      <w:caps w:val="0"/>
      <w:vanish w:val="0"/>
      <w:color w:val="000000"/>
      <w:sz w:val="18"/>
      <w:u w:val="none"/>
    </w:rPr>
  </w:style>
  <w:style w:type="paragraph" w:customStyle="1" w:styleId="ColorfulShading-Accent31">
    <w:name w:val="Colorful Shading - Accent 31"/>
    <w:basedOn w:val="Normal"/>
    <w:uiPriority w:val="34"/>
    <w:qFormat/>
    <w:rsid w:val="00DD14AC"/>
    <w:pPr>
      <w:ind w:left="720"/>
      <w:contextualSpacing/>
    </w:pPr>
    <w:rPr>
      <w:rFonts w:ascii="Calibri" w:eastAsiaTheme="minorHAnsi" w:hAnsi="Calibri" w:cs="Calibri"/>
    </w:rPr>
  </w:style>
  <w:style w:type="paragraph" w:customStyle="1" w:styleId="MediumList2-Accent21">
    <w:name w:val="Medium List 2 - Accent 21"/>
    <w:hidden/>
    <w:uiPriority w:val="99"/>
    <w:semiHidden/>
    <w:rsid w:val="007D19F7"/>
    <w:rPr>
      <w:color w:val="404040"/>
      <w:sz w:val="19"/>
      <w:szCs w:val="22"/>
    </w:rPr>
  </w:style>
  <w:style w:type="paragraph" w:customStyle="1" w:styleId="MediumGrid1-Accent21">
    <w:name w:val="Medium Grid 1 - Accent 21"/>
    <w:basedOn w:val="Normal"/>
    <w:uiPriority w:val="34"/>
    <w:qFormat/>
    <w:rsid w:val="00B27D89"/>
    <w:pPr>
      <w:ind w:left="720"/>
    </w:pPr>
    <w:rPr>
      <w:rFonts w:ascii="Calibri" w:eastAsiaTheme="minorHAnsi" w:hAnsi="Calibri" w:cs="Calibri"/>
    </w:rPr>
  </w:style>
  <w:style w:type="paragraph" w:customStyle="1" w:styleId="p1">
    <w:name w:val="p1"/>
    <w:basedOn w:val="Normal"/>
    <w:rsid w:val="00D50E19"/>
    <w:rPr>
      <w:rFonts w:ascii="Helvetica" w:eastAsiaTheme="minorHAnsi" w:hAnsi="Helvetica" w:cs="Calibri"/>
      <w:sz w:val="12"/>
      <w:szCs w:val="12"/>
    </w:rPr>
  </w:style>
  <w:style w:type="paragraph" w:customStyle="1" w:styleId="p2">
    <w:name w:val="p2"/>
    <w:basedOn w:val="Normal"/>
    <w:rsid w:val="00D50E19"/>
    <w:rPr>
      <w:rFonts w:ascii="Helvetica" w:eastAsiaTheme="minorHAnsi" w:hAnsi="Helvetica" w:cs="Calibri"/>
      <w:color w:val="0430F3"/>
      <w:sz w:val="12"/>
      <w:szCs w:val="12"/>
    </w:rPr>
  </w:style>
  <w:style w:type="paragraph" w:styleId="Revision">
    <w:name w:val="Revision"/>
    <w:hidden/>
    <w:uiPriority w:val="71"/>
    <w:rsid w:val="006F7E03"/>
    <w:rPr>
      <w:color w:val="404040"/>
      <w:sz w:val="19"/>
      <w:szCs w:val="22"/>
    </w:rPr>
  </w:style>
  <w:style w:type="character" w:customStyle="1" w:styleId="UnresolvedMention3">
    <w:name w:val="Unresolved Mention3"/>
    <w:basedOn w:val="DefaultParagraphFont"/>
    <w:uiPriority w:val="99"/>
    <w:semiHidden/>
    <w:unhideWhenUsed/>
    <w:rsid w:val="002A7742"/>
    <w:rPr>
      <w:color w:val="605E5C"/>
      <w:shd w:val="clear" w:color="auto" w:fill="E1DFDD"/>
    </w:rPr>
  </w:style>
  <w:style w:type="paragraph" w:styleId="ListParagraph">
    <w:name w:val="List Paragraph"/>
    <w:basedOn w:val="Normal"/>
    <w:uiPriority w:val="72"/>
    <w:qFormat/>
    <w:rsid w:val="004305AA"/>
    <w:pPr>
      <w:ind w:left="720"/>
      <w:contextualSpacing/>
    </w:pPr>
    <w:rPr>
      <w:rFonts w:ascii="Calibri" w:eastAsiaTheme="minorHAnsi" w:hAnsi="Calibri" w:cs="Calibri"/>
    </w:rPr>
  </w:style>
  <w:style w:type="character" w:styleId="UnresolvedMention">
    <w:name w:val="Unresolved Mention"/>
    <w:basedOn w:val="DefaultParagraphFont"/>
    <w:uiPriority w:val="99"/>
    <w:semiHidden/>
    <w:unhideWhenUsed/>
    <w:rsid w:val="00CF6184"/>
    <w:rPr>
      <w:color w:val="605E5C"/>
      <w:shd w:val="clear" w:color="auto" w:fill="E1DFDD"/>
    </w:rPr>
  </w:style>
  <w:style w:type="paragraph" w:customStyle="1" w:styleId="xmsonormal">
    <w:name w:val="x_msonormal"/>
    <w:basedOn w:val="Normal"/>
    <w:rsid w:val="004A08A6"/>
    <w:pPr>
      <w:spacing w:before="100" w:beforeAutospacing="1" w:after="100" w:afterAutospacing="1"/>
    </w:pPr>
  </w:style>
  <w:style w:type="paragraph" w:customStyle="1" w:styleId="selectionshareable">
    <w:name w:val="selectionshareable"/>
    <w:basedOn w:val="Normal"/>
    <w:rsid w:val="00ED0A95"/>
    <w:pPr>
      <w:spacing w:before="100" w:beforeAutospacing="1" w:after="100" w:afterAutospacing="1"/>
    </w:pPr>
    <w:rPr>
      <w:rFonts w:ascii="Calibri" w:eastAsiaTheme="minorHAnsi" w:hAnsi="Calibri" w:cs="Calibri"/>
      <w:sz w:val="22"/>
      <w:szCs w:val="22"/>
    </w:rPr>
  </w:style>
  <w:style w:type="paragraph" w:customStyle="1" w:styleId="newstop">
    <w:name w:val="news_top"/>
    <w:basedOn w:val="Normal"/>
    <w:rsid w:val="000E373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0863">
      <w:bodyDiv w:val="1"/>
      <w:marLeft w:val="0"/>
      <w:marRight w:val="0"/>
      <w:marTop w:val="0"/>
      <w:marBottom w:val="0"/>
      <w:divBdr>
        <w:top w:val="none" w:sz="0" w:space="0" w:color="auto"/>
        <w:left w:val="none" w:sz="0" w:space="0" w:color="auto"/>
        <w:bottom w:val="none" w:sz="0" w:space="0" w:color="auto"/>
        <w:right w:val="none" w:sz="0" w:space="0" w:color="auto"/>
      </w:divBdr>
    </w:div>
    <w:div w:id="56976843">
      <w:bodyDiv w:val="1"/>
      <w:marLeft w:val="0"/>
      <w:marRight w:val="0"/>
      <w:marTop w:val="0"/>
      <w:marBottom w:val="0"/>
      <w:divBdr>
        <w:top w:val="none" w:sz="0" w:space="0" w:color="auto"/>
        <w:left w:val="none" w:sz="0" w:space="0" w:color="auto"/>
        <w:bottom w:val="none" w:sz="0" w:space="0" w:color="auto"/>
        <w:right w:val="none" w:sz="0" w:space="0" w:color="auto"/>
      </w:divBdr>
    </w:div>
    <w:div w:id="81336898">
      <w:bodyDiv w:val="1"/>
      <w:marLeft w:val="0"/>
      <w:marRight w:val="0"/>
      <w:marTop w:val="0"/>
      <w:marBottom w:val="0"/>
      <w:divBdr>
        <w:top w:val="none" w:sz="0" w:space="0" w:color="auto"/>
        <w:left w:val="none" w:sz="0" w:space="0" w:color="auto"/>
        <w:bottom w:val="none" w:sz="0" w:space="0" w:color="auto"/>
        <w:right w:val="none" w:sz="0" w:space="0" w:color="auto"/>
      </w:divBdr>
    </w:div>
    <w:div w:id="285626291">
      <w:bodyDiv w:val="1"/>
      <w:marLeft w:val="0"/>
      <w:marRight w:val="0"/>
      <w:marTop w:val="0"/>
      <w:marBottom w:val="0"/>
      <w:divBdr>
        <w:top w:val="none" w:sz="0" w:space="0" w:color="auto"/>
        <w:left w:val="none" w:sz="0" w:space="0" w:color="auto"/>
        <w:bottom w:val="none" w:sz="0" w:space="0" w:color="auto"/>
        <w:right w:val="none" w:sz="0" w:space="0" w:color="auto"/>
      </w:divBdr>
    </w:div>
    <w:div w:id="304630970">
      <w:bodyDiv w:val="1"/>
      <w:marLeft w:val="0"/>
      <w:marRight w:val="0"/>
      <w:marTop w:val="0"/>
      <w:marBottom w:val="0"/>
      <w:divBdr>
        <w:top w:val="none" w:sz="0" w:space="0" w:color="auto"/>
        <w:left w:val="none" w:sz="0" w:space="0" w:color="auto"/>
        <w:bottom w:val="none" w:sz="0" w:space="0" w:color="auto"/>
        <w:right w:val="none" w:sz="0" w:space="0" w:color="auto"/>
      </w:divBdr>
    </w:div>
    <w:div w:id="328751388">
      <w:bodyDiv w:val="1"/>
      <w:marLeft w:val="0"/>
      <w:marRight w:val="0"/>
      <w:marTop w:val="0"/>
      <w:marBottom w:val="0"/>
      <w:divBdr>
        <w:top w:val="none" w:sz="0" w:space="0" w:color="auto"/>
        <w:left w:val="none" w:sz="0" w:space="0" w:color="auto"/>
        <w:bottom w:val="none" w:sz="0" w:space="0" w:color="auto"/>
        <w:right w:val="none" w:sz="0" w:space="0" w:color="auto"/>
      </w:divBdr>
    </w:div>
    <w:div w:id="337773846">
      <w:bodyDiv w:val="1"/>
      <w:marLeft w:val="0"/>
      <w:marRight w:val="0"/>
      <w:marTop w:val="0"/>
      <w:marBottom w:val="0"/>
      <w:divBdr>
        <w:top w:val="none" w:sz="0" w:space="0" w:color="auto"/>
        <w:left w:val="none" w:sz="0" w:space="0" w:color="auto"/>
        <w:bottom w:val="none" w:sz="0" w:space="0" w:color="auto"/>
        <w:right w:val="none" w:sz="0" w:space="0" w:color="auto"/>
      </w:divBdr>
    </w:div>
    <w:div w:id="395476856">
      <w:bodyDiv w:val="1"/>
      <w:marLeft w:val="0"/>
      <w:marRight w:val="0"/>
      <w:marTop w:val="0"/>
      <w:marBottom w:val="0"/>
      <w:divBdr>
        <w:top w:val="none" w:sz="0" w:space="0" w:color="auto"/>
        <w:left w:val="none" w:sz="0" w:space="0" w:color="auto"/>
        <w:bottom w:val="none" w:sz="0" w:space="0" w:color="auto"/>
        <w:right w:val="none" w:sz="0" w:space="0" w:color="auto"/>
      </w:divBdr>
    </w:div>
    <w:div w:id="411898022">
      <w:bodyDiv w:val="1"/>
      <w:marLeft w:val="0"/>
      <w:marRight w:val="0"/>
      <w:marTop w:val="0"/>
      <w:marBottom w:val="0"/>
      <w:divBdr>
        <w:top w:val="none" w:sz="0" w:space="0" w:color="auto"/>
        <w:left w:val="none" w:sz="0" w:space="0" w:color="auto"/>
        <w:bottom w:val="none" w:sz="0" w:space="0" w:color="auto"/>
        <w:right w:val="none" w:sz="0" w:space="0" w:color="auto"/>
      </w:divBdr>
    </w:div>
    <w:div w:id="413235969">
      <w:bodyDiv w:val="1"/>
      <w:marLeft w:val="0"/>
      <w:marRight w:val="0"/>
      <w:marTop w:val="0"/>
      <w:marBottom w:val="0"/>
      <w:divBdr>
        <w:top w:val="none" w:sz="0" w:space="0" w:color="auto"/>
        <w:left w:val="none" w:sz="0" w:space="0" w:color="auto"/>
        <w:bottom w:val="none" w:sz="0" w:space="0" w:color="auto"/>
        <w:right w:val="none" w:sz="0" w:space="0" w:color="auto"/>
      </w:divBdr>
    </w:div>
    <w:div w:id="428162543">
      <w:bodyDiv w:val="1"/>
      <w:marLeft w:val="0"/>
      <w:marRight w:val="0"/>
      <w:marTop w:val="0"/>
      <w:marBottom w:val="0"/>
      <w:divBdr>
        <w:top w:val="none" w:sz="0" w:space="0" w:color="auto"/>
        <w:left w:val="none" w:sz="0" w:space="0" w:color="auto"/>
        <w:bottom w:val="none" w:sz="0" w:space="0" w:color="auto"/>
        <w:right w:val="none" w:sz="0" w:space="0" w:color="auto"/>
      </w:divBdr>
      <w:divsChild>
        <w:div w:id="862590054">
          <w:marLeft w:val="0"/>
          <w:marRight w:val="0"/>
          <w:marTop w:val="0"/>
          <w:marBottom w:val="0"/>
          <w:divBdr>
            <w:top w:val="none" w:sz="0" w:space="0" w:color="auto"/>
            <w:left w:val="none" w:sz="0" w:space="0" w:color="auto"/>
            <w:bottom w:val="none" w:sz="0" w:space="0" w:color="auto"/>
            <w:right w:val="none" w:sz="0" w:space="0" w:color="auto"/>
          </w:divBdr>
        </w:div>
      </w:divsChild>
    </w:div>
    <w:div w:id="453525557">
      <w:bodyDiv w:val="1"/>
      <w:marLeft w:val="0"/>
      <w:marRight w:val="0"/>
      <w:marTop w:val="0"/>
      <w:marBottom w:val="0"/>
      <w:divBdr>
        <w:top w:val="none" w:sz="0" w:space="0" w:color="auto"/>
        <w:left w:val="none" w:sz="0" w:space="0" w:color="auto"/>
        <w:bottom w:val="none" w:sz="0" w:space="0" w:color="auto"/>
        <w:right w:val="none" w:sz="0" w:space="0" w:color="auto"/>
      </w:divBdr>
    </w:div>
    <w:div w:id="493379400">
      <w:bodyDiv w:val="1"/>
      <w:marLeft w:val="0"/>
      <w:marRight w:val="0"/>
      <w:marTop w:val="0"/>
      <w:marBottom w:val="0"/>
      <w:divBdr>
        <w:top w:val="none" w:sz="0" w:space="0" w:color="auto"/>
        <w:left w:val="none" w:sz="0" w:space="0" w:color="auto"/>
        <w:bottom w:val="none" w:sz="0" w:space="0" w:color="auto"/>
        <w:right w:val="none" w:sz="0" w:space="0" w:color="auto"/>
      </w:divBdr>
    </w:div>
    <w:div w:id="527181887">
      <w:bodyDiv w:val="1"/>
      <w:marLeft w:val="0"/>
      <w:marRight w:val="0"/>
      <w:marTop w:val="0"/>
      <w:marBottom w:val="0"/>
      <w:divBdr>
        <w:top w:val="none" w:sz="0" w:space="0" w:color="auto"/>
        <w:left w:val="none" w:sz="0" w:space="0" w:color="auto"/>
        <w:bottom w:val="none" w:sz="0" w:space="0" w:color="auto"/>
        <w:right w:val="none" w:sz="0" w:space="0" w:color="auto"/>
      </w:divBdr>
    </w:div>
    <w:div w:id="549223576">
      <w:bodyDiv w:val="1"/>
      <w:marLeft w:val="0"/>
      <w:marRight w:val="0"/>
      <w:marTop w:val="0"/>
      <w:marBottom w:val="0"/>
      <w:divBdr>
        <w:top w:val="none" w:sz="0" w:space="0" w:color="auto"/>
        <w:left w:val="none" w:sz="0" w:space="0" w:color="auto"/>
        <w:bottom w:val="none" w:sz="0" w:space="0" w:color="auto"/>
        <w:right w:val="none" w:sz="0" w:space="0" w:color="auto"/>
      </w:divBdr>
    </w:div>
    <w:div w:id="553809855">
      <w:bodyDiv w:val="1"/>
      <w:marLeft w:val="0"/>
      <w:marRight w:val="0"/>
      <w:marTop w:val="0"/>
      <w:marBottom w:val="0"/>
      <w:divBdr>
        <w:top w:val="none" w:sz="0" w:space="0" w:color="auto"/>
        <w:left w:val="none" w:sz="0" w:space="0" w:color="auto"/>
        <w:bottom w:val="none" w:sz="0" w:space="0" w:color="auto"/>
        <w:right w:val="none" w:sz="0" w:space="0" w:color="auto"/>
      </w:divBdr>
    </w:div>
    <w:div w:id="573707380">
      <w:bodyDiv w:val="1"/>
      <w:marLeft w:val="0"/>
      <w:marRight w:val="0"/>
      <w:marTop w:val="0"/>
      <w:marBottom w:val="0"/>
      <w:divBdr>
        <w:top w:val="none" w:sz="0" w:space="0" w:color="auto"/>
        <w:left w:val="none" w:sz="0" w:space="0" w:color="auto"/>
        <w:bottom w:val="none" w:sz="0" w:space="0" w:color="auto"/>
        <w:right w:val="none" w:sz="0" w:space="0" w:color="auto"/>
      </w:divBdr>
    </w:div>
    <w:div w:id="585262543">
      <w:bodyDiv w:val="1"/>
      <w:marLeft w:val="0"/>
      <w:marRight w:val="0"/>
      <w:marTop w:val="0"/>
      <w:marBottom w:val="0"/>
      <w:divBdr>
        <w:top w:val="none" w:sz="0" w:space="0" w:color="auto"/>
        <w:left w:val="none" w:sz="0" w:space="0" w:color="auto"/>
        <w:bottom w:val="none" w:sz="0" w:space="0" w:color="auto"/>
        <w:right w:val="none" w:sz="0" w:space="0" w:color="auto"/>
      </w:divBdr>
    </w:div>
    <w:div w:id="589587748">
      <w:bodyDiv w:val="1"/>
      <w:marLeft w:val="0"/>
      <w:marRight w:val="0"/>
      <w:marTop w:val="0"/>
      <w:marBottom w:val="0"/>
      <w:divBdr>
        <w:top w:val="none" w:sz="0" w:space="0" w:color="auto"/>
        <w:left w:val="none" w:sz="0" w:space="0" w:color="auto"/>
        <w:bottom w:val="none" w:sz="0" w:space="0" w:color="auto"/>
        <w:right w:val="none" w:sz="0" w:space="0" w:color="auto"/>
      </w:divBdr>
    </w:div>
    <w:div w:id="594287231">
      <w:bodyDiv w:val="1"/>
      <w:marLeft w:val="0"/>
      <w:marRight w:val="0"/>
      <w:marTop w:val="0"/>
      <w:marBottom w:val="0"/>
      <w:divBdr>
        <w:top w:val="none" w:sz="0" w:space="0" w:color="auto"/>
        <w:left w:val="none" w:sz="0" w:space="0" w:color="auto"/>
        <w:bottom w:val="none" w:sz="0" w:space="0" w:color="auto"/>
        <w:right w:val="none" w:sz="0" w:space="0" w:color="auto"/>
      </w:divBdr>
    </w:div>
    <w:div w:id="597057753">
      <w:bodyDiv w:val="1"/>
      <w:marLeft w:val="0"/>
      <w:marRight w:val="0"/>
      <w:marTop w:val="0"/>
      <w:marBottom w:val="0"/>
      <w:divBdr>
        <w:top w:val="none" w:sz="0" w:space="0" w:color="auto"/>
        <w:left w:val="none" w:sz="0" w:space="0" w:color="auto"/>
        <w:bottom w:val="none" w:sz="0" w:space="0" w:color="auto"/>
        <w:right w:val="none" w:sz="0" w:space="0" w:color="auto"/>
      </w:divBdr>
    </w:div>
    <w:div w:id="605311181">
      <w:bodyDiv w:val="1"/>
      <w:marLeft w:val="0"/>
      <w:marRight w:val="0"/>
      <w:marTop w:val="0"/>
      <w:marBottom w:val="0"/>
      <w:divBdr>
        <w:top w:val="none" w:sz="0" w:space="0" w:color="auto"/>
        <w:left w:val="none" w:sz="0" w:space="0" w:color="auto"/>
        <w:bottom w:val="none" w:sz="0" w:space="0" w:color="auto"/>
        <w:right w:val="none" w:sz="0" w:space="0" w:color="auto"/>
      </w:divBdr>
    </w:div>
    <w:div w:id="661929944">
      <w:bodyDiv w:val="1"/>
      <w:marLeft w:val="0"/>
      <w:marRight w:val="0"/>
      <w:marTop w:val="0"/>
      <w:marBottom w:val="0"/>
      <w:divBdr>
        <w:top w:val="none" w:sz="0" w:space="0" w:color="auto"/>
        <w:left w:val="none" w:sz="0" w:space="0" w:color="auto"/>
        <w:bottom w:val="none" w:sz="0" w:space="0" w:color="auto"/>
        <w:right w:val="none" w:sz="0" w:space="0" w:color="auto"/>
      </w:divBdr>
    </w:div>
    <w:div w:id="772016312">
      <w:bodyDiv w:val="1"/>
      <w:marLeft w:val="0"/>
      <w:marRight w:val="0"/>
      <w:marTop w:val="0"/>
      <w:marBottom w:val="0"/>
      <w:divBdr>
        <w:top w:val="none" w:sz="0" w:space="0" w:color="auto"/>
        <w:left w:val="none" w:sz="0" w:space="0" w:color="auto"/>
        <w:bottom w:val="none" w:sz="0" w:space="0" w:color="auto"/>
        <w:right w:val="none" w:sz="0" w:space="0" w:color="auto"/>
      </w:divBdr>
    </w:div>
    <w:div w:id="915866790">
      <w:bodyDiv w:val="1"/>
      <w:marLeft w:val="0"/>
      <w:marRight w:val="0"/>
      <w:marTop w:val="0"/>
      <w:marBottom w:val="0"/>
      <w:divBdr>
        <w:top w:val="none" w:sz="0" w:space="0" w:color="auto"/>
        <w:left w:val="none" w:sz="0" w:space="0" w:color="auto"/>
        <w:bottom w:val="none" w:sz="0" w:space="0" w:color="auto"/>
        <w:right w:val="none" w:sz="0" w:space="0" w:color="auto"/>
      </w:divBdr>
    </w:div>
    <w:div w:id="958996050">
      <w:bodyDiv w:val="1"/>
      <w:marLeft w:val="0"/>
      <w:marRight w:val="0"/>
      <w:marTop w:val="0"/>
      <w:marBottom w:val="0"/>
      <w:divBdr>
        <w:top w:val="none" w:sz="0" w:space="0" w:color="auto"/>
        <w:left w:val="none" w:sz="0" w:space="0" w:color="auto"/>
        <w:bottom w:val="none" w:sz="0" w:space="0" w:color="auto"/>
        <w:right w:val="none" w:sz="0" w:space="0" w:color="auto"/>
      </w:divBdr>
    </w:div>
    <w:div w:id="974018736">
      <w:bodyDiv w:val="1"/>
      <w:marLeft w:val="0"/>
      <w:marRight w:val="0"/>
      <w:marTop w:val="0"/>
      <w:marBottom w:val="0"/>
      <w:divBdr>
        <w:top w:val="none" w:sz="0" w:space="0" w:color="auto"/>
        <w:left w:val="none" w:sz="0" w:space="0" w:color="auto"/>
        <w:bottom w:val="none" w:sz="0" w:space="0" w:color="auto"/>
        <w:right w:val="none" w:sz="0" w:space="0" w:color="auto"/>
      </w:divBdr>
    </w:div>
    <w:div w:id="994914869">
      <w:bodyDiv w:val="1"/>
      <w:marLeft w:val="0"/>
      <w:marRight w:val="0"/>
      <w:marTop w:val="0"/>
      <w:marBottom w:val="0"/>
      <w:divBdr>
        <w:top w:val="none" w:sz="0" w:space="0" w:color="auto"/>
        <w:left w:val="none" w:sz="0" w:space="0" w:color="auto"/>
        <w:bottom w:val="none" w:sz="0" w:space="0" w:color="auto"/>
        <w:right w:val="none" w:sz="0" w:space="0" w:color="auto"/>
      </w:divBdr>
    </w:div>
    <w:div w:id="1072048846">
      <w:bodyDiv w:val="1"/>
      <w:marLeft w:val="0"/>
      <w:marRight w:val="0"/>
      <w:marTop w:val="0"/>
      <w:marBottom w:val="0"/>
      <w:divBdr>
        <w:top w:val="none" w:sz="0" w:space="0" w:color="auto"/>
        <w:left w:val="none" w:sz="0" w:space="0" w:color="auto"/>
        <w:bottom w:val="none" w:sz="0" w:space="0" w:color="auto"/>
        <w:right w:val="none" w:sz="0" w:space="0" w:color="auto"/>
      </w:divBdr>
    </w:div>
    <w:div w:id="1106777757">
      <w:bodyDiv w:val="1"/>
      <w:marLeft w:val="0"/>
      <w:marRight w:val="0"/>
      <w:marTop w:val="0"/>
      <w:marBottom w:val="0"/>
      <w:divBdr>
        <w:top w:val="none" w:sz="0" w:space="0" w:color="auto"/>
        <w:left w:val="none" w:sz="0" w:space="0" w:color="auto"/>
        <w:bottom w:val="none" w:sz="0" w:space="0" w:color="auto"/>
        <w:right w:val="none" w:sz="0" w:space="0" w:color="auto"/>
      </w:divBdr>
    </w:div>
    <w:div w:id="1114783763">
      <w:bodyDiv w:val="1"/>
      <w:marLeft w:val="0"/>
      <w:marRight w:val="0"/>
      <w:marTop w:val="0"/>
      <w:marBottom w:val="0"/>
      <w:divBdr>
        <w:top w:val="none" w:sz="0" w:space="0" w:color="auto"/>
        <w:left w:val="none" w:sz="0" w:space="0" w:color="auto"/>
        <w:bottom w:val="none" w:sz="0" w:space="0" w:color="auto"/>
        <w:right w:val="none" w:sz="0" w:space="0" w:color="auto"/>
      </w:divBdr>
    </w:div>
    <w:div w:id="1141772388">
      <w:bodyDiv w:val="1"/>
      <w:marLeft w:val="0"/>
      <w:marRight w:val="0"/>
      <w:marTop w:val="0"/>
      <w:marBottom w:val="0"/>
      <w:divBdr>
        <w:top w:val="none" w:sz="0" w:space="0" w:color="auto"/>
        <w:left w:val="none" w:sz="0" w:space="0" w:color="auto"/>
        <w:bottom w:val="none" w:sz="0" w:space="0" w:color="auto"/>
        <w:right w:val="none" w:sz="0" w:space="0" w:color="auto"/>
      </w:divBdr>
    </w:div>
    <w:div w:id="1163086460">
      <w:bodyDiv w:val="1"/>
      <w:marLeft w:val="0"/>
      <w:marRight w:val="0"/>
      <w:marTop w:val="0"/>
      <w:marBottom w:val="0"/>
      <w:divBdr>
        <w:top w:val="none" w:sz="0" w:space="0" w:color="auto"/>
        <w:left w:val="none" w:sz="0" w:space="0" w:color="auto"/>
        <w:bottom w:val="none" w:sz="0" w:space="0" w:color="auto"/>
        <w:right w:val="none" w:sz="0" w:space="0" w:color="auto"/>
      </w:divBdr>
    </w:div>
    <w:div w:id="1201822228">
      <w:bodyDiv w:val="1"/>
      <w:marLeft w:val="0"/>
      <w:marRight w:val="0"/>
      <w:marTop w:val="0"/>
      <w:marBottom w:val="0"/>
      <w:divBdr>
        <w:top w:val="none" w:sz="0" w:space="0" w:color="auto"/>
        <w:left w:val="none" w:sz="0" w:space="0" w:color="auto"/>
        <w:bottom w:val="none" w:sz="0" w:space="0" w:color="auto"/>
        <w:right w:val="none" w:sz="0" w:space="0" w:color="auto"/>
      </w:divBdr>
    </w:div>
    <w:div w:id="1202404263">
      <w:bodyDiv w:val="1"/>
      <w:marLeft w:val="0"/>
      <w:marRight w:val="0"/>
      <w:marTop w:val="0"/>
      <w:marBottom w:val="0"/>
      <w:divBdr>
        <w:top w:val="none" w:sz="0" w:space="0" w:color="auto"/>
        <w:left w:val="none" w:sz="0" w:space="0" w:color="auto"/>
        <w:bottom w:val="none" w:sz="0" w:space="0" w:color="auto"/>
        <w:right w:val="none" w:sz="0" w:space="0" w:color="auto"/>
      </w:divBdr>
    </w:div>
    <w:div w:id="1289429967">
      <w:bodyDiv w:val="1"/>
      <w:marLeft w:val="0"/>
      <w:marRight w:val="0"/>
      <w:marTop w:val="0"/>
      <w:marBottom w:val="0"/>
      <w:divBdr>
        <w:top w:val="none" w:sz="0" w:space="0" w:color="auto"/>
        <w:left w:val="none" w:sz="0" w:space="0" w:color="auto"/>
        <w:bottom w:val="none" w:sz="0" w:space="0" w:color="auto"/>
        <w:right w:val="none" w:sz="0" w:space="0" w:color="auto"/>
      </w:divBdr>
    </w:div>
    <w:div w:id="1297879513">
      <w:bodyDiv w:val="1"/>
      <w:marLeft w:val="0"/>
      <w:marRight w:val="0"/>
      <w:marTop w:val="0"/>
      <w:marBottom w:val="0"/>
      <w:divBdr>
        <w:top w:val="none" w:sz="0" w:space="0" w:color="auto"/>
        <w:left w:val="none" w:sz="0" w:space="0" w:color="auto"/>
        <w:bottom w:val="none" w:sz="0" w:space="0" w:color="auto"/>
        <w:right w:val="none" w:sz="0" w:space="0" w:color="auto"/>
      </w:divBdr>
    </w:div>
    <w:div w:id="1355837284">
      <w:bodyDiv w:val="1"/>
      <w:marLeft w:val="0"/>
      <w:marRight w:val="0"/>
      <w:marTop w:val="0"/>
      <w:marBottom w:val="0"/>
      <w:divBdr>
        <w:top w:val="none" w:sz="0" w:space="0" w:color="auto"/>
        <w:left w:val="none" w:sz="0" w:space="0" w:color="auto"/>
        <w:bottom w:val="none" w:sz="0" w:space="0" w:color="auto"/>
        <w:right w:val="none" w:sz="0" w:space="0" w:color="auto"/>
      </w:divBdr>
    </w:div>
    <w:div w:id="1372152718">
      <w:bodyDiv w:val="1"/>
      <w:marLeft w:val="0"/>
      <w:marRight w:val="0"/>
      <w:marTop w:val="0"/>
      <w:marBottom w:val="0"/>
      <w:divBdr>
        <w:top w:val="none" w:sz="0" w:space="0" w:color="auto"/>
        <w:left w:val="none" w:sz="0" w:space="0" w:color="auto"/>
        <w:bottom w:val="none" w:sz="0" w:space="0" w:color="auto"/>
        <w:right w:val="none" w:sz="0" w:space="0" w:color="auto"/>
      </w:divBdr>
    </w:div>
    <w:div w:id="1400907092">
      <w:bodyDiv w:val="1"/>
      <w:marLeft w:val="0"/>
      <w:marRight w:val="0"/>
      <w:marTop w:val="0"/>
      <w:marBottom w:val="0"/>
      <w:divBdr>
        <w:top w:val="none" w:sz="0" w:space="0" w:color="auto"/>
        <w:left w:val="none" w:sz="0" w:space="0" w:color="auto"/>
        <w:bottom w:val="none" w:sz="0" w:space="0" w:color="auto"/>
        <w:right w:val="none" w:sz="0" w:space="0" w:color="auto"/>
      </w:divBdr>
    </w:div>
    <w:div w:id="1404066547">
      <w:bodyDiv w:val="1"/>
      <w:marLeft w:val="0"/>
      <w:marRight w:val="0"/>
      <w:marTop w:val="0"/>
      <w:marBottom w:val="0"/>
      <w:divBdr>
        <w:top w:val="none" w:sz="0" w:space="0" w:color="auto"/>
        <w:left w:val="none" w:sz="0" w:space="0" w:color="auto"/>
        <w:bottom w:val="none" w:sz="0" w:space="0" w:color="auto"/>
        <w:right w:val="none" w:sz="0" w:space="0" w:color="auto"/>
      </w:divBdr>
    </w:div>
    <w:div w:id="1413821327">
      <w:bodyDiv w:val="1"/>
      <w:marLeft w:val="0"/>
      <w:marRight w:val="0"/>
      <w:marTop w:val="0"/>
      <w:marBottom w:val="0"/>
      <w:divBdr>
        <w:top w:val="none" w:sz="0" w:space="0" w:color="auto"/>
        <w:left w:val="none" w:sz="0" w:space="0" w:color="auto"/>
        <w:bottom w:val="none" w:sz="0" w:space="0" w:color="auto"/>
        <w:right w:val="none" w:sz="0" w:space="0" w:color="auto"/>
      </w:divBdr>
    </w:div>
    <w:div w:id="1422986225">
      <w:bodyDiv w:val="1"/>
      <w:marLeft w:val="0"/>
      <w:marRight w:val="0"/>
      <w:marTop w:val="0"/>
      <w:marBottom w:val="0"/>
      <w:divBdr>
        <w:top w:val="none" w:sz="0" w:space="0" w:color="auto"/>
        <w:left w:val="none" w:sz="0" w:space="0" w:color="auto"/>
        <w:bottom w:val="none" w:sz="0" w:space="0" w:color="auto"/>
        <w:right w:val="none" w:sz="0" w:space="0" w:color="auto"/>
      </w:divBdr>
    </w:div>
    <w:div w:id="1527017524">
      <w:bodyDiv w:val="1"/>
      <w:marLeft w:val="0"/>
      <w:marRight w:val="0"/>
      <w:marTop w:val="0"/>
      <w:marBottom w:val="0"/>
      <w:divBdr>
        <w:top w:val="none" w:sz="0" w:space="0" w:color="auto"/>
        <w:left w:val="none" w:sz="0" w:space="0" w:color="auto"/>
        <w:bottom w:val="none" w:sz="0" w:space="0" w:color="auto"/>
        <w:right w:val="none" w:sz="0" w:space="0" w:color="auto"/>
      </w:divBdr>
    </w:div>
    <w:div w:id="1593051436">
      <w:bodyDiv w:val="1"/>
      <w:marLeft w:val="0"/>
      <w:marRight w:val="0"/>
      <w:marTop w:val="0"/>
      <w:marBottom w:val="0"/>
      <w:divBdr>
        <w:top w:val="none" w:sz="0" w:space="0" w:color="auto"/>
        <w:left w:val="none" w:sz="0" w:space="0" w:color="auto"/>
        <w:bottom w:val="none" w:sz="0" w:space="0" w:color="auto"/>
        <w:right w:val="none" w:sz="0" w:space="0" w:color="auto"/>
      </w:divBdr>
    </w:div>
    <w:div w:id="1626741120">
      <w:bodyDiv w:val="1"/>
      <w:marLeft w:val="0"/>
      <w:marRight w:val="0"/>
      <w:marTop w:val="0"/>
      <w:marBottom w:val="0"/>
      <w:divBdr>
        <w:top w:val="none" w:sz="0" w:space="0" w:color="auto"/>
        <w:left w:val="none" w:sz="0" w:space="0" w:color="auto"/>
        <w:bottom w:val="none" w:sz="0" w:space="0" w:color="auto"/>
        <w:right w:val="none" w:sz="0" w:space="0" w:color="auto"/>
      </w:divBdr>
    </w:div>
    <w:div w:id="1651523892">
      <w:bodyDiv w:val="1"/>
      <w:marLeft w:val="0"/>
      <w:marRight w:val="0"/>
      <w:marTop w:val="0"/>
      <w:marBottom w:val="0"/>
      <w:divBdr>
        <w:top w:val="none" w:sz="0" w:space="0" w:color="auto"/>
        <w:left w:val="none" w:sz="0" w:space="0" w:color="auto"/>
        <w:bottom w:val="none" w:sz="0" w:space="0" w:color="auto"/>
        <w:right w:val="none" w:sz="0" w:space="0" w:color="auto"/>
      </w:divBdr>
    </w:div>
    <w:div w:id="1659068671">
      <w:bodyDiv w:val="1"/>
      <w:marLeft w:val="0"/>
      <w:marRight w:val="0"/>
      <w:marTop w:val="0"/>
      <w:marBottom w:val="0"/>
      <w:divBdr>
        <w:top w:val="none" w:sz="0" w:space="0" w:color="auto"/>
        <w:left w:val="none" w:sz="0" w:space="0" w:color="auto"/>
        <w:bottom w:val="none" w:sz="0" w:space="0" w:color="auto"/>
        <w:right w:val="none" w:sz="0" w:space="0" w:color="auto"/>
      </w:divBdr>
    </w:div>
    <w:div w:id="1754471286">
      <w:bodyDiv w:val="1"/>
      <w:marLeft w:val="0"/>
      <w:marRight w:val="0"/>
      <w:marTop w:val="0"/>
      <w:marBottom w:val="0"/>
      <w:divBdr>
        <w:top w:val="none" w:sz="0" w:space="0" w:color="auto"/>
        <w:left w:val="none" w:sz="0" w:space="0" w:color="auto"/>
        <w:bottom w:val="none" w:sz="0" w:space="0" w:color="auto"/>
        <w:right w:val="none" w:sz="0" w:space="0" w:color="auto"/>
      </w:divBdr>
    </w:div>
    <w:div w:id="1776175411">
      <w:bodyDiv w:val="1"/>
      <w:marLeft w:val="0"/>
      <w:marRight w:val="0"/>
      <w:marTop w:val="0"/>
      <w:marBottom w:val="0"/>
      <w:divBdr>
        <w:top w:val="none" w:sz="0" w:space="0" w:color="auto"/>
        <w:left w:val="none" w:sz="0" w:space="0" w:color="auto"/>
        <w:bottom w:val="none" w:sz="0" w:space="0" w:color="auto"/>
        <w:right w:val="none" w:sz="0" w:space="0" w:color="auto"/>
      </w:divBdr>
    </w:div>
    <w:div w:id="1811944222">
      <w:bodyDiv w:val="1"/>
      <w:marLeft w:val="0"/>
      <w:marRight w:val="0"/>
      <w:marTop w:val="0"/>
      <w:marBottom w:val="0"/>
      <w:divBdr>
        <w:top w:val="none" w:sz="0" w:space="0" w:color="auto"/>
        <w:left w:val="none" w:sz="0" w:space="0" w:color="auto"/>
        <w:bottom w:val="none" w:sz="0" w:space="0" w:color="auto"/>
        <w:right w:val="none" w:sz="0" w:space="0" w:color="auto"/>
      </w:divBdr>
    </w:div>
    <w:div w:id="1846434066">
      <w:bodyDiv w:val="1"/>
      <w:marLeft w:val="0"/>
      <w:marRight w:val="0"/>
      <w:marTop w:val="0"/>
      <w:marBottom w:val="0"/>
      <w:divBdr>
        <w:top w:val="none" w:sz="0" w:space="0" w:color="auto"/>
        <w:left w:val="none" w:sz="0" w:space="0" w:color="auto"/>
        <w:bottom w:val="none" w:sz="0" w:space="0" w:color="auto"/>
        <w:right w:val="none" w:sz="0" w:space="0" w:color="auto"/>
      </w:divBdr>
    </w:div>
    <w:div w:id="1853106038">
      <w:bodyDiv w:val="1"/>
      <w:marLeft w:val="0"/>
      <w:marRight w:val="0"/>
      <w:marTop w:val="0"/>
      <w:marBottom w:val="0"/>
      <w:divBdr>
        <w:top w:val="none" w:sz="0" w:space="0" w:color="auto"/>
        <w:left w:val="none" w:sz="0" w:space="0" w:color="auto"/>
        <w:bottom w:val="none" w:sz="0" w:space="0" w:color="auto"/>
        <w:right w:val="none" w:sz="0" w:space="0" w:color="auto"/>
      </w:divBdr>
    </w:div>
    <w:div w:id="1866747932">
      <w:bodyDiv w:val="1"/>
      <w:marLeft w:val="0"/>
      <w:marRight w:val="0"/>
      <w:marTop w:val="0"/>
      <w:marBottom w:val="0"/>
      <w:divBdr>
        <w:top w:val="none" w:sz="0" w:space="0" w:color="auto"/>
        <w:left w:val="none" w:sz="0" w:space="0" w:color="auto"/>
        <w:bottom w:val="none" w:sz="0" w:space="0" w:color="auto"/>
        <w:right w:val="none" w:sz="0" w:space="0" w:color="auto"/>
      </w:divBdr>
    </w:div>
    <w:div w:id="1871719421">
      <w:bodyDiv w:val="1"/>
      <w:marLeft w:val="0"/>
      <w:marRight w:val="0"/>
      <w:marTop w:val="0"/>
      <w:marBottom w:val="0"/>
      <w:divBdr>
        <w:top w:val="none" w:sz="0" w:space="0" w:color="auto"/>
        <w:left w:val="none" w:sz="0" w:space="0" w:color="auto"/>
        <w:bottom w:val="none" w:sz="0" w:space="0" w:color="auto"/>
        <w:right w:val="none" w:sz="0" w:space="0" w:color="auto"/>
      </w:divBdr>
    </w:div>
    <w:div w:id="1930115886">
      <w:bodyDiv w:val="1"/>
      <w:marLeft w:val="0"/>
      <w:marRight w:val="0"/>
      <w:marTop w:val="0"/>
      <w:marBottom w:val="0"/>
      <w:divBdr>
        <w:top w:val="none" w:sz="0" w:space="0" w:color="auto"/>
        <w:left w:val="none" w:sz="0" w:space="0" w:color="auto"/>
        <w:bottom w:val="none" w:sz="0" w:space="0" w:color="auto"/>
        <w:right w:val="none" w:sz="0" w:space="0" w:color="auto"/>
      </w:divBdr>
    </w:div>
    <w:div w:id="1969823935">
      <w:bodyDiv w:val="1"/>
      <w:marLeft w:val="0"/>
      <w:marRight w:val="0"/>
      <w:marTop w:val="0"/>
      <w:marBottom w:val="0"/>
      <w:divBdr>
        <w:top w:val="none" w:sz="0" w:space="0" w:color="auto"/>
        <w:left w:val="none" w:sz="0" w:space="0" w:color="auto"/>
        <w:bottom w:val="none" w:sz="0" w:space="0" w:color="auto"/>
        <w:right w:val="none" w:sz="0" w:space="0" w:color="auto"/>
      </w:divBdr>
      <w:divsChild>
        <w:div w:id="436944003">
          <w:marLeft w:val="0"/>
          <w:marRight w:val="0"/>
          <w:marTop w:val="0"/>
          <w:marBottom w:val="0"/>
          <w:divBdr>
            <w:top w:val="none" w:sz="0" w:space="0" w:color="auto"/>
            <w:left w:val="none" w:sz="0" w:space="0" w:color="auto"/>
            <w:bottom w:val="none" w:sz="0" w:space="0" w:color="auto"/>
            <w:right w:val="none" w:sz="0" w:space="0" w:color="auto"/>
          </w:divBdr>
        </w:div>
      </w:divsChild>
    </w:div>
    <w:div w:id="1980568579">
      <w:bodyDiv w:val="1"/>
      <w:marLeft w:val="0"/>
      <w:marRight w:val="0"/>
      <w:marTop w:val="0"/>
      <w:marBottom w:val="0"/>
      <w:divBdr>
        <w:top w:val="none" w:sz="0" w:space="0" w:color="auto"/>
        <w:left w:val="none" w:sz="0" w:space="0" w:color="auto"/>
        <w:bottom w:val="none" w:sz="0" w:space="0" w:color="auto"/>
        <w:right w:val="none" w:sz="0" w:space="0" w:color="auto"/>
      </w:divBdr>
    </w:div>
    <w:div w:id="1995376546">
      <w:bodyDiv w:val="1"/>
      <w:marLeft w:val="0"/>
      <w:marRight w:val="0"/>
      <w:marTop w:val="0"/>
      <w:marBottom w:val="0"/>
      <w:divBdr>
        <w:top w:val="none" w:sz="0" w:space="0" w:color="auto"/>
        <w:left w:val="none" w:sz="0" w:space="0" w:color="auto"/>
        <w:bottom w:val="none" w:sz="0" w:space="0" w:color="auto"/>
        <w:right w:val="none" w:sz="0" w:space="0" w:color="auto"/>
      </w:divBdr>
    </w:div>
    <w:div w:id="2048529879">
      <w:bodyDiv w:val="1"/>
      <w:marLeft w:val="0"/>
      <w:marRight w:val="0"/>
      <w:marTop w:val="0"/>
      <w:marBottom w:val="0"/>
      <w:divBdr>
        <w:top w:val="none" w:sz="0" w:space="0" w:color="auto"/>
        <w:left w:val="none" w:sz="0" w:space="0" w:color="auto"/>
        <w:bottom w:val="none" w:sz="0" w:space="0" w:color="auto"/>
        <w:right w:val="none" w:sz="0" w:space="0" w:color="auto"/>
      </w:divBdr>
    </w:div>
    <w:div w:id="2048990426">
      <w:bodyDiv w:val="1"/>
      <w:marLeft w:val="0"/>
      <w:marRight w:val="0"/>
      <w:marTop w:val="0"/>
      <w:marBottom w:val="0"/>
      <w:divBdr>
        <w:top w:val="none" w:sz="0" w:space="0" w:color="auto"/>
        <w:left w:val="none" w:sz="0" w:space="0" w:color="auto"/>
        <w:bottom w:val="none" w:sz="0" w:space="0" w:color="auto"/>
        <w:right w:val="none" w:sz="0" w:space="0" w:color="auto"/>
      </w:divBdr>
    </w:div>
    <w:div w:id="2070108365">
      <w:bodyDiv w:val="1"/>
      <w:marLeft w:val="0"/>
      <w:marRight w:val="0"/>
      <w:marTop w:val="0"/>
      <w:marBottom w:val="0"/>
      <w:divBdr>
        <w:top w:val="none" w:sz="0" w:space="0" w:color="auto"/>
        <w:left w:val="none" w:sz="0" w:space="0" w:color="auto"/>
        <w:bottom w:val="none" w:sz="0" w:space="0" w:color="auto"/>
        <w:right w:val="none" w:sz="0" w:space="0" w:color="auto"/>
      </w:divBdr>
    </w:div>
    <w:div w:id="2101442590">
      <w:bodyDiv w:val="1"/>
      <w:marLeft w:val="0"/>
      <w:marRight w:val="0"/>
      <w:marTop w:val="0"/>
      <w:marBottom w:val="0"/>
      <w:divBdr>
        <w:top w:val="none" w:sz="0" w:space="0" w:color="auto"/>
        <w:left w:val="none" w:sz="0" w:space="0" w:color="auto"/>
        <w:bottom w:val="none" w:sz="0" w:space="0" w:color="auto"/>
        <w:right w:val="none" w:sz="0" w:space="0" w:color="auto"/>
      </w:divBdr>
    </w:div>
    <w:div w:id="2123380803">
      <w:bodyDiv w:val="1"/>
      <w:marLeft w:val="0"/>
      <w:marRight w:val="0"/>
      <w:marTop w:val="0"/>
      <w:marBottom w:val="0"/>
      <w:divBdr>
        <w:top w:val="none" w:sz="0" w:space="0" w:color="auto"/>
        <w:left w:val="none" w:sz="0" w:space="0" w:color="auto"/>
        <w:bottom w:val="none" w:sz="0" w:space="0" w:color="auto"/>
        <w:right w:val="none" w:sz="0" w:space="0" w:color="auto"/>
      </w:divBdr>
    </w:div>
    <w:div w:id="212842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report/QDBNCxT3"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webcast-eqs.com/focusfinancial20230504/e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report/Z3BaF9Yy" TargetMode="External"/><Relationship Id="rId5" Type="http://schemas.openxmlformats.org/officeDocument/2006/relationships/numbering" Target="numbering.xml"/><Relationship Id="rId15" Type="http://schemas.openxmlformats.org/officeDocument/2006/relationships/hyperlink" Target="mailto:carestia@focuspartners.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madon@focuspartners.com"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AECAE697BFCD43890EC479C6BEA5B3" ma:contentTypeVersion="7" ma:contentTypeDescription="Create a new document." ma:contentTypeScope="" ma:versionID="dd492d6047bd26b07180eb21e580205f">
  <xsd:schema xmlns:xsd="http://www.w3.org/2001/XMLSchema" xmlns:xs="http://www.w3.org/2001/XMLSchema" xmlns:p="http://schemas.microsoft.com/office/2006/metadata/properties" xmlns:ns3="22300b40-370b-4c65-a6d6-cc76513ddda6" xmlns:ns4="5fa10cbf-6dc7-419b-99be-0e7c40c8b8d1" targetNamespace="http://schemas.microsoft.com/office/2006/metadata/properties" ma:root="true" ma:fieldsID="8954f1a75ad53fe76dd0eb53380f466f" ns3:_="" ns4:_="">
    <xsd:import namespace="22300b40-370b-4c65-a6d6-cc76513ddda6"/>
    <xsd:import namespace="5fa10cbf-6dc7-419b-99be-0e7c40c8b8d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00b40-370b-4c65-a6d6-cc76513ddd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a10cbf-6dc7-419b-99be-0e7c40c8b8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82EAFE-5587-402A-BC02-24931AB6992D}">
  <ds:schemaRefs>
    <ds:schemaRef ds:uri="http://schemas.openxmlformats.org/officeDocument/2006/bibliography"/>
  </ds:schemaRefs>
</ds:datastoreItem>
</file>

<file path=customXml/itemProps2.xml><?xml version="1.0" encoding="utf-8"?>
<ds:datastoreItem xmlns:ds="http://schemas.openxmlformats.org/officeDocument/2006/customXml" ds:itemID="{5C9C0AE0-2B2A-464E-97DC-E9E5EF657E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15A056-F5A4-479C-A733-2D7CA07FDDF7}">
  <ds:schemaRefs>
    <ds:schemaRef ds:uri="http://schemas.microsoft.com/sharepoint/v3/contenttype/forms"/>
  </ds:schemaRefs>
</ds:datastoreItem>
</file>

<file path=customXml/itemProps4.xml><?xml version="1.0" encoding="utf-8"?>
<ds:datastoreItem xmlns:ds="http://schemas.openxmlformats.org/officeDocument/2006/customXml" ds:itemID="{5982DE33-ED4D-4205-8141-EEECC1D83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00b40-370b-4c65-a6d6-cc76513ddda6"/>
    <ds:schemaRef ds:uri="5fa10cbf-6dc7-419b-99be-0e7c40c8b8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2196</Characters>
  <Application>Microsoft Office Word</Application>
  <DocSecurity>0</DocSecurity>
  <PresentationFormat/>
  <Lines>18</Lines>
  <Paragraphs>5</Paragraphs>
  <ScaleCrop>false</ScaleCrop>
  <HeadingPairs>
    <vt:vector size="2" baseType="variant">
      <vt:variant>
        <vt:lpstr>Title</vt:lpstr>
      </vt:variant>
      <vt:variant>
        <vt:i4>1</vt:i4>
      </vt:variant>
    </vt:vector>
  </HeadingPairs>
  <TitlesOfParts>
    <vt:vector size="1" baseType="lpstr">
      <vt:lpstr>Focus Press Release - Escala Australia Top 100 List (00054425-4).DOCX</vt:lpstr>
    </vt:vector>
  </TitlesOfParts>
  <Company>FTI Consulting</Company>
  <LinksUpToDate>false</LinksUpToDate>
  <CharactersWithSpaces>2576</CharactersWithSpaces>
  <SharedDoc>false</SharedDoc>
  <HyperlinkBase/>
  <HLinks>
    <vt:vector size="18" baseType="variant">
      <vt:variant>
        <vt:i4>1966203</vt:i4>
      </vt:variant>
      <vt:variant>
        <vt:i4>6</vt:i4>
      </vt:variant>
      <vt:variant>
        <vt:i4>0</vt:i4>
      </vt:variant>
      <vt:variant>
        <vt:i4>5</vt:i4>
      </vt:variant>
      <vt:variant>
        <vt:lpwstr>https://www.globenewswire.com/Tracker?data=jtsbSNmcZD-iURp0p3sXA43IKhY5Vkj-NqalU32mvukkTylN2AgxkrbRY3VJlq_kbzEoejqh839IVQcdMXxkiA==</vt:lpwstr>
      </vt:variant>
      <vt:variant>
        <vt:lpwstr/>
      </vt:variant>
      <vt:variant>
        <vt:i4>1507336</vt:i4>
      </vt:variant>
      <vt:variant>
        <vt:i4>3</vt:i4>
      </vt:variant>
      <vt:variant>
        <vt:i4>0</vt:i4>
      </vt:variant>
      <vt:variant>
        <vt:i4>5</vt:i4>
      </vt:variant>
      <vt:variant>
        <vt:lpwstr>https://atlaspwm.com/</vt:lpwstr>
      </vt:variant>
      <vt:variant>
        <vt:lpwstr/>
      </vt:variant>
      <vt:variant>
        <vt:i4>2555940</vt:i4>
      </vt:variant>
      <vt:variant>
        <vt:i4>0</vt:i4>
      </vt:variant>
      <vt:variant>
        <vt:i4>0</vt:i4>
      </vt:variant>
      <vt:variant>
        <vt:i4>5</vt:i4>
      </vt:variant>
      <vt:variant>
        <vt:lpwstr>http://www.focusfinancialpartners.com/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Press Release - Escala Australia Top 100 List (00054425-4).DOCX</dc:title>
  <dc:subject>00054425;4/font=8</dc:subject>
  <dc:creator>Microsoft Office User</dc:creator>
  <cp:lastModifiedBy>Charlie Arestia</cp:lastModifiedBy>
  <cp:revision>2</cp:revision>
  <cp:lastPrinted>2020-07-02T10:36:00Z</cp:lastPrinted>
  <dcterms:created xsi:type="dcterms:W3CDTF">2023-04-18T19:19:00Z</dcterms:created>
  <dcterms:modified xsi:type="dcterms:W3CDTF">2023-04-18T19:19:00Z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D">
    <vt:lpwstr>US 5710158v.1</vt:lpwstr>
  </property>
  <property fmtid="{D5CDD505-2E9C-101B-9397-08002B2CF9AE}" pid="4" name="ContentTypeId">
    <vt:lpwstr>0x010100F5AECAE697BFCD43890EC479C6BEA5B3</vt:lpwstr>
  </property>
</Properties>
</file>