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8D94" w14:textId="77777777" w:rsidR="008217B2" w:rsidRDefault="000000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D0D4AFD" wp14:editId="3202CBBD">
            <wp:extent cx="2162175" cy="419100"/>
            <wp:effectExtent l="0" t="0" r="0" b="0"/>
            <wp:docPr id="5" name="image1.jpg" descr="electrovay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lectrovay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C4372A" w14:textId="77777777" w:rsidR="008217B2" w:rsidRDefault="000000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</w:rPr>
        <w:t>News for Immediate Releas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e</w:t>
      </w:r>
    </w:p>
    <w:p w14:paraId="36851C47" w14:textId="77777777" w:rsidR="008217B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Electrovaya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to present at t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he </w:t>
      </w:r>
      <w:hyperlink r:id="rId6">
        <w:r>
          <w:rPr>
            <w:rFonts w:ascii="Times New Roman" w:eastAsia="Times New Roman" w:hAnsi="Times New Roman" w:cs="Times New Roman"/>
            <w:b/>
            <w:sz w:val="28"/>
            <w:szCs w:val="28"/>
            <w:highlight w:val="white"/>
          </w:rPr>
          <w:t>49th Annual Power Sources Conference</w:t>
        </w:r>
      </w:hyperlink>
    </w:p>
    <w:p w14:paraId="2B9A975A" w14:textId="77777777" w:rsidR="008217B2" w:rsidRDefault="00821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D1D14" w14:textId="77777777" w:rsidR="008217B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Toronto, Ontario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June 26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Electrovaya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Inc. (“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Electrovaya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or the “Company”) (TSX: ELVA; OTCQB: EFLVD), a leading lithium-ion battery technology and manufacturing company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will be presenting at the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49th Annual Power Sources Conference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604169BF" w14:textId="77777777" w:rsidR="008217B2" w:rsidRDefault="008217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4882AA4A" w14:textId="77777777" w:rsidR="008217B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June 27-29, 2023</w:t>
      </w:r>
    </w:p>
    <w:p w14:paraId="57CBB3EB" w14:textId="77777777" w:rsidR="008217B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Location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Gaylord National Resort and Convention Center; Fort Washington, MD</w:t>
      </w:r>
    </w:p>
    <w:p w14:paraId="3CC232CF" w14:textId="77777777" w:rsidR="008217B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Event Details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The Power Sources Conference brings together members of the academic, government, industry, and military sectors to discuss energy and power technology developments, research findings, and use cases.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Electrovaya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is a Gold Sponsor for the event and will exhibit at Booth #504. Dr. Trevor Grant will deliver a presentation titled, “Advances on High Safety and Longevity Lithium-ion Batteries,” during Session 1: Battery Safety / Quality / Testing on Tuesday, June 27, at 11:00 a.m. Eastern Time in Ballroom #1.</w:t>
      </w:r>
    </w:p>
    <w:p w14:paraId="01241362" w14:textId="77777777" w:rsidR="008217B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60084475" w14:textId="77777777" w:rsidR="008217B2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Investor and Media Contact</w:t>
      </w:r>
      <w:r>
        <w:rPr>
          <w:rFonts w:ascii="Times New Roman" w:eastAsia="Times New Roman" w:hAnsi="Times New Roman" w:cs="Times New Roman"/>
          <w:sz w:val="24"/>
          <w:szCs w:val="24"/>
        </w:rPr>
        <w:t>:         </w:t>
      </w:r>
    </w:p>
    <w:p w14:paraId="38371CA4" w14:textId="77777777" w:rsidR="008217B2" w:rsidRDefault="00000000">
      <w:pPr>
        <w:keepLines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Jason Roy</w:t>
      </w:r>
    </w:p>
    <w:p w14:paraId="3552803E" w14:textId="77777777" w:rsidR="008217B2" w:rsidRDefault="00000000">
      <w:pPr>
        <w:keepLines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Director, Corporate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Investor Relations</w:t>
      </w:r>
    </w:p>
    <w:p w14:paraId="390E9AFF" w14:textId="77777777" w:rsidR="008217B2" w:rsidRDefault="00000000">
      <w:pPr>
        <w:keepLines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Electrovaya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Inc.</w:t>
      </w:r>
    </w:p>
    <w:p w14:paraId="005D05A0" w14:textId="77777777" w:rsidR="008217B2" w:rsidRDefault="00000000">
      <w:pPr>
        <w:keepLines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C78D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905-855-4618 / </w:t>
      </w:r>
      <w:hyperlink r:id="rId8">
        <w:r>
          <w:rPr>
            <w:rFonts w:ascii="Times New Roman" w:eastAsia="Times New Roman" w:hAnsi="Times New Roman" w:cs="Times New Roman"/>
            <w:b/>
            <w:color w:val="3C78D8"/>
            <w:sz w:val="24"/>
            <w:szCs w:val="24"/>
            <w:u w:val="single"/>
          </w:rPr>
          <w:t>jroy@electrovaya.com</w:t>
        </w:r>
      </w:hyperlink>
    </w:p>
    <w:p w14:paraId="0BAD8E90" w14:textId="77777777" w:rsidR="008217B2" w:rsidRDefault="008217B2">
      <w:pPr>
        <w:keepLine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2F013" w14:textId="77777777" w:rsidR="008217B2" w:rsidRDefault="00000000">
      <w:pPr>
        <w:keepNext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About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Electrovaya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Inc.</w:t>
      </w:r>
    </w:p>
    <w:p w14:paraId="4F00CEE0" w14:textId="77777777" w:rsidR="008217B2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Electrovaya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TSX:ELVA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(OTCQB:EFLVD) is a pioneering leader in the global energy transformation, focused on contributing to the prevention of climate change by supplying safe and long-lasting lithium-ion batteries without compromising energy and power. The Company has extensive IP and designs,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develops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manufactures proprietary lithium-ion batteries, battery systems, and battery-related products for energy storage, clean electric transportation, and other specialized applications.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Headquartered in Ontario, Canada,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Electrovaya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 two operating sites in Canada and has acquired a 52-acre site with a 135,000 square foot manufacturing facility in New York state for its planned gigafactory. To learn more about how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Electrovaya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powering mobility and energy storage, please explore </w:t>
      </w:r>
      <w:hyperlink r:id="rId9">
        <w:r>
          <w:rPr>
            <w:rFonts w:ascii="Times New Roman" w:eastAsia="Times New Roman" w:hAnsi="Times New Roman" w:cs="Times New Roman"/>
            <w:b/>
            <w:color w:val="3C78D8"/>
            <w:sz w:val="24"/>
            <w:szCs w:val="24"/>
            <w:u w:val="single"/>
          </w:rPr>
          <w:t>www.electrovaya.com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217B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B2"/>
    <w:rsid w:val="0057495E"/>
    <w:rsid w:val="0082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E6EE"/>
  <w15:docId w15:val="{C8403C11-76D4-4AB6-9326-0FA6366D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7FB"/>
  </w:style>
  <w:style w:type="paragraph" w:styleId="Heading1">
    <w:name w:val="heading 1"/>
    <w:basedOn w:val="Normal"/>
    <w:next w:val="Normal"/>
    <w:uiPriority w:val="9"/>
    <w:qFormat/>
    <w:rsid w:val="003427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427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427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427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427F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427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427F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3427FB"/>
  </w:style>
  <w:style w:type="paragraph" w:customStyle="1" w:styleId="Normal2">
    <w:name w:val="Normal2"/>
    <w:rsid w:val="003427F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7F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27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01D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oy@electrovay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sourcesconferenc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wersourcesconferenc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ectrovay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Kws2CQyxfBZNh/KlpL+gVU1fA==">CgMxLjAyCGguZ2pkZ3hzOAByITFyWEI5OWhSMXJwQ3JKNm8zUi1LNWVTWnhYNHNUMTlzRQ==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Sankar</dc:creator>
  <cp:lastModifiedBy>Jason Roy</cp:lastModifiedBy>
  <cp:revision>2</cp:revision>
  <dcterms:created xsi:type="dcterms:W3CDTF">2023-06-26T01:38:00Z</dcterms:created>
  <dcterms:modified xsi:type="dcterms:W3CDTF">2023-06-26T01:38:00Z</dcterms:modified>
</cp:coreProperties>
</file>