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BE1B" w14:textId="529EA958" w:rsidR="00262CB2" w:rsidRDefault="00262CB2" w:rsidP="005F3ACF">
      <w:pPr>
        <w:jc w:val="both"/>
        <w:rPr>
          <w:rFonts w:ascii="Times New Roman" w:hAnsi="Times New Roman" w:cs="Times New Roman"/>
          <w:b/>
          <w:sz w:val="36"/>
          <w:szCs w:val="36"/>
        </w:rPr>
      </w:pPr>
      <w:r w:rsidRPr="00717DF8">
        <w:rPr>
          <w:rFonts w:ascii="Times New Roman" w:hAnsi="Times New Roman" w:cs="Times New Roman"/>
          <w:b/>
          <w:sz w:val="36"/>
          <w:szCs w:val="36"/>
        </w:rPr>
        <w:t>SUIC’s iHart Products</w:t>
      </w:r>
      <w:r w:rsidR="00462070" w:rsidRPr="00717DF8">
        <w:rPr>
          <w:rFonts w:ascii="Times New Roman" w:hAnsi="Times New Roman" w:cs="Times New Roman"/>
          <w:b/>
          <w:sz w:val="36"/>
          <w:szCs w:val="36"/>
        </w:rPr>
        <w:t xml:space="preserve"> and </w:t>
      </w:r>
      <w:r w:rsidR="00DB57FC" w:rsidRPr="00717DF8">
        <w:rPr>
          <w:rFonts w:ascii="Times New Roman" w:hAnsi="Times New Roman" w:cs="Times New Roman"/>
          <w:b/>
          <w:sz w:val="36"/>
          <w:szCs w:val="36"/>
        </w:rPr>
        <w:t xml:space="preserve">Top </w:t>
      </w:r>
      <w:r w:rsidR="00462070" w:rsidRPr="00717DF8">
        <w:rPr>
          <w:rFonts w:ascii="Times New Roman" w:hAnsi="Times New Roman" w:cs="Times New Roman"/>
          <w:b/>
          <w:sz w:val="36"/>
          <w:szCs w:val="36"/>
        </w:rPr>
        <w:t xml:space="preserve">Chefs </w:t>
      </w:r>
      <w:r w:rsidR="00A1477E" w:rsidRPr="00717DF8">
        <w:rPr>
          <w:rFonts w:ascii="Times New Roman" w:hAnsi="Times New Roman" w:cs="Times New Roman"/>
          <w:b/>
          <w:sz w:val="36"/>
          <w:szCs w:val="36"/>
        </w:rPr>
        <w:t>Recognized by the Taiwan Government and Foreign Ambassadors for</w:t>
      </w:r>
      <w:r w:rsidR="00462070" w:rsidRPr="00717DF8">
        <w:rPr>
          <w:rFonts w:ascii="Times New Roman" w:hAnsi="Times New Roman" w:cs="Times New Roman"/>
          <w:b/>
          <w:sz w:val="36"/>
          <w:szCs w:val="36"/>
        </w:rPr>
        <w:t xml:space="preserve"> </w:t>
      </w:r>
      <w:r w:rsidR="00A1477E" w:rsidRPr="00717DF8">
        <w:rPr>
          <w:rFonts w:ascii="Times New Roman" w:hAnsi="Times New Roman" w:cs="Times New Roman"/>
          <w:b/>
          <w:sz w:val="36"/>
          <w:szCs w:val="36"/>
        </w:rPr>
        <w:t>Major</w:t>
      </w:r>
      <w:r w:rsidR="00462070" w:rsidRPr="00717DF8">
        <w:rPr>
          <w:rFonts w:ascii="Times New Roman" w:hAnsi="Times New Roman" w:cs="Times New Roman"/>
          <w:b/>
          <w:sz w:val="36"/>
          <w:szCs w:val="36"/>
        </w:rPr>
        <w:t xml:space="preserve"> Domestic and International Awards</w:t>
      </w:r>
      <w:r w:rsidR="00EE2D8E" w:rsidRPr="00717DF8">
        <w:rPr>
          <w:rFonts w:ascii="Times New Roman" w:hAnsi="Times New Roman" w:cs="Times New Roman"/>
          <w:b/>
          <w:sz w:val="36"/>
          <w:szCs w:val="36"/>
        </w:rPr>
        <w:t xml:space="preserve">, Announces More </w:t>
      </w:r>
      <w:r w:rsidR="00272218" w:rsidRPr="00717DF8">
        <w:rPr>
          <w:rFonts w:ascii="Times New Roman" w:hAnsi="Times New Roman" w:cs="Times New Roman"/>
          <w:b/>
          <w:sz w:val="36"/>
          <w:szCs w:val="36"/>
        </w:rPr>
        <w:t>Business Matchmaking</w:t>
      </w:r>
      <w:r w:rsidR="00EE2D8E" w:rsidRPr="00717DF8">
        <w:rPr>
          <w:rFonts w:ascii="Times New Roman" w:hAnsi="Times New Roman" w:cs="Times New Roman"/>
          <w:b/>
          <w:sz w:val="36"/>
          <w:szCs w:val="36"/>
        </w:rPr>
        <w:t xml:space="preserve"> and the Openin</w:t>
      </w:r>
      <w:r w:rsidR="00272218" w:rsidRPr="00717DF8">
        <w:rPr>
          <w:rFonts w:ascii="Times New Roman" w:hAnsi="Times New Roman" w:cs="Times New Roman"/>
          <w:b/>
          <w:sz w:val="36"/>
          <w:szCs w:val="36"/>
        </w:rPr>
        <w:t>g of Its</w:t>
      </w:r>
      <w:r w:rsidR="004C6ABE" w:rsidRPr="00717DF8">
        <w:rPr>
          <w:rFonts w:ascii="Times New Roman" w:hAnsi="Times New Roman" w:cs="Times New Roman"/>
          <w:b/>
          <w:sz w:val="36"/>
          <w:szCs w:val="36"/>
        </w:rPr>
        <w:t xml:space="preserve"> </w:t>
      </w:r>
      <w:r w:rsidR="00083952" w:rsidRPr="00717DF8">
        <w:rPr>
          <w:rFonts w:ascii="Times New Roman" w:hAnsi="Times New Roman" w:cs="Times New Roman"/>
          <w:b/>
          <w:sz w:val="36"/>
          <w:szCs w:val="36"/>
        </w:rPr>
        <w:t xml:space="preserve">Cutting-Edge </w:t>
      </w:r>
      <w:r w:rsidR="00272218" w:rsidRPr="00717DF8">
        <w:rPr>
          <w:rFonts w:ascii="Times New Roman" w:hAnsi="Times New Roman" w:cs="Times New Roman"/>
          <w:b/>
          <w:sz w:val="36"/>
          <w:szCs w:val="36"/>
        </w:rPr>
        <w:t>Second Central Kitchen Soon</w:t>
      </w:r>
    </w:p>
    <w:p w14:paraId="5A0E8C4F" w14:textId="550AFE76" w:rsidR="000559A5" w:rsidRPr="000559A5" w:rsidRDefault="000559A5" w:rsidP="008A7591">
      <w:pPr>
        <w:jc w:val="both"/>
        <w:rPr>
          <w:rFonts w:ascii="Times New Roman" w:hAnsi="Times New Roman" w:cs="Times New Roman"/>
          <w:sz w:val="36"/>
          <w:szCs w:val="36"/>
        </w:rPr>
      </w:pPr>
      <w:bookmarkStart w:id="0" w:name="_Hlk151826182"/>
      <w:bookmarkEnd w:id="0"/>
      <w:r>
        <w:rPr>
          <w:rFonts w:ascii="Times New Roman" w:hAnsi="Times New Roman" w:cs="Times New Roman"/>
          <w:noProof/>
          <w:sz w:val="36"/>
          <w:szCs w:val="36"/>
          <w:lang w:eastAsia="zh-TW"/>
        </w:rPr>
        <w:drawing>
          <wp:inline distT="0" distB="0" distL="0" distR="0" wp14:anchorId="4674D248" wp14:editId="48876CD1">
            <wp:extent cx="6099985" cy="1492369"/>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045" cy="1500213"/>
                    </a:xfrm>
                    <a:prstGeom prst="rect">
                      <a:avLst/>
                    </a:prstGeom>
                    <a:noFill/>
                    <a:ln>
                      <a:noFill/>
                    </a:ln>
                  </pic:spPr>
                </pic:pic>
              </a:graphicData>
            </a:graphic>
          </wp:inline>
        </w:drawing>
      </w:r>
    </w:p>
    <w:p w14:paraId="16D24B6D" w14:textId="7DAAB984" w:rsidR="00EC23BB" w:rsidRPr="00717DF8" w:rsidRDefault="00262CB2" w:rsidP="008A7591">
      <w:pPr>
        <w:jc w:val="both"/>
        <w:rPr>
          <w:rFonts w:ascii="Times New Roman" w:hAnsi="Times New Roman" w:cs="Times New Roman"/>
          <w:sz w:val="24"/>
          <w:szCs w:val="24"/>
        </w:rPr>
      </w:pPr>
      <w:r w:rsidRPr="00717DF8">
        <w:rPr>
          <w:rFonts w:ascii="Times New Roman" w:eastAsia="Times New Roman" w:hAnsi="Times New Roman" w:cs="Times New Roman"/>
          <w:b/>
          <w:color w:val="222222"/>
          <w:sz w:val="24"/>
          <w:szCs w:val="24"/>
          <w:lang w:eastAsia="zh-TW"/>
        </w:rPr>
        <w:t>NEW YORK, NY and TAIPEI, Taiwan, Nov</w:t>
      </w:r>
      <w:r w:rsidR="00EC23BB">
        <w:rPr>
          <w:rFonts w:ascii="Times New Roman" w:eastAsia="Times New Roman" w:hAnsi="Times New Roman" w:cs="Times New Roman"/>
          <w:b/>
          <w:color w:val="222222"/>
          <w:sz w:val="24"/>
          <w:szCs w:val="24"/>
          <w:lang w:eastAsia="zh-TW"/>
        </w:rPr>
        <w:t>ember</w:t>
      </w:r>
      <w:r w:rsidRPr="00717DF8">
        <w:rPr>
          <w:rFonts w:ascii="Times New Roman" w:eastAsia="Times New Roman" w:hAnsi="Times New Roman" w:cs="Times New Roman"/>
          <w:b/>
          <w:color w:val="222222"/>
          <w:sz w:val="24"/>
          <w:szCs w:val="24"/>
          <w:lang w:eastAsia="zh-TW"/>
        </w:rPr>
        <w:t xml:space="preserve"> 2</w:t>
      </w:r>
      <w:r w:rsidR="00462070" w:rsidRPr="00717DF8">
        <w:rPr>
          <w:rFonts w:ascii="Times New Roman" w:eastAsia="Times New Roman" w:hAnsi="Times New Roman" w:cs="Times New Roman"/>
          <w:b/>
          <w:color w:val="222222"/>
          <w:sz w:val="24"/>
          <w:szCs w:val="24"/>
          <w:lang w:eastAsia="zh-TW"/>
        </w:rPr>
        <w:t>7</w:t>
      </w:r>
      <w:r w:rsidRPr="00717DF8">
        <w:rPr>
          <w:rFonts w:ascii="Times New Roman" w:eastAsia="Times New Roman" w:hAnsi="Times New Roman" w:cs="Times New Roman"/>
          <w:b/>
          <w:color w:val="222222"/>
          <w:sz w:val="24"/>
          <w:szCs w:val="24"/>
          <w:lang w:eastAsia="zh-TW"/>
        </w:rPr>
        <w:t>, 2023</w:t>
      </w:r>
      <w:r w:rsidRPr="00717DF8">
        <w:rPr>
          <w:rFonts w:ascii="Times New Roman" w:eastAsia="Times New Roman" w:hAnsi="Times New Roman" w:cs="Times New Roman"/>
          <w:color w:val="222222"/>
          <w:sz w:val="24"/>
          <w:szCs w:val="24"/>
          <w:lang w:eastAsia="zh-TW"/>
        </w:rPr>
        <w:t xml:space="preserve"> -- </w:t>
      </w:r>
      <w:r w:rsidR="004358DA" w:rsidRPr="00717DF8">
        <w:rPr>
          <w:rFonts w:ascii="Times New Roman" w:hAnsi="Times New Roman" w:cs="Times New Roman"/>
          <w:sz w:val="24"/>
          <w:szCs w:val="24"/>
        </w:rPr>
        <w:t xml:space="preserve">SUIC Worldwide Holdings Ltd. (OTC: SUIC) </w:t>
      </w:r>
      <w:r w:rsidR="00EC23BB">
        <w:rPr>
          <w:rFonts w:ascii="Times New Roman" w:hAnsi="Times New Roman" w:cs="Times New Roman"/>
          <w:sz w:val="24"/>
          <w:szCs w:val="24"/>
        </w:rPr>
        <w:t>congratulates</w:t>
      </w:r>
      <w:r w:rsidR="004358DA" w:rsidRPr="00717DF8">
        <w:rPr>
          <w:rFonts w:ascii="Times New Roman" w:eastAsia="Times New Roman" w:hAnsi="Times New Roman" w:cs="Times New Roman"/>
          <w:bCs/>
          <w:sz w:val="24"/>
          <w:szCs w:val="24"/>
          <w:lang w:eastAsia="en-US"/>
        </w:rPr>
        <w:t xml:space="preserve"> </w:t>
      </w:r>
      <w:r w:rsidRPr="00717DF8">
        <w:rPr>
          <w:rFonts w:ascii="Times New Roman" w:eastAsia="Times New Roman" w:hAnsi="Times New Roman" w:cs="Times New Roman"/>
          <w:bCs/>
          <w:sz w:val="24"/>
          <w:szCs w:val="24"/>
          <w:lang w:eastAsia="en-US"/>
        </w:rPr>
        <w:t xml:space="preserve">SUIC’s IHart </w:t>
      </w:r>
      <w:r w:rsidR="00B8519E" w:rsidRPr="00717DF8">
        <w:rPr>
          <w:rFonts w:ascii="Times New Roman" w:eastAsia="Times New Roman" w:hAnsi="Times New Roman" w:cs="Times New Roman"/>
          <w:bCs/>
          <w:sz w:val="24"/>
          <w:szCs w:val="24"/>
          <w:lang w:eastAsia="en-US"/>
        </w:rPr>
        <w:t>eminent c</w:t>
      </w:r>
      <w:r w:rsidR="00FC5C74" w:rsidRPr="00717DF8">
        <w:rPr>
          <w:rFonts w:ascii="Times New Roman" w:eastAsia="Times New Roman" w:hAnsi="Times New Roman" w:cs="Times New Roman"/>
          <w:bCs/>
          <w:sz w:val="24"/>
          <w:szCs w:val="24"/>
          <w:lang w:eastAsia="en-US"/>
        </w:rPr>
        <w:t xml:space="preserve">hef, Elton Han, </w:t>
      </w:r>
      <w:r w:rsidR="00EC23BB">
        <w:rPr>
          <w:rFonts w:ascii="Times New Roman" w:eastAsia="Times New Roman" w:hAnsi="Times New Roman" w:cs="Times New Roman"/>
          <w:bCs/>
          <w:sz w:val="24"/>
          <w:szCs w:val="24"/>
          <w:lang w:eastAsia="en-US"/>
        </w:rPr>
        <w:t xml:space="preserve">who </w:t>
      </w:r>
      <w:r w:rsidR="00FC5C74" w:rsidRPr="00717DF8">
        <w:rPr>
          <w:rFonts w:ascii="Times New Roman" w:eastAsia="Times New Roman" w:hAnsi="Times New Roman" w:cs="Times New Roman"/>
          <w:bCs/>
          <w:sz w:val="24"/>
          <w:szCs w:val="24"/>
          <w:lang w:eastAsia="en-US"/>
        </w:rPr>
        <w:t xml:space="preserve">was awarded Silver Medal at the recently held </w:t>
      </w:r>
      <w:r w:rsidR="00FC5C74" w:rsidRPr="00717DF8">
        <w:rPr>
          <w:rFonts w:ascii="Times New Roman" w:hAnsi="Times New Roman" w:cs="Times New Roman"/>
          <w:sz w:val="24"/>
          <w:szCs w:val="24"/>
        </w:rPr>
        <w:t>Oceania International Master Chef Challenge</w:t>
      </w:r>
      <w:r w:rsidR="008A7591" w:rsidRPr="00717DF8">
        <w:rPr>
          <w:rFonts w:ascii="Times New Roman" w:hAnsi="Times New Roman" w:cs="Times New Roman"/>
          <w:sz w:val="24"/>
          <w:szCs w:val="24"/>
        </w:rPr>
        <w:t xml:space="preserve"> sponsored by the Auckland Taiwanese Business Asso</w:t>
      </w:r>
      <w:bookmarkStart w:id="1" w:name="_GoBack"/>
      <w:bookmarkEnd w:id="1"/>
      <w:r w:rsidR="008A7591" w:rsidRPr="00717DF8">
        <w:rPr>
          <w:rFonts w:ascii="Times New Roman" w:hAnsi="Times New Roman" w:cs="Times New Roman"/>
          <w:sz w:val="24"/>
          <w:szCs w:val="24"/>
        </w:rPr>
        <w:t>ciation along with the Taipei Economic and Cultural Office in Auckland</w:t>
      </w:r>
      <w:r w:rsidR="009E7D8D" w:rsidRPr="00717DF8">
        <w:rPr>
          <w:rFonts w:ascii="Times New Roman" w:hAnsi="Times New Roman" w:cs="Times New Roman"/>
          <w:sz w:val="24"/>
          <w:szCs w:val="24"/>
        </w:rPr>
        <w:t xml:space="preserve"> and other renowned organizations</w:t>
      </w:r>
      <w:r w:rsidR="00DB57FC" w:rsidRPr="00717DF8">
        <w:rPr>
          <w:rFonts w:ascii="Times New Roman" w:hAnsi="Times New Roman" w:cs="Times New Roman"/>
          <w:sz w:val="24"/>
          <w:szCs w:val="24"/>
        </w:rPr>
        <w:t xml:space="preserve">. </w:t>
      </w:r>
      <w:r w:rsidR="00EC23BB">
        <w:rPr>
          <w:rFonts w:ascii="Times New Roman" w:hAnsi="Times New Roman" w:cs="Times New Roman"/>
          <w:sz w:val="24"/>
          <w:szCs w:val="24"/>
        </w:rPr>
        <w:t xml:space="preserve">SUIC’s IHart </w:t>
      </w:r>
      <w:r w:rsidR="00677B73">
        <w:rPr>
          <w:rFonts w:ascii="Times New Roman" w:hAnsi="Times New Roman" w:cs="Times New Roman"/>
          <w:sz w:val="24"/>
          <w:szCs w:val="24"/>
        </w:rPr>
        <w:t xml:space="preserve">also announces new business partnership opportunities in the making that will </w:t>
      </w:r>
      <w:r w:rsidR="00EC23BB" w:rsidRPr="00EC23BB">
        <w:rPr>
          <w:rFonts w:ascii="Times New Roman" w:hAnsi="Times New Roman" w:cs="Times New Roman"/>
          <w:sz w:val="24"/>
          <w:szCs w:val="24"/>
        </w:rPr>
        <w:t xml:space="preserve">catalyze sustainable </w:t>
      </w:r>
      <w:r w:rsidR="00677B73" w:rsidRPr="00EC23BB">
        <w:rPr>
          <w:rFonts w:ascii="Times New Roman" w:hAnsi="Times New Roman" w:cs="Times New Roman"/>
          <w:sz w:val="24"/>
          <w:szCs w:val="24"/>
        </w:rPr>
        <w:t>i</w:t>
      </w:r>
      <w:r w:rsidR="00677B73">
        <w:rPr>
          <w:rFonts w:ascii="Times New Roman" w:hAnsi="Times New Roman" w:cs="Times New Roman"/>
          <w:sz w:val="24"/>
          <w:szCs w:val="24"/>
        </w:rPr>
        <w:t>nvestments including the upcoming opening of its spacious second central kitchen.</w:t>
      </w:r>
    </w:p>
    <w:p w14:paraId="1CC26C03" w14:textId="77777777" w:rsidR="00FB5305" w:rsidRDefault="00FB5305" w:rsidP="008043B9">
      <w:pPr>
        <w:jc w:val="both"/>
        <w:rPr>
          <w:rFonts w:ascii="Times New Roman" w:hAnsi="Times New Roman" w:cs="Times New Roman"/>
          <w:sz w:val="24"/>
          <w:szCs w:val="24"/>
        </w:rPr>
      </w:pPr>
    </w:p>
    <w:p w14:paraId="1149287E" w14:textId="27D40B76" w:rsidR="00DB2BA9" w:rsidRDefault="00EB6918" w:rsidP="008043B9">
      <w:pPr>
        <w:jc w:val="both"/>
        <w:rPr>
          <w:rFonts w:ascii="Times New Roman" w:hAnsi="Times New Roman" w:cs="Times New Roman"/>
          <w:sz w:val="24"/>
          <w:szCs w:val="24"/>
        </w:rPr>
      </w:pPr>
      <w:r w:rsidRPr="00717DF8">
        <w:rPr>
          <w:rFonts w:ascii="Times New Roman" w:hAnsi="Times New Roman" w:cs="Times New Roman"/>
          <w:sz w:val="24"/>
          <w:szCs w:val="24"/>
        </w:rPr>
        <w:t>SUIC’s IHart professional chefs</w:t>
      </w:r>
      <w:r w:rsidR="00677B73">
        <w:rPr>
          <w:rFonts w:ascii="Times New Roman" w:hAnsi="Times New Roman" w:cs="Times New Roman"/>
          <w:sz w:val="24"/>
          <w:szCs w:val="24"/>
        </w:rPr>
        <w:t xml:space="preserve"> also</w:t>
      </w:r>
      <w:r w:rsidR="00DB2BA9">
        <w:rPr>
          <w:rFonts w:ascii="Times New Roman" w:hAnsi="Times New Roman" w:cs="Times New Roman"/>
          <w:sz w:val="24"/>
          <w:szCs w:val="24"/>
        </w:rPr>
        <w:t xml:space="preserve"> competed</w:t>
      </w:r>
      <w:r w:rsidR="00717DF8">
        <w:rPr>
          <w:rFonts w:ascii="Times New Roman" w:hAnsi="Times New Roman" w:cs="Times New Roman"/>
          <w:sz w:val="24"/>
          <w:szCs w:val="24"/>
        </w:rPr>
        <w:t xml:space="preserve"> in the 2023 </w:t>
      </w:r>
      <w:r w:rsidR="00717DF8" w:rsidRPr="00717DF8">
        <w:rPr>
          <w:rFonts w:ascii="Times New Roman" w:hAnsi="Times New Roman" w:cs="Times New Roman"/>
          <w:sz w:val="24"/>
          <w:szCs w:val="24"/>
        </w:rPr>
        <w:t>Taipei International Beef Noodle Soup Competition</w:t>
      </w:r>
      <w:r w:rsidR="00DB2BA9">
        <w:rPr>
          <w:rFonts w:ascii="Times New Roman" w:hAnsi="Times New Roman" w:cs="Times New Roman"/>
          <w:sz w:val="24"/>
          <w:szCs w:val="24"/>
        </w:rPr>
        <w:t xml:space="preserve"> organized by </w:t>
      </w:r>
      <w:r w:rsidR="00DB2BA9" w:rsidRPr="00DB2BA9">
        <w:rPr>
          <w:rFonts w:ascii="Times New Roman" w:hAnsi="Times New Roman" w:cs="Times New Roman"/>
          <w:sz w:val="24"/>
          <w:szCs w:val="24"/>
        </w:rPr>
        <w:t>the Taipei Beef Noodle Interflow Development Association</w:t>
      </w:r>
      <w:r w:rsidR="006F7D17">
        <w:rPr>
          <w:rFonts w:ascii="Times New Roman" w:hAnsi="Times New Roman" w:cs="Times New Roman"/>
          <w:sz w:val="24"/>
          <w:szCs w:val="24"/>
        </w:rPr>
        <w:t xml:space="preserve"> and the </w:t>
      </w:r>
      <w:r w:rsidR="006F7D17" w:rsidRPr="006F7D17">
        <w:rPr>
          <w:rFonts w:ascii="Times New Roman" w:hAnsi="Times New Roman" w:cs="Times New Roman"/>
          <w:sz w:val="24"/>
          <w:szCs w:val="24"/>
        </w:rPr>
        <w:t>Taipei Beef Noodle Exchange and Development Association</w:t>
      </w:r>
      <w:r w:rsidR="006F7D17">
        <w:rPr>
          <w:rFonts w:ascii="Times New Roman" w:hAnsi="Times New Roman" w:cs="Times New Roman"/>
          <w:sz w:val="24"/>
          <w:szCs w:val="24"/>
        </w:rPr>
        <w:t xml:space="preserve"> and other organizations</w:t>
      </w:r>
      <w:r w:rsidR="00DB2BA9">
        <w:rPr>
          <w:rFonts w:ascii="Times New Roman" w:hAnsi="Times New Roman" w:cs="Times New Roman"/>
          <w:sz w:val="24"/>
          <w:szCs w:val="24"/>
        </w:rPr>
        <w:t xml:space="preserve">. SUIC’s IHart won three major awards - including </w:t>
      </w:r>
      <w:r w:rsidR="00DB2BA9" w:rsidRPr="00717DF8">
        <w:rPr>
          <w:rFonts w:ascii="Times New Roman" w:hAnsi="Times New Roman" w:cs="Times New Roman"/>
          <w:sz w:val="24"/>
          <w:szCs w:val="24"/>
        </w:rPr>
        <w:t>Top 10</w:t>
      </w:r>
      <w:r w:rsidR="008043B9">
        <w:rPr>
          <w:rFonts w:ascii="Times New Roman" w:hAnsi="Times New Roman" w:cs="Times New Roman"/>
          <w:sz w:val="24"/>
          <w:szCs w:val="24"/>
        </w:rPr>
        <w:t xml:space="preserve"> - </w:t>
      </w:r>
      <w:r w:rsidR="00DB2BA9" w:rsidRPr="00717DF8">
        <w:rPr>
          <w:rFonts w:ascii="Times New Roman" w:hAnsi="Times New Roman" w:cs="Times New Roman"/>
          <w:sz w:val="24"/>
          <w:szCs w:val="24"/>
        </w:rPr>
        <w:t>Excellent Selection</w:t>
      </w:r>
      <w:r w:rsidR="00DB2BA9">
        <w:rPr>
          <w:rFonts w:ascii="Times New Roman" w:hAnsi="Times New Roman" w:cs="Times New Roman"/>
          <w:sz w:val="24"/>
          <w:szCs w:val="24"/>
        </w:rPr>
        <w:t>,</w:t>
      </w:r>
      <w:r w:rsidR="00DB2BA9" w:rsidRPr="00717DF8">
        <w:rPr>
          <w:rFonts w:ascii="Times New Roman" w:hAnsi="Times New Roman" w:cs="Times New Roman"/>
          <w:sz w:val="24"/>
          <w:szCs w:val="24"/>
        </w:rPr>
        <w:t xml:space="preserve"> Top</w:t>
      </w:r>
      <w:r w:rsidR="003E7F17">
        <w:rPr>
          <w:rFonts w:ascii="Times New Roman" w:hAnsi="Times New Roman" w:cs="Times New Roman"/>
          <w:sz w:val="24"/>
          <w:szCs w:val="24"/>
        </w:rPr>
        <w:t xml:space="preserve"> </w:t>
      </w:r>
      <w:r w:rsidR="00DB2BA9" w:rsidRPr="00717DF8">
        <w:rPr>
          <w:rFonts w:ascii="Times New Roman" w:hAnsi="Times New Roman" w:cs="Times New Roman"/>
          <w:sz w:val="24"/>
          <w:szCs w:val="24"/>
        </w:rPr>
        <w:t>10</w:t>
      </w:r>
      <w:r w:rsidR="008043B9">
        <w:rPr>
          <w:rFonts w:ascii="Times New Roman" w:hAnsi="Times New Roman" w:cs="Times New Roman"/>
          <w:sz w:val="24"/>
          <w:szCs w:val="24"/>
        </w:rPr>
        <w:t xml:space="preserve"> -</w:t>
      </w:r>
      <w:r w:rsidR="00DB2BA9" w:rsidRPr="00717DF8">
        <w:rPr>
          <w:rFonts w:ascii="Times New Roman" w:hAnsi="Times New Roman" w:cs="Times New Roman"/>
          <w:sz w:val="24"/>
          <w:szCs w:val="24"/>
        </w:rPr>
        <w:t xml:space="preserve"> Gold Medal</w:t>
      </w:r>
      <w:r w:rsidR="003E7F17">
        <w:rPr>
          <w:rFonts w:ascii="Times New Roman" w:hAnsi="Times New Roman" w:cs="Times New Roman"/>
          <w:sz w:val="24"/>
          <w:szCs w:val="24"/>
        </w:rPr>
        <w:t xml:space="preserve"> </w:t>
      </w:r>
      <w:r w:rsidR="008043B9">
        <w:rPr>
          <w:rFonts w:ascii="Times New Roman" w:hAnsi="Times New Roman" w:cs="Times New Roman"/>
          <w:sz w:val="24"/>
          <w:szCs w:val="24"/>
        </w:rPr>
        <w:t>for Ready-to-Eat</w:t>
      </w:r>
      <w:r w:rsidR="003E7F17">
        <w:rPr>
          <w:rFonts w:ascii="Times New Roman" w:hAnsi="Times New Roman" w:cs="Times New Roman"/>
          <w:sz w:val="24"/>
          <w:szCs w:val="24"/>
        </w:rPr>
        <w:t xml:space="preserve"> Condiment</w:t>
      </w:r>
      <w:r w:rsidR="00DB2BA9" w:rsidRPr="00717DF8">
        <w:rPr>
          <w:rFonts w:ascii="Times New Roman" w:hAnsi="Times New Roman" w:cs="Times New Roman"/>
          <w:sz w:val="24"/>
          <w:szCs w:val="24"/>
        </w:rPr>
        <w:t xml:space="preserve"> (Stewed Truffle Beef Noodles)</w:t>
      </w:r>
      <w:r w:rsidR="008043B9">
        <w:rPr>
          <w:rFonts w:ascii="Times New Roman" w:hAnsi="Times New Roman" w:cs="Times New Roman"/>
          <w:sz w:val="24"/>
          <w:szCs w:val="24"/>
        </w:rPr>
        <w:t xml:space="preserve"> in the</w:t>
      </w:r>
      <w:r w:rsidR="00620B6D">
        <w:rPr>
          <w:rFonts w:ascii="Times New Roman" w:hAnsi="Times New Roman" w:cs="Times New Roman"/>
          <w:sz w:val="24"/>
          <w:szCs w:val="24"/>
        </w:rPr>
        <w:t xml:space="preserve"> Fresh Food category, and </w:t>
      </w:r>
      <w:r w:rsidR="00620B6D" w:rsidRPr="00717DF8">
        <w:rPr>
          <w:rFonts w:ascii="Times New Roman" w:hAnsi="Times New Roman" w:cs="Times New Roman"/>
          <w:sz w:val="24"/>
          <w:szCs w:val="24"/>
        </w:rPr>
        <w:t>Top</w:t>
      </w:r>
      <w:r w:rsidR="008043B9">
        <w:rPr>
          <w:rFonts w:ascii="Times New Roman" w:hAnsi="Times New Roman" w:cs="Times New Roman"/>
          <w:sz w:val="24"/>
          <w:szCs w:val="24"/>
        </w:rPr>
        <w:t xml:space="preserve"> </w:t>
      </w:r>
      <w:r w:rsidR="00620B6D" w:rsidRPr="00717DF8">
        <w:rPr>
          <w:rFonts w:ascii="Times New Roman" w:hAnsi="Times New Roman" w:cs="Times New Roman"/>
          <w:sz w:val="24"/>
          <w:szCs w:val="24"/>
        </w:rPr>
        <w:t xml:space="preserve">10 </w:t>
      </w:r>
      <w:r w:rsidR="008043B9">
        <w:rPr>
          <w:rFonts w:ascii="Times New Roman" w:hAnsi="Times New Roman" w:cs="Times New Roman"/>
          <w:sz w:val="24"/>
          <w:szCs w:val="24"/>
        </w:rPr>
        <w:t xml:space="preserve">- </w:t>
      </w:r>
      <w:r w:rsidR="00620B6D" w:rsidRPr="00717DF8">
        <w:rPr>
          <w:rFonts w:ascii="Times New Roman" w:hAnsi="Times New Roman" w:cs="Times New Roman"/>
          <w:sz w:val="24"/>
          <w:szCs w:val="24"/>
        </w:rPr>
        <w:t>Double Gold Medal</w:t>
      </w:r>
      <w:r w:rsidR="008043B9">
        <w:rPr>
          <w:rFonts w:ascii="Times New Roman" w:hAnsi="Times New Roman" w:cs="Times New Roman"/>
          <w:sz w:val="24"/>
          <w:szCs w:val="24"/>
        </w:rPr>
        <w:t xml:space="preserve"> for Ready-to-Eat Condiment</w:t>
      </w:r>
      <w:r w:rsidR="00620B6D" w:rsidRPr="00717DF8">
        <w:rPr>
          <w:rFonts w:ascii="Times New Roman" w:hAnsi="Times New Roman" w:cs="Times New Roman"/>
          <w:sz w:val="24"/>
          <w:szCs w:val="24"/>
        </w:rPr>
        <w:t xml:space="preserve"> (</w:t>
      </w:r>
      <w:r w:rsidR="006E6E6B">
        <w:rPr>
          <w:rFonts w:ascii="Times New Roman" w:hAnsi="Times New Roman" w:cs="Times New Roman"/>
          <w:sz w:val="24"/>
          <w:szCs w:val="24"/>
        </w:rPr>
        <w:t>Red-</w:t>
      </w:r>
      <w:r w:rsidR="00620B6D" w:rsidRPr="00717DF8">
        <w:rPr>
          <w:rFonts w:ascii="Times New Roman" w:hAnsi="Times New Roman" w:cs="Times New Roman"/>
          <w:sz w:val="24"/>
          <w:szCs w:val="24"/>
        </w:rPr>
        <w:t>Braised Beef Noodles, Lycopene Beef Noodles)</w:t>
      </w:r>
      <w:r w:rsidR="00620B6D">
        <w:rPr>
          <w:rFonts w:ascii="Times New Roman" w:hAnsi="Times New Roman" w:cs="Times New Roman"/>
          <w:sz w:val="24"/>
          <w:szCs w:val="24"/>
        </w:rPr>
        <w:t xml:space="preserve"> </w:t>
      </w:r>
      <w:r w:rsidR="008043B9">
        <w:rPr>
          <w:rFonts w:ascii="Times New Roman" w:hAnsi="Times New Roman" w:cs="Times New Roman"/>
          <w:sz w:val="24"/>
          <w:szCs w:val="24"/>
        </w:rPr>
        <w:t>in</w:t>
      </w:r>
      <w:r w:rsidR="00620B6D">
        <w:rPr>
          <w:rFonts w:ascii="Times New Roman" w:hAnsi="Times New Roman" w:cs="Times New Roman"/>
          <w:sz w:val="24"/>
          <w:szCs w:val="24"/>
        </w:rPr>
        <w:t xml:space="preserve"> the </w:t>
      </w:r>
      <w:r w:rsidR="00620B6D" w:rsidRPr="00DB2BA9">
        <w:rPr>
          <w:rFonts w:ascii="Times New Roman" w:hAnsi="Times New Roman" w:cs="Times New Roman"/>
          <w:sz w:val="24"/>
          <w:szCs w:val="24"/>
        </w:rPr>
        <w:t>"Prepared Flavoring Packages"</w:t>
      </w:r>
      <w:r w:rsidR="00620B6D">
        <w:rPr>
          <w:rFonts w:ascii="Times New Roman" w:hAnsi="Times New Roman" w:cs="Times New Roman"/>
          <w:sz w:val="24"/>
          <w:szCs w:val="24"/>
        </w:rPr>
        <w:t xml:space="preserve"> category.</w:t>
      </w:r>
      <w:r w:rsidR="008043B9">
        <w:rPr>
          <w:rFonts w:ascii="Times New Roman" w:hAnsi="Times New Roman" w:cs="Times New Roman"/>
          <w:sz w:val="24"/>
          <w:szCs w:val="24"/>
        </w:rPr>
        <w:t xml:space="preserve"> </w:t>
      </w:r>
    </w:p>
    <w:p w14:paraId="38B8C72F" w14:textId="77777777" w:rsidR="006E6E6B" w:rsidRDefault="006E6E6B" w:rsidP="008A7591">
      <w:pPr>
        <w:jc w:val="both"/>
        <w:rPr>
          <w:rFonts w:ascii="Times New Roman" w:hAnsi="Times New Roman" w:cs="Times New Roman"/>
          <w:sz w:val="24"/>
          <w:szCs w:val="24"/>
        </w:rPr>
      </w:pPr>
    </w:p>
    <w:p w14:paraId="30F90337" w14:textId="48027707" w:rsidR="00F13CFD" w:rsidRDefault="00BE3A32" w:rsidP="008A7591">
      <w:pPr>
        <w:jc w:val="both"/>
        <w:rPr>
          <w:rFonts w:ascii="Times New Roman" w:hAnsi="Times New Roman" w:cs="Times New Roman"/>
          <w:sz w:val="24"/>
          <w:szCs w:val="24"/>
        </w:rPr>
      </w:pPr>
      <w:r w:rsidRPr="00717DF8">
        <w:rPr>
          <w:rFonts w:ascii="Times New Roman" w:hAnsi="Times New Roman" w:cs="Times New Roman"/>
          <w:sz w:val="24"/>
          <w:szCs w:val="24"/>
        </w:rPr>
        <w:t xml:space="preserve">SUIC’s IHart chefs and culinary teams have consistently </w:t>
      </w:r>
      <w:r w:rsidR="00217DE2" w:rsidRPr="00717DF8">
        <w:rPr>
          <w:rFonts w:ascii="Times New Roman" w:hAnsi="Times New Roman" w:cs="Times New Roman"/>
          <w:sz w:val="24"/>
          <w:szCs w:val="24"/>
        </w:rPr>
        <w:t xml:space="preserve">reaped </w:t>
      </w:r>
      <w:r w:rsidRPr="00717DF8">
        <w:rPr>
          <w:rFonts w:ascii="Times New Roman" w:hAnsi="Times New Roman" w:cs="Times New Roman"/>
          <w:sz w:val="24"/>
          <w:szCs w:val="24"/>
        </w:rPr>
        <w:t>awards and honors including the coveted</w:t>
      </w:r>
      <w:r w:rsidR="00217DE2" w:rsidRPr="00717DF8">
        <w:rPr>
          <w:rFonts w:ascii="Times New Roman" w:hAnsi="Times New Roman" w:cs="Times New Roman"/>
          <w:sz w:val="24"/>
          <w:szCs w:val="24"/>
        </w:rPr>
        <w:t xml:space="preserve"> government National Yushan Awards for three consecutive years in the categories of The Most Outstanding Enterprise, Outstanding Enterprise Leader and The Best Product, which cements its status among stellar industry leaders.</w:t>
      </w:r>
      <w:r w:rsidR="00FF45FE" w:rsidRPr="00717DF8">
        <w:rPr>
          <w:rFonts w:ascii="Times New Roman" w:hAnsi="Times New Roman" w:cs="Times New Roman"/>
          <w:sz w:val="24"/>
          <w:szCs w:val="24"/>
        </w:rPr>
        <w:t xml:space="preserve"> This continued success in this award category shows that its businesses continue to grow steadily with unwavering focus on sustaina</w:t>
      </w:r>
      <w:r w:rsidR="00F13CFD" w:rsidRPr="00717DF8">
        <w:rPr>
          <w:rFonts w:ascii="Times New Roman" w:hAnsi="Times New Roman" w:cs="Times New Roman"/>
          <w:sz w:val="24"/>
          <w:szCs w:val="24"/>
        </w:rPr>
        <w:t>bility recognized by institutions at home and abroad.</w:t>
      </w:r>
    </w:p>
    <w:p w14:paraId="219D33E4" w14:textId="77777777" w:rsidR="00EC23BB" w:rsidRPr="00717DF8" w:rsidRDefault="00EC23BB" w:rsidP="008A7591">
      <w:pPr>
        <w:jc w:val="both"/>
        <w:rPr>
          <w:rFonts w:ascii="Times New Roman" w:hAnsi="Times New Roman" w:cs="Times New Roman"/>
          <w:sz w:val="24"/>
          <w:szCs w:val="24"/>
        </w:rPr>
      </w:pPr>
    </w:p>
    <w:p w14:paraId="2CBD3E39" w14:textId="32C880EF" w:rsidR="00262CB2" w:rsidRDefault="00F13CFD" w:rsidP="005F3ACF">
      <w:pPr>
        <w:jc w:val="both"/>
        <w:rPr>
          <w:rFonts w:ascii="Times New Roman" w:hAnsi="Times New Roman" w:cs="Times New Roman"/>
          <w:sz w:val="24"/>
          <w:szCs w:val="24"/>
        </w:rPr>
      </w:pPr>
      <w:r w:rsidRPr="00717DF8">
        <w:rPr>
          <w:rFonts w:ascii="Times New Roman" w:hAnsi="Times New Roman" w:cs="Times New Roman"/>
          <w:sz w:val="24"/>
          <w:szCs w:val="24"/>
        </w:rPr>
        <w:lastRenderedPageBreak/>
        <w:t>SUIC’s iHart is creating a broader network</w:t>
      </w:r>
      <w:r w:rsidR="004A0E4F" w:rsidRPr="00717DF8">
        <w:rPr>
          <w:rFonts w:ascii="Times New Roman" w:hAnsi="Times New Roman" w:cs="Times New Roman"/>
          <w:sz w:val="24"/>
          <w:szCs w:val="24"/>
        </w:rPr>
        <w:t xml:space="preserve"> through </w:t>
      </w:r>
      <w:r w:rsidR="00A979F3" w:rsidRPr="00717DF8">
        <w:rPr>
          <w:rFonts w:ascii="Times New Roman" w:hAnsi="Times New Roman" w:cs="Times New Roman"/>
          <w:sz w:val="24"/>
          <w:szCs w:val="24"/>
        </w:rPr>
        <w:t>increase</w:t>
      </w:r>
      <w:r w:rsidR="00272218" w:rsidRPr="00717DF8">
        <w:rPr>
          <w:rFonts w:ascii="Times New Roman" w:hAnsi="Times New Roman" w:cs="Times New Roman"/>
          <w:sz w:val="24"/>
          <w:szCs w:val="24"/>
        </w:rPr>
        <w:t xml:space="preserve"> partnerships and</w:t>
      </w:r>
      <w:r w:rsidR="00A979F3" w:rsidRPr="00717DF8">
        <w:rPr>
          <w:rFonts w:ascii="Times New Roman" w:hAnsi="Times New Roman" w:cs="Times New Roman"/>
          <w:sz w:val="24"/>
          <w:szCs w:val="24"/>
        </w:rPr>
        <w:t xml:space="preserve"> joint ventures with </w:t>
      </w:r>
      <w:r w:rsidR="004A0E4F" w:rsidRPr="00717DF8">
        <w:rPr>
          <w:rFonts w:ascii="Times New Roman" w:hAnsi="Times New Roman" w:cs="Times New Roman"/>
          <w:sz w:val="24"/>
          <w:szCs w:val="24"/>
        </w:rPr>
        <w:t xml:space="preserve">distinguished catering groups and food networks including renowned E-commerce platforms, leading convenience stores, TV networks and chain hotels. This </w:t>
      </w:r>
      <w:r w:rsidR="00A979F3" w:rsidRPr="00717DF8">
        <w:rPr>
          <w:rFonts w:ascii="Times New Roman" w:hAnsi="Times New Roman" w:cs="Times New Roman"/>
          <w:sz w:val="24"/>
          <w:szCs w:val="24"/>
        </w:rPr>
        <w:t>initiative is</w:t>
      </w:r>
      <w:r w:rsidRPr="00717DF8">
        <w:rPr>
          <w:rFonts w:ascii="Times New Roman" w:hAnsi="Times New Roman" w:cs="Times New Roman"/>
          <w:sz w:val="24"/>
          <w:szCs w:val="24"/>
        </w:rPr>
        <w:t xml:space="preserve"> complemented by the </w:t>
      </w:r>
      <w:r w:rsidR="00A979F3" w:rsidRPr="00717DF8">
        <w:rPr>
          <w:rFonts w:ascii="Times New Roman" w:hAnsi="Times New Roman" w:cs="Times New Roman"/>
          <w:sz w:val="24"/>
          <w:szCs w:val="24"/>
        </w:rPr>
        <w:t>construction</w:t>
      </w:r>
      <w:r w:rsidRPr="00717DF8">
        <w:rPr>
          <w:rFonts w:ascii="Times New Roman" w:hAnsi="Times New Roman" w:cs="Times New Roman"/>
          <w:sz w:val="24"/>
          <w:szCs w:val="24"/>
        </w:rPr>
        <w:t xml:space="preserve"> of its</w:t>
      </w:r>
      <w:r w:rsidR="00A979F3" w:rsidRPr="00717DF8">
        <w:rPr>
          <w:rFonts w:ascii="Times New Roman" w:hAnsi="Times New Roman" w:cs="Times New Roman"/>
          <w:sz w:val="24"/>
          <w:szCs w:val="24"/>
        </w:rPr>
        <w:t xml:space="preserve"> spacious </w:t>
      </w:r>
      <w:r w:rsidR="00F539F0" w:rsidRPr="00717DF8">
        <w:rPr>
          <w:rFonts w:ascii="Times New Roman" w:hAnsi="Times New Roman" w:cs="Times New Roman"/>
          <w:sz w:val="24"/>
          <w:szCs w:val="24"/>
        </w:rPr>
        <w:t xml:space="preserve">upscale </w:t>
      </w:r>
      <w:r w:rsidRPr="00717DF8">
        <w:rPr>
          <w:rFonts w:ascii="Times New Roman" w:hAnsi="Times New Roman" w:cs="Times New Roman"/>
          <w:sz w:val="24"/>
          <w:szCs w:val="24"/>
        </w:rPr>
        <w:t>second central kitchen with HACCP &amp; ISO22000 dual certifications w</w:t>
      </w:r>
      <w:r w:rsidR="00A979F3" w:rsidRPr="00717DF8">
        <w:rPr>
          <w:rFonts w:ascii="Times New Roman" w:hAnsi="Times New Roman" w:cs="Times New Roman"/>
          <w:sz w:val="24"/>
          <w:szCs w:val="24"/>
        </w:rPr>
        <w:t>here the hub of its programs is</w:t>
      </w:r>
      <w:r w:rsidR="00F539F0" w:rsidRPr="00717DF8">
        <w:rPr>
          <w:rFonts w:ascii="Times New Roman" w:hAnsi="Times New Roman" w:cs="Times New Roman"/>
          <w:sz w:val="24"/>
          <w:szCs w:val="24"/>
        </w:rPr>
        <w:t xml:space="preserve"> based, opening very soon. This new central kitchen will feature energy-efficient, lower-carbon footprint equipment</w:t>
      </w:r>
      <w:r w:rsidR="004D6FE8" w:rsidRPr="00717DF8">
        <w:rPr>
          <w:rFonts w:ascii="Times New Roman" w:hAnsi="Times New Roman" w:cs="Times New Roman"/>
          <w:sz w:val="24"/>
          <w:szCs w:val="24"/>
        </w:rPr>
        <w:t xml:space="preserve"> and is triple the size of its first central kitchen.</w:t>
      </w:r>
    </w:p>
    <w:p w14:paraId="51072D96" w14:textId="77777777" w:rsidR="00CC2E2D" w:rsidRPr="00717DF8" w:rsidRDefault="00CC2E2D" w:rsidP="005F3ACF">
      <w:pPr>
        <w:jc w:val="both"/>
        <w:rPr>
          <w:rFonts w:ascii="Times New Roman" w:hAnsi="Times New Roman" w:cs="Times New Roman"/>
          <w:sz w:val="24"/>
          <w:szCs w:val="24"/>
        </w:rPr>
      </w:pPr>
    </w:p>
    <w:p w14:paraId="3E35B870" w14:textId="0684DC56" w:rsidR="00304ACC" w:rsidRPr="00717DF8" w:rsidRDefault="004D6FE8" w:rsidP="00EB6918">
      <w:pPr>
        <w:jc w:val="both"/>
        <w:rPr>
          <w:rFonts w:ascii="Times New Roman" w:eastAsia="MS Mincho" w:hAnsi="Times New Roman" w:cs="Times New Roman"/>
          <w:b/>
          <w:bCs/>
          <w:sz w:val="24"/>
          <w:szCs w:val="24"/>
          <w:lang w:eastAsia="en-US"/>
        </w:rPr>
      </w:pPr>
      <w:r w:rsidRPr="00717DF8">
        <w:rPr>
          <w:rFonts w:ascii="Times New Roman" w:eastAsia="MS Mincho" w:hAnsi="Times New Roman" w:cs="Times New Roman"/>
          <w:b/>
          <w:bCs/>
          <w:sz w:val="24"/>
          <w:szCs w:val="24"/>
          <w:lang w:eastAsia="en-US"/>
        </w:rPr>
        <w:t xml:space="preserve">“Our goal is to create a strong impact </w:t>
      </w:r>
      <w:r w:rsidR="002A106F" w:rsidRPr="00717DF8">
        <w:rPr>
          <w:rFonts w:ascii="Times New Roman" w:eastAsia="MS Mincho" w:hAnsi="Times New Roman" w:cs="Times New Roman"/>
          <w:b/>
          <w:bCs/>
          <w:sz w:val="24"/>
          <w:szCs w:val="24"/>
          <w:lang w:eastAsia="en-US"/>
        </w:rPr>
        <w:t xml:space="preserve">and </w:t>
      </w:r>
      <w:r w:rsidR="007A0958" w:rsidRPr="00717DF8">
        <w:rPr>
          <w:rFonts w:ascii="Times New Roman" w:eastAsia="MS Mincho" w:hAnsi="Times New Roman" w:cs="Times New Roman"/>
          <w:b/>
          <w:bCs/>
          <w:sz w:val="24"/>
          <w:szCs w:val="24"/>
          <w:lang w:eastAsia="en-US"/>
        </w:rPr>
        <w:t xml:space="preserve">continue to enhance our food products and services while expanding into new segments. Our </w:t>
      </w:r>
      <w:r w:rsidR="002A106F" w:rsidRPr="00717DF8">
        <w:rPr>
          <w:rFonts w:ascii="Times New Roman" w:eastAsia="MS Mincho" w:hAnsi="Times New Roman" w:cs="Times New Roman"/>
          <w:b/>
          <w:bCs/>
          <w:sz w:val="24"/>
          <w:szCs w:val="24"/>
          <w:lang w:eastAsia="en-US"/>
        </w:rPr>
        <w:t xml:space="preserve">successful </w:t>
      </w:r>
      <w:r w:rsidR="007A0958" w:rsidRPr="00717DF8">
        <w:rPr>
          <w:rFonts w:ascii="Times New Roman" w:eastAsia="MS Mincho" w:hAnsi="Times New Roman" w:cs="Times New Roman"/>
          <w:b/>
          <w:bCs/>
          <w:sz w:val="24"/>
          <w:szCs w:val="24"/>
          <w:lang w:eastAsia="en-US"/>
        </w:rPr>
        <w:t xml:space="preserve">operations overseas have continued to gain prominence while implementing </w:t>
      </w:r>
      <w:r w:rsidR="002A106F" w:rsidRPr="00717DF8">
        <w:rPr>
          <w:rFonts w:ascii="Times New Roman" w:eastAsia="MS Mincho" w:hAnsi="Times New Roman" w:cs="Times New Roman"/>
          <w:b/>
          <w:bCs/>
          <w:sz w:val="24"/>
          <w:szCs w:val="24"/>
          <w:lang w:eastAsia="en-US"/>
        </w:rPr>
        <w:t>new</w:t>
      </w:r>
      <w:r w:rsidR="000E6657" w:rsidRPr="00717DF8">
        <w:rPr>
          <w:rFonts w:ascii="Times New Roman" w:eastAsia="MS Mincho" w:hAnsi="Times New Roman" w:cs="Times New Roman"/>
          <w:b/>
          <w:bCs/>
          <w:sz w:val="24"/>
          <w:szCs w:val="24"/>
          <w:lang w:eastAsia="en-US"/>
        </w:rPr>
        <w:t xml:space="preserve"> business models to achieve financial success</w:t>
      </w:r>
      <w:r w:rsidR="002A106F" w:rsidRPr="00717DF8">
        <w:rPr>
          <w:rFonts w:ascii="Times New Roman" w:eastAsia="MS Mincho" w:hAnsi="Times New Roman" w:cs="Times New Roman"/>
          <w:b/>
          <w:bCs/>
          <w:sz w:val="24"/>
          <w:szCs w:val="24"/>
          <w:lang w:eastAsia="en-US"/>
        </w:rPr>
        <w:t>.</w:t>
      </w:r>
      <w:r w:rsidR="000E6657" w:rsidRPr="00717DF8">
        <w:rPr>
          <w:rFonts w:ascii="Times New Roman" w:eastAsia="MS Mincho" w:hAnsi="Times New Roman" w:cs="Times New Roman"/>
          <w:b/>
          <w:bCs/>
          <w:sz w:val="24"/>
          <w:szCs w:val="24"/>
          <w:lang w:eastAsia="en-US"/>
        </w:rPr>
        <w:t xml:space="preserve"> </w:t>
      </w:r>
      <w:r w:rsidR="0077526E" w:rsidRPr="00717DF8">
        <w:rPr>
          <w:rFonts w:ascii="Times New Roman" w:eastAsia="MS Mincho" w:hAnsi="Times New Roman" w:cs="Times New Roman"/>
          <w:b/>
          <w:bCs/>
          <w:sz w:val="24"/>
          <w:szCs w:val="24"/>
          <w:lang w:eastAsia="en-US"/>
        </w:rPr>
        <w:t>These n</w:t>
      </w:r>
      <w:r w:rsidR="00623EB5" w:rsidRPr="00717DF8">
        <w:rPr>
          <w:rFonts w:ascii="Times New Roman" w:eastAsia="MS Mincho" w:hAnsi="Times New Roman" w:cs="Times New Roman"/>
          <w:b/>
          <w:bCs/>
          <w:sz w:val="24"/>
          <w:szCs w:val="24"/>
          <w:lang w:eastAsia="en-US"/>
        </w:rPr>
        <w:t>ew partnerships bring integration and interoperability amongst the</w:t>
      </w:r>
      <w:r w:rsidR="0077526E" w:rsidRPr="00717DF8">
        <w:rPr>
          <w:rFonts w:ascii="Times New Roman" w:eastAsia="MS Mincho" w:hAnsi="Times New Roman" w:cs="Times New Roman"/>
          <w:b/>
          <w:bCs/>
          <w:sz w:val="24"/>
          <w:szCs w:val="24"/>
          <w:lang w:eastAsia="en-US"/>
        </w:rPr>
        <w:t xml:space="preserve"> SUIC IHart</w:t>
      </w:r>
      <w:r w:rsidR="00623EB5" w:rsidRPr="00717DF8">
        <w:rPr>
          <w:rFonts w:ascii="Times New Roman" w:eastAsia="MS Mincho" w:hAnsi="Times New Roman" w:cs="Times New Roman"/>
          <w:b/>
          <w:bCs/>
          <w:sz w:val="24"/>
          <w:szCs w:val="24"/>
          <w:lang w:eastAsia="en-US"/>
        </w:rPr>
        <w:t xml:space="preserve"> food ecosystem. </w:t>
      </w:r>
      <w:r w:rsidR="000E6657" w:rsidRPr="00717DF8">
        <w:rPr>
          <w:rFonts w:ascii="Times New Roman" w:eastAsia="MS Mincho" w:hAnsi="Times New Roman" w:cs="Times New Roman"/>
          <w:b/>
          <w:bCs/>
          <w:sz w:val="24"/>
          <w:szCs w:val="24"/>
          <w:lang w:eastAsia="en-US"/>
        </w:rPr>
        <w:t xml:space="preserve">We are confident </w:t>
      </w:r>
      <w:r w:rsidR="002A106F" w:rsidRPr="00717DF8">
        <w:rPr>
          <w:rFonts w:ascii="Times New Roman" w:eastAsia="MS Mincho" w:hAnsi="Times New Roman" w:cs="Times New Roman"/>
          <w:b/>
          <w:bCs/>
          <w:sz w:val="24"/>
          <w:szCs w:val="24"/>
          <w:lang w:eastAsia="en-US"/>
        </w:rPr>
        <w:t xml:space="preserve">to </w:t>
      </w:r>
      <w:r w:rsidR="000E6657" w:rsidRPr="00717DF8">
        <w:rPr>
          <w:rFonts w:ascii="Times New Roman" w:eastAsia="MS Mincho" w:hAnsi="Times New Roman" w:cs="Times New Roman"/>
          <w:b/>
          <w:bCs/>
          <w:sz w:val="24"/>
          <w:szCs w:val="24"/>
          <w:lang w:eastAsia="en-US"/>
        </w:rPr>
        <w:t>deliver</w:t>
      </w:r>
      <w:r w:rsidR="0018476D" w:rsidRPr="00717DF8">
        <w:rPr>
          <w:rFonts w:ascii="Times New Roman" w:eastAsia="MS Mincho" w:hAnsi="Times New Roman" w:cs="Times New Roman"/>
          <w:b/>
          <w:bCs/>
          <w:sz w:val="24"/>
          <w:szCs w:val="24"/>
          <w:lang w:eastAsia="en-US"/>
        </w:rPr>
        <w:t xml:space="preserve"> the</w:t>
      </w:r>
      <w:r w:rsidR="000E6657" w:rsidRPr="00717DF8">
        <w:rPr>
          <w:rFonts w:ascii="Times New Roman" w:eastAsia="MS Mincho" w:hAnsi="Times New Roman" w:cs="Times New Roman"/>
          <w:b/>
          <w:bCs/>
          <w:sz w:val="24"/>
          <w:szCs w:val="24"/>
          <w:lang w:eastAsia="en-US"/>
        </w:rPr>
        <w:t xml:space="preserve"> </w:t>
      </w:r>
      <w:r w:rsidR="002A106F" w:rsidRPr="00717DF8">
        <w:rPr>
          <w:rFonts w:ascii="Times New Roman" w:eastAsia="MS Mincho" w:hAnsi="Times New Roman" w:cs="Times New Roman"/>
          <w:b/>
          <w:bCs/>
          <w:sz w:val="24"/>
          <w:szCs w:val="24"/>
          <w:lang w:eastAsia="en-US"/>
        </w:rPr>
        <w:t xml:space="preserve">highest </w:t>
      </w:r>
      <w:r w:rsidR="000E6657" w:rsidRPr="00717DF8">
        <w:rPr>
          <w:rFonts w:ascii="Times New Roman" w:eastAsia="MS Mincho" w:hAnsi="Times New Roman" w:cs="Times New Roman"/>
          <w:b/>
          <w:bCs/>
          <w:sz w:val="24"/>
          <w:szCs w:val="24"/>
          <w:lang w:eastAsia="en-US"/>
        </w:rPr>
        <w:t xml:space="preserve">value </w:t>
      </w:r>
      <w:r w:rsidR="002A106F" w:rsidRPr="00717DF8">
        <w:rPr>
          <w:rFonts w:ascii="Times New Roman" w:eastAsia="MS Mincho" w:hAnsi="Times New Roman" w:cs="Times New Roman"/>
          <w:b/>
          <w:bCs/>
          <w:sz w:val="24"/>
          <w:szCs w:val="24"/>
          <w:lang w:eastAsia="en-US"/>
        </w:rPr>
        <w:t xml:space="preserve">for our shareholders </w:t>
      </w:r>
      <w:r w:rsidR="000E6657" w:rsidRPr="00717DF8">
        <w:rPr>
          <w:rFonts w:ascii="Times New Roman" w:eastAsia="MS Mincho" w:hAnsi="Times New Roman" w:cs="Times New Roman"/>
          <w:b/>
          <w:bCs/>
          <w:sz w:val="24"/>
          <w:szCs w:val="24"/>
          <w:lang w:eastAsia="en-US"/>
        </w:rPr>
        <w:t>in the long run,”</w:t>
      </w:r>
      <w:r w:rsidR="00262CB2" w:rsidRPr="00717DF8">
        <w:rPr>
          <w:rFonts w:ascii="Times New Roman" w:eastAsia="MS Mincho" w:hAnsi="Times New Roman" w:cs="Times New Roman"/>
          <w:b/>
          <w:bCs/>
          <w:sz w:val="24"/>
          <w:szCs w:val="24"/>
          <w:lang w:eastAsia="en-US"/>
        </w:rPr>
        <w:t xml:space="preserve"> </w:t>
      </w:r>
      <w:r w:rsidR="00262CB2" w:rsidRPr="00717DF8">
        <w:rPr>
          <w:rFonts w:ascii="Times New Roman" w:eastAsia="Times New Roman" w:hAnsi="Times New Roman" w:cs="Times New Roman"/>
          <w:b/>
          <w:i/>
          <w:color w:val="000000"/>
          <w:sz w:val="24"/>
          <w:szCs w:val="24"/>
          <w:lang w:eastAsia="en-US"/>
        </w:rPr>
        <w:t>said Hank Wang, CEO of SUIC.</w:t>
      </w:r>
      <w:bookmarkStart w:id="2" w:name="_Hlk145910703"/>
    </w:p>
    <w:p w14:paraId="50310A2D" w14:textId="77777777" w:rsidR="00EB6918" w:rsidRPr="00717DF8" w:rsidRDefault="00EB6918" w:rsidP="00262CB2">
      <w:pPr>
        <w:spacing w:after="160" w:line="235" w:lineRule="atLeast"/>
        <w:jc w:val="both"/>
        <w:rPr>
          <w:rFonts w:ascii="Times New Roman" w:eastAsia="Times New Roman" w:hAnsi="Times New Roman" w:cs="Times New Roman"/>
          <w:bCs/>
          <w:sz w:val="24"/>
          <w:szCs w:val="24"/>
          <w:lang w:eastAsia="zh-TW"/>
        </w:rPr>
      </w:pPr>
    </w:p>
    <w:p w14:paraId="4E1D8CAE" w14:textId="4453715E" w:rsidR="00262CB2" w:rsidRPr="00717DF8" w:rsidRDefault="00262CB2" w:rsidP="00262CB2">
      <w:pPr>
        <w:spacing w:after="160" w:line="235" w:lineRule="atLeast"/>
        <w:jc w:val="both"/>
        <w:rPr>
          <w:rFonts w:ascii="Times New Roman" w:eastAsia="Times New Roman" w:hAnsi="Times New Roman" w:cs="Times New Roman"/>
          <w:b/>
          <w:sz w:val="24"/>
          <w:szCs w:val="24"/>
          <w:lang w:eastAsia="zh-TW"/>
        </w:rPr>
      </w:pPr>
      <w:r w:rsidRPr="00717DF8">
        <w:rPr>
          <w:rFonts w:ascii="Times New Roman" w:eastAsia="Times New Roman" w:hAnsi="Times New Roman" w:cs="Times New Roman"/>
          <w:b/>
          <w:bCs/>
          <w:sz w:val="24"/>
          <w:szCs w:val="24"/>
          <w:lang w:eastAsia="zh-TW"/>
        </w:rPr>
        <w:t xml:space="preserve">About </w:t>
      </w:r>
      <w:bookmarkEnd w:id="2"/>
      <w:r w:rsidRPr="00717DF8">
        <w:rPr>
          <w:rFonts w:ascii="Times New Roman" w:hAnsi="Times New Roman" w:cs="Times New Roman"/>
          <w:b/>
          <w:color w:val="000000"/>
          <w:sz w:val="24"/>
          <w:szCs w:val="24"/>
          <w:shd w:val="clear" w:color="auto" w:fill="FFFFFF"/>
        </w:rPr>
        <w:t xml:space="preserve">SUIC Worldwide Holdings Ltd., </w:t>
      </w:r>
      <w:r w:rsidRPr="00717DF8">
        <w:rPr>
          <w:rFonts w:ascii="Times New Roman" w:eastAsia="Times New Roman" w:hAnsi="Times New Roman" w:cs="Times New Roman"/>
          <w:b/>
          <w:bCs/>
          <w:sz w:val="24"/>
          <w:szCs w:val="24"/>
          <w:lang w:eastAsia="zh-TW"/>
        </w:rPr>
        <w:t>USA</w:t>
      </w:r>
    </w:p>
    <w:p w14:paraId="595D047B" w14:textId="3284B016" w:rsidR="00262CB2" w:rsidRPr="00CC2E2D" w:rsidRDefault="00262CB2" w:rsidP="00CC2E2D">
      <w:pPr>
        <w:jc w:val="both"/>
        <w:rPr>
          <w:rFonts w:ascii="Times New Roman" w:hAnsi="Times New Roman" w:cs="Times New Roman"/>
          <w:color w:val="0000CC"/>
          <w:sz w:val="24"/>
          <w:szCs w:val="24"/>
          <w:shd w:val="clear" w:color="auto" w:fill="FFFFFF"/>
        </w:rPr>
      </w:pPr>
      <w:r w:rsidRPr="00717DF8">
        <w:rPr>
          <w:rFonts w:ascii="Times New Roman" w:hAnsi="Times New Roman" w:cs="Times New Roman"/>
          <w:color w:val="000000"/>
          <w:sz w:val="24"/>
          <w:szCs w:val="24"/>
          <w:shd w:val="clear" w:color="auto" w:fill="FFFFFF"/>
        </w:rPr>
        <w:t>SUIC Worldwide Holdings Ltd. provides research and development, venture financing for and investing in private enterprises and the public sector that develop products and services adopting core capabilities of the Internet of Things, cloud computing, mobile payment, Big Data, Blockchain, and Artificial Intelligence, to enhance and streamline existing processes, and establish new and exciting business models that will create revolutionary products and services. Shareholders of SUIC will be exposed to the diverse application of advanced services in various parts of the economy. Additionally, existing and potential customers can benefit from this company's diversified portfolio of technologies. As one of the pioneering publicly traded technology companies, SUIC will help build tech-enabled businesses of the future. To learn more, please visit </w:t>
      </w:r>
      <w:hyperlink r:id="rId9" w:history="1">
        <w:r w:rsidRPr="00717DF8">
          <w:rPr>
            <w:rStyle w:val="a4"/>
            <w:rFonts w:ascii="Times New Roman" w:hAnsi="Times New Roman" w:cs="Times New Roman"/>
            <w:color w:val="0000CC"/>
            <w:sz w:val="24"/>
            <w:szCs w:val="24"/>
            <w:shd w:val="clear" w:color="auto" w:fill="FFFFFF"/>
          </w:rPr>
          <w:t>www.sinounitedco.com</w:t>
        </w:r>
      </w:hyperlink>
    </w:p>
    <w:p w14:paraId="6081B8ED" w14:textId="77777777" w:rsidR="00262CB2" w:rsidRPr="00717DF8" w:rsidRDefault="00262CB2" w:rsidP="00262CB2">
      <w:pPr>
        <w:spacing w:after="160" w:line="235" w:lineRule="atLeast"/>
        <w:jc w:val="both"/>
        <w:rPr>
          <w:rFonts w:ascii="Times New Roman" w:eastAsia="Times New Roman" w:hAnsi="Times New Roman" w:cs="Times New Roman"/>
          <w:b/>
          <w:sz w:val="24"/>
          <w:szCs w:val="24"/>
          <w:lang w:eastAsia="zh-TW"/>
        </w:rPr>
      </w:pPr>
      <w:r w:rsidRPr="00717DF8">
        <w:rPr>
          <w:rFonts w:ascii="Times New Roman" w:eastAsia="Times New Roman" w:hAnsi="Times New Roman" w:cs="Times New Roman"/>
          <w:b/>
          <w:bCs/>
          <w:sz w:val="24"/>
          <w:szCs w:val="24"/>
          <w:lang w:eastAsia="zh-TW"/>
        </w:rPr>
        <w:t>Forward-Looking Statement</w:t>
      </w:r>
    </w:p>
    <w:p w14:paraId="6BA0388F" w14:textId="77777777" w:rsidR="00262CB2" w:rsidRPr="00717DF8" w:rsidRDefault="00262CB2" w:rsidP="00262CB2">
      <w:pPr>
        <w:spacing w:after="160" w:line="235" w:lineRule="atLeast"/>
        <w:jc w:val="both"/>
        <w:rPr>
          <w:rFonts w:ascii="Times New Roman" w:eastAsia="Times New Roman" w:hAnsi="Times New Roman" w:cs="Times New Roman"/>
          <w:sz w:val="24"/>
          <w:szCs w:val="24"/>
          <w:lang w:eastAsia="zh-TW"/>
        </w:rPr>
      </w:pPr>
      <w:r w:rsidRPr="00717DF8">
        <w:rPr>
          <w:rFonts w:ascii="Times New Roman" w:eastAsia="Times New Roman" w:hAnsi="Times New Roman" w:cs="Times New Roman"/>
          <w:sz w:val="24"/>
          <w:szCs w:val="24"/>
          <w:lang w:eastAsia="zh-TW"/>
        </w:rPr>
        <w:t>This press release contains forward-looking statements within the meaning of Section 27A of the Securities Act of 1933, as amended, and Section 21E of the Securities Exchange Act of 1934, as amended. In some cases, you can identify forward-looking statements by the following words: "anticipate," "believe," "continue," "could," "estimate," "expect," "intend," "may," "ongoing," "plan," "potential," "predict," "project," "should," "will," "would," or the negative of these terms or other comparable terminology. However, not all forward-looking statements contain these words. Forward-looking statements are not a guarantee of future performance or results and will not necessarily be accurate indications of the times at which such performance or results are achieved. This press release is considered considering all Company filings contained in the Edgar Archives of the Securities and Exchange Commission at </w:t>
      </w:r>
      <w:hyperlink r:id="rId10" w:tgtFrame="_blank" w:history="1">
        <w:r w:rsidRPr="00717DF8">
          <w:rPr>
            <w:rFonts w:ascii="Times New Roman" w:eastAsia="Times New Roman" w:hAnsi="Times New Roman" w:cs="Times New Roman"/>
            <w:color w:val="0000FF"/>
            <w:sz w:val="24"/>
            <w:szCs w:val="24"/>
            <w:u w:val="single"/>
            <w:lang w:eastAsia="zh-TW"/>
          </w:rPr>
          <w:t>www.sec.gov</w:t>
        </w:r>
      </w:hyperlink>
      <w:r w:rsidRPr="00717DF8">
        <w:rPr>
          <w:rFonts w:ascii="Times New Roman" w:eastAsia="Times New Roman" w:hAnsi="Times New Roman" w:cs="Times New Roman"/>
          <w:sz w:val="24"/>
          <w:szCs w:val="24"/>
          <w:lang w:eastAsia="zh-TW"/>
        </w:rPr>
        <w:t>.</w:t>
      </w:r>
    </w:p>
    <w:p w14:paraId="7CA6A554" w14:textId="77777777" w:rsidR="00262CB2" w:rsidRPr="00717DF8" w:rsidRDefault="00262CB2" w:rsidP="00262CB2">
      <w:pPr>
        <w:spacing w:after="160" w:line="235" w:lineRule="atLeast"/>
        <w:jc w:val="both"/>
        <w:rPr>
          <w:rFonts w:ascii="Times New Roman" w:eastAsia="Times New Roman" w:hAnsi="Times New Roman" w:cs="Times New Roman"/>
          <w:sz w:val="24"/>
          <w:szCs w:val="24"/>
          <w:lang w:eastAsia="zh-TW"/>
        </w:rPr>
      </w:pPr>
      <w:r w:rsidRPr="00717DF8">
        <w:rPr>
          <w:rFonts w:ascii="Times New Roman" w:eastAsia="Times New Roman" w:hAnsi="Times New Roman" w:cs="Times New Roman"/>
          <w:sz w:val="24"/>
          <w:szCs w:val="24"/>
          <w:lang w:eastAsia="zh-TW"/>
        </w:rPr>
        <w:t> </w:t>
      </w:r>
    </w:p>
    <w:p w14:paraId="20219090" w14:textId="77777777" w:rsidR="00262CB2" w:rsidRPr="00717DF8" w:rsidRDefault="00262CB2" w:rsidP="00262CB2">
      <w:pPr>
        <w:spacing w:after="160" w:line="235" w:lineRule="atLeast"/>
        <w:jc w:val="both"/>
        <w:rPr>
          <w:rFonts w:ascii="Times New Roman" w:eastAsia="Times New Roman" w:hAnsi="Times New Roman" w:cs="Times New Roman"/>
          <w:sz w:val="24"/>
          <w:szCs w:val="24"/>
          <w:lang w:eastAsia="zh-TW"/>
        </w:rPr>
      </w:pPr>
      <w:r w:rsidRPr="00717DF8">
        <w:rPr>
          <w:rFonts w:ascii="Times New Roman" w:eastAsia="Times New Roman" w:hAnsi="Times New Roman" w:cs="Times New Roman"/>
          <w:bCs/>
          <w:sz w:val="24"/>
          <w:szCs w:val="24"/>
          <w:lang w:eastAsia="zh-TW"/>
        </w:rPr>
        <w:t>Contact</w:t>
      </w:r>
    </w:p>
    <w:p w14:paraId="42B3A055" w14:textId="77777777" w:rsidR="00262CB2" w:rsidRPr="00717DF8" w:rsidRDefault="00262CB2" w:rsidP="00262CB2">
      <w:pPr>
        <w:spacing w:after="160" w:line="235" w:lineRule="atLeast"/>
        <w:jc w:val="both"/>
        <w:rPr>
          <w:rFonts w:ascii="Times New Roman" w:hAnsi="Times New Roman" w:cs="Times New Roman"/>
          <w:color w:val="000000"/>
          <w:sz w:val="24"/>
          <w:szCs w:val="24"/>
          <w:shd w:val="clear" w:color="auto" w:fill="FFFFFF"/>
        </w:rPr>
      </w:pPr>
      <w:r w:rsidRPr="00717DF8">
        <w:rPr>
          <w:rFonts w:ascii="Times New Roman" w:hAnsi="Times New Roman" w:cs="Times New Roman"/>
          <w:color w:val="000000"/>
          <w:sz w:val="24"/>
          <w:szCs w:val="24"/>
          <w:shd w:val="clear" w:color="auto" w:fill="FFFFFF"/>
        </w:rPr>
        <w:t xml:space="preserve">SUIC Worldwide Holdings Ltd. </w:t>
      </w:r>
    </w:p>
    <w:p w14:paraId="001AA351" w14:textId="77777777" w:rsidR="00262CB2" w:rsidRPr="00717DF8" w:rsidRDefault="00262CB2" w:rsidP="00262CB2">
      <w:pPr>
        <w:spacing w:after="160" w:line="235" w:lineRule="atLeast"/>
        <w:jc w:val="both"/>
        <w:rPr>
          <w:rFonts w:ascii="Times New Roman" w:eastAsia="Times New Roman" w:hAnsi="Times New Roman" w:cs="Times New Roman"/>
          <w:sz w:val="24"/>
          <w:szCs w:val="24"/>
          <w:lang w:eastAsia="zh-TW"/>
        </w:rPr>
      </w:pPr>
      <w:r w:rsidRPr="00717DF8">
        <w:rPr>
          <w:rFonts w:ascii="Times New Roman" w:eastAsia="Times New Roman" w:hAnsi="Times New Roman" w:cs="Times New Roman"/>
          <w:bCs/>
          <w:sz w:val="24"/>
          <w:szCs w:val="24"/>
          <w:lang w:eastAsia="zh-TW"/>
        </w:rPr>
        <w:t>New Release Department</w:t>
      </w:r>
    </w:p>
    <w:p w14:paraId="1D6CA21F" w14:textId="65692579" w:rsidR="000B0374" w:rsidRPr="000559A5" w:rsidRDefault="00262CB2" w:rsidP="000559A5">
      <w:pPr>
        <w:spacing w:after="0" w:line="240" w:lineRule="auto"/>
        <w:rPr>
          <w:rFonts w:ascii="Times New Roman" w:eastAsia="DengXian" w:hAnsi="Times New Roman" w:cs="Times New Roman"/>
          <w:bCs/>
          <w:sz w:val="24"/>
          <w:szCs w:val="24"/>
          <w:lang w:eastAsia="en-US"/>
        </w:rPr>
      </w:pPr>
      <w:r w:rsidRPr="00717DF8">
        <w:rPr>
          <w:rFonts w:ascii="Times New Roman" w:eastAsia="Times New Roman" w:hAnsi="Times New Roman" w:cs="Times New Roman"/>
          <w:bCs/>
          <w:sz w:val="24"/>
          <w:szCs w:val="24"/>
          <w:lang w:eastAsia="zh-TW"/>
        </w:rPr>
        <w:t>929-391-2550</w:t>
      </w:r>
    </w:p>
    <w:sectPr w:rsidR="000B0374" w:rsidRPr="000559A5" w:rsidSect="000559A5">
      <w:pgSz w:w="12240" w:h="15840"/>
      <w:pgMar w:top="720" w:right="126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B31EA" w14:textId="77777777" w:rsidR="00372CB5" w:rsidRDefault="00372CB5" w:rsidP="00C41A8F">
      <w:pPr>
        <w:spacing w:after="0" w:line="240" w:lineRule="auto"/>
      </w:pPr>
      <w:r>
        <w:separator/>
      </w:r>
    </w:p>
  </w:endnote>
  <w:endnote w:type="continuationSeparator" w:id="0">
    <w:p w14:paraId="7E6E49AF" w14:textId="77777777" w:rsidR="00372CB5" w:rsidRDefault="00372CB5" w:rsidP="00C4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9E135" w14:textId="77777777" w:rsidR="00372CB5" w:rsidRDefault="00372CB5" w:rsidP="00C41A8F">
      <w:pPr>
        <w:spacing w:after="0" w:line="240" w:lineRule="auto"/>
      </w:pPr>
      <w:r>
        <w:separator/>
      </w:r>
    </w:p>
  </w:footnote>
  <w:footnote w:type="continuationSeparator" w:id="0">
    <w:p w14:paraId="19CB8AF3" w14:textId="77777777" w:rsidR="00372CB5" w:rsidRDefault="00372CB5" w:rsidP="00C41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5482B"/>
    <w:multiLevelType w:val="multilevel"/>
    <w:tmpl w:val="C51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378CD"/>
    <w:multiLevelType w:val="multilevel"/>
    <w:tmpl w:val="4CA8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1793C"/>
    <w:multiLevelType w:val="multilevel"/>
    <w:tmpl w:val="AD60F1D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 w15:restartNumberingAfterBreak="0">
    <w:nsid w:val="49BA22DB"/>
    <w:multiLevelType w:val="multilevel"/>
    <w:tmpl w:val="CAF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78688C"/>
    <w:multiLevelType w:val="multilevel"/>
    <w:tmpl w:val="0B7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8134F"/>
    <w:multiLevelType w:val="multilevel"/>
    <w:tmpl w:val="ED8C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C12E02"/>
    <w:multiLevelType w:val="multilevel"/>
    <w:tmpl w:val="60A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18"/>
    <w:rsid w:val="00000EF0"/>
    <w:rsid w:val="0000506D"/>
    <w:rsid w:val="0001111A"/>
    <w:rsid w:val="00011FDB"/>
    <w:rsid w:val="00020D97"/>
    <w:rsid w:val="00037A73"/>
    <w:rsid w:val="0004071A"/>
    <w:rsid w:val="000534EB"/>
    <w:rsid w:val="000559A5"/>
    <w:rsid w:val="00057782"/>
    <w:rsid w:val="00063AA9"/>
    <w:rsid w:val="00064EEB"/>
    <w:rsid w:val="00067302"/>
    <w:rsid w:val="000813A3"/>
    <w:rsid w:val="00083333"/>
    <w:rsid w:val="00083952"/>
    <w:rsid w:val="00086B5B"/>
    <w:rsid w:val="00090930"/>
    <w:rsid w:val="00090FC3"/>
    <w:rsid w:val="00097B90"/>
    <w:rsid w:val="000A2EC6"/>
    <w:rsid w:val="000A658B"/>
    <w:rsid w:val="000B0374"/>
    <w:rsid w:val="000C2E6C"/>
    <w:rsid w:val="000C338F"/>
    <w:rsid w:val="000D0D8D"/>
    <w:rsid w:val="000D3EDD"/>
    <w:rsid w:val="000E3B81"/>
    <w:rsid w:val="000E6657"/>
    <w:rsid w:val="000F2641"/>
    <w:rsid w:val="000F5FD4"/>
    <w:rsid w:val="0010061D"/>
    <w:rsid w:val="001123CD"/>
    <w:rsid w:val="0011316A"/>
    <w:rsid w:val="00117B75"/>
    <w:rsid w:val="00160DA2"/>
    <w:rsid w:val="00166332"/>
    <w:rsid w:val="0018476D"/>
    <w:rsid w:val="001853FE"/>
    <w:rsid w:val="001910E9"/>
    <w:rsid w:val="001B0ACE"/>
    <w:rsid w:val="001B521D"/>
    <w:rsid w:val="001B662E"/>
    <w:rsid w:val="001C3129"/>
    <w:rsid w:val="001C6CDA"/>
    <w:rsid w:val="001D1829"/>
    <w:rsid w:val="001D437E"/>
    <w:rsid w:val="001D5DA4"/>
    <w:rsid w:val="001E0548"/>
    <w:rsid w:val="001E0CE5"/>
    <w:rsid w:val="001E6AED"/>
    <w:rsid w:val="001F0E63"/>
    <w:rsid w:val="0020115F"/>
    <w:rsid w:val="002028D9"/>
    <w:rsid w:val="00202B9D"/>
    <w:rsid w:val="00202D50"/>
    <w:rsid w:val="00217DE2"/>
    <w:rsid w:val="002325F6"/>
    <w:rsid w:val="0024264C"/>
    <w:rsid w:val="0024798D"/>
    <w:rsid w:val="0025432A"/>
    <w:rsid w:val="00262CB2"/>
    <w:rsid w:val="00263CD0"/>
    <w:rsid w:val="00265092"/>
    <w:rsid w:val="00272218"/>
    <w:rsid w:val="00286BA3"/>
    <w:rsid w:val="00294C19"/>
    <w:rsid w:val="002A106F"/>
    <w:rsid w:val="002C0F03"/>
    <w:rsid w:val="002C1CE4"/>
    <w:rsid w:val="002C5CF5"/>
    <w:rsid w:val="002D0CD9"/>
    <w:rsid w:val="002D2938"/>
    <w:rsid w:val="002F3D72"/>
    <w:rsid w:val="002F43CA"/>
    <w:rsid w:val="00304ACC"/>
    <w:rsid w:val="0030570E"/>
    <w:rsid w:val="003126EE"/>
    <w:rsid w:val="00313DA0"/>
    <w:rsid w:val="003275CB"/>
    <w:rsid w:val="003370A0"/>
    <w:rsid w:val="00351E4D"/>
    <w:rsid w:val="00355FF9"/>
    <w:rsid w:val="00360F04"/>
    <w:rsid w:val="003660E4"/>
    <w:rsid w:val="0037016E"/>
    <w:rsid w:val="00372CB5"/>
    <w:rsid w:val="00373470"/>
    <w:rsid w:val="003777ED"/>
    <w:rsid w:val="00377C6B"/>
    <w:rsid w:val="003800E6"/>
    <w:rsid w:val="00382FAC"/>
    <w:rsid w:val="00397CFB"/>
    <w:rsid w:val="003A31FA"/>
    <w:rsid w:val="003B33C1"/>
    <w:rsid w:val="003C19AE"/>
    <w:rsid w:val="003C313A"/>
    <w:rsid w:val="003D0A87"/>
    <w:rsid w:val="003D0AA3"/>
    <w:rsid w:val="003D24D5"/>
    <w:rsid w:val="003E2D88"/>
    <w:rsid w:val="003E7F17"/>
    <w:rsid w:val="00423C56"/>
    <w:rsid w:val="00433420"/>
    <w:rsid w:val="004335FE"/>
    <w:rsid w:val="004358DA"/>
    <w:rsid w:val="0044202D"/>
    <w:rsid w:val="00444EC6"/>
    <w:rsid w:val="00445B07"/>
    <w:rsid w:val="00445B43"/>
    <w:rsid w:val="00453990"/>
    <w:rsid w:val="00456B81"/>
    <w:rsid w:val="00462070"/>
    <w:rsid w:val="00465ECE"/>
    <w:rsid w:val="004668E9"/>
    <w:rsid w:val="00471E39"/>
    <w:rsid w:val="004731D0"/>
    <w:rsid w:val="00473B6A"/>
    <w:rsid w:val="00477E93"/>
    <w:rsid w:val="00494978"/>
    <w:rsid w:val="00497611"/>
    <w:rsid w:val="00497C4A"/>
    <w:rsid w:val="004A0E4F"/>
    <w:rsid w:val="004C6ABE"/>
    <w:rsid w:val="004C757F"/>
    <w:rsid w:val="004D1885"/>
    <w:rsid w:val="004D3980"/>
    <w:rsid w:val="004D65F1"/>
    <w:rsid w:val="004D67EE"/>
    <w:rsid w:val="004D6FE8"/>
    <w:rsid w:val="004E5DAC"/>
    <w:rsid w:val="004F4BFC"/>
    <w:rsid w:val="005009A1"/>
    <w:rsid w:val="00502425"/>
    <w:rsid w:val="00526B9B"/>
    <w:rsid w:val="00530149"/>
    <w:rsid w:val="005325C2"/>
    <w:rsid w:val="00541B19"/>
    <w:rsid w:val="00544BA4"/>
    <w:rsid w:val="00546843"/>
    <w:rsid w:val="00553332"/>
    <w:rsid w:val="0056161C"/>
    <w:rsid w:val="00571AC2"/>
    <w:rsid w:val="00572E4A"/>
    <w:rsid w:val="005754D8"/>
    <w:rsid w:val="0058020E"/>
    <w:rsid w:val="00587AD1"/>
    <w:rsid w:val="0059065F"/>
    <w:rsid w:val="0059484B"/>
    <w:rsid w:val="00596488"/>
    <w:rsid w:val="005A2AA6"/>
    <w:rsid w:val="005A30AB"/>
    <w:rsid w:val="005A3302"/>
    <w:rsid w:val="005C12BD"/>
    <w:rsid w:val="005C2103"/>
    <w:rsid w:val="005C382B"/>
    <w:rsid w:val="005D1C2B"/>
    <w:rsid w:val="005D2499"/>
    <w:rsid w:val="005D37BB"/>
    <w:rsid w:val="005D7640"/>
    <w:rsid w:val="005E4377"/>
    <w:rsid w:val="005E6B2D"/>
    <w:rsid w:val="005F3ACF"/>
    <w:rsid w:val="006071EE"/>
    <w:rsid w:val="00610CB6"/>
    <w:rsid w:val="00612489"/>
    <w:rsid w:val="0061561C"/>
    <w:rsid w:val="00617A65"/>
    <w:rsid w:val="00620B6D"/>
    <w:rsid w:val="00620D0B"/>
    <w:rsid w:val="00623EB5"/>
    <w:rsid w:val="00623FE8"/>
    <w:rsid w:val="0062640D"/>
    <w:rsid w:val="006322DB"/>
    <w:rsid w:val="00634F48"/>
    <w:rsid w:val="006514C2"/>
    <w:rsid w:val="00653243"/>
    <w:rsid w:val="00655C7F"/>
    <w:rsid w:val="0065750B"/>
    <w:rsid w:val="006757E7"/>
    <w:rsid w:val="00677B73"/>
    <w:rsid w:val="0068384F"/>
    <w:rsid w:val="00695587"/>
    <w:rsid w:val="006A6BE7"/>
    <w:rsid w:val="006B3A76"/>
    <w:rsid w:val="006B5472"/>
    <w:rsid w:val="006C7C6D"/>
    <w:rsid w:val="006D1598"/>
    <w:rsid w:val="006E1303"/>
    <w:rsid w:val="006E2CEC"/>
    <w:rsid w:val="006E6E6B"/>
    <w:rsid w:val="006F15CD"/>
    <w:rsid w:val="006F47F2"/>
    <w:rsid w:val="006F7D17"/>
    <w:rsid w:val="007004BB"/>
    <w:rsid w:val="00710730"/>
    <w:rsid w:val="00711F9D"/>
    <w:rsid w:val="007130CC"/>
    <w:rsid w:val="00715936"/>
    <w:rsid w:val="00717236"/>
    <w:rsid w:val="00717DF8"/>
    <w:rsid w:val="00732860"/>
    <w:rsid w:val="00736F36"/>
    <w:rsid w:val="007406B5"/>
    <w:rsid w:val="007422F1"/>
    <w:rsid w:val="007424ED"/>
    <w:rsid w:val="00750B61"/>
    <w:rsid w:val="00771DB1"/>
    <w:rsid w:val="0077526E"/>
    <w:rsid w:val="00775C24"/>
    <w:rsid w:val="00777AF4"/>
    <w:rsid w:val="0078047B"/>
    <w:rsid w:val="007831BE"/>
    <w:rsid w:val="007840F0"/>
    <w:rsid w:val="0078662F"/>
    <w:rsid w:val="007A0958"/>
    <w:rsid w:val="007A1C5C"/>
    <w:rsid w:val="007A1C64"/>
    <w:rsid w:val="007A6FEB"/>
    <w:rsid w:val="007B12B4"/>
    <w:rsid w:val="007B1870"/>
    <w:rsid w:val="007B1EA9"/>
    <w:rsid w:val="007B75BC"/>
    <w:rsid w:val="007C57EF"/>
    <w:rsid w:val="007D7184"/>
    <w:rsid w:val="007F7660"/>
    <w:rsid w:val="008043B9"/>
    <w:rsid w:val="00804D4B"/>
    <w:rsid w:val="00813698"/>
    <w:rsid w:val="00813B49"/>
    <w:rsid w:val="0082012B"/>
    <w:rsid w:val="00832DD1"/>
    <w:rsid w:val="008347E0"/>
    <w:rsid w:val="008646FE"/>
    <w:rsid w:val="00864DC3"/>
    <w:rsid w:val="008656B7"/>
    <w:rsid w:val="00867F2E"/>
    <w:rsid w:val="00882826"/>
    <w:rsid w:val="00885618"/>
    <w:rsid w:val="00886F14"/>
    <w:rsid w:val="00890836"/>
    <w:rsid w:val="008959A5"/>
    <w:rsid w:val="008A0B2B"/>
    <w:rsid w:val="008A407A"/>
    <w:rsid w:val="008A6268"/>
    <w:rsid w:val="008A6A11"/>
    <w:rsid w:val="008A6F72"/>
    <w:rsid w:val="008A7591"/>
    <w:rsid w:val="008B3BC8"/>
    <w:rsid w:val="008B6AC6"/>
    <w:rsid w:val="008B78EE"/>
    <w:rsid w:val="008C204D"/>
    <w:rsid w:val="008D14DF"/>
    <w:rsid w:val="008E083D"/>
    <w:rsid w:val="008E0F8A"/>
    <w:rsid w:val="008E38D2"/>
    <w:rsid w:val="00903F74"/>
    <w:rsid w:val="009053CE"/>
    <w:rsid w:val="00933F7B"/>
    <w:rsid w:val="009464C3"/>
    <w:rsid w:val="00946585"/>
    <w:rsid w:val="00951950"/>
    <w:rsid w:val="00952A2B"/>
    <w:rsid w:val="009544F6"/>
    <w:rsid w:val="00961EF1"/>
    <w:rsid w:val="00964613"/>
    <w:rsid w:val="00971A4B"/>
    <w:rsid w:val="00974491"/>
    <w:rsid w:val="00990754"/>
    <w:rsid w:val="009A570C"/>
    <w:rsid w:val="009A5A0A"/>
    <w:rsid w:val="009B63D3"/>
    <w:rsid w:val="009C22FA"/>
    <w:rsid w:val="009C2D60"/>
    <w:rsid w:val="009C303E"/>
    <w:rsid w:val="009E0051"/>
    <w:rsid w:val="009E13B5"/>
    <w:rsid w:val="009E414F"/>
    <w:rsid w:val="009E4251"/>
    <w:rsid w:val="009E7D8D"/>
    <w:rsid w:val="009F0452"/>
    <w:rsid w:val="009F2531"/>
    <w:rsid w:val="009F2E9D"/>
    <w:rsid w:val="00A038EA"/>
    <w:rsid w:val="00A05511"/>
    <w:rsid w:val="00A12EF6"/>
    <w:rsid w:val="00A1477E"/>
    <w:rsid w:val="00A30466"/>
    <w:rsid w:val="00A36DA5"/>
    <w:rsid w:val="00A37A47"/>
    <w:rsid w:val="00A45231"/>
    <w:rsid w:val="00A45F19"/>
    <w:rsid w:val="00A51866"/>
    <w:rsid w:val="00A55E4F"/>
    <w:rsid w:val="00A70144"/>
    <w:rsid w:val="00A732E3"/>
    <w:rsid w:val="00A74B2E"/>
    <w:rsid w:val="00A776D2"/>
    <w:rsid w:val="00A84311"/>
    <w:rsid w:val="00A94E73"/>
    <w:rsid w:val="00A979F3"/>
    <w:rsid w:val="00AC47FE"/>
    <w:rsid w:val="00AD0885"/>
    <w:rsid w:val="00AD15FD"/>
    <w:rsid w:val="00AD1C5F"/>
    <w:rsid w:val="00AD2396"/>
    <w:rsid w:val="00AD470B"/>
    <w:rsid w:val="00AD701B"/>
    <w:rsid w:val="00AF652C"/>
    <w:rsid w:val="00B028D4"/>
    <w:rsid w:val="00B13CA8"/>
    <w:rsid w:val="00B17ECD"/>
    <w:rsid w:val="00B20C41"/>
    <w:rsid w:val="00B20E75"/>
    <w:rsid w:val="00B25287"/>
    <w:rsid w:val="00B3071C"/>
    <w:rsid w:val="00B34E9D"/>
    <w:rsid w:val="00B4574A"/>
    <w:rsid w:val="00B5244A"/>
    <w:rsid w:val="00B702AA"/>
    <w:rsid w:val="00B83ACA"/>
    <w:rsid w:val="00B83E71"/>
    <w:rsid w:val="00B849CD"/>
    <w:rsid w:val="00B8519E"/>
    <w:rsid w:val="00BA09B1"/>
    <w:rsid w:val="00BB3572"/>
    <w:rsid w:val="00BB3D2C"/>
    <w:rsid w:val="00BC237D"/>
    <w:rsid w:val="00BD1AF4"/>
    <w:rsid w:val="00BE0415"/>
    <w:rsid w:val="00BE276F"/>
    <w:rsid w:val="00BE3455"/>
    <w:rsid w:val="00BE3A32"/>
    <w:rsid w:val="00C00798"/>
    <w:rsid w:val="00C05EE3"/>
    <w:rsid w:val="00C1063E"/>
    <w:rsid w:val="00C11274"/>
    <w:rsid w:val="00C13227"/>
    <w:rsid w:val="00C173B3"/>
    <w:rsid w:val="00C23934"/>
    <w:rsid w:val="00C258D4"/>
    <w:rsid w:val="00C261C0"/>
    <w:rsid w:val="00C30858"/>
    <w:rsid w:val="00C32DC9"/>
    <w:rsid w:val="00C41A8F"/>
    <w:rsid w:val="00C43071"/>
    <w:rsid w:val="00C53D4A"/>
    <w:rsid w:val="00C67991"/>
    <w:rsid w:val="00C82234"/>
    <w:rsid w:val="00C875E3"/>
    <w:rsid w:val="00C91C8E"/>
    <w:rsid w:val="00CA59D8"/>
    <w:rsid w:val="00CC2873"/>
    <w:rsid w:val="00CC2E2D"/>
    <w:rsid w:val="00CC4CD1"/>
    <w:rsid w:val="00CD080D"/>
    <w:rsid w:val="00CF043B"/>
    <w:rsid w:val="00CF7CCB"/>
    <w:rsid w:val="00D14B4B"/>
    <w:rsid w:val="00D168BA"/>
    <w:rsid w:val="00D176F0"/>
    <w:rsid w:val="00D21B90"/>
    <w:rsid w:val="00D37075"/>
    <w:rsid w:val="00D37AB3"/>
    <w:rsid w:val="00D4482A"/>
    <w:rsid w:val="00D46722"/>
    <w:rsid w:val="00D56441"/>
    <w:rsid w:val="00D61420"/>
    <w:rsid w:val="00D62DB6"/>
    <w:rsid w:val="00D7456F"/>
    <w:rsid w:val="00D84079"/>
    <w:rsid w:val="00D9019C"/>
    <w:rsid w:val="00DA1DBC"/>
    <w:rsid w:val="00DB2BA9"/>
    <w:rsid w:val="00DB57FC"/>
    <w:rsid w:val="00DC2172"/>
    <w:rsid w:val="00DC35F8"/>
    <w:rsid w:val="00DD1CD4"/>
    <w:rsid w:val="00DD2F46"/>
    <w:rsid w:val="00DF3A93"/>
    <w:rsid w:val="00DF75E2"/>
    <w:rsid w:val="00E00B17"/>
    <w:rsid w:val="00E02CE9"/>
    <w:rsid w:val="00E128B4"/>
    <w:rsid w:val="00E20A9A"/>
    <w:rsid w:val="00E245FA"/>
    <w:rsid w:val="00E300AB"/>
    <w:rsid w:val="00E31B6F"/>
    <w:rsid w:val="00E36D87"/>
    <w:rsid w:val="00E4752C"/>
    <w:rsid w:val="00E512BA"/>
    <w:rsid w:val="00E56428"/>
    <w:rsid w:val="00E65FFB"/>
    <w:rsid w:val="00E808D2"/>
    <w:rsid w:val="00E84590"/>
    <w:rsid w:val="00E86B3A"/>
    <w:rsid w:val="00E8730A"/>
    <w:rsid w:val="00E92C46"/>
    <w:rsid w:val="00EA3F30"/>
    <w:rsid w:val="00EA3F8D"/>
    <w:rsid w:val="00EB6918"/>
    <w:rsid w:val="00EB7B0D"/>
    <w:rsid w:val="00EC23BB"/>
    <w:rsid w:val="00EC4B15"/>
    <w:rsid w:val="00ED0029"/>
    <w:rsid w:val="00ED380B"/>
    <w:rsid w:val="00ED7F56"/>
    <w:rsid w:val="00EE2D8E"/>
    <w:rsid w:val="00EF0425"/>
    <w:rsid w:val="00F01786"/>
    <w:rsid w:val="00F13CFD"/>
    <w:rsid w:val="00F15ECF"/>
    <w:rsid w:val="00F163B4"/>
    <w:rsid w:val="00F212FD"/>
    <w:rsid w:val="00F23543"/>
    <w:rsid w:val="00F2595C"/>
    <w:rsid w:val="00F43E84"/>
    <w:rsid w:val="00F46250"/>
    <w:rsid w:val="00F539F0"/>
    <w:rsid w:val="00F55C6D"/>
    <w:rsid w:val="00F577EF"/>
    <w:rsid w:val="00F7330C"/>
    <w:rsid w:val="00F75784"/>
    <w:rsid w:val="00F82E98"/>
    <w:rsid w:val="00FA630A"/>
    <w:rsid w:val="00FB0B19"/>
    <w:rsid w:val="00FB2839"/>
    <w:rsid w:val="00FB5305"/>
    <w:rsid w:val="00FB77C0"/>
    <w:rsid w:val="00FC15AF"/>
    <w:rsid w:val="00FC5C74"/>
    <w:rsid w:val="00FE5178"/>
    <w:rsid w:val="00FE5B8E"/>
    <w:rsid w:val="00FE5C91"/>
    <w:rsid w:val="00FE6D76"/>
    <w:rsid w:val="00FF1418"/>
    <w:rsid w:val="00FF22CF"/>
    <w:rsid w:val="00FF4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FC03DF7"/>
  <w15:docId w15:val="{757D2643-FF71-4E41-A675-71028360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0AB"/>
    <w:pPr>
      <w:spacing w:after="200" w:line="276" w:lineRule="auto"/>
    </w:pPr>
    <w:rPr>
      <w:rFonts w:ascii="Calibri" w:eastAsia="SimSun" w:hAnsi="Calibri"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3572"/>
    <w:rPr>
      <w:color w:val="0563C1" w:themeColor="hyperlink"/>
      <w:u w:val="single"/>
    </w:rPr>
  </w:style>
  <w:style w:type="paragraph" w:styleId="a5">
    <w:name w:val="header"/>
    <w:basedOn w:val="a"/>
    <w:link w:val="a6"/>
    <w:uiPriority w:val="99"/>
    <w:unhideWhenUsed/>
    <w:rsid w:val="00C41A8F"/>
    <w:pPr>
      <w:tabs>
        <w:tab w:val="center" w:pos="4320"/>
        <w:tab w:val="right" w:pos="8640"/>
      </w:tabs>
      <w:spacing w:after="0" w:line="240" w:lineRule="auto"/>
    </w:pPr>
    <w:rPr>
      <w:rFonts w:asciiTheme="minorHAnsi" w:eastAsiaTheme="minorEastAsia" w:hAnsiTheme="minorHAnsi" w:cstheme="minorBidi"/>
      <w:lang w:eastAsia="zh-TW"/>
    </w:rPr>
  </w:style>
  <w:style w:type="character" w:customStyle="1" w:styleId="a6">
    <w:name w:val="頁首 字元"/>
    <w:basedOn w:val="a0"/>
    <w:link w:val="a5"/>
    <w:uiPriority w:val="99"/>
    <w:rsid w:val="00C41A8F"/>
  </w:style>
  <w:style w:type="paragraph" w:styleId="a7">
    <w:name w:val="footer"/>
    <w:basedOn w:val="a"/>
    <w:link w:val="a8"/>
    <w:uiPriority w:val="99"/>
    <w:unhideWhenUsed/>
    <w:rsid w:val="00C41A8F"/>
    <w:pPr>
      <w:tabs>
        <w:tab w:val="center" w:pos="4320"/>
        <w:tab w:val="right" w:pos="8640"/>
      </w:tabs>
      <w:spacing w:after="0" w:line="240" w:lineRule="auto"/>
    </w:pPr>
    <w:rPr>
      <w:rFonts w:asciiTheme="minorHAnsi" w:eastAsiaTheme="minorEastAsia" w:hAnsiTheme="minorHAnsi" w:cstheme="minorBidi"/>
      <w:lang w:eastAsia="zh-TW"/>
    </w:rPr>
  </w:style>
  <w:style w:type="character" w:customStyle="1" w:styleId="a8">
    <w:name w:val="頁尾 字元"/>
    <w:basedOn w:val="a0"/>
    <w:link w:val="a7"/>
    <w:uiPriority w:val="99"/>
    <w:rsid w:val="00C41A8F"/>
  </w:style>
  <w:style w:type="paragraph" w:styleId="Web">
    <w:name w:val="Normal (Web)"/>
    <w:basedOn w:val="a"/>
    <w:uiPriority w:val="99"/>
    <w:unhideWhenUsed/>
    <w:qFormat/>
    <w:rsid w:val="008A6F7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a9">
    <w:name w:val="Balloon Text"/>
    <w:basedOn w:val="a"/>
    <w:link w:val="aa"/>
    <w:uiPriority w:val="99"/>
    <w:semiHidden/>
    <w:unhideWhenUsed/>
    <w:rsid w:val="00E65FFB"/>
    <w:pPr>
      <w:spacing w:after="0" w:line="240" w:lineRule="auto"/>
    </w:pPr>
    <w:rPr>
      <w:rFonts w:ascii="Tahoma" w:hAnsi="Tahoma" w:cs="Tahoma"/>
      <w:sz w:val="16"/>
      <w:szCs w:val="16"/>
    </w:rPr>
  </w:style>
  <w:style w:type="character" w:customStyle="1" w:styleId="aa">
    <w:name w:val="註解方塊文字 字元"/>
    <w:basedOn w:val="a0"/>
    <w:link w:val="a9"/>
    <w:uiPriority w:val="99"/>
    <w:semiHidden/>
    <w:rsid w:val="00E65FFB"/>
    <w:rPr>
      <w:rFonts w:ascii="Tahoma" w:eastAsia="SimSun" w:hAnsi="Tahoma" w:cs="Tahoma"/>
      <w:sz w:val="16"/>
      <w:szCs w:val="16"/>
      <w:lang w:eastAsia="zh-CN"/>
    </w:rPr>
  </w:style>
  <w:style w:type="character" w:styleId="ab">
    <w:name w:val="annotation reference"/>
    <w:basedOn w:val="a0"/>
    <w:uiPriority w:val="99"/>
    <w:semiHidden/>
    <w:unhideWhenUsed/>
    <w:rsid w:val="00610CB6"/>
    <w:rPr>
      <w:sz w:val="18"/>
      <w:szCs w:val="18"/>
    </w:rPr>
  </w:style>
  <w:style w:type="paragraph" w:styleId="ac">
    <w:name w:val="annotation text"/>
    <w:basedOn w:val="a"/>
    <w:link w:val="ad"/>
    <w:uiPriority w:val="99"/>
    <w:semiHidden/>
    <w:unhideWhenUsed/>
    <w:rsid w:val="00610CB6"/>
  </w:style>
  <w:style w:type="character" w:customStyle="1" w:styleId="ad">
    <w:name w:val="註解文字 字元"/>
    <w:basedOn w:val="a0"/>
    <w:link w:val="ac"/>
    <w:uiPriority w:val="99"/>
    <w:semiHidden/>
    <w:rsid w:val="00610CB6"/>
    <w:rPr>
      <w:rFonts w:ascii="Calibri" w:eastAsia="SimSun" w:hAnsi="Calibri" w:cs="Arial"/>
      <w:lang w:eastAsia="zh-CN"/>
    </w:rPr>
  </w:style>
  <w:style w:type="paragraph" w:styleId="ae">
    <w:name w:val="annotation subject"/>
    <w:basedOn w:val="ac"/>
    <w:next w:val="ac"/>
    <w:link w:val="af"/>
    <w:uiPriority w:val="99"/>
    <w:semiHidden/>
    <w:unhideWhenUsed/>
    <w:rsid w:val="00610CB6"/>
    <w:rPr>
      <w:b/>
      <w:bCs/>
    </w:rPr>
  </w:style>
  <w:style w:type="character" w:customStyle="1" w:styleId="af">
    <w:name w:val="註解主旨 字元"/>
    <w:basedOn w:val="ad"/>
    <w:link w:val="ae"/>
    <w:uiPriority w:val="99"/>
    <w:semiHidden/>
    <w:rsid w:val="00610CB6"/>
    <w:rPr>
      <w:rFonts w:ascii="Calibri" w:eastAsia="SimSun" w:hAnsi="Calibri" w:cs="Arial"/>
      <w:b/>
      <w:bCs/>
      <w:lang w:eastAsia="zh-CN"/>
    </w:rPr>
  </w:style>
  <w:style w:type="paragraph" w:styleId="af0">
    <w:name w:val="Date"/>
    <w:basedOn w:val="a"/>
    <w:next w:val="a"/>
    <w:link w:val="af1"/>
    <w:uiPriority w:val="99"/>
    <w:semiHidden/>
    <w:unhideWhenUsed/>
    <w:rsid w:val="00620D0B"/>
  </w:style>
  <w:style w:type="character" w:customStyle="1" w:styleId="af1">
    <w:name w:val="日期 字元"/>
    <w:basedOn w:val="a0"/>
    <w:link w:val="af0"/>
    <w:uiPriority w:val="99"/>
    <w:semiHidden/>
    <w:rsid w:val="00620D0B"/>
    <w:rPr>
      <w:rFonts w:ascii="Calibri" w:eastAsia="SimSun" w:hAnsi="Calibri" w:cs="Arial"/>
      <w:lang w:eastAsia="zh-CN"/>
    </w:rPr>
  </w:style>
  <w:style w:type="character" w:customStyle="1" w:styleId="UnresolvedMention1">
    <w:name w:val="Unresolved Mention1"/>
    <w:basedOn w:val="a0"/>
    <w:uiPriority w:val="99"/>
    <w:semiHidden/>
    <w:unhideWhenUsed/>
    <w:rsid w:val="00A45F19"/>
    <w:rPr>
      <w:color w:val="605E5C"/>
      <w:shd w:val="clear" w:color="auto" w:fill="E1DFDD"/>
    </w:rPr>
  </w:style>
  <w:style w:type="paragraph" w:styleId="HTML">
    <w:name w:val="HTML Preformatted"/>
    <w:basedOn w:val="a"/>
    <w:link w:val="HTML0"/>
    <w:uiPriority w:val="99"/>
    <w:semiHidden/>
    <w:unhideWhenUsed/>
    <w:rsid w:val="00037A73"/>
    <w:pPr>
      <w:spacing w:after="0" w:line="240" w:lineRule="auto"/>
    </w:pPr>
    <w:rPr>
      <w:rFonts w:ascii="Consolas" w:hAnsi="Consolas"/>
      <w:sz w:val="20"/>
      <w:szCs w:val="20"/>
    </w:rPr>
  </w:style>
  <w:style w:type="character" w:customStyle="1" w:styleId="HTML0">
    <w:name w:val="HTML 預設格式 字元"/>
    <w:basedOn w:val="a0"/>
    <w:link w:val="HTML"/>
    <w:uiPriority w:val="99"/>
    <w:semiHidden/>
    <w:rsid w:val="00037A73"/>
    <w:rPr>
      <w:rFonts w:ascii="Consolas" w:eastAsia="SimSun" w:hAnsi="Consolas" w:cs="Arial"/>
      <w:sz w:val="20"/>
      <w:szCs w:val="20"/>
      <w:lang w:eastAsia="zh-CN"/>
    </w:rPr>
  </w:style>
  <w:style w:type="character" w:customStyle="1" w:styleId="UnresolvedMention2">
    <w:name w:val="Unresolved Mention2"/>
    <w:basedOn w:val="a0"/>
    <w:uiPriority w:val="99"/>
    <w:semiHidden/>
    <w:unhideWhenUsed/>
    <w:rsid w:val="00037A73"/>
    <w:rPr>
      <w:color w:val="605E5C"/>
      <w:shd w:val="clear" w:color="auto" w:fill="E1DFDD"/>
    </w:rPr>
  </w:style>
  <w:style w:type="paragraph" w:styleId="af2">
    <w:name w:val="List Paragraph"/>
    <w:basedOn w:val="a"/>
    <w:uiPriority w:val="34"/>
    <w:qFormat/>
    <w:rsid w:val="004D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9012">
      <w:marLeft w:val="0"/>
      <w:marRight w:val="0"/>
      <w:marTop w:val="0"/>
      <w:marBottom w:val="0"/>
      <w:divBdr>
        <w:top w:val="none" w:sz="0" w:space="0" w:color="auto"/>
        <w:left w:val="none" w:sz="0" w:space="0" w:color="auto"/>
        <w:bottom w:val="none" w:sz="0" w:space="0" w:color="auto"/>
        <w:right w:val="none" w:sz="0" w:space="0" w:color="auto"/>
      </w:divBdr>
      <w:divsChild>
        <w:div w:id="138155583">
          <w:marLeft w:val="0"/>
          <w:marRight w:val="0"/>
          <w:marTop w:val="0"/>
          <w:marBottom w:val="0"/>
          <w:divBdr>
            <w:top w:val="none" w:sz="0" w:space="0" w:color="auto"/>
            <w:left w:val="none" w:sz="0" w:space="0" w:color="auto"/>
            <w:bottom w:val="none" w:sz="0" w:space="0" w:color="auto"/>
            <w:right w:val="none" w:sz="0" w:space="0" w:color="auto"/>
          </w:divBdr>
          <w:divsChild>
            <w:div w:id="2126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4539">
      <w:bodyDiv w:val="1"/>
      <w:marLeft w:val="0"/>
      <w:marRight w:val="0"/>
      <w:marTop w:val="0"/>
      <w:marBottom w:val="0"/>
      <w:divBdr>
        <w:top w:val="none" w:sz="0" w:space="0" w:color="auto"/>
        <w:left w:val="none" w:sz="0" w:space="0" w:color="auto"/>
        <w:bottom w:val="none" w:sz="0" w:space="0" w:color="auto"/>
        <w:right w:val="none" w:sz="0" w:space="0" w:color="auto"/>
      </w:divBdr>
    </w:div>
    <w:div w:id="221598471">
      <w:bodyDiv w:val="1"/>
      <w:marLeft w:val="0"/>
      <w:marRight w:val="0"/>
      <w:marTop w:val="0"/>
      <w:marBottom w:val="0"/>
      <w:divBdr>
        <w:top w:val="none" w:sz="0" w:space="0" w:color="auto"/>
        <w:left w:val="none" w:sz="0" w:space="0" w:color="auto"/>
        <w:bottom w:val="none" w:sz="0" w:space="0" w:color="auto"/>
        <w:right w:val="none" w:sz="0" w:space="0" w:color="auto"/>
      </w:divBdr>
    </w:div>
    <w:div w:id="241641681">
      <w:bodyDiv w:val="1"/>
      <w:marLeft w:val="0"/>
      <w:marRight w:val="0"/>
      <w:marTop w:val="0"/>
      <w:marBottom w:val="0"/>
      <w:divBdr>
        <w:top w:val="none" w:sz="0" w:space="0" w:color="auto"/>
        <w:left w:val="none" w:sz="0" w:space="0" w:color="auto"/>
        <w:bottom w:val="none" w:sz="0" w:space="0" w:color="auto"/>
        <w:right w:val="none" w:sz="0" w:space="0" w:color="auto"/>
      </w:divBdr>
      <w:divsChild>
        <w:div w:id="1919905240">
          <w:marLeft w:val="0"/>
          <w:marRight w:val="0"/>
          <w:marTop w:val="0"/>
          <w:marBottom w:val="0"/>
          <w:divBdr>
            <w:top w:val="none" w:sz="0" w:space="0" w:color="auto"/>
            <w:left w:val="none" w:sz="0" w:space="0" w:color="auto"/>
            <w:bottom w:val="none" w:sz="0" w:space="0" w:color="auto"/>
            <w:right w:val="none" w:sz="0" w:space="0" w:color="auto"/>
          </w:divBdr>
          <w:divsChild>
            <w:div w:id="647635897">
              <w:marLeft w:val="0"/>
              <w:marRight w:val="0"/>
              <w:marTop w:val="0"/>
              <w:marBottom w:val="0"/>
              <w:divBdr>
                <w:top w:val="none" w:sz="0" w:space="0" w:color="auto"/>
                <w:left w:val="none" w:sz="0" w:space="0" w:color="auto"/>
                <w:bottom w:val="none" w:sz="0" w:space="0" w:color="auto"/>
                <w:right w:val="none" w:sz="0" w:space="0" w:color="auto"/>
              </w:divBdr>
              <w:divsChild>
                <w:div w:id="18829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36937">
      <w:bodyDiv w:val="1"/>
      <w:marLeft w:val="0"/>
      <w:marRight w:val="0"/>
      <w:marTop w:val="0"/>
      <w:marBottom w:val="0"/>
      <w:divBdr>
        <w:top w:val="none" w:sz="0" w:space="0" w:color="auto"/>
        <w:left w:val="none" w:sz="0" w:space="0" w:color="auto"/>
        <w:bottom w:val="none" w:sz="0" w:space="0" w:color="auto"/>
        <w:right w:val="none" w:sz="0" w:space="0" w:color="auto"/>
      </w:divBdr>
    </w:div>
    <w:div w:id="342585553">
      <w:bodyDiv w:val="1"/>
      <w:marLeft w:val="0"/>
      <w:marRight w:val="0"/>
      <w:marTop w:val="0"/>
      <w:marBottom w:val="0"/>
      <w:divBdr>
        <w:top w:val="none" w:sz="0" w:space="0" w:color="auto"/>
        <w:left w:val="none" w:sz="0" w:space="0" w:color="auto"/>
        <w:bottom w:val="none" w:sz="0" w:space="0" w:color="auto"/>
        <w:right w:val="none" w:sz="0" w:space="0" w:color="auto"/>
      </w:divBdr>
    </w:div>
    <w:div w:id="386877527">
      <w:bodyDiv w:val="1"/>
      <w:marLeft w:val="0"/>
      <w:marRight w:val="0"/>
      <w:marTop w:val="0"/>
      <w:marBottom w:val="0"/>
      <w:divBdr>
        <w:top w:val="none" w:sz="0" w:space="0" w:color="auto"/>
        <w:left w:val="none" w:sz="0" w:space="0" w:color="auto"/>
        <w:bottom w:val="none" w:sz="0" w:space="0" w:color="auto"/>
        <w:right w:val="none" w:sz="0" w:space="0" w:color="auto"/>
      </w:divBdr>
    </w:div>
    <w:div w:id="400295393">
      <w:bodyDiv w:val="1"/>
      <w:marLeft w:val="0"/>
      <w:marRight w:val="0"/>
      <w:marTop w:val="0"/>
      <w:marBottom w:val="0"/>
      <w:divBdr>
        <w:top w:val="none" w:sz="0" w:space="0" w:color="auto"/>
        <w:left w:val="none" w:sz="0" w:space="0" w:color="auto"/>
        <w:bottom w:val="none" w:sz="0" w:space="0" w:color="auto"/>
        <w:right w:val="none" w:sz="0" w:space="0" w:color="auto"/>
      </w:divBdr>
    </w:div>
    <w:div w:id="653530216">
      <w:bodyDiv w:val="1"/>
      <w:marLeft w:val="0"/>
      <w:marRight w:val="0"/>
      <w:marTop w:val="0"/>
      <w:marBottom w:val="0"/>
      <w:divBdr>
        <w:top w:val="none" w:sz="0" w:space="0" w:color="auto"/>
        <w:left w:val="none" w:sz="0" w:space="0" w:color="auto"/>
        <w:bottom w:val="none" w:sz="0" w:space="0" w:color="auto"/>
        <w:right w:val="none" w:sz="0" w:space="0" w:color="auto"/>
      </w:divBdr>
      <w:divsChild>
        <w:div w:id="134956706">
          <w:marLeft w:val="0"/>
          <w:marRight w:val="0"/>
          <w:marTop w:val="0"/>
          <w:marBottom w:val="0"/>
          <w:divBdr>
            <w:top w:val="none" w:sz="0" w:space="0" w:color="auto"/>
            <w:left w:val="none" w:sz="0" w:space="0" w:color="auto"/>
            <w:bottom w:val="none" w:sz="0" w:space="0" w:color="auto"/>
            <w:right w:val="none" w:sz="0" w:space="0" w:color="auto"/>
          </w:divBdr>
          <w:divsChild>
            <w:div w:id="1853912061">
              <w:marLeft w:val="0"/>
              <w:marRight w:val="0"/>
              <w:marTop w:val="0"/>
              <w:marBottom w:val="0"/>
              <w:divBdr>
                <w:top w:val="none" w:sz="0" w:space="0" w:color="auto"/>
                <w:left w:val="none" w:sz="0" w:space="0" w:color="auto"/>
                <w:bottom w:val="none" w:sz="0" w:space="0" w:color="auto"/>
                <w:right w:val="none" w:sz="0" w:space="0" w:color="auto"/>
              </w:divBdr>
            </w:div>
            <w:div w:id="1691177489">
              <w:marLeft w:val="0"/>
              <w:marRight w:val="0"/>
              <w:marTop w:val="0"/>
              <w:marBottom w:val="0"/>
              <w:divBdr>
                <w:top w:val="none" w:sz="0" w:space="0" w:color="auto"/>
                <w:left w:val="none" w:sz="0" w:space="0" w:color="auto"/>
                <w:bottom w:val="none" w:sz="0" w:space="0" w:color="auto"/>
                <w:right w:val="none" w:sz="0" w:space="0" w:color="auto"/>
              </w:divBdr>
            </w:div>
          </w:divsChild>
        </w:div>
        <w:div w:id="1577396411">
          <w:marLeft w:val="0"/>
          <w:marRight w:val="0"/>
          <w:marTop w:val="0"/>
          <w:marBottom w:val="0"/>
          <w:divBdr>
            <w:top w:val="none" w:sz="0" w:space="0" w:color="auto"/>
            <w:left w:val="none" w:sz="0" w:space="0" w:color="auto"/>
            <w:bottom w:val="none" w:sz="0" w:space="0" w:color="auto"/>
            <w:right w:val="none" w:sz="0" w:space="0" w:color="auto"/>
          </w:divBdr>
        </w:div>
        <w:div w:id="331951099">
          <w:marLeft w:val="0"/>
          <w:marRight w:val="0"/>
          <w:marTop w:val="0"/>
          <w:marBottom w:val="0"/>
          <w:divBdr>
            <w:top w:val="none" w:sz="0" w:space="0" w:color="auto"/>
            <w:left w:val="none" w:sz="0" w:space="0" w:color="auto"/>
            <w:bottom w:val="none" w:sz="0" w:space="0" w:color="auto"/>
            <w:right w:val="none" w:sz="0" w:space="0" w:color="auto"/>
          </w:divBdr>
        </w:div>
        <w:div w:id="1607418079">
          <w:marLeft w:val="0"/>
          <w:marRight w:val="0"/>
          <w:marTop w:val="0"/>
          <w:marBottom w:val="0"/>
          <w:divBdr>
            <w:top w:val="none" w:sz="0" w:space="0" w:color="auto"/>
            <w:left w:val="none" w:sz="0" w:space="0" w:color="auto"/>
            <w:bottom w:val="none" w:sz="0" w:space="0" w:color="auto"/>
            <w:right w:val="none" w:sz="0" w:space="0" w:color="auto"/>
          </w:divBdr>
        </w:div>
        <w:div w:id="915093326">
          <w:marLeft w:val="0"/>
          <w:marRight w:val="0"/>
          <w:marTop w:val="0"/>
          <w:marBottom w:val="0"/>
          <w:divBdr>
            <w:top w:val="none" w:sz="0" w:space="0" w:color="auto"/>
            <w:left w:val="none" w:sz="0" w:space="0" w:color="auto"/>
            <w:bottom w:val="none" w:sz="0" w:space="0" w:color="auto"/>
            <w:right w:val="none" w:sz="0" w:space="0" w:color="auto"/>
          </w:divBdr>
        </w:div>
        <w:div w:id="2126073974">
          <w:marLeft w:val="0"/>
          <w:marRight w:val="0"/>
          <w:marTop w:val="0"/>
          <w:marBottom w:val="0"/>
          <w:divBdr>
            <w:top w:val="none" w:sz="0" w:space="0" w:color="auto"/>
            <w:left w:val="none" w:sz="0" w:space="0" w:color="auto"/>
            <w:bottom w:val="none" w:sz="0" w:space="0" w:color="auto"/>
            <w:right w:val="none" w:sz="0" w:space="0" w:color="auto"/>
          </w:divBdr>
          <w:divsChild>
            <w:div w:id="1012608400">
              <w:marLeft w:val="0"/>
              <w:marRight w:val="0"/>
              <w:marTop w:val="0"/>
              <w:marBottom w:val="0"/>
              <w:divBdr>
                <w:top w:val="none" w:sz="0" w:space="0" w:color="auto"/>
                <w:left w:val="none" w:sz="0" w:space="0" w:color="auto"/>
                <w:bottom w:val="none" w:sz="0" w:space="0" w:color="auto"/>
                <w:right w:val="none" w:sz="0" w:space="0" w:color="auto"/>
              </w:divBdr>
            </w:div>
          </w:divsChild>
        </w:div>
        <w:div w:id="1544362654">
          <w:marLeft w:val="0"/>
          <w:marRight w:val="0"/>
          <w:marTop w:val="0"/>
          <w:marBottom w:val="0"/>
          <w:divBdr>
            <w:top w:val="none" w:sz="0" w:space="0" w:color="auto"/>
            <w:left w:val="none" w:sz="0" w:space="0" w:color="auto"/>
            <w:bottom w:val="none" w:sz="0" w:space="0" w:color="auto"/>
            <w:right w:val="none" w:sz="0" w:space="0" w:color="auto"/>
          </w:divBdr>
        </w:div>
      </w:divsChild>
    </w:div>
    <w:div w:id="663901534">
      <w:bodyDiv w:val="1"/>
      <w:marLeft w:val="0"/>
      <w:marRight w:val="0"/>
      <w:marTop w:val="0"/>
      <w:marBottom w:val="0"/>
      <w:divBdr>
        <w:top w:val="none" w:sz="0" w:space="0" w:color="auto"/>
        <w:left w:val="none" w:sz="0" w:space="0" w:color="auto"/>
        <w:bottom w:val="none" w:sz="0" w:space="0" w:color="auto"/>
        <w:right w:val="none" w:sz="0" w:space="0" w:color="auto"/>
      </w:divBdr>
    </w:div>
    <w:div w:id="789669783">
      <w:bodyDiv w:val="1"/>
      <w:marLeft w:val="0"/>
      <w:marRight w:val="0"/>
      <w:marTop w:val="0"/>
      <w:marBottom w:val="0"/>
      <w:divBdr>
        <w:top w:val="none" w:sz="0" w:space="0" w:color="auto"/>
        <w:left w:val="none" w:sz="0" w:space="0" w:color="auto"/>
        <w:bottom w:val="none" w:sz="0" w:space="0" w:color="auto"/>
        <w:right w:val="none" w:sz="0" w:space="0" w:color="auto"/>
      </w:divBdr>
    </w:div>
    <w:div w:id="938834149">
      <w:bodyDiv w:val="1"/>
      <w:marLeft w:val="0"/>
      <w:marRight w:val="0"/>
      <w:marTop w:val="0"/>
      <w:marBottom w:val="0"/>
      <w:divBdr>
        <w:top w:val="none" w:sz="0" w:space="0" w:color="auto"/>
        <w:left w:val="none" w:sz="0" w:space="0" w:color="auto"/>
        <w:bottom w:val="none" w:sz="0" w:space="0" w:color="auto"/>
        <w:right w:val="none" w:sz="0" w:space="0" w:color="auto"/>
      </w:divBdr>
    </w:div>
    <w:div w:id="1030833698">
      <w:bodyDiv w:val="1"/>
      <w:marLeft w:val="0"/>
      <w:marRight w:val="0"/>
      <w:marTop w:val="0"/>
      <w:marBottom w:val="0"/>
      <w:divBdr>
        <w:top w:val="none" w:sz="0" w:space="0" w:color="auto"/>
        <w:left w:val="none" w:sz="0" w:space="0" w:color="auto"/>
        <w:bottom w:val="none" w:sz="0" w:space="0" w:color="auto"/>
        <w:right w:val="none" w:sz="0" w:space="0" w:color="auto"/>
      </w:divBdr>
      <w:divsChild>
        <w:div w:id="300548170">
          <w:marLeft w:val="0"/>
          <w:marRight w:val="0"/>
          <w:marTop w:val="0"/>
          <w:marBottom w:val="0"/>
          <w:divBdr>
            <w:top w:val="none" w:sz="0" w:space="0" w:color="auto"/>
            <w:left w:val="none" w:sz="0" w:space="0" w:color="auto"/>
            <w:bottom w:val="none" w:sz="0" w:space="0" w:color="auto"/>
            <w:right w:val="none" w:sz="0" w:space="0" w:color="auto"/>
          </w:divBdr>
          <w:divsChild>
            <w:div w:id="91316995">
              <w:marLeft w:val="0"/>
              <w:marRight w:val="0"/>
              <w:marTop w:val="0"/>
              <w:marBottom w:val="0"/>
              <w:divBdr>
                <w:top w:val="none" w:sz="0" w:space="0" w:color="auto"/>
                <w:left w:val="none" w:sz="0" w:space="0" w:color="auto"/>
                <w:bottom w:val="none" w:sz="0" w:space="0" w:color="auto"/>
                <w:right w:val="none" w:sz="0" w:space="0" w:color="auto"/>
              </w:divBdr>
              <w:divsChild>
                <w:div w:id="1974603363">
                  <w:marLeft w:val="0"/>
                  <w:marRight w:val="0"/>
                  <w:marTop w:val="0"/>
                  <w:marBottom w:val="0"/>
                  <w:divBdr>
                    <w:top w:val="none" w:sz="0" w:space="0" w:color="auto"/>
                    <w:left w:val="none" w:sz="0" w:space="0" w:color="auto"/>
                    <w:bottom w:val="none" w:sz="0" w:space="0" w:color="auto"/>
                    <w:right w:val="none" w:sz="0" w:space="0" w:color="auto"/>
                  </w:divBdr>
                  <w:divsChild>
                    <w:div w:id="12605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4003">
          <w:marLeft w:val="0"/>
          <w:marRight w:val="0"/>
          <w:marTop w:val="0"/>
          <w:marBottom w:val="525"/>
          <w:divBdr>
            <w:top w:val="none" w:sz="0" w:space="0" w:color="auto"/>
            <w:left w:val="none" w:sz="0" w:space="0" w:color="auto"/>
            <w:bottom w:val="none" w:sz="0" w:space="0" w:color="auto"/>
            <w:right w:val="none" w:sz="0" w:space="0" w:color="auto"/>
          </w:divBdr>
          <w:divsChild>
            <w:div w:id="1270549334">
              <w:marLeft w:val="750"/>
              <w:marRight w:val="750"/>
              <w:marTop w:val="0"/>
              <w:marBottom w:val="0"/>
              <w:divBdr>
                <w:top w:val="none" w:sz="0" w:space="0" w:color="auto"/>
                <w:left w:val="none" w:sz="0" w:space="0" w:color="auto"/>
                <w:bottom w:val="none" w:sz="0" w:space="0" w:color="auto"/>
                <w:right w:val="none" w:sz="0" w:space="0" w:color="auto"/>
              </w:divBdr>
              <w:divsChild>
                <w:div w:id="346643011">
                  <w:marLeft w:val="0"/>
                  <w:marRight w:val="0"/>
                  <w:marTop w:val="0"/>
                  <w:marBottom w:val="0"/>
                  <w:divBdr>
                    <w:top w:val="none" w:sz="0" w:space="0" w:color="auto"/>
                    <w:left w:val="none" w:sz="0" w:space="0" w:color="auto"/>
                    <w:bottom w:val="none" w:sz="0" w:space="0" w:color="auto"/>
                    <w:right w:val="none" w:sz="0" w:space="0" w:color="auto"/>
                  </w:divBdr>
                  <w:divsChild>
                    <w:div w:id="254173615">
                      <w:marLeft w:val="0"/>
                      <w:marRight w:val="0"/>
                      <w:marTop w:val="0"/>
                      <w:marBottom w:val="0"/>
                      <w:divBdr>
                        <w:top w:val="none" w:sz="0" w:space="0" w:color="auto"/>
                        <w:left w:val="none" w:sz="0" w:space="0" w:color="auto"/>
                        <w:bottom w:val="none" w:sz="0" w:space="0" w:color="auto"/>
                        <w:right w:val="none" w:sz="0" w:space="0" w:color="auto"/>
                      </w:divBdr>
                    </w:div>
                  </w:divsChild>
                </w:div>
                <w:div w:id="1218930345">
                  <w:marLeft w:val="0"/>
                  <w:marRight w:val="0"/>
                  <w:marTop w:val="0"/>
                  <w:marBottom w:val="0"/>
                  <w:divBdr>
                    <w:top w:val="none" w:sz="0" w:space="0" w:color="auto"/>
                    <w:left w:val="none" w:sz="0" w:space="0" w:color="auto"/>
                    <w:bottom w:val="none" w:sz="0" w:space="0" w:color="auto"/>
                    <w:right w:val="none" w:sz="0" w:space="0" w:color="auto"/>
                  </w:divBdr>
                  <w:divsChild>
                    <w:div w:id="1308126414">
                      <w:marLeft w:val="0"/>
                      <w:marRight w:val="0"/>
                      <w:marTop w:val="0"/>
                      <w:marBottom w:val="0"/>
                      <w:divBdr>
                        <w:top w:val="none" w:sz="0" w:space="0" w:color="auto"/>
                        <w:left w:val="none" w:sz="0" w:space="0" w:color="auto"/>
                        <w:bottom w:val="none" w:sz="0" w:space="0" w:color="auto"/>
                        <w:right w:val="none" w:sz="0" w:space="0" w:color="auto"/>
                      </w:divBdr>
                    </w:div>
                  </w:divsChild>
                </w:div>
                <w:div w:id="1474058184">
                  <w:marLeft w:val="0"/>
                  <w:marRight w:val="0"/>
                  <w:marTop w:val="0"/>
                  <w:marBottom w:val="0"/>
                  <w:divBdr>
                    <w:top w:val="none" w:sz="0" w:space="0" w:color="auto"/>
                    <w:left w:val="none" w:sz="0" w:space="0" w:color="auto"/>
                    <w:bottom w:val="none" w:sz="0" w:space="0" w:color="auto"/>
                    <w:right w:val="none" w:sz="0" w:space="0" w:color="auto"/>
                  </w:divBdr>
                  <w:divsChild>
                    <w:div w:id="104352532">
                      <w:marLeft w:val="0"/>
                      <w:marRight w:val="0"/>
                      <w:marTop w:val="0"/>
                      <w:marBottom w:val="0"/>
                      <w:divBdr>
                        <w:top w:val="none" w:sz="0" w:space="0" w:color="auto"/>
                        <w:left w:val="none" w:sz="0" w:space="0" w:color="auto"/>
                        <w:bottom w:val="none" w:sz="0" w:space="0" w:color="auto"/>
                        <w:right w:val="none" w:sz="0" w:space="0" w:color="auto"/>
                      </w:divBdr>
                    </w:div>
                  </w:divsChild>
                </w:div>
                <w:div w:id="1072000159">
                  <w:marLeft w:val="0"/>
                  <w:marRight w:val="0"/>
                  <w:marTop w:val="0"/>
                  <w:marBottom w:val="0"/>
                  <w:divBdr>
                    <w:top w:val="none" w:sz="0" w:space="0" w:color="auto"/>
                    <w:left w:val="none" w:sz="0" w:space="0" w:color="auto"/>
                    <w:bottom w:val="none" w:sz="0" w:space="0" w:color="auto"/>
                    <w:right w:val="none" w:sz="0" w:space="0" w:color="auto"/>
                  </w:divBdr>
                  <w:divsChild>
                    <w:div w:id="1043016008">
                      <w:marLeft w:val="0"/>
                      <w:marRight w:val="0"/>
                      <w:marTop w:val="0"/>
                      <w:marBottom w:val="0"/>
                      <w:divBdr>
                        <w:top w:val="none" w:sz="0" w:space="0" w:color="auto"/>
                        <w:left w:val="none" w:sz="0" w:space="0" w:color="auto"/>
                        <w:bottom w:val="none" w:sz="0" w:space="0" w:color="auto"/>
                        <w:right w:val="none" w:sz="0" w:space="0" w:color="auto"/>
                      </w:divBdr>
                    </w:div>
                  </w:divsChild>
                </w:div>
                <w:div w:id="961955760">
                  <w:marLeft w:val="0"/>
                  <w:marRight w:val="0"/>
                  <w:marTop w:val="0"/>
                  <w:marBottom w:val="0"/>
                  <w:divBdr>
                    <w:top w:val="none" w:sz="0" w:space="0" w:color="auto"/>
                    <w:left w:val="none" w:sz="0" w:space="0" w:color="auto"/>
                    <w:bottom w:val="none" w:sz="0" w:space="0" w:color="auto"/>
                    <w:right w:val="none" w:sz="0" w:space="0" w:color="auto"/>
                  </w:divBdr>
                  <w:divsChild>
                    <w:div w:id="907233146">
                      <w:marLeft w:val="0"/>
                      <w:marRight w:val="0"/>
                      <w:marTop w:val="0"/>
                      <w:marBottom w:val="0"/>
                      <w:divBdr>
                        <w:top w:val="none" w:sz="0" w:space="0" w:color="auto"/>
                        <w:left w:val="none" w:sz="0" w:space="0" w:color="auto"/>
                        <w:bottom w:val="none" w:sz="0" w:space="0" w:color="auto"/>
                        <w:right w:val="none" w:sz="0" w:space="0" w:color="auto"/>
                      </w:divBdr>
                    </w:div>
                  </w:divsChild>
                </w:div>
                <w:div w:id="1173375019">
                  <w:marLeft w:val="0"/>
                  <w:marRight w:val="0"/>
                  <w:marTop w:val="0"/>
                  <w:marBottom w:val="0"/>
                  <w:divBdr>
                    <w:top w:val="none" w:sz="0" w:space="0" w:color="auto"/>
                    <w:left w:val="none" w:sz="0" w:space="0" w:color="auto"/>
                    <w:bottom w:val="none" w:sz="0" w:space="0" w:color="auto"/>
                    <w:right w:val="none" w:sz="0" w:space="0" w:color="auto"/>
                  </w:divBdr>
                  <w:divsChild>
                    <w:div w:id="1464691868">
                      <w:marLeft w:val="0"/>
                      <w:marRight w:val="0"/>
                      <w:marTop w:val="0"/>
                      <w:marBottom w:val="0"/>
                      <w:divBdr>
                        <w:top w:val="none" w:sz="0" w:space="0" w:color="auto"/>
                        <w:left w:val="none" w:sz="0" w:space="0" w:color="auto"/>
                        <w:bottom w:val="none" w:sz="0" w:space="0" w:color="auto"/>
                        <w:right w:val="none" w:sz="0" w:space="0" w:color="auto"/>
                      </w:divBdr>
                    </w:div>
                  </w:divsChild>
                </w:div>
                <w:div w:id="1878004486">
                  <w:marLeft w:val="0"/>
                  <w:marRight w:val="0"/>
                  <w:marTop w:val="0"/>
                  <w:marBottom w:val="0"/>
                  <w:divBdr>
                    <w:top w:val="none" w:sz="0" w:space="0" w:color="auto"/>
                    <w:left w:val="none" w:sz="0" w:space="0" w:color="auto"/>
                    <w:bottom w:val="none" w:sz="0" w:space="0" w:color="auto"/>
                    <w:right w:val="none" w:sz="0" w:space="0" w:color="auto"/>
                  </w:divBdr>
                  <w:divsChild>
                    <w:div w:id="999501296">
                      <w:marLeft w:val="0"/>
                      <w:marRight w:val="0"/>
                      <w:marTop w:val="0"/>
                      <w:marBottom w:val="0"/>
                      <w:divBdr>
                        <w:top w:val="none" w:sz="0" w:space="0" w:color="auto"/>
                        <w:left w:val="none" w:sz="0" w:space="0" w:color="auto"/>
                        <w:bottom w:val="none" w:sz="0" w:space="0" w:color="auto"/>
                        <w:right w:val="none" w:sz="0" w:space="0" w:color="auto"/>
                      </w:divBdr>
                    </w:div>
                  </w:divsChild>
                </w:div>
                <w:div w:id="547422566">
                  <w:marLeft w:val="0"/>
                  <w:marRight w:val="0"/>
                  <w:marTop w:val="0"/>
                  <w:marBottom w:val="0"/>
                  <w:divBdr>
                    <w:top w:val="none" w:sz="0" w:space="0" w:color="auto"/>
                    <w:left w:val="none" w:sz="0" w:space="0" w:color="auto"/>
                    <w:bottom w:val="none" w:sz="0" w:space="0" w:color="auto"/>
                    <w:right w:val="none" w:sz="0" w:space="0" w:color="auto"/>
                  </w:divBdr>
                  <w:divsChild>
                    <w:div w:id="1462653922">
                      <w:marLeft w:val="0"/>
                      <w:marRight w:val="0"/>
                      <w:marTop w:val="0"/>
                      <w:marBottom w:val="0"/>
                      <w:divBdr>
                        <w:top w:val="none" w:sz="0" w:space="0" w:color="auto"/>
                        <w:left w:val="none" w:sz="0" w:space="0" w:color="auto"/>
                        <w:bottom w:val="none" w:sz="0" w:space="0" w:color="auto"/>
                        <w:right w:val="none" w:sz="0" w:space="0" w:color="auto"/>
                      </w:divBdr>
                    </w:div>
                  </w:divsChild>
                </w:div>
                <w:div w:id="534730933">
                  <w:marLeft w:val="0"/>
                  <w:marRight w:val="0"/>
                  <w:marTop w:val="0"/>
                  <w:marBottom w:val="0"/>
                  <w:divBdr>
                    <w:top w:val="none" w:sz="0" w:space="0" w:color="auto"/>
                    <w:left w:val="none" w:sz="0" w:space="0" w:color="auto"/>
                    <w:bottom w:val="none" w:sz="0" w:space="0" w:color="auto"/>
                    <w:right w:val="none" w:sz="0" w:space="0" w:color="auto"/>
                  </w:divBdr>
                  <w:divsChild>
                    <w:div w:id="5054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35587">
      <w:bodyDiv w:val="1"/>
      <w:marLeft w:val="0"/>
      <w:marRight w:val="0"/>
      <w:marTop w:val="0"/>
      <w:marBottom w:val="0"/>
      <w:divBdr>
        <w:top w:val="none" w:sz="0" w:space="0" w:color="auto"/>
        <w:left w:val="none" w:sz="0" w:space="0" w:color="auto"/>
        <w:bottom w:val="none" w:sz="0" w:space="0" w:color="auto"/>
        <w:right w:val="none" w:sz="0" w:space="0" w:color="auto"/>
      </w:divBdr>
    </w:div>
    <w:div w:id="1183931092">
      <w:bodyDiv w:val="1"/>
      <w:marLeft w:val="0"/>
      <w:marRight w:val="0"/>
      <w:marTop w:val="0"/>
      <w:marBottom w:val="0"/>
      <w:divBdr>
        <w:top w:val="none" w:sz="0" w:space="0" w:color="auto"/>
        <w:left w:val="none" w:sz="0" w:space="0" w:color="auto"/>
        <w:bottom w:val="none" w:sz="0" w:space="0" w:color="auto"/>
        <w:right w:val="none" w:sz="0" w:space="0" w:color="auto"/>
      </w:divBdr>
      <w:divsChild>
        <w:div w:id="22875122">
          <w:marLeft w:val="0"/>
          <w:marRight w:val="0"/>
          <w:marTop w:val="0"/>
          <w:marBottom w:val="0"/>
          <w:divBdr>
            <w:top w:val="single" w:sz="2" w:space="0" w:color="E2E8F0"/>
            <w:left w:val="single" w:sz="2" w:space="0" w:color="E2E8F0"/>
            <w:bottom w:val="single" w:sz="2" w:space="0" w:color="E2E8F0"/>
            <w:right w:val="single" w:sz="2" w:space="0" w:color="E2E8F0"/>
          </w:divBdr>
        </w:div>
        <w:div w:id="744644753">
          <w:marLeft w:val="0"/>
          <w:marRight w:val="0"/>
          <w:marTop w:val="0"/>
          <w:marBottom w:val="0"/>
          <w:divBdr>
            <w:top w:val="single" w:sz="2" w:space="0" w:color="E2E8F0"/>
            <w:left w:val="single" w:sz="2" w:space="0" w:color="E2E8F0"/>
            <w:bottom w:val="single" w:sz="2" w:space="0" w:color="E2E8F0"/>
            <w:right w:val="single" w:sz="2" w:space="0" w:color="E2E8F0"/>
          </w:divBdr>
          <w:divsChild>
            <w:div w:id="672418900">
              <w:marLeft w:val="0"/>
              <w:marRight w:val="0"/>
              <w:marTop w:val="0"/>
              <w:marBottom w:val="0"/>
              <w:divBdr>
                <w:top w:val="single" w:sz="6" w:space="0" w:color="auto"/>
                <w:left w:val="single" w:sz="6" w:space="0" w:color="auto"/>
                <w:bottom w:val="single" w:sz="6" w:space="0" w:color="auto"/>
                <w:right w:val="single" w:sz="6" w:space="0" w:color="auto"/>
              </w:divBdr>
              <w:divsChild>
                <w:div w:id="1615018862">
                  <w:marLeft w:val="0"/>
                  <w:marRight w:val="0"/>
                  <w:marTop w:val="0"/>
                  <w:marBottom w:val="0"/>
                  <w:divBdr>
                    <w:top w:val="single" w:sz="2" w:space="0" w:color="E2E8F0"/>
                    <w:left w:val="single" w:sz="2" w:space="0" w:color="E2E8F0"/>
                    <w:bottom w:val="single" w:sz="2" w:space="0" w:color="E2E8F0"/>
                    <w:right w:val="single" w:sz="2" w:space="0" w:color="E2E8F0"/>
                  </w:divBdr>
                </w:div>
                <w:div w:id="79179253">
                  <w:marLeft w:val="0"/>
                  <w:marRight w:val="0"/>
                  <w:marTop w:val="0"/>
                  <w:marBottom w:val="0"/>
                  <w:divBdr>
                    <w:top w:val="single" w:sz="2" w:space="0" w:color="E2E8F0"/>
                    <w:left w:val="single" w:sz="2" w:space="0" w:color="E2E8F0"/>
                    <w:bottom w:val="single" w:sz="2" w:space="0" w:color="E2E8F0"/>
                    <w:right w:val="single" w:sz="2" w:space="0" w:color="E2E8F0"/>
                  </w:divBdr>
                </w:div>
                <w:div w:id="8829120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206060971">
      <w:bodyDiv w:val="1"/>
      <w:marLeft w:val="0"/>
      <w:marRight w:val="0"/>
      <w:marTop w:val="0"/>
      <w:marBottom w:val="0"/>
      <w:divBdr>
        <w:top w:val="none" w:sz="0" w:space="0" w:color="auto"/>
        <w:left w:val="none" w:sz="0" w:space="0" w:color="auto"/>
        <w:bottom w:val="none" w:sz="0" w:space="0" w:color="auto"/>
        <w:right w:val="none" w:sz="0" w:space="0" w:color="auto"/>
      </w:divBdr>
      <w:divsChild>
        <w:div w:id="707029969">
          <w:marLeft w:val="0"/>
          <w:marRight w:val="0"/>
          <w:marTop w:val="0"/>
          <w:marBottom w:val="0"/>
          <w:divBdr>
            <w:top w:val="none" w:sz="0" w:space="0" w:color="auto"/>
            <w:left w:val="none" w:sz="0" w:space="0" w:color="auto"/>
            <w:bottom w:val="none" w:sz="0" w:space="0" w:color="auto"/>
            <w:right w:val="none" w:sz="0" w:space="0" w:color="auto"/>
          </w:divBdr>
        </w:div>
      </w:divsChild>
    </w:div>
    <w:div w:id="1270818128">
      <w:marLeft w:val="0"/>
      <w:marRight w:val="0"/>
      <w:marTop w:val="0"/>
      <w:marBottom w:val="0"/>
      <w:divBdr>
        <w:top w:val="none" w:sz="0" w:space="0" w:color="auto"/>
        <w:left w:val="none" w:sz="0" w:space="0" w:color="auto"/>
        <w:bottom w:val="none" w:sz="0" w:space="0" w:color="auto"/>
        <w:right w:val="none" w:sz="0" w:space="0" w:color="auto"/>
      </w:divBdr>
      <w:divsChild>
        <w:div w:id="2075085748">
          <w:marLeft w:val="0"/>
          <w:marRight w:val="0"/>
          <w:marTop w:val="0"/>
          <w:marBottom w:val="0"/>
          <w:divBdr>
            <w:top w:val="none" w:sz="0" w:space="0" w:color="auto"/>
            <w:left w:val="none" w:sz="0" w:space="0" w:color="auto"/>
            <w:bottom w:val="none" w:sz="0" w:space="0" w:color="auto"/>
            <w:right w:val="none" w:sz="0" w:space="0" w:color="auto"/>
          </w:divBdr>
          <w:divsChild>
            <w:div w:id="688262665">
              <w:marLeft w:val="0"/>
              <w:marRight w:val="0"/>
              <w:marTop w:val="0"/>
              <w:marBottom w:val="0"/>
              <w:divBdr>
                <w:top w:val="none" w:sz="0" w:space="0" w:color="auto"/>
                <w:left w:val="none" w:sz="0" w:space="0" w:color="auto"/>
                <w:bottom w:val="none" w:sz="0" w:space="0" w:color="auto"/>
                <w:right w:val="none" w:sz="0" w:space="0" w:color="auto"/>
              </w:divBdr>
              <w:divsChild>
                <w:div w:id="829441837">
                  <w:marLeft w:val="0"/>
                  <w:marRight w:val="0"/>
                  <w:marTop w:val="0"/>
                  <w:marBottom w:val="0"/>
                  <w:divBdr>
                    <w:top w:val="none" w:sz="0" w:space="0" w:color="auto"/>
                    <w:left w:val="none" w:sz="0" w:space="0" w:color="auto"/>
                    <w:bottom w:val="none" w:sz="0" w:space="0" w:color="auto"/>
                    <w:right w:val="none" w:sz="0" w:space="0" w:color="auto"/>
                  </w:divBdr>
                  <w:divsChild>
                    <w:div w:id="1489127107">
                      <w:marLeft w:val="0"/>
                      <w:marRight w:val="0"/>
                      <w:marTop w:val="0"/>
                      <w:marBottom w:val="0"/>
                      <w:divBdr>
                        <w:top w:val="none" w:sz="0" w:space="0" w:color="auto"/>
                        <w:left w:val="none" w:sz="0" w:space="0" w:color="auto"/>
                        <w:bottom w:val="none" w:sz="0" w:space="0" w:color="auto"/>
                        <w:right w:val="none" w:sz="0" w:space="0" w:color="auto"/>
                      </w:divBdr>
                      <w:divsChild>
                        <w:div w:id="1621303073">
                          <w:marLeft w:val="0"/>
                          <w:marRight w:val="0"/>
                          <w:marTop w:val="0"/>
                          <w:marBottom w:val="0"/>
                          <w:divBdr>
                            <w:top w:val="none" w:sz="0" w:space="0" w:color="auto"/>
                            <w:left w:val="none" w:sz="0" w:space="0" w:color="auto"/>
                            <w:bottom w:val="none" w:sz="0" w:space="0" w:color="auto"/>
                            <w:right w:val="none" w:sz="0" w:space="0" w:color="auto"/>
                          </w:divBdr>
                          <w:divsChild>
                            <w:div w:id="1964848860">
                              <w:marLeft w:val="0"/>
                              <w:marRight w:val="0"/>
                              <w:marTop w:val="0"/>
                              <w:marBottom w:val="0"/>
                              <w:divBdr>
                                <w:top w:val="none" w:sz="0" w:space="0" w:color="auto"/>
                                <w:left w:val="none" w:sz="0" w:space="0" w:color="auto"/>
                                <w:bottom w:val="none" w:sz="0" w:space="0" w:color="auto"/>
                                <w:right w:val="none" w:sz="0" w:space="0" w:color="auto"/>
                              </w:divBdr>
                            </w:div>
                            <w:div w:id="974918306">
                              <w:marLeft w:val="0"/>
                              <w:marRight w:val="0"/>
                              <w:marTop w:val="0"/>
                              <w:marBottom w:val="0"/>
                              <w:divBdr>
                                <w:top w:val="none" w:sz="0" w:space="0" w:color="auto"/>
                                <w:left w:val="none" w:sz="0" w:space="0" w:color="auto"/>
                                <w:bottom w:val="none" w:sz="0" w:space="0" w:color="auto"/>
                                <w:right w:val="none" w:sz="0" w:space="0" w:color="auto"/>
                              </w:divBdr>
                            </w:div>
                            <w:div w:id="1615137084">
                              <w:marLeft w:val="0"/>
                              <w:marRight w:val="0"/>
                              <w:marTop w:val="0"/>
                              <w:marBottom w:val="0"/>
                              <w:divBdr>
                                <w:top w:val="none" w:sz="0" w:space="0" w:color="auto"/>
                                <w:left w:val="none" w:sz="0" w:space="0" w:color="auto"/>
                                <w:bottom w:val="none" w:sz="0" w:space="0" w:color="auto"/>
                                <w:right w:val="none" w:sz="0" w:space="0" w:color="auto"/>
                              </w:divBdr>
                            </w:div>
                            <w:div w:id="1186553453">
                              <w:marLeft w:val="0"/>
                              <w:marRight w:val="0"/>
                              <w:marTop w:val="0"/>
                              <w:marBottom w:val="0"/>
                              <w:divBdr>
                                <w:top w:val="none" w:sz="0" w:space="0" w:color="auto"/>
                                <w:left w:val="none" w:sz="0" w:space="0" w:color="auto"/>
                                <w:bottom w:val="none" w:sz="0" w:space="0" w:color="auto"/>
                                <w:right w:val="none" w:sz="0" w:space="0" w:color="auto"/>
                              </w:divBdr>
                            </w:div>
                            <w:div w:id="1669824326">
                              <w:marLeft w:val="0"/>
                              <w:marRight w:val="0"/>
                              <w:marTop w:val="0"/>
                              <w:marBottom w:val="0"/>
                              <w:divBdr>
                                <w:top w:val="none" w:sz="0" w:space="0" w:color="auto"/>
                                <w:left w:val="none" w:sz="0" w:space="0" w:color="auto"/>
                                <w:bottom w:val="none" w:sz="0" w:space="0" w:color="auto"/>
                                <w:right w:val="none" w:sz="0" w:space="0" w:color="auto"/>
                              </w:divBdr>
                              <w:divsChild>
                                <w:div w:id="533036421">
                                  <w:marLeft w:val="0"/>
                                  <w:marRight w:val="0"/>
                                  <w:marTop w:val="0"/>
                                  <w:marBottom w:val="0"/>
                                  <w:divBdr>
                                    <w:top w:val="none" w:sz="0" w:space="0" w:color="auto"/>
                                    <w:left w:val="none" w:sz="0" w:space="0" w:color="auto"/>
                                    <w:bottom w:val="none" w:sz="0" w:space="0" w:color="auto"/>
                                    <w:right w:val="none" w:sz="0" w:space="0" w:color="auto"/>
                                  </w:divBdr>
                                </w:div>
                                <w:div w:id="1917737091">
                                  <w:marLeft w:val="0"/>
                                  <w:marRight w:val="0"/>
                                  <w:marTop w:val="0"/>
                                  <w:marBottom w:val="0"/>
                                  <w:divBdr>
                                    <w:top w:val="none" w:sz="0" w:space="0" w:color="auto"/>
                                    <w:left w:val="none" w:sz="0" w:space="0" w:color="auto"/>
                                    <w:bottom w:val="none" w:sz="0" w:space="0" w:color="auto"/>
                                    <w:right w:val="none" w:sz="0" w:space="0" w:color="auto"/>
                                  </w:divBdr>
                                </w:div>
                                <w:div w:id="978848590">
                                  <w:marLeft w:val="0"/>
                                  <w:marRight w:val="0"/>
                                  <w:marTop w:val="0"/>
                                  <w:marBottom w:val="0"/>
                                  <w:divBdr>
                                    <w:top w:val="none" w:sz="0" w:space="0" w:color="auto"/>
                                    <w:left w:val="none" w:sz="0" w:space="0" w:color="auto"/>
                                    <w:bottom w:val="none" w:sz="0" w:space="0" w:color="auto"/>
                                    <w:right w:val="none" w:sz="0" w:space="0" w:color="auto"/>
                                  </w:divBdr>
                                </w:div>
                                <w:div w:id="12976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689314">
      <w:bodyDiv w:val="1"/>
      <w:marLeft w:val="0"/>
      <w:marRight w:val="0"/>
      <w:marTop w:val="0"/>
      <w:marBottom w:val="0"/>
      <w:divBdr>
        <w:top w:val="none" w:sz="0" w:space="0" w:color="auto"/>
        <w:left w:val="none" w:sz="0" w:space="0" w:color="auto"/>
        <w:bottom w:val="none" w:sz="0" w:space="0" w:color="auto"/>
        <w:right w:val="none" w:sz="0" w:space="0" w:color="auto"/>
      </w:divBdr>
    </w:div>
    <w:div w:id="1665935457">
      <w:bodyDiv w:val="1"/>
      <w:marLeft w:val="0"/>
      <w:marRight w:val="0"/>
      <w:marTop w:val="0"/>
      <w:marBottom w:val="0"/>
      <w:divBdr>
        <w:top w:val="none" w:sz="0" w:space="0" w:color="auto"/>
        <w:left w:val="none" w:sz="0" w:space="0" w:color="auto"/>
        <w:bottom w:val="none" w:sz="0" w:space="0" w:color="auto"/>
        <w:right w:val="none" w:sz="0" w:space="0" w:color="auto"/>
      </w:divBdr>
      <w:divsChild>
        <w:div w:id="530461275">
          <w:marLeft w:val="0"/>
          <w:marRight w:val="0"/>
          <w:marTop w:val="100"/>
          <w:marBottom w:val="100"/>
          <w:divBdr>
            <w:top w:val="none" w:sz="0" w:space="0" w:color="auto"/>
            <w:left w:val="none" w:sz="0" w:space="0" w:color="auto"/>
            <w:bottom w:val="none" w:sz="0" w:space="0" w:color="auto"/>
            <w:right w:val="none" w:sz="0" w:space="0" w:color="auto"/>
          </w:divBdr>
          <w:divsChild>
            <w:div w:id="846166209">
              <w:marLeft w:val="0"/>
              <w:marRight w:val="0"/>
              <w:marTop w:val="0"/>
              <w:marBottom w:val="0"/>
              <w:divBdr>
                <w:top w:val="none" w:sz="0" w:space="0" w:color="auto"/>
                <w:left w:val="none" w:sz="0" w:space="0" w:color="auto"/>
                <w:bottom w:val="none" w:sz="0" w:space="0" w:color="auto"/>
                <w:right w:val="none" w:sz="0" w:space="0" w:color="auto"/>
              </w:divBdr>
              <w:divsChild>
                <w:div w:id="1379665151">
                  <w:marLeft w:val="0"/>
                  <w:marRight w:val="0"/>
                  <w:marTop w:val="180"/>
                  <w:marBottom w:val="0"/>
                  <w:divBdr>
                    <w:top w:val="none" w:sz="0" w:space="0" w:color="auto"/>
                    <w:left w:val="none" w:sz="0" w:space="0" w:color="auto"/>
                    <w:bottom w:val="none" w:sz="0" w:space="0" w:color="auto"/>
                    <w:right w:val="none" w:sz="0" w:space="0" w:color="auto"/>
                  </w:divBdr>
                  <w:divsChild>
                    <w:div w:id="20883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6783">
          <w:marLeft w:val="0"/>
          <w:marRight w:val="0"/>
          <w:marTop w:val="100"/>
          <w:marBottom w:val="100"/>
          <w:divBdr>
            <w:top w:val="none" w:sz="0" w:space="0" w:color="auto"/>
            <w:left w:val="none" w:sz="0" w:space="0" w:color="auto"/>
            <w:bottom w:val="none" w:sz="0" w:space="0" w:color="auto"/>
            <w:right w:val="none" w:sz="0" w:space="0" w:color="auto"/>
          </w:divBdr>
          <w:divsChild>
            <w:div w:id="2064207166">
              <w:marLeft w:val="0"/>
              <w:marRight w:val="441"/>
              <w:marTop w:val="0"/>
              <w:marBottom w:val="0"/>
              <w:divBdr>
                <w:top w:val="none" w:sz="0" w:space="0" w:color="auto"/>
                <w:left w:val="none" w:sz="0" w:space="0" w:color="auto"/>
                <w:bottom w:val="none" w:sz="0" w:space="0" w:color="auto"/>
                <w:right w:val="none" w:sz="0" w:space="0" w:color="auto"/>
              </w:divBdr>
              <w:divsChild>
                <w:div w:id="1382633160">
                  <w:marLeft w:val="0"/>
                  <w:marRight w:val="0"/>
                  <w:marTop w:val="180"/>
                  <w:marBottom w:val="0"/>
                  <w:divBdr>
                    <w:top w:val="none" w:sz="0" w:space="0" w:color="auto"/>
                    <w:left w:val="none" w:sz="0" w:space="0" w:color="auto"/>
                    <w:bottom w:val="none" w:sz="0" w:space="0" w:color="auto"/>
                    <w:right w:val="none" w:sz="0" w:space="0" w:color="auto"/>
                  </w:divBdr>
                  <w:divsChild>
                    <w:div w:id="1841387420">
                      <w:marLeft w:val="0"/>
                      <w:marRight w:val="0"/>
                      <w:marTop w:val="0"/>
                      <w:marBottom w:val="450"/>
                      <w:divBdr>
                        <w:top w:val="none" w:sz="0" w:space="0" w:color="auto"/>
                        <w:left w:val="none" w:sz="0" w:space="0" w:color="auto"/>
                        <w:bottom w:val="none" w:sz="0" w:space="0" w:color="auto"/>
                        <w:right w:val="none" w:sz="0" w:space="0" w:color="auto"/>
                      </w:divBdr>
                    </w:div>
                    <w:div w:id="8188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7403">
              <w:marLeft w:val="0"/>
              <w:marRight w:val="0"/>
              <w:marTop w:val="0"/>
              <w:marBottom w:val="0"/>
              <w:divBdr>
                <w:top w:val="none" w:sz="0" w:space="0" w:color="auto"/>
                <w:left w:val="none" w:sz="0" w:space="0" w:color="auto"/>
                <w:bottom w:val="none" w:sz="0" w:space="0" w:color="auto"/>
                <w:right w:val="none" w:sz="0" w:space="0" w:color="auto"/>
              </w:divBdr>
              <w:divsChild>
                <w:div w:id="1574123814">
                  <w:marLeft w:val="0"/>
                  <w:marRight w:val="0"/>
                  <w:marTop w:val="180"/>
                  <w:marBottom w:val="0"/>
                  <w:divBdr>
                    <w:top w:val="none" w:sz="0" w:space="0" w:color="auto"/>
                    <w:left w:val="none" w:sz="0" w:space="0" w:color="auto"/>
                    <w:bottom w:val="none" w:sz="0" w:space="0" w:color="auto"/>
                    <w:right w:val="none" w:sz="0" w:space="0" w:color="auto"/>
                  </w:divBdr>
                  <w:divsChild>
                    <w:div w:id="1561869550">
                      <w:marLeft w:val="0"/>
                      <w:marRight w:val="0"/>
                      <w:marTop w:val="0"/>
                      <w:marBottom w:val="450"/>
                      <w:divBdr>
                        <w:top w:val="none" w:sz="0" w:space="0" w:color="auto"/>
                        <w:left w:val="none" w:sz="0" w:space="0" w:color="auto"/>
                        <w:bottom w:val="none" w:sz="0" w:space="0" w:color="auto"/>
                        <w:right w:val="none" w:sz="0" w:space="0" w:color="auto"/>
                      </w:divBdr>
                    </w:div>
                    <w:div w:id="5373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1433">
      <w:bodyDiv w:val="1"/>
      <w:marLeft w:val="0"/>
      <w:marRight w:val="0"/>
      <w:marTop w:val="0"/>
      <w:marBottom w:val="0"/>
      <w:divBdr>
        <w:top w:val="none" w:sz="0" w:space="0" w:color="auto"/>
        <w:left w:val="none" w:sz="0" w:space="0" w:color="auto"/>
        <w:bottom w:val="none" w:sz="0" w:space="0" w:color="auto"/>
        <w:right w:val="none" w:sz="0" w:space="0" w:color="auto"/>
      </w:divBdr>
    </w:div>
    <w:div w:id="1978292308">
      <w:bodyDiv w:val="1"/>
      <w:marLeft w:val="0"/>
      <w:marRight w:val="0"/>
      <w:marTop w:val="0"/>
      <w:marBottom w:val="0"/>
      <w:divBdr>
        <w:top w:val="none" w:sz="0" w:space="0" w:color="auto"/>
        <w:left w:val="none" w:sz="0" w:space="0" w:color="auto"/>
        <w:bottom w:val="none" w:sz="0" w:space="0" w:color="auto"/>
        <w:right w:val="none" w:sz="0" w:space="0" w:color="auto"/>
      </w:divBdr>
      <w:divsChild>
        <w:div w:id="1702507713">
          <w:marLeft w:val="0"/>
          <w:marRight w:val="0"/>
          <w:marTop w:val="600"/>
          <w:marBottom w:val="45"/>
          <w:divBdr>
            <w:top w:val="none" w:sz="0" w:space="0" w:color="auto"/>
            <w:left w:val="none" w:sz="0" w:space="0" w:color="auto"/>
            <w:bottom w:val="none" w:sz="0" w:space="0" w:color="auto"/>
            <w:right w:val="none" w:sz="0" w:space="0" w:color="auto"/>
          </w:divBdr>
        </w:div>
      </w:divsChild>
    </w:div>
    <w:div w:id="2003310263">
      <w:bodyDiv w:val="1"/>
      <w:marLeft w:val="0"/>
      <w:marRight w:val="0"/>
      <w:marTop w:val="0"/>
      <w:marBottom w:val="0"/>
      <w:divBdr>
        <w:top w:val="none" w:sz="0" w:space="0" w:color="auto"/>
        <w:left w:val="none" w:sz="0" w:space="0" w:color="auto"/>
        <w:bottom w:val="none" w:sz="0" w:space="0" w:color="auto"/>
        <w:right w:val="none" w:sz="0" w:space="0" w:color="auto"/>
      </w:divBdr>
    </w:div>
    <w:div w:id="20291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c.gov/" TargetMode="External"/><Relationship Id="rId4" Type="http://schemas.openxmlformats.org/officeDocument/2006/relationships/settings" Target="settings.xml"/><Relationship Id="rId9" Type="http://schemas.openxmlformats.org/officeDocument/2006/relationships/hyperlink" Target="https://pr.report/d7oBbhN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C130-5B71-4687-A989-B92E15B8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Company</dc:creator>
  <cp:lastModifiedBy>Company</cp:lastModifiedBy>
  <cp:revision>12</cp:revision>
  <dcterms:created xsi:type="dcterms:W3CDTF">2023-11-26T11:49:00Z</dcterms:created>
  <dcterms:modified xsi:type="dcterms:W3CDTF">2023-11-26T12:38:00Z</dcterms:modified>
</cp:coreProperties>
</file>