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sz w:val="20"/>
          <w:szCs w:val="20"/>
        </w:rPr>
      </w:pPr>
      <w:bookmarkStart w:colFirst="0" w:colLast="0" w:name="_hxtv0sb0suv6" w:id="0"/>
      <w:bookmarkEnd w:id="0"/>
      <w:r w:rsidDel="00000000" w:rsidR="00000000" w:rsidRPr="00000000">
        <w:rPr>
          <w:rtl w:val="0"/>
        </w:rPr>
        <w:t xml:space="preserve">&lt;h1&gt;Breaking Down the Best Cashback Cards of 2024: How Wells Fargo Active Cash Measures Up</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In the ever-evolving landscape of credit cards, savvy consumers are always on the lookout for the best deals and rewards. Cash back cards are consistently among the most popular choices, providing users with a straightforward way to earn money while making everyday purchases. Secondly, these cards often come with attractive sign-up bonuses and promotional offers, further boosting the cash back potential. This can result in substantial savings over time. Additionally, cash back cards can help users manage their finances by providing detailed spending statements and insights into their expenses.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Let’s break down the best cash back cards of the year and examine how the </w:t>
      </w:r>
      <w:hyperlink r:id="rId6">
        <w:r w:rsidDel="00000000" w:rsidR="00000000" w:rsidRPr="00000000">
          <w:rPr>
            <w:color w:val="1155cc"/>
            <w:u w:val="single"/>
            <w:rtl w:val="0"/>
          </w:rPr>
          <w:t xml:space="preserve">Wells Fargo Active Cash card</w:t>
        </w:r>
      </w:hyperlink>
      <w:r w:rsidDel="00000000" w:rsidR="00000000" w:rsidRPr="00000000">
        <w:rPr>
          <w:rtl w:val="0"/>
        </w:rPr>
        <w:t xml:space="preserve"> measures up to the competition.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pStyle w:val="Heading2"/>
        <w:rPr/>
      </w:pPr>
      <w:bookmarkStart w:colFirst="0" w:colLast="0" w:name="_ui6rfmggh4t5" w:id="1"/>
      <w:bookmarkEnd w:id="1"/>
      <w:r w:rsidDel="00000000" w:rsidR="00000000" w:rsidRPr="00000000">
        <w:rPr>
          <w:rtl w:val="0"/>
        </w:rPr>
        <w:t xml:space="preserve">&lt;h2&gt; The top cash back cards</w:t>
      </w:r>
    </w:p>
    <w:p w:rsidR="00000000" w:rsidDel="00000000" w:rsidP="00000000" w:rsidRDefault="00000000" w:rsidRPr="00000000" w14:paraId="00000007">
      <w:pPr>
        <w:shd w:fill="ffffff" w:val="clear"/>
        <w:spacing w:after="360" w:lineRule="auto"/>
        <w:rPr>
          <w:color w:val="1f1f1f"/>
          <w:sz w:val="24"/>
          <w:szCs w:val="24"/>
        </w:rPr>
      </w:pPr>
      <w:r w:rsidDel="00000000" w:rsidR="00000000" w:rsidRPr="00000000">
        <w:rPr>
          <w:color w:val="1f1f1f"/>
          <w:sz w:val="24"/>
          <w:szCs w:val="24"/>
          <w:rtl w:val="0"/>
        </w:rPr>
        <w:t xml:space="preserve">When it comes to no-annual-fee cash back cards, the </w:t>
      </w:r>
      <w:hyperlink r:id="rId7">
        <w:r w:rsidDel="00000000" w:rsidR="00000000" w:rsidRPr="00000000">
          <w:rPr>
            <w:color w:val="1155cc"/>
            <w:u w:val="single"/>
            <w:rtl w:val="0"/>
          </w:rPr>
          <w:t xml:space="preserve">Chase Freedom Ultimate Rewards</w:t>
        </w:r>
      </w:hyperlink>
      <w:r w:rsidDel="00000000" w:rsidR="00000000" w:rsidRPr="00000000">
        <w:rPr>
          <w:color w:val="1f1f1f"/>
          <w:sz w:val="24"/>
          <w:szCs w:val="24"/>
          <w:rtl w:val="0"/>
        </w:rPr>
        <w:t xml:space="preserve"> and </w:t>
      </w:r>
      <w:r w:rsidDel="00000000" w:rsidR="00000000" w:rsidRPr="00000000">
        <w:rPr>
          <w:color w:val="1f1f1f"/>
          <w:rtl w:val="0"/>
        </w:rPr>
        <w:t xml:space="preserve">Citi Double Cash Card</w:t>
      </w:r>
      <w:r w:rsidDel="00000000" w:rsidR="00000000" w:rsidRPr="00000000">
        <w:rPr>
          <w:color w:val="1f1f1f"/>
          <w:sz w:val="24"/>
          <w:szCs w:val="24"/>
          <w:rtl w:val="0"/>
        </w:rPr>
        <w:t xml:space="preserve"> stand out as top contenders. Chase Freedom offers a powerful combination of 5% back on travel booked through Chase Ultimate Rewards, 3% at dining and drugstores, and a respectable 1.5% everywhere else. Plus, they frequently entice new cardholders with welcome bonuses or intro APR periods. </w:t>
      </w:r>
      <w:hyperlink r:id="rId8">
        <w:r w:rsidDel="00000000" w:rsidR="00000000" w:rsidRPr="00000000">
          <w:rPr>
            <w:color w:val="1155cc"/>
            <w:sz w:val="24"/>
            <w:szCs w:val="24"/>
            <w:u w:val="single"/>
            <w:rtl w:val="0"/>
          </w:rPr>
          <w:t xml:space="preserve">Citi Double Cash</w:t>
        </w:r>
      </w:hyperlink>
      <w:r w:rsidDel="00000000" w:rsidR="00000000" w:rsidRPr="00000000">
        <w:rPr>
          <w:color w:val="1f1f1f"/>
          <w:sz w:val="24"/>
          <w:szCs w:val="24"/>
          <w:rtl w:val="0"/>
        </w:rPr>
        <w:t xml:space="preserve"> takes a simpler approach, rewarding you with 1% back when you buy and an additional 1% when you pay, effectively doubling your cashback on all purchases.</w:t>
      </w:r>
    </w:p>
    <w:p w:rsidR="00000000" w:rsidDel="00000000" w:rsidP="00000000" w:rsidRDefault="00000000" w:rsidRPr="00000000" w14:paraId="00000008">
      <w:pPr>
        <w:shd w:fill="ffffff" w:val="clear"/>
        <w:spacing w:after="360" w:before="360" w:lineRule="auto"/>
        <w:rPr>
          <w:color w:val="1f1f1f"/>
          <w:sz w:val="24"/>
          <w:szCs w:val="24"/>
        </w:rPr>
      </w:pPr>
      <w:r w:rsidDel="00000000" w:rsidR="00000000" w:rsidRPr="00000000">
        <w:rPr>
          <w:color w:val="1f1f1f"/>
          <w:sz w:val="24"/>
          <w:szCs w:val="24"/>
          <w:rtl w:val="0"/>
        </w:rPr>
        <w:t xml:space="preserve">Of course, other great options exist. The Capital One Quicksilver offers a solid 1.5% back on everything. Discover it Cash Back thrives on its rotating quarterly categories with 5% cashback, perfect for maximizing rewards on ever-changing spending habits. ​​For specific categories, cards like American Express Blue Cash Preferred (supermarkets and streaming) or Citi Custom Cash (top spending category) excel. </w:t>
      </w:r>
    </w:p>
    <w:p w:rsidR="00000000" w:rsidDel="00000000" w:rsidP="00000000" w:rsidRDefault="00000000" w:rsidRPr="00000000" w14:paraId="00000009">
      <w:pPr>
        <w:shd w:fill="ffffff" w:val="clear"/>
        <w:spacing w:after="360" w:before="360" w:lineRule="auto"/>
        <w:rPr>
          <w:color w:val="1f1f1f"/>
          <w:sz w:val="24"/>
          <w:szCs w:val="24"/>
        </w:rPr>
      </w:pPr>
      <w:r w:rsidDel="00000000" w:rsidR="00000000" w:rsidRPr="00000000">
        <w:rPr>
          <w:color w:val="1f1f1f"/>
          <w:sz w:val="24"/>
          <w:szCs w:val="24"/>
          <w:rtl w:val="0"/>
        </w:rPr>
        <w:t xml:space="preserve">Ultimately, the best card depends on your spending habits and priorities. Whether you prioritize travel, maximize everyday purchases, or target specific categories, there's a no-annual-fee cash back card waiting to reward your responsible spending. So, co</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pPr>
      <w:bookmarkStart w:colFirst="0" w:colLast="0" w:name="_predgf2ryjbw" w:id="2"/>
      <w:bookmarkEnd w:id="2"/>
      <w:r w:rsidDel="00000000" w:rsidR="00000000" w:rsidRPr="00000000">
        <w:rPr>
          <w:rtl w:val="0"/>
        </w:rPr>
        <w:t xml:space="preserve">&lt;h2&gt; What makes the Wells Fargo Active Cash stand out?</w:t>
      </w:r>
    </w:p>
    <w:p w:rsidR="00000000" w:rsidDel="00000000" w:rsidP="00000000" w:rsidRDefault="00000000" w:rsidRPr="00000000" w14:paraId="0000000D">
      <w:pPr>
        <w:rPr/>
      </w:pPr>
      <w:r w:rsidDel="00000000" w:rsidR="00000000" w:rsidRPr="00000000">
        <w:rPr>
          <w:rtl w:val="0"/>
        </w:rPr>
        <w:t xml:space="preserve">The Wells Fargo Active Cash card stands out in the competitive landscape of cashback credit cards due to its compelling features and user-friendly structure. One of its </w:t>
      </w:r>
      <w:hyperlink r:id="rId9">
        <w:r w:rsidDel="00000000" w:rsidR="00000000" w:rsidRPr="00000000">
          <w:rPr>
            <w:color w:val="1155cc"/>
            <w:u w:val="single"/>
            <w:rtl w:val="0"/>
          </w:rPr>
          <w:t xml:space="preserve">standout benefits</w:t>
        </w:r>
      </w:hyperlink>
      <w:r w:rsidDel="00000000" w:rsidR="00000000" w:rsidRPr="00000000">
        <w:rPr>
          <w:rtl w:val="0"/>
        </w:rPr>
        <w:t xml:space="preserve"> is the simplicity of its rewards system, offering a flat 2% cashback on all purchases. This straightforward approach eliminates the need for cardholders to navigate through rotating categories or tiered rewards, providing a hassle-free experience. The card often includes a generous welcome bonus for new users, contributing to its appeal for those seeking immediate rewards.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Another notable feature is the introductory 0% APR period for purchases and balance transfers, providing users with a reprieve from interest charges. With no annual fee, the Wells Fargo Active Cash card is a cost-effective option for consumers looking to maximize </w:t>
      </w:r>
      <w:r w:rsidDel="00000000" w:rsidR="00000000" w:rsidRPr="00000000">
        <w:rPr>
          <w:rtl w:val="0"/>
        </w:rPr>
        <w:t xml:space="preserve">cashback</w:t>
      </w:r>
      <w:r w:rsidDel="00000000" w:rsidR="00000000" w:rsidRPr="00000000">
        <w:rPr>
          <w:rtl w:val="0"/>
        </w:rPr>
        <w:t xml:space="preserve"> rewards without incurring additional expenses. Additionally, the flexibility in redemption options, allowing users to choose from statement credits, direct deposits, or applying rewards towards eligible purchases, adds to the overall attractiveness of this card. These standout qualities position the Wells Fargo Active Cash card as a compelling choice for individuals who value simplicity, cost-effectiveness, and immediate rewards.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rPr/>
      </w:pPr>
      <w:bookmarkStart w:colFirst="0" w:colLast="0" w:name="_w6rbv7bsw64" w:id="3"/>
      <w:bookmarkEnd w:id="3"/>
      <w:r w:rsidDel="00000000" w:rsidR="00000000" w:rsidRPr="00000000">
        <w:rPr>
          <w:rtl w:val="0"/>
        </w:rPr>
        <w:t xml:space="preserve">&lt;h2&gt; Bottom line</w:t>
      </w:r>
    </w:p>
    <w:p w:rsidR="00000000" w:rsidDel="00000000" w:rsidP="00000000" w:rsidRDefault="00000000" w:rsidRPr="00000000" w14:paraId="00000012">
      <w:pPr>
        <w:rPr/>
      </w:pPr>
      <w:r w:rsidDel="00000000" w:rsidR="00000000" w:rsidRPr="00000000">
        <w:rPr>
          <w:rtl w:val="0"/>
        </w:rPr>
        <w:t xml:space="preserve">As of 2024, the Wells Fargo Active Cash card has positioned itself as a strong contender in the competitive cashback credit card arena. Its simple yet lucrative 2% flat-rate cashback, combined with a generous welcome bonus and other valuable features, makes it an attractive option for a broad range of consumers. However, individuals are encouraged to evaluate their spending patterns and priorities to determine whether the Wells Fargo Active Cash card aligns with their unique financial needs and goals.</w:t>
      </w:r>
    </w:p>
    <w:p w:rsidR="00000000" w:rsidDel="00000000" w:rsidP="00000000" w:rsidRDefault="00000000" w:rsidRPr="00000000" w14:paraId="0000001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redello.com/credit-cards/wells-fargo-active-cash-benefits/" TargetMode="External"/><Relationship Id="rId5" Type="http://schemas.openxmlformats.org/officeDocument/2006/relationships/styles" Target="styles.xml"/><Relationship Id="rId6" Type="http://schemas.openxmlformats.org/officeDocument/2006/relationships/hyperlink" Target="https://www.credello.com/credit-cards/reviews/wells-fargo-active-cash/" TargetMode="External"/><Relationship Id="rId7" Type="http://schemas.openxmlformats.org/officeDocument/2006/relationships/hyperlink" Target="https://www.credello.com/credit-cards/chase-freedom-unlimited-vs-wells-fargo-active-cash/" TargetMode="External"/><Relationship Id="rId8" Type="http://schemas.openxmlformats.org/officeDocument/2006/relationships/hyperlink" Target="https://www.credello.com/credit-cards/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