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7777777"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6E7F1DE8" w14:textId="56C0BEDE" w:rsidR="003103FC" w:rsidRDefault="005D2084" w:rsidP="006863E9">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Investors Sue </w:t>
      </w:r>
      <w:r w:rsidR="003103FC">
        <w:rPr>
          <w:rFonts w:ascii="Times New Roman" w:hAnsi="Times New Roman" w:cs="Times New Roman"/>
          <w:bCs/>
          <w:sz w:val="32"/>
          <w:szCs w:val="32"/>
        </w:rPr>
        <w:t xml:space="preserve">BioVie (BIVI) </w:t>
      </w:r>
      <w:r w:rsidR="009346B0" w:rsidRPr="009346B0">
        <w:rPr>
          <w:rFonts w:ascii="Times New Roman" w:hAnsi="Times New Roman" w:cs="Times New Roman"/>
          <w:bCs/>
          <w:sz w:val="32"/>
          <w:szCs w:val="32"/>
        </w:rPr>
        <w:t xml:space="preserve">After Potential Scientific Misconduct </w:t>
      </w:r>
      <w:r w:rsidR="009346B0">
        <w:rPr>
          <w:rFonts w:ascii="Times New Roman" w:hAnsi="Times New Roman" w:cs="Times New Roman"/>
          <w:bCs/>
          <w:sz w:val="32"/>
          <w:szCs w:val="32"/>
        </w:rPr>
        <w:t>I</w:t>
      </w:r>
      <w:r w:rsidR="009346B0" w:rsidRPr="009346B0">
        <w:rPr>
          <w:rFonts w:ascii="Times New Roman" w:hAnsi="Times New Roman" w:cs="Times New Roman"/>
          <w:bCs/>
          <w:sz w:val="32"/>
          <w:szCs w:val="32"/>
        </w:rPr>
        <w:t>n Failed Phase 3 Clinical Trial</w:t>
      </w:r>
      <w:r w:rsidR="003103FC">
        <w:rPr>
          <w:rFonts w:ascii="Times New Roman" w:hAnsi="Times New Roman" w:cs="Times New Roman"/>
          <w:bCs/>
          <w:sz w:val="32"/>
          <w:szCs w:val="32"/>
        </w:rPr>
        <w:t xml:space="preserve"> </w:t>
      </w:r>
      <w:r>
        <w:rPr>
          <w:rFonts w:ascii="Times New Roman" w:hAnsi="Times New Roman" w:cs="Times New Roman"/>
          <w:bCs/>
          <w:sz w:val="32"/>
          <w:szCs w:val="32"/>
        </w:rPr>
        <w:t>Uncovered</w:t>
      </w:r>
      <w:r w:rsidR="003103FC">
        <w:rPr>
          <w:rFonts w:ascii="Times New Roman" w:hAnsi="Times New Roman" w:cs="Times New Roman"/>
          <w:bCs/>
          <w:sz w:val="32"/>
          <w:szCs w:val="32"/>
        </w:rPr>
        <w:t>– Hagens Berman</w:t>
      </w:r>
    </w:p>
    <w:p w14:paraId="36E8D878" w14:textId="245705D9" w:rsidR="00355936" w:rsidRPr="008846C4" w:rsidRDefault="009217C5" w:rsidP="006863E9">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HAGENS BERMAN</w:t>
      </w:r>
      <w:r w:rsidR="00810CAA">
        <w:rPr>
          <w:rFonts w:ascii="Times New Roman" w:hAnsi="Times New Roman" w:cs="Times New Roman"/>
          <w:bCs/>
          <w:sz w:val="32"/>
          <w:szCs w:val="32"/>
        </w:rPr>
        <w:t>, NATIONAL TRIAL ATTORNEYS,</w:t>
      </w:r>
      <w:r w:rsidR="00B971ED">
        <w:rPr>
          <w:rFonts w:ascii="Times New Roman" w:hAnsi="Times New Roman" w:cs="Times New Roman"/>
          <w:bCs/>
          <w:sz w:val="32"/>
          <w:szCs w:val="32"/>
        </w:rPr>
        <w:t xml:space="preserve"> </w:t>
      </w:r>
      <w:r w:rsidR="00810CAA">
        <w:rPr>
          <w:rFonts w:ascii="Times New Roman" w:hAnsi="Times New Roman" w:cs="Times New Roman"/>
          <w:bCs/>
          <w:sz w:val="32"/>
          <w:szCs w:val="32"/>
        </w:rPr>
        <w:t>Encourage</w:t>
      </w:r>
      <w:r w:rsidR="004C72F4">
        <w:rPr>
          <w:rFonts w:ascii="Times New Roman" w:hAnsi="Times New Roman" w:cs="Times New Roman"/>
          <w:bCs/>
          <w:sz w:val="32"/>
          <w:szCs w:val="32"/>
        </w:rPr>
        <w:t xml:space="preserve">s </w:t>
      </w:r>
      <w:r w:rsidR="00164897" w:rsidRPr="00164897">
        <w:rPr>
          <w:rFonts w:ascii="Times New Roman" w:hAnsi="Times New Roman" w:cs="Times New Roman"/>
          <w:bCs/>
          <w:sz w:val="32"/>
          <w:szCs w:val="32"/>
        </w:rPr>
        <w:t xml:space="preserve">BIVI </w:t>
      </w:r>
      <w:r w:rsidR="0055314F">
        <w:rPr>
          <w:rFonts w:ascii="Times New Roman" w:hAnsi="Times New Roman" w:cs="Times New Roman"/>
          <w:bCs/>
          <w:sz w:val="32"/>
          <w:szCs w:val="32"/>
        </w:rPr>
        <w:t xml:space="preserve">Investors </w:t>
      </w:r>
      <w:r w:rsidR="00810CAA">
        <w:rPr>
          <w:rFonts w:ascii="Times New Roman" w:hAnsi="Times New Roman" w:cs="Times New Roman"/>
          <w:bCs/>
          <w:sz w:val="32"/>
          <w:szCs w:val="32"/>
        </w:rPr>
        <w:t xml:space="preserve">with </w:t>
      </w:r>
      <w:r w:rsidR="00E403EE">
        <w:rPr>
          <w:rFonts w:ascii="Times New Roman" w:hAnsi="Times New Roman" w:cs="Times New Roman"/>
          <w:bCs/>
          <w:sz w:val="32"/>
          <w:szCs w:val="32"/>
        </w:rPr>
        <w:t xml:space="preserve">Substantial </w:t>
      </w:r>
      <w:r w:rsidR="00810CAA">
        <w:rPr>
          <w:rFonts w:ascii="Times New Roman" w:hAnsi="Times New Roman" w:cs="Times New Roman"/>
          <w:bCs/>
          <w:sz w:val="32"/>
          <w:szCs w:val="32"/>
        </w:rPr>
        <w:t>Losses to Contac</w:t>
      </w:r>
      <w:r w:rsidR="00164897">
        <w:rPr>
          <w:rFonts w:ascii="Times New Roman" w:hAnsi="Times New Roman" w:cs="Times New Roman"/>
          <w:bCs/>
          <w:sz w:val="32"/>
          <w:szCs w:val="32"/>
        </w:rPr>
        <w:t>t its Attorneys</w:t>
      </w:r>
    </w:p>
    <w:p w14:paraId="1DC5559A" w14:textId="4E498BAD" w:rsidR="00355936" w:rsidRDefault="00C82A75"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Mar</w:t>
      </w:r>
      <w:r w:rsidR="0088135D">
        <w:rPr>
          <w:rFonts w:ascii="Times New Roman" w:hAnsi="Times New Roman" w:cs="Times New Roman"/>
          <w:bCs/>
          <w:szCs w:val="22"/>
        </w:rPr>
        <w:t>.</w:t>
      </w:r>
      <w:r w:rsidR="001356D4">
        <w:rPr>
          <w:rFonts w:ascii="Times New Roman" w:hAnsi="Times New Roman" w:cs="Times New Roman"/>
          <w:bCs/>
          <w:szCs w:val="22"/>
        </w:rPr>
        <w:t xml:space="preserve"> </w:t>
      </w:r>
      <w:r>
        <w:rPr>
          <w:rFonts w:ascii="Times New Roman" w:hAnsi="Times New Roman" w:cs="Times New Roman"/>
          <w:bCs/>
          <w:szCs w:val="22"/>
        </w:rPr>
        <w:t>1</w:t>
      </w:r>
      <w:r w:rsidR="001356D4">
        <w:rPr>
          <w:rFonts w:ascii="Times New Roman" w:hAnsi="Times New Roman" w:cs="Times New Roman"/>
          <w:bCs/>
          <w:szCs w:val="22"/>
        </w:rPr>
        <w:t xml:space="preserve">, </w:t>
      </w:r>
      <w:r w:rsidR="003458E0">
        <w:rPr>
          <w:rFonts w:ascii="Times New Roman" w:hAnsi="Times New Roman" w:cs="Times New Roman"/>
          <w:bCs/>
          <w:szCs w:val="22"/>
        </w:rPr>
        <w:t>202</w:t>
      </w:r>
      <w:r w:rsidR="00580000">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01438617"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8926DA">
        <w:rPr>
          <w:rFonts w:ascii="Times New Roman" w:hAnsi="Times New Roman" w:cs="Times New Roman"/>
          <w:bCs/>
          <w:szCs w:val="22"/>
        </w:rPr>
        <w:t xml:space="preserve">BioVie </w:t>
      </w:r>
      <w:r w:rsidR="00AB3607">
        <w:rPr>
          <w:rFonts w:ascii="Times New Roman" w:hAnsi="Times New Roman" w:cs="Times New Roman"/>
          <w:bCs/>
          <w:szCs w:val="22"/>
        </w:rPr>
        <w:t>Inc.</w:t>
      </w:r>
      <w:r w:rsidR="00CE0ECE">
        <w:rPr>
          <w:rFonts w:ascii="Times New Roman" w:hAnsi="Times New Roman" w:cs="Times New Roman"/>
          <w:bCs/>
          <w:szCs w:val="22"/>
        </w:rPr>
        <w:t xml:space="preserve"> </w:t>
      </w:r>
      <w:r w:rsidR="009D7628" w:rsidRPr="00A36103">
        <w:rPr>
          <w:rFonts w:ascii="Times New Roman" w:hAnsi="Times New Roman" w:cs="Times New Roman"/>
          <w:b/>
          <w:szCs w:val="22"/>
        </w:rPr>
        <w:t>(</w:t>
      </w:r>
      <w:r w:rsidR="00AB3607">
        <w:rPr>
          <w:rFonts w:ascii="Times New Roman" w:hAnsi="Times New Roman" w:cs="Times New Roman"/>
          <w:b/>
          <w:szCs w:val="22"/>
        </w:rPr>
        <w:t>NASDAQ</w:t>
      </w:r>
      <w:r w:rsidR="003046D3">
        <w:rPr>
          <w:rFonts w:ascii="Times New Roman" w:hAnsi="Times New Roman" w:cs="Times New Roman"/>
          <w:b/>
          <w:szCs w:val="22"/>
        </w:rPr>
        <w:t xml:space="preserve">: </w:t>
      </w:r>
      <w:r w:rsidR="008926DA">
        <w:rPr>
          <w:rFonts w:ascii="Times New Roman" w:hAnsi="Times New Roman" w:cs="Times New Roman"/>
          <w:b/>
          <w:szCs w:val="22"/>
        </w:rPr>
        <w:t>BIVI</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1159A3">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37E4C22C" w14:textId="657B4753" w:rsidR="00035558" w:rsidRPr="00DE0A10" w:rsidRDefault="00035558"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Aug</w:t>
      </w:r>
      <w:r w:rsidR="00205B2B">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5, 2021 </w:t>
      </w:r>
      <w:r w:rsidR="00205B2B">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Nov</w:t>
      </w:r>
      <w:r w:rsidR="00205B2B">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29, 2023</w:t>
      </w:r>
    </w:p>
    <w:p w14:paraId="29EDE569" w14:textId="456C1C7C" w:rsidR="00035558" w:rsidRPr="00DE0A10" w:rsidRDefault="00035558"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Mar</w:t>
      </w:r>
      <w:r w:rsidR="00205B2B">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19, 2024</w:t>
      </w:r>
    </w:p>
    <w:p w14:paraId="75DEA591" w14:textId="1AA79438"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8926DA" w:rsidRPr="000C20A8">
          <w:rPr>
            <w:rStyle w:val="Hyperlink"/>
            <w:rFonts w:ascii="Times New Roman" w:hAnsi="Times New Roman" w:cs="Times New Roman"/>
            <w:bCs/>
            <w:szCs w:val="22"/>
          </w:rPr>
          <w:t>www.hbsslaw.com/investor-fraud/BIVI</w:t>
        </w:r>
      </w:hyperlink>
      <w:r w:rsidR="008926DA">
        <w:rPr>
          <w:rStyle w:val="Hyperlink"/>
          <w:rFonts w:ascii="Times New Roman" w:hAnsi="Times New Roman" w:cs="Times New Roman"/>
          <w:bCs/>
          <w:szCs w:val="22"/>
        </w:rPr>
        <w:t xml:space="preserve"> </w:t>
      </w:r>
    </w:p>
    <w:p w14:paraId="798298FE" w14:textId="0A577537"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8926DA" w:rsidRPr="000C20A8">
          <w:rPr>
            <w:rStyle w:val="Hyperlink"/>
            <w:rFonts w:ascii="Times New Roman" w:hAnsi="Times New Roman" w:cs="Times New Roman"/>
          </w:rPr>
          <w:t>BIVI@hbsslaw.com</w:t>
        </w:r>
      </w:hyperlink>
      <w:r w:rsidR="008926DA">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7B4D3C5A" w:rsidR="00511560" w:rsidRPr="00104BFB" w:rsidRDefault="008926DA"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BioVie </w:t>
      </w:r>
      <w:r w:rsidR="00AB3607">
        <w:rPr>
          <w:rFonts w:ascii="Times New Roman" w:hAnsi="Times New Roman" w:cs="Times New Roman"/>
          <w:b/>
        </w:rPr>
        <w:t xml:space="preserve">Inc. </w:t>
      </w:r>
      <w:r w:rsidR="00AF7B85">
        <w:rPr>
          <w:rFonts w:ascii="Times New Roman" w:hAnsi="Times New Roman" w:cs="Times New Roman"/>
          <w:b/>
        </w:rPr>
        <w:t>(</w:t>
      </w:r>
      <w:r>
        <w:rPr>
          <w:rFonts w:ascii="Times New Roman" w:hAnsi="Times New Roman" w:cs="Times New Roman"/>
          <w:b/>
        </w:rPr>
        <w:t>BIVI</w:t>
      </w:r>
      <w:r w:rsidR="00AF7B85">
        <w:rPr>
          <w:rFonts w:ascii="Times New Roman" w:hAnsi="Times New Roman" w:cs="Times New Roman"/>
          <w:b/>
        </w:rPr>
        <w:t xml:space="preserve">) </w:t>
      </w:r>
      <w:r w:rsidR="00035558">
        <w:rPr>
          <w:rFonts w:ascii="Times New Roman" w:hAnsi="Times New Roman" w:cs="Times New Roman"/>
          <w:b/>
        </w:rPr>
        <w:t>Securities Class Action</w:t>
      </w:r>
      <w:r w:rsidR="007669C8">
        <w:rPr>
          <w:rFonts w:ascii="Times New Roman" w:hAnsi="Times New Roman" w:cs="Times New Roman"/>
          <w:b/>
        </w:rPr>
        <w:t xml:space="preserve">: </w:t>
      </w:r>
    </w:p>
    <w:p w14:paraId="37303E18" w14:textId="2C8736D3" w:rsidR="00F44EBC" w:rsidRDefault="00F44EBC"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The litigation focuses on the propriety of BioVie’s disclosures concerning its adherence to Good Clinical Practice (“GCP”) and protocols related to its Phase 3 clinical trial of NE3107, a potential Alzheimer’s disease drug. </w:t>
      </w:r>
    </w:p>
    <w:p w14:paraId="256ABEF5" w14:textId="49AE7206" w:rsidR="00F44EBC" w:rsidRDefault="00651BF3" w:rsidP="005D6BFA">
      <w:pPr>
        <w:pStyle w:val="NormalWeb"/>
        <w:spacing w:after="0"/>
        <w:rPr>
          <w:rFonts w:ascii="Times New Roman" w:hAnsi="Times New Roman" w:cs="Times New Roman"/>
          <w:bCs/>
          <w:szCs w:val="22"/>
        </w:rPr>
      </w:pPr>
      <w:r>
        <w:rPr>
          <w:rFonts w:ascii="Times New Roman" w:hAnsi="Times New Roman" w:cs="Times New Roman"/>
          <w:bCs/>
          <w:szCs w:val="22"/>
        </w:rPr>
        <w:t>On Aug. 5, 2021, BioVie announced that it enrolled the first patient in its Phase 3 clinical trial of NE3107</w:t>
      </w:r>
      <w:r w:rsidR="005D746F">
        <w:rPr>
          <w:rFonts w:ascii="Times New Roman" w:hAnsi="Times New Roman" w:cs="Times New Roman"/>
          <w:bCs/>
          <w:szCs w:val="22"/>
        </w:rPr>
        <w:t xml:space="preserve"> and thereafter assured investors that the “[t]rial continues to have a good safety profile and low discontinuation rate.”</w:t>
      </w:r>
      <w:r>
        <w:rPr>
          <w:rFonts w:ascii="Times New Roman" w:hAnsi="Times New Roman" w:cs="Times New Roman"/>
          <w:bCs/>
          <w:szCs w:val="22"/>
        </w:rPr>
        <w:t xml:space="preserve">  </w:t>
      </w:r>
      <w:r w:rsidR="00BB0148">
        <w:rPr>
          <w:rFonts w:ascii="Times New Roman" w:hAnsi="Times New Roman" w:cs="Times New Roman"/>
          <w:bCs/>
          <w:szCs w:val="22"/>
        </w:rPr>
        <w:t xml:space="preserve">On Sep. 26, 2023, BioVie announced completion of the last treatment visit in the trial and investors eagerly awaited </w:t>
      </w:r>
      <w:r w:rsidR="00A61ABF">
        <w:rPr>
          <w:rFonts w:ascii="Times New Roman" w:hAnsi="Times New Roman" w:cs="Times New Roman"/>
          <w:bCs/>
          <w:szCs w:val="22"/>
        </w:rPr>
        <w:t>the results for a drug, which the company touted as having a “10+ billion annual peak sales potential.”</w:t>
      </w:r>
    </w:p>
    <w:p w14:paraId="5D7F2226" w14:textId="13DD9881" w:rsidR="00035558" w:rsidRDefault="00035558" w:rsidP="005D6BFA">
      <w:pPr>
        <w:pStyle w:val="NormalWeb"/>
        <w:spacing w:after="0"/>
        <w:rPr>
          <w:rFonts w:ascii="Times New Roman" w:hAnsi="Times New Roman" w:cs="Times New Roman"/>
          <w:bCs/>
          <w:szCs w:val="22"/>
        </w:rPr>
      </w:pPr>
      <w:r>
        <w:rPr>
          <w:rFonts w:ascii="Times New Roman" w:hAnsi="Times New Roman" w:cs="Times New Roman"/>
          <w:bCs/>
          <w:szCs w:val="22"/>
        </w:rPr>
        <w:t xml:space="preserve">The complaint alleges BioVie made misleading statements and concealed that: (1) BioVie was not conducting proper oversight of its Phase 3 clinical trial; (2) the COVID-19 pandemic significantly and negatively impacted the company’s ability to adequately conduct oversight of the trial; (3) due to lack of proper oversight and reliance on contract research organizations, the data from the trial faced a greater risk of being unreliable </w:t>
      </w:r>
      <w:r w:rsidR="0090600C">
        <w:rPr>
          <w:rFonts w:ascii="Times New Roman" w:hAnsi="Times New Roman" w:cs="Times New Roman"/>
          <w:bCs/>
          <w:szCs w:val="22"/>
        </w:rPr>
        <w:t>and that the majority of patients would have to be excluded from it</w:t>
      </w:r>
      <w:r w:rsidR="00F44EBC">
        <w:rPr>
          <w:rFonts w:ascii="Times New Roman" w:hAnsi="Times New Roman" w:cs="Times New Roman"/>
          <w:bCs/>
          <w:szCs w:val="22"/>
        </w:rPr>
        <w:t>; and (4) as a result of the significant exclusions, the trial would fail to meet its primary endpoints.</w:t>
      </w:r>
      <w:r>
        <w:rPr>
          <w:rFonts w:ascii="Times New Roman" w:hAnsi="Times New Roman" w:cs="Times New Roman"/>
          <w:bCs/>
          <w:szCs w:val="22"/>
        </w:rPr>
        <w:t xml:space="preserve"> </w:t>
      </w:r>
    </w:p>
    <w:p w14:paraId="4BD8C40A" w14:textId="4F97C4F7" w:rsidR="00A26780" w:rsidRDefault="009346B0" w:rsidP="00153725">
      <w:pPr>
        <w:pStyle w:val="NormalWeb"/>
        <w:spacing w:after="0"/>
        <w:rPr>
          <w:rFonts w:ascii="Times New Roman" w:hAnsi="Times New Roman" w:cs="Times New Roman"/>
          <w:bCs/>
          <w:szCs w:val="22"/>
        </w:rPr>
      </w:pPr>
      <w:r>
        <w:rPr>
          <w:rFonts w:ascii="Times New Roman" w:hAnsi="Times New Roman" w:cs="Times New Roman"/>
          <w:bCs/>
          <w:szCs w:val="22"/>
        </w:rPr>
        <w:t>The truth began to emerge o</w:t>
      </w:r>
      <w:r w:rsidR="00A26780">
        <w:rPr>
          <w:rFonts w:ascii="Times New Roman" w:hAnsi="Times New Roman" w:cs="Times New Roman"/>
          <w:bCs/>
          <w:szCs w:val="22"/>
        </w:rPr>
        <w:t xml:space="preserve">n Nov. 8, 2023, </w:t>
      </w:r>
      <w:r>
        <w:rPr>
          <w:rFonts w:ascii="Times New Roman" w:hAnsi="Times New Roman" w:cs="Times New Roman"/>
          <w:bCs/>
          <w:szCs w:val="22"/>
        </w:rPr>
        <w:t xml:space="preserve">when </w:t>
      </w:r>
      <w:r w:rsidR="00A26780">
        <w:rPr>
          <w:rFonts w:ascii="Times New Roman" w:hAnsi="Times New Roman" w:cs="Times New Roman"/>
          <w:bCs/>
          <w:szCs w:val="22"/>
        </w:rPr>
        <w:t>BioVie</w:t>
      </w:r>
      <w:r w:rsidR="003B2F79">
        <w:rPr>
          <w:rFonts w:ascii="Times New Roman" w:hAnsi="Times New Roman" w:cs="Times New Roman"/>
          <w:bCs/>
          <w:szCs w:val="22"/>
        </w:rPr>
        <w:t xml:space="preserve"> </w:t>
      </w:r>
      <w:r w:rsidR="00A26780">
        <w:rPr>
          <w:rFonts w:ascii="Times New Roman" w:hAnsi="Times New Roman" w:cs="Times New Roman"/>
          <w:bCs/>
          <w:szCs w:val="22"/>
        </w:rPr>
        <w:t xml:space="preserve">revealed that “during routine monitoring of blinded data from our Phase 3 study of […] NE3107, we uncovered what appears to be potential scientific </w:t>
      </w:r>
      <w:r w:rsidR="00A26780">
        <w:rPr>
          <w:rFonts w:ascii="Times New Roman" w:hAnsi="Times New Roman" w:cs="Times New Roman"/>
          <w:bCs/>
          <w:szCs w:val="22"/>
        </w:rPr>
        <w:lastRenderedPageBreak/>
        <w:t>misconduct and significant non-compliance with GCPs and regulations at six sites[]” and “[w]e have alerted the FDA’s Office of Scientific Integrity (‘OSI’) about these issues[.]</w:t>
      </w:r>
      <w:r w:rsidR="003B2F79">
        <w:rPr>
          <w:rFonts w:ascii="Times New Roman" w:hAnsi="Times New Roman" w:cs="Times New Roman"/>
          <w:bCs/>
          <w:szCs w:val="22"/>
        </w:rPr>
        <w:t>”</w:t>
      </w:r>
      <w:r w:rsidR="005D746F">
        <w:rPr>
          <w:rFonts w:ascii="Times New Roman" w:hAnsi="Times New Roman" w:cs="Times New Roman"/>
          <w:bCs/>
          <w:szCs w:val="22"/>
        </w:rPr>
        <w:t xml:space="preserve"> This news drove the price of BioVie shares down $1.25, or almost 30% lower, on Nov. 9, 2023.</w:t>
      </w:r>
    </w:p>
    <w:p w14:paraId="0E48E563" w14:textId="5B520BF3" w:rsidR="00CF6FAA" w:rsidRDefault="003B2F79" w:rsidP="0004647E">
      <w:pPr>
        <w:pStyle w:val="NormalWeb"/>
        <w:spacing w:after="0"/>
        <w:rPr>
          <w:rFonts w:ascii="Times New Roman" w:hAnsi="Times New Roman" w:cs="Times New Roman"/>
          <w:bCs/>
          <w:szCs w:val="22"/>
        </w:rPr>
      </w:pPr>
      <w:r>
        <w:rPr>
          <w:rFonts w:ascii="Times New Roman" w:hAnsi="Times New Roman" w:cs="Times New Roman"/>
          <w:bCs/>
          <w:szCs w:val="22"/>
        </w:rPr>
        <w:t>Then, o</w:t>
      </w:r>
      <w:r w:rsidR="00A26780">
        <w:rPr>
          <w:rFonts w:ascii="Times New Roman" w:hAnsi="Times New Roman" w:cs="Times New Roman"/>
          <w:bCs/>
          <w:szCs w:val="22"/>
        </w:rPr>
        <w:t xml:space="preserve">n Nov. 29, 2023, BioVie announced that the </w:t>
      </w:r>
      <w:r w:rsidR="00DF23B4">
        <w:rPr>
          <w:rFonts w:ascii="Times New Roman" w:hAnsi="Times New Roman" w:cs="Times New Roman"/>
          <w:bCs/>
          <w:szCs w:val="22"/>
        </w:rPr>
        <w:t xml:space="preserve">Phase 3 trial missed statistical significance “due to site exclusions” and blamed the miss on “significant </w:t>
      </w:r>
      <w:r w:rsidR="00CF6FAA">
        <w:rPr>
          <w:rFonts w:ascii="Times New Roman" w:hAnsi="Times New Roman" w:cs="Times New Roman"/>
          <w:bCs/>
          <w:szCs w:val="22"/>
        </w:rPr>
        <w:t>deviation from protocol and Good Clinical Practice (GCP)</w:t>
      </w:r>
      <w:r w:rsidR="00DF23B4">
        <w:rPr>
          <w:rFonts w:ascii="Times New Roman" w:hAnsi="Times New Roman" w:cs="Times New Roman"/>
          <w:bCs/>
          <w:szCs w:val="22"/>
        </w:rPr>
        <w:t xml:space="preserve"> </w:t>
      </w:r>
      <w:r w:rsidR="00CF6FAA">
        <w:rPr>
          <w:rFonts w:ascii="Times New Roman" w:hAnsi="Times New Roman" w:cs="Times New Roman"/>
          <w:bCs/>
          <w:szCs w:val="22"/>
        </w:rPr>
        <w:t>violations at 15 sites” leading it to exclude all patients from these sites and referrals of them to the OSI</w:t>
      </w:r>
      <w:r w:rsidR="00DA7C09">
        <w:rPr>
          <w:rFonts w:ascii="Times New Roman" w:hAnsi="Times New Roman" w:cs="Times New Roman"/>
          <w:bCs/>
          <w:szCs w:val="22"/>
        </w:rPr>
        <w:t xml:space="preserve">. </w:t>
      </w:r>
      <w:r>
        <w:rPr>
          <w:rFonts w:ascii="Times New Roman" w:hAnsi="Times New Roman" w:cs="Times New Roman"/>
          <w:bCs/>
          <w:szCs w:val="22"/>
        </w:rPr>
        <w:t>On an</w:t>
      </w:r>
      <w:r w:rsidR="00CF6FAA">
        <w:rPr>
          <w:rFonts w:ascii="Times New Roman" w:hAnsi="Times New Roman" w:cs="Times New Roman"/>
          <w:bCs/>
          <w:szCs w:val="22"/>
        </w:rPr>
        <w:t xml:space="preserve"> event call, BioVie’s management suggested that the company became aware of </w:t>
      </w:r>
      <w:r w:rsidR="00C8118A">
        <w:rPr>
          <w:rFonts w:ascii="Times New Roman" w:hAnsi="Times New Roman" w:cs="Times New Roman"/>
          <w:bCs/>
          <w:szCs w:val="22"/>
        </w:rPr>
        <w:t xml:space="preserve">Phase 3 </w:t>
      </w:r>
      <w:r w:rsidR="00CF6FAA">
        <w:rPr>
          <w:rFonts w:ascii="Times New Roman" w:hAnsi="Times New Roman" w:cs="Times New Roman"/>
          <w:bCs/>
          <w:szCs w:val="22"/>
        </w:rPr>
        <w:t xml:space="preserve">deviations beginning as early as July 2023. </w:t>
      </w:r>
      <w:r w:rsidR="0004647E">
        <w:rPr>
          <w:rFonts w:ascii="Times New Roman" w:hAnsi="Times New Roman" w:cs="Times New Roman"/>
          <w:bCs/>
          <w:szCs w:val="22"/>
        </w:rPr>
        <w:t xml:space="preserve">This news drove </w:t>
      </w:r>
      <w:r w:rsidR="0069732C">
        <w:rPr>
          <w:rFonts w:ascii="Times New Roman" w:hAnsi="Times New Roman" w:cs="Times New Roman"/>
          <w:bCs/>
          <w:szCs w:val="22"/>
        </w:rPr>
        <w:t xml:space="preserve">the price of BioVie shares </w:t>
      </w:r>
      <w:r w:rsidR="00F44EBC">
        <w:rPr>
          <w:rFonts w:ascii="Times New Roman" w:hAnsi="Times New Roman" w:cs="Times New Roman"/>
          <w:bCs/>
          <w:szCs w:val="22"/>
        </w:rPr>
        <w:t>crash</w:t>
      </w:r>
      <w:r w:rsidR="0004647E">
        <w:rPr>
          <w:rFonts w:ascii="Times New Roman" w:hAnsi="Times New Roman" w:cs="Times New Roman"/>
          <w:bCs/>
          <w:szCs w:val="22"/>
        </w:rPr>
        <w:t>ing</w:t>
      </w:r>
      <w:r w:rsidR="00F44EBC">
        <w:rPr>
          <w:rFonts w:ascii="Times New Roman" w:hAnsi="Times New Roman" w:cs="Times New Roman"/>
          <w:bCs/>
          <w:szCs w:val="22"/>
        </w:rPr>
        <w:t xml:space="preserve"> $3.03</w:t>
      </w:r>
      <w:r w:rsidR="003103FC">
        <w:rPr>
          <w:rFonts w:ascii="Times New Roman" w:hAnsi="Times New Roman" w:cs="Times New Roman"/>
          <w:bCs/>
          <w:szCs w:val="22"/>
        </w:rPr>
        <w:t>, or over 60% lower, on Nov. 29, 2023.</w:t>
      </w:r>
    </w:p>
    <w:p w14:paraId="3657FA4B" w14:textId="2221221D" w:rsidR="005D746F" w:rsidRDefault="005D746F" w:rsidP="00153725">
      <w:pPr>
        <w:pStyle w:val="NormalWeb"/>
        <w:spacing w:after="0"/>
        <w:rPr>
          <w:rFonts w:ascii="Times New Roman" w:hAnsi="Times New Roman" w:cs="Times New Roman"/>
          <w:bCs/>
          <w:szCs w:val="22"/>
        </w:rPr>
      </w:pPr>
      <w:r>
        <w:rPr>
          <w:rFonts w:ascii="Times New Roman" w:hAnsi="Times New Roman" w:cs="Times New Roman"/>
          <w:szCs w:val="22"/>
        </w:rPr>
        <w:t xml:space="preserve">“We’re </w:t>
      </w:r>
      <w:r>
        <w:rPr>
          <w:rFonts w:ascii="Times New Roman" w:hAnsi="Times New Roman" w:cs="Times New Roman"/>
          <w:bCs/>
          <w:szCs w:val="22"/>
        </w:rPr>
        <w:t xml:space="preserve">focused on investors’ losses and are investigating whether BioVie may have intentionally concealed GCP and protocol violations,” said Reed Kathrein, the Hagens Berman partner leading the investigation. </w:t>
      </w:r>
    </w:p>
    <w:p w14:paraId="77A8B4BC" w14:textId="53FA9E84" w:rsidR="00240BFA" w:rsidRDefault="00181AF2" w:rsidP="00240BFA">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3F3A22">
        <w:rPr>
          <w:rFonts w:ascii="Times New Roman" w:hAnsi="Times New Roman" w:cs="Times New Roman"/>
          <w:szCs w:val="22"/>
        </w:rPr>
        <w:t xml:space="preserve">BioVie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3B11E2">
          <w:rPr>
            <w:rStyle w:val="Hyperlink"/>
            <w:rFonts w:ascii="Times New Roman" w:hAnsi="Times New Roman" w:cs="Times New Roman"/>
            <w:szCs w:val="22"/>
          </w:rPr>
          <w:t>submit your losses now</w:t>
        </w:r>
      </w:hyperlink>
      <w:r w:rsidR="00240BFA">
        <w:rPr>
          <w:rFonts w:ascii="Times New Roman" w:hAnsi="Times New Roman" w:cs="Times New Roman"/>
          <w:szCs w:val="22"/>
        </w:rPr>
        <w:t xml:space="preserve"> </w:t>
      </w:r>
      <w:r w:rsidR="00240BFA" w:rsidRPr="0041759F">
        <w:rPr>
          <w:rStyle w:val="Hyperlink"/>
          <w:rFonts w:ascii="Times New Roman" w:hAnsi="Times New Roman" w:cs="Times New Roman"/>
          <w:color w:val="auto"/>
          <w:szCs w:val="22"/>
          <w:u w:val="none"/>
        </w:rPr>
        <w:t>»</w:t>
      </w:r>
    </w:p>
    <w:p w14:paraId="1E2A7946" w14:textId="0C6C0ECD" w:rsidR="00240BFA" w:rsidRDefault="00240BFA" w:rsidP="00240BFA">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BioVie </w:t>
      </w:r>
      <w:r w:rsidR="00CD34E9">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19FDE959"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3F3A22">
        <w:rPr>
          <w:rFonts w:ascii="Times New Roman" w:hAnsi="Times New Roman" w:cs="Times New Roman"/>
        </w:rPr>
        <w:t>BioVie</w:t>
      </w:r>
      <w:r w:rsidR="003E02B9">
        <w:rPr>
          <w:rFonts w:ascii="Times New Roman" w:hAnsi="Times New Roman" w:cs="Times New Roman"/>
        </w:rPr>
        <w:t xml:space="preserve">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3F3A22" w:rsidRPr="000C20A8">
          <w:rPr>
            <w:rStyle w:val="Hyperlink"/>
            <w:rFonts w:ascii="Times New Roman" w:hAnsi="Times New Roman" w:cs="Times New Roman"/>
          </w:rPr>
          <w:t>BIVI@hbsslaw.com</w:t>
        </w:r>
      </w:hyperlink>
      <w:r w:rsidR="003F3A22">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Default="00C82A75" w:rsidP="00D24B0C">
      <w:pPr>
        <w:rPr>
          <w:rFonts w:ascii="Times New Roman" w:hAnsi="Times New Roman" w:cs="Times New Roman"/>
          <w:color w:val="000000"/>
        </w:rPr>
      </w:pPr>
      <w:hyperlink r:id="rId20"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1"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2"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0CFA06CB" w14:textId="77777777" w:rsidR="009D2872" w:rsidRPr="00572B93" w:rsidRDefault="009D2872" w:rsidP="009D2872">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71D17ECA" w14:textId="77777777" w:rsidR="009D2872" w:rsidRPr="00D24B0C" w:rsidRDefault="009D2872" w:rsidP="00D24B0C">
      <w:pPr>
        <w:rPr>
          <w:rFonts w:ascii="Times New Roman" w:hAnsi="Times New Roman" w:cs="Times New Roman"/>
          <w:color w:val="000000"/>
        </w:rPr>
      </w:pP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9DB7" w14:textId="77777777" w:rsidR="00933822" w:rsidRDefault="00933822" w:rsidP="00D579AD">
      <w:pPr>
        <w:spacing w:after="0" w:line="240" w:lineRule="auto"/>
      </w:pPr>
      <w:r>
        <w:separator/>
      </w:r>
    </w:p>
  </w:endnote>
  <w:endnote w:type="continuationSeparator" w:id="0">
    <w:p w14:paraId="1B5FB26B" w14:textId="77777777" w:rsidR="00933822" w:rsidRDefault="00933822"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2E98" w14:textId="77777777" w:rsidR="00933822" w:rsidRDefault="00933822" w:rsidP="00D579AD">
      <w:pPr>
        <w:spacing w:after="0" w:line="240" w:lineRule="auto"/>
      </w:pPr>
      <w:r>
        <w:separator/>
      </w:r>
    </w:p>
  </w:footnote>
  <w:footnote w:type="continuationSeparator" w:id="0">
    <w:p w14:paraId="3C9731D0" w14:textId="77777777" w:rsidR="00933822" w:rsidRDefault="00933822"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3283"/>
    <w:rsid w:val="00004168"/>
    <w:rsid w:val="0000438F"/>
    <w:rsid w:val="000050C3"/>
    <w:rsid w:val="00006124"/>
    <w:rsid w:val="00007028"/>
    <w:rsid w:val="0000715B"/>
    <w:rsid w:val="00010043"/>
    <w:rsid w:val="00011D6C"/>
    <w:rsid w:val="00013CFC"/>
    <w:rsid w:val="00015FC9"/>
    <w:rsid w:val="0001604C"/>
    <w:rsid w:val="000168A3"/>
    <w:rsid w:val="00016B1B"/>
    <w:rsid w:val="00016F6D"/>
    <w:rsid w:val="00017631"/>
    <w:rsid w:val="000202FE"/>
    <w:rsid w:val="000219F3"/>
    <w:rsid w:val="000228E1"/>
    <w:rsid w:val="00022E0F"/>
    <w:rsid w:val="00023406"/>
    <w:rsid w:val="00023ED5"/>
    <w:rsid w:val="000247C5"/>
    <w:rsid w:val="00025501"/>
    <w:rsid w:val="00025A25"/>
    <w:rsid w:val="0002664D"/>
    <w:rsid w:val="00027DC2"/>
    <w:rsid w:val="000300FA"/>
    <w:rsid w:val="000305AC"/>
    <w:rsid w:val="000315B3"/>
    <w:rsid w:val="00032454"/>
    <w:rsid w:val="00032FDD"/>
    <w:rsid w:val="00033E74"/>
    <w:rsid w:val="00035558"/>
    <w:rsid w:val="0003586A"/>
    <w:rsid w:val="00036184"/>
    <w:rsid w:val="0003662E"/>
    <w:rsid w:val="0003673B"/>
    <w:rsid w:val="00036F84"/>
    <w:rsid w:val="00037A86"/>
    <w:rsid w:val="000402A2"/>
    <w:rsid w:val="000406FC"/>
    <w:rsid w:val="00042519"/>
    <w:rsid w:val="00043169"/>
    <w:rsid w:val="000441A4"/>
    <w:rsid w:val="00044BD2"/>
    <w:rsid w:val="0004599F"/>
    <w:rsid w:val="000460CD"/>
    <w:rsid w:val="0004647E"/>
    <w:rsid w:val="000476FA"/>
    <w:rsid w:val="00047A23"/>
    <w:rsid w:val="000505C7"/>
    <w:rsid w:val="00050D59"/>
    <w:rsid w:val="00053EC4"/>
    <w:rsid w:val="00054914"/>
    <w:rsid w:val="00055992"/>
    <w:rsid w:val="00055A46"/>
    <w:rsid w:val="000567A3"/>
    <w:rsid w:val="00056DB9"/>
    <w:rsid w:val="000573AA"/>
    <w:rsid w:val="00060291"/>
    <w:rsid w:val="00060CAB"/>
    <w:rsid w:val="0006447E"/>
    <w:rsid w:val="000652E0"/>
    <w:rsid w:val="000662BC"/>
    <w:rsid w:val="00071541"/>
    <w:rsid w:val="00071E76"/>
    <w:rsid w:val="000731EC"/>
    <w:rsid w:val="00074B85"/>
    <w:rsid w:val="00080448"/>
    <w:rsid w:val="00080D3F"/>
    <w:rsid w:val="00081737"/>
    <w:rsid w:val="000823F5"/>
    <w:rsid w:val="000825AB"/>
    <w:rsid w:val="00083BE0"/>
    <w:rsid w:val="00084148"/>
    <w:rsid w:val="00084351"/>
    <w:rsid w:val="0008476F"/>
    <w:rsid w:val="0008484F"/>
    <w:rsid w:val="00084CEF"/>
    <w:rsid w:val="00085140"/>
    <w:rsid w:val="000857EA"/>
    <w:rsid w:val="000878A4"/>
    <w:rsid w:val="00087D6F"/>
    <w:rsid w:val="00090289"/>
    <w:rsid w:val="0009473B"/>
    <w:rsid w:val="00095596"/>
    <w:rsid w:val="0009615E"/>
    <w:rsid w:val="000965B3"/>
    <w:rsid w:val="000965CF"/>
    <w:rsid w:val="000977BF"/>
    <w:rsid w:val="00097834"/>
    <w:rsid w:val="000A02B3"/>
    <w:rsid w:val="000A123C"/>
    <w:rsid w:val="000A1C38"/>
    <w:rsid w:val="000A321E"/>
    <w:rsid w:val="000A34AE"/>
    <w:rsid w:val="000A4877"/>
    <w:rsid w:val="000A4E24"/>
    <w:rsid w:val="000A508E"/>
    <w:rsid w:val="000A56DD"/>
    <w:rsid w:val="000A5795"/>
    <w:rsid w:val="000A5ED1"/>
    <w:rsid w:val="000B05FC"/>
    <w:rsid w:val="000B2A2B"/>
    <w:rsid w:val="000B317E"/>
    <w:rsid w:val="000B57AC"/>
    <w:rsid w:val="000B5E31"/>
    <w:rsid w:val="000B6214"/>
    <w:rsid w:val="000B688B"/>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D09B6"/>
    <w:rsid w:val="000D1136"/>
    <w:rsid w:val="000D1D6A"/>
    <w:rsid w:val="000D211C"/>
    <w:rsid w:val="000D22DC"/>
    <w:rsid w:val="000D230E"/>
    <w:rsid w:val="000D3058"/>
    <w:rsid w:val="000D4040"/>
    <w:rsid w:val="000D754E"/>
    <w:rsid w:val="000E016F"/>
    <w:rsid w:val="000E1E75"/>
    <w:rsid w:val="000E275A"/>
    <w:rsid w:val="000E2A77"/>
    <w:rsid w:val="000E2DEF"/>
    <w:rsid w:val="000E3AF7"/>
    <w:rsid w:val="000E4015"/>
    <w:rsid w:val="000E68D6"/>
    <w:rsid w:val="000F08D0"/>
    <w:rsid w:val="000F3358"/>
    <w:rsid w:val="000F3BB4"/>
    <w:rsid w:val="000F3C62"/>
    <w:rsid w:val="000F4D1D"/>
    <w:rsid w:val="000F6977"/>
    <w:rsid w:val="0010076D"/>
    <w:rsid w:val="001018C9"/>
    <w:rsid w:val="00102D73"/>
    <w:rsid w:val="00104267"/>
    <w:rsid w:val="00104778"/>
    <w:rsid w:val="00104BFB"/>
    <w:rsid w:val="00104EE3"/>
    <w:rsid w:val="0010561B"/>
    <w:rsid w:val="00107CCB"/>
    <w:rsid w:val="00110DF6"/>
    <w:rsid w:val="001117DD"/>
    <w:rsid w:val="00112493"/>
    <w:rsid w:val="00112AAB"/>
    <w:rsid w:val="00113359"/>
    <w:rsid w:val="00113C73"/>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418C"/>
    <w:rsid w:val="00125BA9"/>
    <w:rsid w:val="00127FD6"/>
    <w:rsid w:val="001304DF"/>
    <w:rsid w:val="00130624"/>
    <w:rsid w:val="001327DA"/>
    <w:rsid w:val="00132A5E"/>
    <w:rsid w:val="00133162"/>
    <w:rsid w:val="0013361A"/>
    <w:rsid w:val="00133AEA"/>
    <w:rsid w:val="00134D8F"/>
    <w:rsid w:val="001356D4"/>
    <w:rsid w:val="00135F98"/>
    <w:rsid w:val="00136E32"/>
    <w:rsid w:val="00142AC4"/>
    <w:rsid w:val="00142D9A"/>
    <w:rsid w:val="001452D6"/>
    <w:rsid w:val="00146814"/>
    <w:rsid w:val="00146E97"/>
    <w:rsid w:val="001479EB"/>
    <w:rsid w:val="00150B3D"/>
    <w:rsid w:val="00152420"/>
    <w:rsid w:val="00152703"/>
    <w:rsid w:val="00153725"/>
    <w:rsid w:val="00154506"/>
    <w:rsid w:val="001548E9"/>
    <w:rsid w:val="0015561B"/>
    <w:rsid w:val="00155CDF"/>
    <w:rsid w:val="00157EB1"/>
    <w:rsid w:val="0016072E"/>
    <w:rsid w:val="001608CF"/>
    <w:rsid w:val="00161B94"/>
    <w:rsid w:val="001620A6"/>
    <w:rsid w:val="00163227"/>
    <w:rsid w:val="0016334A"/>
    <w:rsid w:val="00163B1A"/>
    <w:rsid w:val="0016417B"/>
    <w:rsid w:val="00164897"/>
    <w:rsid w:val="00164CD7"/>
    <w:rsid w:val="00166500"/>
    <w:rsid w:val="001700FA"/>
    <w:rsid w:val="001701E3"/>
    <w:rsid w:val="0017041D"/>
    <w:rsid w:val="001707DF"/>
    <w:rsid w:val="00170B4E"/>
    <w:rsid w:val="00172C9C"/>
    <w:rsid w:val="0017348C"/>
    <w:rsid w:val="00173894"/>
    <w:rsid w:val="001740A2"/>
    <w:rsid w:val="0017463E"/>
    <w:rsid w:val="00174A4D"/>
    <w:rsid w:val="00175592"/>
    <w:rsid w:val="001762B1"/>
    <w:rsid w:val="00181102"/>
    <w:rsid w:val="001812A7"/>
    <w:rsid w:val="0018176B"/>
    <w:rsid w:val="00181AF2"/>
    <w:rsid w:val="001826D2"/>
    <w:rsid w:val="00182791"/>
    <w:rsid w:val="0018300A"/>
    <w:rsid w:val="00183411"/>
    <w:rsid w:val="001844A9"/>
    <w:rsid w:val="001860B9"/>
    <w:rsid w:val="001868BC"/>
    <w:rsid w:val="00187FA5"/>
    <w:rsid w:val="00190C07"/>
    <w:rsid w:val="00191C16"/>
    <w:rsid w:val="00192E65"/>
    <w:rsid w:val="00193BAD"/>
    <w:rsid w:val="00193CC8"/>
    <w:rsid w:val="00194275"/>
    <w:rsid w:val="001962D5"/>
    <w:rsid w:val="001971AB"/>
    <w:rsid w:val="001A067F"/>
    <w:rsid w:val="001A0CCF"/>
    <w:rsid w:val="001A2190"/>
    <w:rsid w:val="001A2592"/>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3F35"/>
    <w:rsid w:val="001C618D"/>
    <w:rsid w:val="001C7EE5"/>
    <w:rsid w:val="001D04DF"/>
    <w:rsid w:val="001D0CF6"/>
    <w:rsid w:val="001D167D"/>
    <w:rsid w:val="001D36C3"/>
    <w:rsid w:val="001D3E04"/>
    <w:rsid w:val="001D48F8"/>
    <w:rsid w:val="001D5DCB"/>
    <w:rsid w:val="001D6F4A"/>
    <w:rsid w:val="001D7B58"/>
    <w:rsid w:val="001E1DED"/>
    <w:rsid w:val="001E368D"/>
    <w:rsid w:val="001E4795"/>
    <w:rsid w:val="001E55E6"/>
    <w:rsid w:val="001E5EE6"/>
    <w:rsid w:val="001E6070"/>
    <w:rsid w:val="001E619D"/>
    <w:rsid w:val="001F06E4"/>
    <w:rsid w:val="001F13A2"/>
    <w:rsid w:val="001F27DB"/>
    <w:rsid w:val="001F2DCA"/>
    <w:rsid w:val="001F48AF"/>
    <w:rsid w:val="001F4B9B"/>
    <w:rsid w:val="002023B0"/>
    <w:rsid w:val="00203918"/>
    <w:rsid w:val="00203C2A"/>
    <w:rsid w:val="00204264"/>
    <w:rsid w:val="0020520A"/>
    <w:rsid w:val="00205B2B"/>
    <w:rsid w:val="00206826"/>
    <w:rsid w:val="002072A0"/>
    <w:rsid w:val="002105FC"/>
    <w:rsid w:val="00211859"/>
    <w:rsid w:val="00212446"/>
    <w:rsid w:val="00213395"/>
    <w:rsid w:val="00213DE0"/>
    <w:rsid w:val="0021452C"/>
    <w:rsid w:val="0021480F"/>
    <w:rsid w:val="00214C36"/>
    <w:rsid w:val="00215F8E"/>
    <w:rsid w:val="00220DFF"/>
    <w:rsid w:val="002241F0"/>
    <w:rsid w:val="00224253"/>
    <w:rsid w:val="00224371"/>
    <w:rsid w:val="00230EF6"/>
    <w:rsid w:val="00231E18"/>
    <w:rsid w:val="00234E4A"/>
    <w:rsid w:val="00235C57"/>
    <w:rsid w:val="00235C6F"/>
    <w:rsid w:val="00236A1A"/>
    <w:rsid w:val="002405C9"/>
    <w:rsid w:val="0024090A"/>
    <w:rsid w:val="00240BFA"/>
    <w:rsid w:val="002436DC"/>
    <w:rsid w:val="00243E1E"/>
    <w:rsid w:val="00244B7C"/>
    <w:rsid w:val="002454CF"/>
    <w:rsid w:val="00246217"/>
    <w:rsid w:val="0024736D"/>
    <w:rsid w:val="00252032"/>
    <w:rsid w:val="00252BC2"/>
    <w:rsid w:val="00252F24"/>
    <w:rsid w:val="00253ADB"/>
    <w:rsid w:val="00254CC8"/>
    <w:rsid w:val="00255076"/>
    <w:rsid w:val="0025732A"/>
    <w:rsid w:val="00257C11"/>
    <w:rsid w:val="00262DB0"/>
    <w:rsid w:val="0026343A"/>
    <w:rsid w:val="00263C73"/>
    <w:rsid w:val="00264A2B"/>
    <w:rsid w:val="00265553"/>
    <w:rsid w:val="002665FB"/>
    <w:rsid w:val="00266F6F"/>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7F8"/>
    <w:rsid w:val="00294B0D"/>
    <w:rsid w:val="00294F9D"/>
    <w:rsid w:val="002954E1"/>
    <w:rsid w:val="00295EB2"/>
    <w:rsid w:val="002A0CC6"/>
    <w:rsid w:val="002A0FE9"/>
    <w:rsid w:val="002A1035"/>
    <w:rsid w:val="002A21B2"/>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11AC"/>
    <w:rsid w:val="002D1C09"/>
    <w:rsid w:val="002D1F91"/>
    <w:rsid w:val="002D3C46"/>
    <w:rsid w:val="002D5354"/>
    <w:rsid w:val="002D5422"/>
    <w:rsid w:val="002D5B0F"/>
    <w:rsid w:val="002D68C1"/>
    <w:rsid w:val="002D6D06"/>
    <w:rsid w:val="002D73FF"/>
    <w:rsid w:val="002D7BF5"/>
    <w:rsid w:val="002E0046"/>
    <w:rsid w:val="002E1CC7"/>
    <w:rsid w:val="002E1EEB"/>
    <w:rsid w:val="002E4495"/>
    <w:rsid w:val="002E5E84"/>
    <w:rsid w:val="002E65B8"/>
    <w:rsid w:val="002E6C56"/>
    <w:rsid w:val="002E6F0D"/>
    <w:rsid w:val="002E79DD"/>
    <w:rsid w:val="002F1176"/>
    <w:rsid w:val="002F12D7"/>
    <w:rsid w:val="002F37FC"/>
    <w:rsid w:val="002F4E03"/>
    <w:rsid w:val="002F57EC"/>
    <w:rsid w:val="002F68D6"/>
    <w:rsid w:val="002F779E"/>
    <w:rsid w:val="002F7D08"/>
    <w:rsid w:val="002F7DAE"/>
    <w:rsid w:val="002F7DF2"/>
    <w:rsid w:val="003007EB"/>
    <w:rsid w:val="003015C3"/>
    <w:rsid w:val="003016BF"/>
    <w:rsid w:val="00301989"/>
    <w:rsid w:val="00302DC4"/>
    <w:rsid w:val="00302ED4"/>
    <w:rsid w:val="0030367C"/>
    <w:rsid w:val="00303EB2"/>
    <w:rsid w:val="0030465D"/>
    <w:rsid w:val="003046D3"/>
    <w:rsid w:val="00306815"/>
    <w:rsid w:val="0030739E"/>
    <w:rsid w:val="003103FC"/>
    <w:rsid w:val="00310BB4"/>
    <w:rsid w:val="003112D4"/>
    <w:rsid w:val="00311F5C"/>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30F81"/>
    <w:rsid w:val="0033155A"/>
    <w:rsid w:val="00331E49"/>
    <w:rsid w:val="00332275"/>
    <w:rsid w:val="0033340C"/>
    <w:rsid w:val="0033354A"/>
    <w:rsid w:val="00333920"/>
    <w:rsid w:val="00333C13"/>
    <w:rsid w:val="003364D5"/>
    <w:rsid w:val="00340A61"/>
    <w:rsid w:val="0034191D"/>
    <w:rsid w:val="00342700"/>
    <w:rsid w:val="00342F53"/>
    <w:rsid w:val="003441F4"/>
    <w:rsid w:val="00345104"/>
    <w:rsid w:val="003458E0"/>
    <w:rsid w:val="0034595A"/>
    <w:rsid w:val="00345D5F"/>
    <w:rsid w:val="003466D0"/>
    <w:rsid w:val="003468D5"/>
    <w:rsid w:val="00346919"/>
    <w:rsid w:val="00346D3E"/>
    <w:rsid w:val="00347715"/>
    <w:rsid w:val="003518FD"/>
    <w:rsid w:val="00351BDF"/>
    <w:rsid w:val="00351CE3"/>
    <w:rsid w:val="00351D17"/>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3506"/>
    <w:rsid w:val="00366557"/>
    <w:rsid w:val="00367354"/>
    <w:rsid w:val="00367529"/>
    <w:rsid w:val="00371848"/>
    <w:rsid w:val="00372A97"/>
    <w:rsid w:val="00372D34"/>
    <w:rsid w:val="00372F09"/>
    <w:rsid w:val="003737F2"/>
    <w:rsid w:val="003740F5"/>
    <w:rsid w:val="00374804"/>
    <w:rsid w:val="0037530A"/>
    <w:rsid w:val="00376553"/>
    <w:rsid w:val="00376C48"/>
    <w:rsid w:val="003773D5"/>
    <w:rsid w:val="003804F6"/>
    <w:rsid w:val="00381196"/>
    <w:rsid w:val="003812F8"/>
    <w:rsid w:val="00382170"/>
    <w:rsid w:val="003825E1"/>
    <w:rsid w:val="003829E3"/>
    <w:rsid w:val="003858FB"/>
    <w:rsid w:val="0038667C"/>
    <w:rsid w:val="003867C3"/>
    <w:rsid w:val="00386880"/>
    <w:rsid w:val="003869C8"/>
    <w:rsid w:val="0038756A"/>
    <w:rsid w:val="00387BCE"/>
    <w:rsid w:val="00387BED"/>
    <w:rsid w:val="0039054A"/>
    <w:rsid w:val="00390CBC"/>
    <w:rsid w:val="0039168A"/>
    <w:rsid w:val="00394FAC"/>
    <w:rsid w:val="0039696E"/>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1E2"/>
    <w:rsid w:val="003B1B2A"/>
    <w:rsid w:val="003B2610"/>
    <w:rsid w:val="003B2F79"/>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280B"/>
    <w:rsid w:val="003D2A56"/>
    <w:rsid w:val="003D451C"/>
    <w:rsid w:val="003D4FE2"/>
    <w:rsid w:val="003D6C79"/>
    <w:rsid w:val="003D6FD9"/>
    <w:rsid w:val="003D6FDD"/>
    <w:rsid w:val="003E02B9"/>
    <w:rsid w:val="003E29FD"/>
    <w:rsid w:val="003E2F3A"/>
    <w:rsid w:val="003E3432"/>
    <w:rsid w:val="003E43E4"/>
    <w:rsid w:val="003E5BB7"/>
    <w:rsid w:val="003E68F8"/>
    <w:rsid w:val="003E733B"/>
    <w:rsid w:val="003E7D14"/>
    <w:rsid w:val="003F0B9F"/>
    <w:rsid w:val="003F1180"/>
    <w:rsid w:val="003F130C"/>
    <w:rsid w:val="003F3A22"/>
    <w:rsid w:val="003F5001"/>
    <w:rsid w:val="003F5679"/>
    <w:rsid w:val="003F61E9"/>
    <w:rsid w:val="003F6987"/>
    <w:rsid w:val="003F744C"/>
    <w:rsid w:val="003F7FCD"/>
    <w:rsid w:val="00400E96"/>
    <w:rsid w:val="00401938"/>
    <w:rsid w:val="00402BA8"/>
    <w:rsid w:val="00403548"/>
    <w:rsid w:val="00404AC4"/>
    <w:rsid w:val="00404E13"/>
    <w:rsid w:val="00404FFD"/>
    <w:rsid w:val="004060AE"/>
    <w:rsid w:val="00406378"/>
    <w:rsid w:val="00406C3A"/>
    <w:rsid w:val="00406F60"/>
    <w:rsid w:val="004107B4"/>
    <w:rsid w:val="004108AF"/>
    <w:rsid w:val="00410A95"/>
    <w:rsid w:val="004113E4"/>
    <w:rsid w:val="00412C39"/>
    <w:rsid w:val="00413E4E"/>
    <w:rsid w:val="004142E8"/>
    <w:rsid w:val="004149A2"/>
    <w:rsid w:val="004203DB"/>
    <w:rsid w:val="00420D0E"/>
    <w:rsid w:val="004213D5"/>
    <w:rsid w:val="0042190E"/>
    <w:rsid w:val="004235A7"/>
    <w:rsid w:val="00423A7A"/>
    <w:rsid w:val="00423CB6"/>
    <w:rsid w:val="0042535F"/>
    <w:rsid w:val="00425B5B"/>
    <w:rsid w:val="00426180"/>
    <w:rsid w:val="00426DA7"/>
    <w:rsid w:val="00427026"/>
    <w:rsid w:val="004270B6"/>
    <w:rsid w:val="004272F1"/>
    <w:rsid w:val="0043025D"/>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5686"/>
    <w:rsid w:val="00450BC6"/>
    <w:rsid w:val="004537BC"/>
    <w:rsid w:val="004538DD"/>
    <w:rsid w:val="00454781"/>
    <w:rsid w:val="00455261"/>
    <w:rsid w:val="004603A5"/>
    <w:rsid w:val="00460585"/>
    <w:rsid w:val="00460C61"/>
    <w:rsid w:val="00461280"/>
    <w:rsid w:val="00465307"/>
    <w:rsid w:val="0046626B"/>
    <w:rsid w:val="00467A64"/>
    <w:rsid w:val="00470AEE"/>
    <w:rsid w:val="00471861"/>
    <w:rsid w:val="00471BFC"/>
    <w:rsid w:val="00471F8C"/>
    <w:rsid w:val="004727AC"/>
    <w:rsid w:val="00472ED9"/>
    <w:rsid w:val="004735B3"/>
    <w:rsid w:val="00474E01"/>
    <w:rsid w:val="00475082"/>
    <w:rsid w:val="0047524A"/>
    <w:rsid w:val="004755F1"/>
    <w:rsid w:val="00475941"/>
    <w:rsid w:val="004767C4"/>
    <w:rsid w:val="00481D8B"/>
    <w:rsid w:val="00481E9B"/>
    <w:rsid w:val="00482053"/>
    <w:rsid w:val="004826EB"/>
    <w:rsid w:val="004827F4"/>
    <w:rsid w:val="00483C72"/>
    <w:rsid w:val="00484AB2"/>
    <w:rsid w:val="0048635F"/>
    <w:rsid w:val="0048756D"/>
    <w:rsid w:val="00487C84"/>
    <w:rsid w:val="00487D17"/>
    <w:rsid w:val="00487D48"/>
    <w:rsid w:val="00490AF2"/>
    <w:rsid w:val="00491D40"/>
    <w:rsid w:val="00492CEB"/>
    <w:rsid w:val="004931D0"/>
    <w:rsid w:val="0049368B"/>
    <w:rsid w:val="00493F2D"/>
    <w:rsid w:val="004953EC"/>
    <w:rsid w:val="00495CA7"/>
    <w:rsid w:val="0049730B"/>
    <w:rsid w:val="00497663"/>
    <w:rsid w:val="004A1D5B"/>
    <w:rsid w:val="004A2BD4"/>
    <w:rsid w:val="004A3339"/>
    <w:rsid w:val="004A3C4D"/>
    <w:rsid w:val="004A525F"/>
    <w:rsid w:val="004A5C8B"/>
    <w:rsid w:val="004A5D60"/>
    <w:rsid w:val="004A7F94"/>
    <w:rsid w:val="004B10FF"/>
    <w:rsid w:val="004B24BA"/>
    <w:rsid w:val="004B30A8"/>
    <w:rsid w:val="004B40AF"/>
    <w:rsid w:val="004B4DF1"/>
    <w:rsid w:val="004B5A15"/>
    <w:rsid w:val="004B6346"/>
    <w:rsid w:val="004B6604"/>
    <w:rsid w:val="004B67EE"/>
    <w:rsid w:val="004B6E7A"/>
    <w:rsid w:val="004C0D9C"/>
    <w:rsid w:val="004C1024"/>
    <w:rsid w:val="004C13E0"/>
    <w:rsid w:val="004C4826"/>
    <w:rsid w:val="004C4E9A"/>
    <w:rsid w:val="004C5D19"/>
    <w:rsid w:val="004C6E75"/>
    <w:rsid w:val="004C72F4"/>
    <w:rsid w:val="004C7B93"/>
    <w:rsid w:val="004C7C21"/>
    <w:rsid w:val="004D01BB"/>
    <w:rsid w:val="004D065F"/>
    <w:rsid w:val="004D0880"/>
    <w:rsid w:val="004D1F07"/>
    <w:rsid w:val="004D2902"/>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62F"/>
    <w:rsid w:val="004F342C"/>
    <w:rsid w:val="004F34A0"/>
    <w:rsid w:val="004F397A"/>
    <w:rsid w:val="004F585A"/>
    <w:rsid w:val="004F69F0"/>
    <w:rsid w:val="004F6B73"/>
    <w:rsid w:val="005008F7"/>
    <w:rsid w:val="00501B3C"/>
    <w:rsid w:val="005032EC"/>
    <w:rsid w:val="00503547"/>
    <w:rsid w:val="00503CAD"/>
    <w:rsid w:val="00504F35"/>
    <w:rsid w:val="00506891"/>
    <w:rsid w:val="00506E2F"/>
    <w:rsid w:val="005070B8"/>
    <w:rsid w:val="00510C6E"/>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ECB"/>
    <w:rsid w:val="00545793"/>
    <w:rsid w:val="00546578"/>
    <w:rsid w:val="00550B38"/>
    <w:rsid w:val="00552687"/>
    <w:rsid w:val="00553008"/>
    <w:rsid w:val="0055314F"/>
    <w:rsid w:val="00553A65"/>
    <w:rsid w:val="0055432A"/>
    <w:rsid w:val="005543E5"/>
    <w:rsid w:val="0055488D"/>
    <w:rsid w:val="005565AA"/>
    <w:rsid w:val="00560D81"/>
    <w:rsid w:val="005641CE"/>
    <w:rsid w:val="00564A56"/>
    <w:rsid w:val="00565A31"/>
    <w:rsid w:val="00565CF5"/>
    <w:rsid w:val="00566B07"/>
    <w:rsid w:val="00566E30"/>
    <w:rsid w:val="00570A07"/>
    <w:rsid w:val="00571E79"/>
    <w:rsid w:val="005724F6"/>
    <w:rsid w:val="005726C3"/>
    <w:rsid w:val="0057309E"/>
    <w:rsid w:val="0057410A"/>
    <w:rsid w:val="00575158"/>
    <w:rsid w:val="0057780B"/>
    <w:rsid w:val="00580000"/>
    <w:rsid w:val="0058010C"/>
    <w:rsid w:val="005804ED"/>
    <w:rsid w:val="00581F90"/>
    <w:rsid w:val="005825FD"/>
    <w:rsid w:val="00582C16"/>
    <w:rsid w:val="00582FE6"/>
    <w:rsid w:val="00583BD6"/>
    <w:rsid w:val="00583FBD"/>
    <w:rsid w:val="005855E7"/>
    <w:rsid w:val="00585ADC"/>
    <w:rsid w:val="00585CF1"/>
    <w:rsid w:val="00585D8A"/>
    <w:rsid w:val="00587405"/>
    <w:rsid w:val="00587FE5"/>
    <w:rsid w:val="0059326B"/>
    <w:rsid w:val="0059393A"/>
    <w:rsid w:val="0059445A"/>
    <w:rsid w:val="00595442"/>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20ED"/>
    <w:rsid w:val="005B290A"/>
    <w:rsid w:val="005B2A7E"/>
    <w:rsid w:val="005B31A6"/>
    <w:rsid w:val="005B3ADD"/>
    <w:rsid w:val="005B3C42"/>
    <w:rsid w:val="005B4030"/>
    <w:rsid w:val="005B4104"/>
    <w:rsid w:val="005B4431"/>
    <w:rsid w:val="005B4B1F"/>
    <w:rsid w:val="005B4D07"/>
    <w:rsid w:val="005B4D44"/>
    <w:rsid w:val="005B5924"/>
    <w:rsid w:val="005B5E79"/>
    <w:rsid w:val="005B636A"/>
    <w:rsid w:val="005B63F2"/>
    <w:rsid w:val="005C098E"/>
    <w:rsid w:val="005C466E"/>
    <w:rsid w:val="005C596C"/>
    <w:rsid w:val="005C59B0"/>
    <w:rsid w:val="005C59CE"/>
    <w:rsid w:val="005C5BA7"/>
    <w:rsid w:val="005C5CB4"/>
    <w:rsid w:val="005C60A4"/>
    <w:rsid w:val="005C6F6A"/>
    <w:rsid w:val="005C76CC"/>
    <w:rsid w:val="005D070C"/>
    <w:rsid w:val="005D1DE6"/>
    <w:rsid w:val="005D2084"/>
    <w:rsid w:val="005D41C2"/>
    <w:rsid w:val="005D4B1D"/>
    <w:rsid w:val="005D5D89"/>
    <w:rsid w:val="005D62C6"/>
    <w:rsid w:val="005D6BFA"/>
    <w:rsid w:val="005D746F"/>
    <w:rsid w:val="005D79E2"/>
    <w:rsid w:val="005D7A17"/>
    <w:rsid w:val="005E0013"/>
    <w:rsid w:val="005E0D82"/>
    <w:rsid w:val="005E12C9"/>
    <w:rsid w:val="005E1674"/>
    <w:rsid w:val="005E1E5A"/>
    <w:rsid w:val="005E2BED"/>
    <w:rsid w:val="005E44A1"/>
    <w:rsid w:val="005E4C7E"/>
    <w:rsid w:val="005E6836"/>
    <w:rsid w:val="005F0772"/>
    <w:rsid w:val="005F213C"/>
    <w:rsid w:val="005F6DF7"/>
    <w:rsid w:val="00600206"/>
    <w:rsid w:val="00600405"/>
    <w:rsid w:val="00600A93"/>
    <w:rsid w:val="00601692"/>
    <w:rsid w:val="00601C2C"/>
    <w:rsid w:val="00601F89"/>
    <w:rsid w:val="00602E5E"/>
    <w:rsid w:val="00604429"/>
    <w:rsid w:val="006047DB"/>
    <w:rsid w:val="00604C35"/>
    <w:rsid w:val="00605566"/>
    <w:rsid w:val="00605E67"/>
    <w:rsid w:val="006063C8"/>
    <w:rsid w:val="00606D20"/>
    <w:rsid w:val="006107F9"/>
    <w:rsid w:val="00610D50"/>
    <w:rsid w:val="006128BE"/>
    <w:rsid w:val="006128D8"/>
    <w:rsid w:val="006151F3"/>
    <w:rsid w:val="0061529B"/>
    <w:rsid w:val="006203CA"/>
    <w:rsid w:val="00620C49"/>
    <w:rsid w:val="00620C91"/>
    <w:rsid w:val="00620E6E"/>
    <w:rsid w:val="00621141"/>
    <w:rsid w:val="00621693"/>
    <w:rsid w:val="00623F81"/>
    <w:rsid w:val="006249A3"/>
    <w:rsid w:val="00626034"/>
    <w:rsid w:val="0062620C"/>
    <w:rsid w:val="0062780E"/>
    <w:rsid w:val="00627DB5"/>
    <w:rsid w:val="0063003E"/>
    <w:rsid w:val="0063033A"/>
    <w:rsid w:val="0063279B"/>
    <w:rsid w:val="00634456"/>
    <w:rsid w:val="00634FB6"/>
    <w:rsid w:val="006355D0"/>
    <w:rsid w:val="00635D89"/>
    <w:rsid w:val="00637B66"/>
    <w:rsid w:val="00640D22"/>
    <w:rsid w:val="0064148D"/>
    <w:rsid w:val="006420C0"/>
    <w:rsid w:val="006430A7"/>
    <w:rsid w:val="00643374"/>
    <w:rsid w:val="006455C3"/>
    <w:rsid w:val="00645B6E"/>
    <w:rsid w:val="00647279"/>
    <w:rsid w:val="006476A4"/>
    <w:rsid w:val="00647B1B"/>
    <w:rsid w:val="00650155"/>
    <w:rsid w:val="00651397"/>
    <w:rsid w:val="00651BF3"/>
    <w:rsid w:val="00651E31"/>
    <w:rsid w:val="006540A3"/>
    <w:rsid w:val="006547AA"/>
    <w:rsid w:val="00654910"/>
    <w:rsid w:val="0065628B"/>
    <w:rsid w:val="0066199E"/>
    <w:rsid w:val="0066432E"/>
    <w:rsid w:val="0066449F"/>
    <w:rsid w:val="006645E1"/>
    <w:rsid w:val="00665431"/>
    <w:rsid w:val="006655EB"/>
    <w:rsid w:val="006661AD"/>
    <w:rsid w:val="00666926"/>
    <w:rsid w:val="006672EE"/>
    <w:rsid w:val="006706ED"/>
    <w:rsid w:val="00671795"/>
    <w:rsid w:val="0067193C"/>
    <w:rsid w:val="00671E19"/>
    <w:rsid w:val="00672627"/>
    <w:rsid w:val="0067401E"/>
    <w:rsid w:val="00680137"/>
    <w:rsid w:val="00681C8F"/>
    <w:rsid w:val="00682108"/>
    <w:rsid w:val="0068313F"/>
    <w:rsid w:val="0068345E"/>
    <w:rsid w:val="00683463"/>
    <w:rsid w:val="00685AB0"/>
    <w:rsid w:val="00685C7F"/>
    <w:rsid w:val="00685DB6"/>
    <w:rsid w:val="00685F37"/>
    <w:rsid w:val="006863E9"/>
    <w:rsid w:val="006879A6"/>
    <w:rsid w:val="00690041"/>
    <w:rsid w:val="0069005F"/>
    <w:rsid w:val="0069073F"/>
    <w:rsid w:val="0069131F"/>
    <w:rsid w:val="00691561"/>
    <w:rsid w:val="0069161C"/>
    <w:rsid w:val="00692EA0"/>
    <w:rsid w:val="00693705"/>
    <w:rsid w:val="006938EA"/>
    <w:rsid w:val="0069732C"/>
    <w:rsid w:val="006A5DDE"/>
    <w:rsid w:val="006A7E3F"/>
    <w:rsid w:val="006B00B4"/>
    <w:rsid w:val="006B2B77"/>
    <w:rsid w:val="006B3678"/>
    <w:rsid w:val="006B3C27"/>
    <w:rsid w:val="006B6AFD"/>
    <w:rsid w:val="006B6E9B"/>
    <w:rsid w:val="006B738B"/>
    <w:rsid w:val="006B7456"/>
    <w:rsid w:val="006B76B4"/>
    <w:rsid w:val="006C24E6"/>
    <w:rsid w:val="006C25C2"/>
    <w:rsid w:val="006C267E"/>
    <w:rsid w:val="006C2B71"/>
    <w:rsid w:val="006C2F1C"/>
    <w:rsid w:val="006C4E7E"/>
    <w:rsid w:val="006C5AA6"/>
    <w:rsid w:val="006C78C0"/>
    <w:rsid w:val="006D148D"/>
    <w:rsid w:val="006D15E1"/>
    <w:rsid w:val="006D2336"/>
    <w:rsid w:val="006D3939"/>
    <w:rsid w:val="006D592F"/>
    <w:rsid w:val="006D5E0F"/>
    <w:rsid w:val="006D6072"/>
    <w:rsid w:val="006D66B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308E"/>
    <w:rsid w:val="00703A83"/>
    <w:rsid w:val="00703BB9"/>
    <w:rsid w:val="00703E4F"/>
    <w:rsid w:val="00703FB5"/>
    <w:rsid w:val="00704FE9"/>
    <w:rsid w:val="00706313"/>
    <w:rsid w:val="00707FA1"/>
    <w:rsid w:val="00710343"/>
    <w:rsid w:val="0071064B"/>
    <w:rsid w:val="007115AE"/>
    <w:rsid w:val="00712CE0"/>
    <w:rsid w:val="00712F88"/>
    <w:rsid w:val="0071302E"/>
    <w:rsid w:val="00713F9E"/>
    <w:rsid w:val="0071467B"/>
    <w:rsid w:val="0071627F"/>
    <w:rsid w:val="00716B05"/>
    <w:rsid w:val="00717231"/>
    <w:rsid w:val="00717831"/>
    <w:rsid w:val="007202D1"/>
    <w:rsid w:val="00720808"/>
    <w:rsid w:val="007209BE"/>
    <w:rsid w:val="00720BF1"/>
    <w:rsid w:val="00721CA0"/>
    <w:rsid w:val="00725C66"/>
    <w:rsid w:val="00726669"/>
    <w:rsid w:val="00727346"/>
    <w:rsid w:val="00730016"/>
    <w:rsid w:val="007345C0"/>
    <w:rsid w:val="007348B0"/>
    <w:rsid w:val="0073533A"/>
    <w:rsid w:val="00736C3D"/>
    <w:rsid w:val="00736DA5"/>
    <w:rsid w:val="00736EA6"/>
    <w:rsid w:val="0073793E"/>
    <w:rsid w:val="00741720"/>
    <w:rsid w:val="00741E3B"/>
    <w:rsid w:val="0074243B"/>
    <w:rsid w:val="007429BC"/>
    <w:rsid w:val="007444D9"/>
    <w:rsid w:val="007448F0"/>
    <w:rsid w:val="00744C17"/>
    <w:rsid w:val="0074612F"/>
    <w:rsid w:val="00746B33"/>
    <w:rsid w:val="00750835"/>
    <w:rsid w:val="007531AD"/>
    <w:rsid w:val="0075386A"/>
    <w:rsid w:val="00753C75"/>
    <w:rsid w:val="007540BF"/>
    <w:rsid w:val="00754605"/>
    <w:rsid w:val="007547B9"/>
    <w:rsid w:val="00754C16"/>
    <w:rsid w:val="00760823"/>
    <w:rsid w:val="00760B6C"/>
    <w:rsid w:val="00760F3C"/>
    <w:rsid w:val="00761349"/>
    <w:rsid w:val="00761C45"/>
    <w:rsid w:val="007634CC"/>
    <w:rsid w:val="00763CE8"/>
    <w:rsid w:val="00766808"/>
    <w:rsid w:val="007669C8"/>
    <w:rsid w:val="00772B7C"/>
    <w:rsid w:val="007757B5"/>
    <w:rsid w:val="007758F2"/>
    <w:rsid w:val="00775A53"/>
    <w:rsid w:val="00776366"/>
    <w:rsid w:val="00776926"/>
    <w:rsid w:val="00776D20"/>
    <w:rsid w:val="00776FF3"/>
    <w:rsid w:val="00780455"/>
    <w:rsid w:val="00781C5E"/>
    <w:rsid w:val="00781D18"/>
    <w:rsid w:val="00782837"/>
    <w:rsid w:val="0078677C"/>
    <w:rsid w:val="00786A60"/>
    <w:rsid w:val="00786DE0"/>
    <w:rsid w:val="00790219"/>
    <w:rsid w:val="00791A78"/>
    <w:rsid w:val="00792733"/>
    <w:rsid w:val="00792F69"/>
    <w:rsid w:val="007942B2"/>
    <w:rsid w:val="00794FB5"/>
    <w:rsid w:val="0079555E"/>
    <w:rsid w:val="007961A5"/>
    <w:rsid w:val="0079654B"/>
    <w:rsid w:val="0079707B"/>
    <w:rsid w:val="00797F8A"/>
    <w:rsid w:val="007A00D9"/>
    <w:rsid w:val="007A0616"/>
    <w:rsid w:val="007A2AC5"/>
    <w:rsid w:val="007A40F0"/>
    <w:rsid w:val="007A4244"/>
    <w:rsid w:val="007A4388"/>
    <w:rsid w:val="007A4F51"/>
    <w:rsid w:val="007A6BD3"/>
    <w:rsid w:val="007A79C3"/>
    <w:rsid w:val="007B0A30"/>
    <w:rsid w:val="007B2704"/>
    <w:rsid w:val="007B4179"/>
    <w:rsid w:val="007B53D4"/>
    <w:rsid w:val="007B5D54"/>
    <w:rsid w:val="007B6836"/>
    <w:rsid w:val="007B79A3"/>
    <w:rsid w:val="007C077C"/>
    <w:rsid w:val="007C0EC9"/>
    <w:rsid w:val="007C1784"/>
    <w:rsid w:val="007C2D2F"/>
    <w:rsid w:val="007C47D4"/>
    <w:rsid w:val="007C480B"/>
    <w:rsid w:val="007D01E8"/>
    <w:rsid w:val="007D0F2F"/>
    <w:rsid w:val="007D13FE"/>
    <w:rsid w:val="007D1951"/>
    <w:rsid w:val="007D2090"/>
    <w:rsid w:val="007D2986"/>
    <w:rsid w:val="007D37B0"/>
    <w:rsid w:val="007D4BF0"/>
    <w:rsid w:val="007D683F"/>
    <w:rsid w:val="007E03A4"/>
    <w:rsid w:val="007E0BFD"/>
    <w:rsid w:val="007E1324"/>
    <w:rsid w:val="007E2E4A"/>
    <w:rsid w:val="007E5971"/>
    <w:rsid w:val="007E5B05"/>
    <w:rsid w:val="007E7040"/>
    <w:rsid w:val="007E7568"/>
    <w:rsid w:val="007E7F8E"/>
    <w:rsid w:val="007F0801"/>
    <w:rsid w:val="007F1D52"/>
    <w:rsid w:val="007F2B01"/>
    <w:rsid w:val="007F4208"/>
    <w:rsid w:val="007F49CF"/>
    <w:rsid w:val="007F555D"/>
    <w:rsid w:val="007F5C99"/>
    <w:rsid w:val="007F71AE"/>
    <w:rsid w:val="007F73D6"/>
    <w:rsid w:val="007F7A40"/>
    <w:rsid w:val="008016F0"/>
    <w:rsid w:val="00801F3A"/>
    <w:rsid w:val="0080228F"/>
    <w:rsid w:val="008027BF"/>
    <w:rsid w:val="008031C3"/>
    <w:rsid w:val="00804994"/>
    <w:rsid w:val="00805DDC"/>
    <w:rsid w:val="00807011"/>
    <w:rsid w:val="00807C9F"/>
    <w:rsid w:val="0081085A"/>
    <w:rsid w:val="00810CAA"/>
    <w:rsid w:val="00811D27"/>
    <w:rsid w:val="00812D00"/>
    <w:rsid w:val="008161B2"/>
    <w:rsid w:val="00816475"/>
    <w:rsid w:val="00816795"/>
    <w:rsid w:val="008172DB"/>
    <w:rsid w:val="00817689"/>
    <w:rsid w:val="0081787C"/>
    <w:rsid w:val="00820220"/>
    <w:rsid w:val="00820BCE"/>
    <w:rsid w:val="008213A3"/>
    <w:rsid w:val="00822FCB"/>
    <w:rsid w:val="0082327D"/>
    <w:rsid w:val="00823752"/>
    <w:rsid w:val="00824460"/>
    <w:rsid w:val="00825255"/>
    <w:rsid w:val="008258B8"/>
    <w:rsid w:val="008259D2"/>
    <w:rsid w:val="008314F1"/>
    <w:rsid w:val="00832197"/>
    <w:rsid w:val="008327BE"/>
    <w:rsid w:val="00834A27"/>
    <w:rsid w:val="008379D7"/>
    <w:rsid w:val="00837A01"/>
    <w:rsid w:val="00840E57"/>
    <w:rsid w:val="00841266"/>
    <w:rsid w:val="00842C54"/>
    <w:rsid w:val="00844528"/>
    <w:rsid w:val="008454E1"/>
    <w:rsid w:val="008460FA"/>
    <w:rsid w:val="008466F6"/>
    <w:rsid w:val="0085039C"/>
    <w:rsid w:val="00851015"/>
    <w:rsid w:val="008521D0"/>
    <w:rsid w:val="0085442E"/>
    <w:rsid w:val="0085525A"/>
    <w:rsid w:val="0085580D"/>
    <w:rsid w:val="0086253B"/>
    <w:rsid w:val="008628F7"/>
    <w:rsid w:val="00865917"/>
    <w:rsid w:val="00865EB6"/>
    <w:rsid w:val="008662C8"/>
    <w:rsid w:val="0086660B"/>
    <w:rsid w:val="00866F93"/>
    <w:rsid w:val="0086702D"/>
    <w:rsid w:val="008679B1"/>
    <w:rsid w:val="00870BA3"/>
    <w:rsid w:val="008710D9"/>
    <w:rsid w:val="0087139C"/>
    <w:rsid w:val="00871BBA"/>
    <w:rsid w:val="00871CCF"/>
    <w:rsid w:val="00875B1F"/>
    <w:rsid w:val="00875FE4"/>
    <w:rsid w:val="008773FB"/>
    <w:rsid w:val="00877B6C"/>
    <w:rsid w:val="008800F0"/>
    <w:rsid w:val="0088135D"/>
    <w:rsid w:val="008813B7"/>
    <w:rsid w:val="00881C05"/>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26DA"/>
    <w:rsid w:val="008928B8"/>
    <w:rsid w:val="00892BDE"/>
    <w:rsid w:val="0089339E"/>
    <w:rsid w:val="00893406"/>
    <w:rsid w:val="00893F07"/>
    <w:rsid w:val="00896254"/>
    <w:rsid w:val="0089740A"/>
    <w:rsid w:val="008A0036"/>
    <w:rsid w:val="008A0BF2"/>
    <w:rsid w:val="008A1741"/>
    <w:rsid w:val="008A1DF8"/>
    <w:rsid w:val="008A1E54"/>
    <w:rsid w:val="008A26E9"/>
    <w:rsid w:val="008A2CE3"/>
    <w:rsid w:val="008A58CB"/>
    <w:rsid w:val="008A5C19"/>
    <w:rsid w:val="008B0CF5"/>
    <w:rsid w:val="008B1161"/>
    <w:rsid w:val="008B2CCF"/>
    <w:rsid w:val="008B371C"/>
    <w:rsid w:val="008B3A3A"/>
    <w:rsid w:val="008B4541"/>
    <w:rsid w:val="008B4CD0"/>
    <w:rsid w:val="008B5524"/>
    <w:rsid w:val="008B664E"/>
    <w:rsid w:val="008B6EBB"/>
    <w:rsid w:val="008B72F5"/>
    <w:rsid w:val="008C1F44"/>
    <w:rsid w:val="008C2AA0"/>
    <w:rsid w:val="008C3552"/>
    <w:rsid w:val="008C3D02"/>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3E18"/>
    <w:rsid w:val="008E4B02"/>
    <w:rsid w:val="008E4F1C"/>
    <w:rsid w:val="008E5353"/>
    <w:rsid w:val="008E53D3"/>
    <w:rsid w:val="008E5A5E"/>
    <w:rsid w:val="008E779F"/>
    <w:rsid w:val="008E7A80"/>
    <w:rsid w:val="008E7FAA"/>
    <w:rsid w:val="008F13CC"/>
    <w:rsid w:val="008F2B73"/>
    <w:rsid w:val="008F342F"/>
    <w:rsid w:val="008F3B55"/>
    <w:rsid w:val="008F44E5"/>
    <w:rsid w:val="008F4C3E"/>
    <w:rsid w:val="008F66FF"/>
    <w:rsid w:val="008F680F"/>
    <w:rsid w:val="008F6A33"/>
    <w:rsid w:val="008F6A48"/>
    <w:rsid w:val="008F7080"/>
    <w:rsid w:val="008F70F0"/>
    <w:rsid w:val="008F71B5"/>
    <w:rsid w:val="008F725C"/>
    <w:rsid w:val="0090199A"/>
    <w:rsid w:val="00903820"/>
    <w:rsid w:val="0090410F"/>
    <w:rsid w:val="00905B02"/>
    <w:rsid w:val="00905E9C"/>
    <w:rsid w:val="0090600C"/>
    <w:rsid w:val="00906B66"/>
    <w:rsid w:val="00907760"/>
    <w:rsid w:val="00910064"/>
    <w:rsid w:val="00911E64"/>
    <w:rsid w:val="009125D3"/>
    <w:rsid w:val="0091348E"/>
    <w:rsid w:val="00913C7E"/>
    <w:rsid w:val="009159CD"/>
    <w:rsid w:val="00920167"/>
    <w:rsid w:val="009217C5"/>
    <w:rsid w:val="00923D72"/>
    <w:rsid w:val="0092485C"/>
    <w:rsid w:val="00926C5E"/>
    <w:rsid w:val="00927477"/>
    <w:rsid w:val="009307CB"/>
    <w:rsid w:val="009323EB"/>
    <w:rsid w:val="0093350B"/>
    <w:rsid w:val="00933822"/>
    <w:rsid w:val="00933F77"/>
    <w:rsid w:val="009346B0"/>
    <w:rsid w:val="00934AC1"/>
    <w:rsid w:val="00935890"/>
    <w:rsid w:val="00936BA4"/>
    <w:rsid w:val="0093738A"/>
    <w:rsid w:val="009373CB"/>
    <w:rsid w:val="00940E4C"/>
    <w:rsid w:val="0094382A"/>
    <w:rsid w:val="00943A60"/>
    <w:rsid w:val="00946566"/>
    <w:rsid w:val="00946959"/>
    <w:rsid w:val="00946F04"/>
    <w:rsid w:val="0094751E"/>
    <w:rsid w:val="00947E64"/>
    <w:rsid w:val="00950B23"/>
    <w:rsid w:val="00950DF6"/>
    <w:rsid w:val="009519B7"/>
    <w:rsid w:val="00951E42"/>
    <w:rsid w:val="00954E11"/>
    <w:rsid w:val="00955C9F"/>
    <w:rsid w:val="009563CE"/>
    <w:rsid w:val="00956E2E"/>
    <w:rsid w:val="00961471"/>
    <w:rsid w:val="00961CB7"/>
    <w:rsid w:val="00963048"/>
    <w:rsid w:val="009632BA"/>
    <w:rsid w:val="0096453F"/>
    <w:rsid w:val="00964B48"/>
    <w:rsid w:val="0096538E"/>
    <w:rsid w:val="00965998"/>
    <w:rsid w:val="0096764A"/>
    <w:rsid w:val="009678EA"/>
    <w:rsid w:val="0097069C"/>
    <w:rsid w:val="00970F9C"/>
    <w:rsid w:val="00973350"/>
    <w:rsid w:val="00973466"/>
    <w:rsid w:val="00974C08"/>
    <w:rsid w:val="00974E8C"/>
    <w:rsid w:val="00976EF8"/>
    <w:rsid w:val="00977526"/>
    <w:rsid w:val="00980115"/>
    <w:rsid w:val="00980122"/>
    <w:rsid w:val="00980C9E"/>
    <w:rsid w:val="0098114D"/>
    <w:rsid w:val="00981401"/>
    <w:rsid w:val="00981552"/>
    <w:rsid w:val="009827F4"/>
    <w:rsid w:val="0098482C"/>
    <w:rsid w:val="009849CC"/>
    <w:rsid w:val="00984A4E"/>
    <w:rsid w:val="0098636F"/>
    <w:rsid w:val="00986C5E"/>
    <w:rsid w:val="00986EB2"/>
    <w:rsid w:val="00987628"/>
    <w:rsid w:val="009905C8"/>
    <w:rsid w:val="009907E0"/>
    <w:rsid w:val="00991879"/>
    <w:rsid w:val="00991F7E"/>
    <w:rsid w:val="00993C9E"/>
    <w:rsid w:val="009954A7"/>
    <w:rsid w:val="00995C26"/>
    <w:rsid w:val="00995EB6"/>
    <w:rsid w:val="0099601B"/>
    <w:rsid w:val="0099610D"/>
    <w:rsid w:val="009978C4"/>
    <w:rsid w:val="00997CEB"/>
    <w:rsid w:val="009A03EB"/>
    <w:rsid w:val="009A13FB"/>
    <w:rsid w:val="009A14F6"/>
    <w:rsid w:val="009A1651"/>
    <w:rsid w:val="009A1837"/>
    <w:rsid w:val="009A1B13"/>
    <w:rsid w:val="009A33EC"/>
    <w:rsid w:val="009A4392"/>
    <w:rsid w:val="009A44FE"/>
    <w:rsid w:val="009A501D"/>
    <w:rsid w:val="009B1FFE"/>
    <w:rsid w:val="009B2D79"/>
    <w:rsid w:val="009B37E3"/>
    <w:rsid w:val="009B52BE"/>
    <w:rsid w:val="009B69C4"/>
    <w:rsid w:val="009C13DC"/>
    <w:rsid w:val="009C2C0A"/>
    <w:rsid w:val="009C3567"/>
    <w:rsid w:val="009C37CB"/>
    <w:rsid w:val="009C3A2A"/>
    <w:rsid w:val="009C4269"/>
    <w:rsid w:val="009C4B22"/>
    <w:rsid w:val="009C4D36"/>
    <w:rsid w:val="009C52B0"/>
    <w:rsid w:val="009C6439"/>
    <w:rsid w:val="009C6CE8"/>
    <w:rsid w:val="009C7C70"/>
    <w:rsid w:val="009D2872"/>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8AE"/>
    <w:rsid w:val="009F66D3"/>
    <w:rsid w:val="009F79CF"/>
    <w:rsid w:val="00A003B5"/>
    <w:rsid w:val="00A00783"/>
    <w:rsid w:val="00A01146"/>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5ABD"/>
    <w:rsid w:val="00A265D1"/>
    <w:rsid w:val="00A26780"/>
    <w:rsid w:val="00A26F63"/>
    <w:rsid w:val="00A27BAE"/>
    <w:rsid w:val="00A3049D"/>
    <w:rsid w:val="00A322FE"/>
    <w:rsid w:val="00A325DD"/>
    <w:rsid w:val="00A332FC"/>
    <w:rsid w:val="00A33ED4"/>
    <w:rsid w:val="00A3426F"/>
    <w:rsid w:val="00A34388"/>
    <w:rsid w:val="00A3573C"/>
    <w:rsid w:val="00A35C97"/>
    <w:rsid w:val="00A36103"/>
    <w:rsid w:val="00A36186"/>
    <w:rsid w:val="00A3786B"/>
    <w:rsid w:val="00A41F87"/>
    <w:rsid w:val="00A42DF5"/>
    <w:rsid w:val="00A440F7"/>
    <w:rsid w:val="00A44FCE"/>
    <w:rsid w:val="00A45352"/>
    <w:rsid w:val="00A4577A"/>
    <w:rsid w:val="00A4579A"/>
    <w:rsid w:val="00A50612"/>
    <w:rsid w:val="00A54034"/>
    <w:rsid w:val="00A5488D"/>
    <w:rsid w:val="00A551E1"/>
    <w:rsid w:val="00A55298"/>
    <w:rsid w:val="00A56055"/>
    <w:rsid w:val="00A560CF"/>
    <w:rsid w:val="00A566D0"/>
    <w:rsid w:val="00A5773E"/>
    <w:rsid w:val="00A57CF5"/>
    <w:rsid w:val="00A60021"/>
    <w:rsid w:val="00A60275"/>
    <w:rsid w:val="00A61373"/>
    <w:rsid w:val="00A61ABF"/>
    <w:rsid w:val="00A61BF7"/>
    <w:rsid w:val="00A61D84"/>
    <w:rsid w:val="00A623DB"/>
    <w:rsid w:val="00A62412"/>
    <w:rsid w:val="00A624BC"/>
    <w:rsid w:val="00A64062"/>
    <w:rsid w:val="00A64310"/>
    <w:rsid w:val="00A64C32"/>
    <w:rsid w:val="00A659F7"/>
    <w:rsid w:val="00A66A80"/>
    <w:rsid w:val="00A66DB6"/>
    <w:rsid w:val="00A671DE"/>
    <w:rsid w:val="00A70102"/>
    <w:rsid w:val="00A70919"/>
    <w:rsid w:val="00A70DCA"/>
    <w:rsid w:val="00A71815"/>
    <w:rsid w:val="00A71916"/>
    <w:rsid w:val="00A744E1"/>
    <w:rsid w:val="00A74A44"/>
    <w:rsid w:val="00A766C5"/>
    <w:rsid w:val="00A767A0"/>
    <w:rsid w:val="00A775AA"/>
    <w:rsid w:val="00A77FA5"/>
    <w:rsid w:val="00A804FF"/>
    <w:rsid w:val="00A80BE4"/>
    <w:rsid w:val="00A82500"/>
    <w:rsid w:val="00A8276B"/>
    <w:rsid w:val="00A85FD0"/>
    <w:rsid w:val="00A86643"/>
    <w:rsid w:val="00A86DCB"/>
    <w:rsid w:val="00A86FF7"/>
    <w:rsid w:val="00A90B3E"/>
    <w:rsid w:val="00A90E88"/>
    <w:rsid w:val="00A9295F"/>
    <w:rsid w:val="00A9335F"/>
    <w:rsid w:val="00A94C83"/>
    <w:rsid w:val="00A963BC"/>
    <w:rsid w:val="00A97E90"/>
    <w:rsid w:val="00AA01B3"/>
    <w:rsid w:val="00AA03FA"/>
    <w:rsid w:val="00AA132E"/>
    <w:rsid w:val="00AA2CA7"/>
    <w:rsid w:val="00AA3115"/>
    <w:rsid w:val="00AA3904"/>
    <w:rsid w:val="00AA3C1A"/>
    <w:rsid w:val="00AA4335"/>
    <w:rsid w:val="00AA59E8"/>
    <w:rsid w:val="00AA5D3B"/>
    <w:rsid w:val="00AA653A"/>
    <w:rsid w:val="00AA6692"/>
    <w:rsid w:val="00AA6D90"/>
    <w:rsid w:val="00AA707C"/>
    <w:rsid w:val="00AB119F"/>
    <w:rsid w:val="00AB1CDE"/>
    <w:rsid w:val="00AB33B4"/>
    <w:rsid w:val="00AB3607"/>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3414"/>
    <w:rsid w:val="00AC379E"/>
    <w:rsid w:val="00AC457C"/>
    <w:rsid w:val="00AC6474"/>
    <w:rsid w:val="00AC6D5E"/>
    <w:rsid w:val="00AC6E97"/>
    <w:rsid w:val="00AC7A44"/>
    <w:rsid w:val="00AD1692"/>
    <w:rsid w:val="00AD18FC"/>
    <w:rsid w:val="00AD1E21"/>
    <w:rsid w:val="00AD3CB7"/>
    <w:rsid w:val="00AD4213"/>
    <w:rsid w:val="00AD59AE"/>
    <w:rsid w:val="00AD64D1"/>
    <w:rsid w:val="00AD6606"/>
    <w:rsid w:val="00AD784D"/>
    <w:rsid w:val="00AE0513"/>
    <w:rsid w:val="00AE08B1"/>
    <w:rsid w:val="00AE181E"/>
    <w:rsid w:val="00AE1E7D"/>
    <w:rsid w:val="00AE6D6A"/>
    <w:rsid w:val="00AE7413"/>
    <w:rsid w:val="00AF02BB"/>
    <w:rsid w:val="00AF0E77"/>
    <w:rsid w:val="00AF127C"/>
    <w:rsid w:val="00AF133A"/>
    <w:rsid w:val="00AF1FA8"/>
    <w:rsid w:val="00AF2B22"/>
    <w:rsid w:val="00AF41DC"/>
    <w:rsid w:val="00AF4976"/>
    <w:rsid w:val="00AF4C1E"/>
    <w:rsid w:val="00AF4CB9"/>
    <w:rsid w:val="00AF4F4A"/>
    <w:rsid w:val="00AF5804"/>
    <w:rsid w:val="00AF5BE4"/>
    <w:rsid w:val="00AF6541"/>
    <w:rsid w:val="00AF671A"/>
    <w:rsid w:val="00AF70FC"/>
    <w:rsid w:val="00AF748F"/>
    <w:rsid w:val="00AF778C"/>
    <w:rsid w:val="00AF7B85"/>
    <w:rsid w:val="00AF7D75"/>
    <w:rsid w:val="00B0003B"/>
    <w:rsid w:val="00B02908"/>
    <w:rsid w:val="00B03569"/>
    <w:rsid w:val="00B038D1"/>
    <w:rsid w:val="00B04B98"/>
    <w:rsid w:val="00B05A4F"/>
    <w:rsid w:val="00B067DC"/>
    <w:rsid w:val="00B069A7"/>
    <w:rsid w:val="00B06EF1"/>
    <w:rsid w:val="00B070FB"/>
    <w:rsid w:val="00B10D5A"/>
    <w:rsid w:val="00B11028"/>
    <w:rsid w:val="00B1138A"/>
    <w:rsid w:val="00B15B40"/>
    <w:rsid w:val="00B16A27"/>
    <w:rsid w:val="00B20109"/>
    <w:rsid w:val="00B220A2"/>
    <w:rsid w:val="00B225BC"/>
    <w:rsid w:val="00B24419"/>
    <w:rsid w:val="00B24F3B"/>
    <w:rsid w:val="00B2547E"/>
    <w:rsid w:val="00B26776"/>
    <w:rsid w:val="00B277DA"/>
    <w:rsid w:val="00B27CE3"/>
    <w:rsid w:val="00B3034B"/>
    <w:rsid w:val="00B30476"/>
    <w:rsid w:val="00B316F6"/>
    <w:rsid w:val="00B31769"/>
    <w:rsid w:val="00B31C80"/>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638"/>
    <w:rsid w:val="00B50C1F"/>
    <w:rsid w:val="00B516B3"/>
    <w:rsid w:val="00B51757"/>
    <w:rsid w:val="00B544CE"/>
    <w:rsid w:val="00B56737"/>
    <w:rsid w:val="00B5686D"/>
    <w:rsid w:val="00B56D2B"/>
    <w:rsid w:val="00B60E88"/>
    <w:rsid w:val="00B625EB"/>
    <w:rsid w:val="00B63B05"/>
    <w:rsid w:val="00B63DF3"/>
    <w:rsid w:val="00B63F18"/>
    <w:rsid w:val="00B63F31"/>
    <w:rsid w:val="00B64EA8"/>
    <w:rsid w:val="00B65473"/>
    <w:rsid w:val="00B65F91"/>
    <w:rsid w:val="00B663D5"/>
    <w:rsid w:val="00B665A0"/>
    <w:rsid w:val="00B669BB"/>
    <w:rsid w:val="00B66AFB"/>
    <w:rsid w:val="00B67A18"/>
    <w:rsid w:val="00B67ADA"/>
    <w:rsid w:val="00B73692"/>
    <w:rsid w:val="00B7371F"/>
    <w:rsid w:val="00B75AB4"/>
    <w:rsid w:val="00B76658"/>
    <w:rsid w:val="00B7687D"/>
    <w:rsid w:val="00B81709"/>
    <w:rsid w:val="00B826F3"/>
    <w:rsid w:val="00B831B4"/>
    <w:rsid w:val="00B85086"/>
    <w:rsid w:val="00B853DF"/>
    <w:rsid w:val="00B85565"/>
    <w:rsid w:val="00B85C31"/>
    <w:rsid w:val="00B860F2"/>
    <w:rsid w:val="00B9014C"/>
    <w:rsid w:val="00B90B68"/>
    <w:rsid w:val="00B91272"/>
    <w:rsid w:val="00B9175E"/>
    <w:rsid w:val="00B91976"/>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693D"/>
    <w:rsid w:val="00BB0148"/>
    <w:rsid w:val="00BB0EF7"/>
    <w:rsid w:val="00BB11AB"/>
    <w:rsid w:val="00BB1A36"/>
    <w:rsid w:val="00BB3068"/>
    <w:rsid w:val="00BB3A12"/>
    <w:rsid w:val="00BB7549"/>
    <w:rsid w:val="00BC2266"/>
    <w:rsid w:val="00BC6552"/>
    <w:rsid w:val="00BC7C6E"/>
    <w:rsid w:val="00BC7FB8"/>
    <w:rsid w:val="00BD1096"/>
    <w:rsid w:val="00BD1872"/>
    <w:rsid w:val="00BD2221"/>
    <w:rsid w:val="00BD353D"/>
    <w:rsid w:val="00BD3658"/>
    <w:rsid w:val="00BD36BD"/>
    <w:rsid w:val="00BD42C1"/>
    <w:rsid w:val="00BD45CB"/>
    <w:rsid w:val="00BD520C"/>
    <w:rsid w:val="00BD5A75"/>
    <w:rsid w:val="00BD5C75"/>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C01C0D"/>
    <w:rsid w:val="00C0228F"/>
    <w:rsid w:val="00C024F5"/>
    <w:rsid w:val="00C02B89"/>
    <w:rsid w:val="00C02CA9"/>
    <w:rsid w:val="00C02CC2"/>
    <w:rsid w:val="00C03D6D"/>
    <w:rsid w:val="00C051ED"/>
    <w:rsid w:val="00C067F0"/>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E2F"/>
    <w:rsid w:val="00C238DB"/>
    <w:rsid w:val="00C2399B"/>
    <w:rsid w:val="00C23A29"/>
    <w:rsid w:val="00C2401C"/>
    <w:rsid w:val="00C24A2C"/>
    <w:rsid w:val="00C253EB"/>
    <w:rsid w:val="00C260A7"/>
    <w:rsid w:val="00C27138"/>
    <w:rsid w:val="00C30998"/>
    <w:rsid w:val="00C32C40"/>
    <w:rsid w:val="00C3305B"/>
    <w:rsid w:val="00C3336A"/>
    <w:rsid w:val="00C345C0"/>
    <w:rsid w:val="00C34A6D"/>
    <w:rsid w:val="00C34FED"/>
    <w:rsid w:val="00C36D88"/>
    <w:rsid w:val="00C3708B"/>
    <w:rsid w:val="00C411A6"/>
    <w:rsid w:val="00C41930"/>
    <w:rsid w:val="00C41E02"/>
    <w:rsid w:val="00C41EF2"/>
    <w:rsid w:val="00C4251F"/>
    <w:rsid w:val="00C47210"/>
    <w:rsid w:val="00C47E71"/>
    <w:rsid w:val="00C50A8B"/>
    <w:rsid w:val="00C5190E"/>
    <w:rsid w:val="00C52B65"/>
    <w:rsid w:val="00C53359"/>
    <w:rsid w:val="00C53B58"/>
    <w:rsid w:val="00C56BA0"/>
    <w:rsid w:val="00C6061A"/>
    <w:rsid w:val="00C6168F"/>
    <w:rsid w:val="00C63A4F"/>
    <w:rsid w:val="00C65222"/>
    <w:rsid w:val="00C6647E"/>
    <w:rsid w:val="00C709FF"/>
    <w:rsid w:val="00C70A56"/>
    <w:rsid w:val="00C71BB4"/>
    <w:rsid w:val="00C72919"/>
    <w:rsid w:val="00C72CAA"/>
    <w:rsid w:val="00C735E9"/>
    <w:rsid w:val="00C7365A"/>
    <w:rsid w:val="00C76645"/>
    <w:rsid w:val="00C80508"/>
    <w:rsid w:val="00C8118A"/>
    <w:rsid w:val="00C813B2"/>
    <w:rsid w:val="00C82A75"/>
    <w:rsid w:val="00C83FD4"/>
    <w:rsid w:val="00C84083"/>
    <w:rsid w:val="00C8472C"/>
    <w:rsid w:val="00C84F88"/>
    <w:rsid w:val="00C8650F"/>
    <w:rsid w:val="00C868B7"/>
    <w:rsid w:val="00C8762B"/>
    <w:rsid w:val="00C91798"/>
    <w:rsid w:val="00C92C2E"/>
    <w:rsid w:val="00C947FD"/>
    <w:rsid w:val="00C94FA4"/>
    <w:rsid w:val="00C9528B"/>
    <w:rsid w:val="00C95570"/>
    <w:rsid w:val="00C958D3"/>
    <w:rsid w:val="00C965BD"/>
    <w:rsid w:val="00C96AF4"/>
    <w:rsid w:val="00C9736C"/>
    <w:rsid w:val="00C97F6F"/>
    <w:rsid w:val="00CA03FC"/>
    <w:rsid w:val="00CA10C9"/>
    <w:rsid w:val="00CA14A5"/>
    <w:rsid w:val="00CA2A17"/>
    <w:rsid w:val="00CA3685"/>
    <w:rsid w:val="00CA377F"/>
    <w:rsid w:val="00CA4A21"/>
    <w:rsid w:val="00CA4BB8"/>
    <w:rsid w:val="00CA50C5"/>
    <w:rsid w:val="00CA529E"/>
    <w:rsid w:val="00CA5471"/>
    <w:rsid w:val="00CA5E25"/>
    <w:rsid w:val="00CA7E67"/>
    <w:rsid w:val="00CB1830"/>
    <w:rsid w:val="00CB24B0"/>
    <w:rsid w:val="00CB3BDB"/>
    <w:rsid w:val="00CB493F"/>
    <w:rsid w:val="00CB6B4F"/>
    <w:rsid w:val="00CB785C"/>
    <w:rsid w:val="00CB7994"/>
    <w:rsid w:val="00CB7F92"/>
    <w:rsid w:val="00CC09CC"/>
    <w:rsid w:val="00CC0ED9"/>
    <w:rsid w:val="00CC21C6"/>
    <w:rsid w:val="00CC2B7C"/>
    <w:rsid w:val="00CC3072"/>
    <w:rsid w:val="00CC3E49"/>
    <w:rsid w:val="00CC67E5"/>
    <w:rsid w:val="00CD000A"/>
    <w:rsid w:val="00CD165F"/>
    <w:rsid w:val="00CD1EFE"/>
    <w:rsid w:val="00CD2369"/>
    <w:rsid w:val="00CD2CF6"/>
    <w:rsid w:val="00CD2ECF"/>
    <w:rsid w:val="00CD34E9"/>
    <w:rsid w:val="00CD3561"/>
    <w:rsid w:val="00CD405E"/>
    <w:rsid w:val="00CD415B"/>
    <w:rsid w:val="00CD7377"/>
    <w:rsid w:val="00CD7CD0"/>
    <w:rsid w:val="00CE0CCA"/>
    <w:rsid w:val="00CE0ECE"/>
    <w:rsid w:val="00CE2169"/>
    <w:rsid w:val="00CE2434"/>
    <w:rsid w:val="00CE6977"/>
    <w:rsid w:val="00CE736C"/>
    <w:rsid w:val="00CE7EAF"/>
    <w:rsid w:val="00CF1D3E"/>
    <w:rsid w:val="00CF3434"/>
    <w:rsid w:val="00CF3C7B"/>
    <w:rsid w:val="00CF6FAA"/>
    <w:rsid w:val="00CF7713"/>
    <w:rsid w:val="00CF7BF3"/>
    <w:rsid w:val="00D01B0D"/>
    <w:rsid w:val="00D02017"/>
    <w:rsid w:val="00D03104"/>
    <w:rsid w:val="00D03E9B"/>
    <w:rsid w:val="00D04B64"/>
    <w:rsid w:val="00D05678"/>
    <w:rsid w:val="00D0735F"/>
    <w:rsid w:val="00D0778C"/>
    <w:rsid w:val="00D07F1E"/>
    <w:rsid w:val="00D11282"/>
    <w:rsid w:val="00D11499"/>
    <w:rsid w:val="00D11DB6"/>
    <w:rsid w:val="00D13090"/>
    <w:rsid w:val="00D13CF4"/>
    <w:rsid w:val="00D15100"/>
    <w:rsid w:val="00D164C0"/>
    <w:rsid w:val="00D16620"/>
    <w:rsid w:val="00D20555"/>
    <w:rsid w:val="00D213BA"/>
    <w:rsid w:val="00D21905"/>
    <w:rsid w:val="00D21F95"/>
    <w:rsid w:val="00D21FE6"/>
    <w:rsid w:val="00D22E1D"/>
    <w:rsid w:val="00D23AC9"/>
    <w:rsid w:val="00D23D6F"/>
    <w:rsid w:val="00D2494C"/>
    <w:rsid w:val="00D24B0C"/>
    <w:rsid w:val="00D24F1E"/>
    <w:rsid w:val="00D253F3"/>
    <w:rsid w:val="00D265BB"/>
    <w:rsid w:val="00D2684C"/>
    <w:rsid w:val="00D26882"/>
    <w:rsid w:val="00D26A9B"/>
    <w:rsid w:val="00D30F90"/>
    <w:rsid w:val="00D31851"/>
    <w:rsid w:val="00D31C58"/>
    <w:rsid w:val="00D31DFB"/>
    <w:rsid w:val="00D32749"/>
    <w:rsid w:val="00D32ED5"/>
    <w:rsid w:val="00D332D6"/>
    <w:rsid w:val="00D333B6"/>
    <w:rsid w:val="00D33C76"/>
    <w:rsid w:val="00D343A4"/>
    <w:rsid w:val="00D3644A"/>
    <w:rsid w:val="00D37B67"/>
    <w:rsid w:val="00D41C52"/>
    <w:rsid w:val="00D427DA"/>
    <w:rsid w:val="00D44026"/>
    <w:rsid w:val="00D447C2"/>
    <w:rsid w:val="00D44A30"/>
    <w:rsid w:val="00D45D79"/>
    <w:rsid w:val="00D50979"/>
    <w:rsid w:val="00D519C1"/>
    <w:rsid w:val="00D51EEA"/>
    <w:rsid w:val="00D51FCB"/>
    <w:rsid w:val="00D52C07"/>
    <w:rsid w:val="00D537D9"/>
    <w:rsid w:val="00D53B60"/>
    <w:rsid w:val="00D5500B"/>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70191"/>
    <w:rsid w:val="00D7031A"/>
    <w:rsid w:val="00D7038D"/>
    <w:rsid w:val="00D71FC0"/>
    <w:rsid w:val="00D72886"/>
    <w:rsid w:val="00D73255"/>
    <w:rsid w:val="00D74086"/>
    <w:rsid w:val="00D749AE"/>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2807"/>
    <w:rsid w:val="00D93953"/>
    <w:rsid w:val="00D93E0A"/>
    <w:rsid w:val="00D94A62"/>
    <w:rsid w:val="00D94C41"/>
    <w:rsid w:val="00D95063"/>
    <w:rsid w:val="00D95BDE"/>
    <w:rsid w:val="00D95D82"/>
    <w:rsid w:val="00D97289"/>
    <w:rsid w:val="00DA27E9"/>
    <w:rsid w:val="00DA324B"/>
    <w:rsid w:val="00DA37DE"/>
    <w:rsid w:val="00DA3D38"/>
    <w:rsid w:val="00DA4709"/>
    <w:rsid w:val="00DA4B25"/>
    <w:rsid w:val="00DA559B"/>
    <w:rsid w:val="00DA59EA"/>
    <w:rsid w:val="00DA6FA4"/>
    <w:rsid w:val="00DA785B"/>
    <w:rsid w:val="00DA7C09"/>
    <w:rsid w:val="00DB09C1"/>
    <w:rsid w:val="00DB1B66"/>
    <w:rsid w:val="00DB2601"/>
    <w:rsid w:val="00DB3620"/>
    <w:rsid w:val="00DB3663"/>
    <w:rsid w:val="00DB4E6A"/>
    <w:rsid w:val="00DB5450"/>
    <w:rsid w:val="00DB586A"/>
    <w:rsid w:val="00DB6042"/>
    <w:rsid w:val="00DB6295"/>
    <w:rsid w:val="00DB67D3"/>
    <w:rsid w:val="00DB692A"/>
    <w:rsid w:val="00DB7673"/>
    <w:rsid w:val="00DC0E12"/>
    <w:rsid w:val="00DC0FF9"/>
    <w:rsid w:val="00DC20B3"/>
    <w:rsid w:val="00DC2D33"/>
    <w:rsid w:val="00DC4C92"/>
    <w:rsid w:val="00DC6F60"/>
    <w:rsid w:val="00DC7728"/>
    <w:rsid w:val="00DC7FE5"/>
    <w:rsid w:val="00DD15CB"/>
    <w:rsid w:val="00DD18EA"/>
    <w:rsid w:val="00DD2201"/>
    <w:rsid w:val="00DD26A7"/>
    <w:rsid w:val="00DD2715"/>
    <w:rsid w:val="00DD3DFC"/>
    <w:rsid w:val="00DD3F4F"/>
    <w:rsid w:val="00DD4BBF"/>
    <w:rsid w:val="00DD4EA2"/>
    <w:rsid w:val="00DD5731"/>
    <w:rsid w:val="00DD71C8"/>
    <w:rsid w:val="00DD76DA"/>
    <w:rsid w:val="00DD7B84"/>
    <w:rsid w:val="00DE0A10"/>
    <w:rsid w:val="00DE22CD"/>
    <w:rsid w:val="00DE232A"/>
    <w:rsid w:val="00DE23FF"/>
    <w:rsid w:val="00DE38F6"/>
    <w:rsid w:val="00DE4C58"/>
    <w:rsid w:val="00DE5629"/>
    <w:rsid w:val="00DE5A66"/>
    <w:rsid w:val="00DE61F4"/>
    <w:rsid w:val="00DF068B"/>
    <w:rsid w:val="00DF0C0F"/>
    <w:rsid w:val="00DF0C67"/>
    <w:rsid w:val="00DF137D"/>
    <w:rsid w:val="00DF23B4"/>
    <w:rsid w:val="00DF3B36"/>
    <w:rsid w:val="00DF3DAA"/>
    <w:rsid w:val="00DF3EF2"/>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16FD"/>
    <w:rsid w:val="00E121ED"/>
    <w:rsid w:val="00E1222C"/>
    <w:rsid w:val="00E133F1"/>
    <w:rsid w:val="00E13612"/>
    <w:rsid w:val="00E13DFB"/>
    <w:rsid w:val="00E13FFF"/>
    <w:rsid w:val="00E14114"/>
    <w:rsid w:val="00E14729"/>
    <w:rsid w:val="00E1546A"/>
    <w:rsid w:val="00E1634D"/>
    <w:rsid w:val="00E17515"/>
    <w:rsid w:val="00E207AF"/>
    <w:rsid w:val="00E22661"/>
    <w:rsid w:val="00E255EF"/>
    <w:rsid w:val="00E26217"/>
    <w:rsid w:val="00E272B0"/>
    <w:rsid w:val="00E32F9D"/>
    <w:rsid w:val="00E330A9"/>
    <w:rsid w:val="00E335C7"/>
    <w:rsid w:val="00E336ED"/>
    <w:rsid w:val="00E342C8"/>
    <w:rsid w:val="00E345D7"/>
    <w:rsid w:val="00E356F1"/>
    <w:rsid w:val="00E35ABA"/>
    <w:rsid w:val="00E36546"/>
    <w:rsid w:val="00E403EE"/>
    <w:rsid w:val="00E407AE"/>
    <w:rsid w:val="00E40DB8"/>
    <w:rsid w:val="00E41F5B"/>
    <w:rsid w:val="00E42695"/>
    <w:rsid w:val="00E45D3D"/>
    <w:rsid w:val="00E467F6"/>
    <w:rsid w:val="00E46C24"/>
    <w:rsid w:val="00E516E4"/>
    <w:rsid w:val="00E51710"/>
    <w:rsid w:val="00E518E2"/>
    <w:rsid w:val="00E51D52"/>
    <w:rsid w:val="00E52341"/>
    <w:rsid w:val="00E52A00"/>
    <w:rsid w:val="00E538B7"/>
    <w:rsid w:val="00E54EA0"/>
    <w:rsid w:val="00E55052"/>
    <w:rsid w:val="00E56D4A"/>
    <w:rsid w:val="00E56EDC"/>
    <w:rsid w:val="00E6089C"/>
    <w:rsid w:val="00E614F3"/>
    <w:rsid w:val="00E6182A"/>
    <w:rsid w:val="00E621C6"/>
    <w:rsid w:val="00E634D4"/>
    <w:rsid w:val="00E6398B"/>
    <w:rsid w:val="00E63F5D"/>
    <w:rsid w:val="00E64014"/>
    <w:rsid w:val="00E64C92"/>
    <w:rsid w:val="00E66ACF"/>
    <w:rsid w:val="00E679FC"/>
    <w:rsid w:val="00E67FA8"/>
    <w:rsid w:val="00E70B5A"/>
    <w:rsid w:val="00E74339"/>
    <w:rsid w:val="00E74E30"/>
    <w:rsid w:val="00E750CF"/>
    <w:rsid w:val="00E75178"/>
    <w:rsid w:val="00E75201"/>
    <w:rsid w:val="00E75664"/>
    <w:rsid w:val="00E75CA7"/>
    <w:rsid w:val="00E76977"/>
    <w:rsid w:val="00E76BA8"/>
    <w:rsid w:val="00E76CFE"/>
    <w:rsid w:val="00E77448"/>
    <w:rsid w:val="00E77676"/>
    <w:rsid w:val="00E776E1"/>
    <w:rsid w:val="00E8137A"/>
    <w:rsid w:val="00E813C4"/>
    <w:rsid w:val="00E81704"/>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6013"/>
    <w:rsid w:val="00EA6735"/>
    <w:rsid w:val="00EA722F"/>
    <w:rsid w:val="00EA7320"/>
    <w:rsid w:val="00EA758E"/>
    <w:rsid w:val="00EB0E05"/>
    <w:rsid w:val="00EB16D2"/>
    <w:rsid w:val="00EB2467"/>
    <w:rsid w:val="00EB2FE7"/>
    <w:rsid w:val="00EB40A7"/>
    <w:rsid w:val="00EB43FD"/>
    <w:rsid w:val="00EB4701"/>
    <w:rsid w:val="00EB4FF3"/>
    <w:rsid w:val="00EB5D57"/>
    <w:rsid w:val="00EB6237"/>
    <w:rsid w:val="00EB6456"/>
    <w:rsid w:val="00EB79DA"/>
    <w:rsid w:val="00EC22D4"/>
    <w:rsid w:val="00EC310D"/>
    <w:rsid w:val="00EC5880"/>
    <w:rsid w:val="00EC59AB"/>
    <w:rsid w:val="00EC5B9A"/>
    <w:rsid w:val="00EC6109"/>
    <w:rsid w:val="00EC7442"/>
    <w:rsid w:val="00EC76F7"/>
    <w:rsid w:val="00ED1833"/>
    <w:rsid w:val="00ED38BF"/>
    <w:rsid w:val="00ED3E72"/>
    <w:rsid w:val="00ED4F54"/>
    <w:rsid w:val="00ED5383"/>
    <w:rsid w:val="00ED5A85"/>
    <w:rsid w:val="00ED67EC"/>
    <w:rsid w:val="00ED6FC8"/>
    <w:rsid w:val="00ED7401"/>
    <w:rsid w:val="00ED7E10"/>
    <w:rsid w:val="00ED7E6B"/>
    <w:rsid w:val="00EE0111"/>
    <w:rsid w:val="00EE0278"/>
    <w:rsid w:val="00EE21FE"/>
    <w:rsid w:val="00EE26A4"/>
    <w:rsid w:val="00EE2CFD"/>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21D0"/>
    <w:rsid w:val="00F05868"/>
    <w:rsid w:val="00F05EC4"/>
    <w:rsid w:val="00F06B16"/>
    <w:rsid w:val="00F06C0D"/>
    <w:rsid w:val="00F1010C"/>
    <w:rsid w:val="00F1231B"/>
    <w:rsid w:val="00F12A58"/>
    <w:rsid w:val="00F135FD"/>
    <w:rsid w:val="00F15551"/>
    <w:rsid w:val="00F155A7"/>
    <w:rsid w:val="00F16AFA"/>
    <w:rsid w:val="00F16FFA"/>
    <w:rsid w:val="00F1790F"/>
    <w:rsid w:val="00F17F30"/>
    <w:rsid w:val="00F20087"/>
    <w:rsid w:val="00F21242"/>
    <w:rsid w:val="00F234F7"/>
    <w:rsid w:val="00F24C5F"/>
    <w:rsid w:val="00F24EED"/>
    <w:rsid w:val="00F25A71"/>
    <w:rsid w:val="00F25D84"/>
    <w:rsid w:val="00F27A85"/>
    <w:rsid w:val="00F30860"/>
    <w:rsid w:val="00F31E78"/>
    <w:rsid w:val="00F339E3"/>
    <w:rsid w:val="00F34452"/>
    <w:rsid w:val="00F344BA"/>
    <w:rsid w:val="00F358AC"/>
    <w:rsid w:val="00F36222"/>
    <w:rsid w:val="00F36AFC"/>
    <w:rsid w:val="00F36CEA"/>
    <w:rsid w:val="00F37DE6"/>
    <w:rsid w:val="00F37FE7"/>
    <w:rsid w:val="00F41C5B"/>
    <w:rsid w:val="00F43516"/>
    <w:rsid w:val="00F43844"/>
    <w:rsid w:val="00F43BB0"/>
    <w:rsid w:val="00F44EBC"/>
    <w:rsid w:val="00F45931"/>
    <w:rsid w:val="00F47312"/>
    <w:rsid w:val="00F47952"/>
    <w:rsid w:val="00F47F86"/>
    <w:rsid w:val="00F500B8"/>
    <w:rsid w:val="00F51206"/>
    <w:rsid w:val="00F554CF"/>
    <w:rsid w:val="00F5558E"/>
    <w:rsid w:val="00F5665E"/>
    <w:rsid w:val="00F56824"/>
    <w:rsid w:val="00F5764B"/>
    <w:rsid w:val="00F606D1"/>
    <w:rsid w:val="00F6286F"/>
    <w:rsid w:val="00F66206"/>
    <w:rsid w:val="00F6625A"/>
    <w:rsid w:val="00F67DAC"/>
    <w:rsid w:val="00F70266"/>
    <w:rsid w:val="00F70630"/>
    <w:rsid w:val="00F707F6"/>
    <w:rsid w:val="00F7098E"/>
    <w:rsid w:val="00F7163F"/>
    <w:rsid w:val="00F7245B"/>
    <w:rsid w:val="00F734CF"/>
    <w:rsid w:val="00F7537D"/>
    <w:rsid w:val="00F758C6"/>
    <w:rsid w:val="00F76EBA"/>
    <w:rsid w:val="00F8047D"/>
    <w:rsid w:val="00F8070E"/>
    <w:rsid w:val="00F808E1"/>
    <w:rsid w:val="00F809AA"/>
    <w:rsid w:val="00F8130B"/>
    <w:rsid w:val="00F815D8"/>
    <w:rsid w:val="00F8477D"/>
    <w:rsid w:val="00F84D3C"/>
    <w:rsid w:val="00F855A1"/>
    <w:rsid w:val="00F85C2B"/>
    <w:rsid w:val="00F86B92"/>
    <w:rsid w:val="00F8731B"/>
    <w:rsid w:val="00F8798C"/>
    <w:rsid w:val="00F91CCB"/>
    <w:rsid w:val="00F922F9"/>
    <w:rsid w:val="00F940BD"/>
    <w:rsid w:val="00F949E1"/>
    <w:rsid w:val="00F96022"/>
    <w:rsid w:val="00F961D9"/>
    <w:rsid w:val="00FA053C"/>
    <w:rsid w:val="00FA0AEE"/>
    <w:rsid w:val="00FA144A"/>
    <w:rsid w:val="00FA1AA0"/>
    <w:rsid w:val="00FA3E73"/>
    <w:rsid w:val="00FA44B5"/>
    <w:rsid w:val="00FA4AF8"/>
    <w:rsid w:val="00FA4D1A"/>
    <w:rsid w:val="00FA6190"/>
    <w:rsid w:val="00FA6855"/>
    <w:rsid w:val="00FA79FA"/>
    <w:rsid w:val="00FB0674"/>
    <w:rsid w:val="00FB1B00"/>
    <w:rsid w:val="00FB222D"/>
    <w:rsid w:val="00FB31D1"/>
    <w:rsid w:val="00FB3650"/>
    <w:rsid w:val="00FB3CA4"/>
    <w:rsid w:val="00FB3F92"/>
    <w:rsid w:val="00FB416A"/>
    <w:rsid w:val="00FB4921"/>
    <w:rsid w:val="00FB5EE1"/>
    <w:rsid w:val="00FC2576"/>
    <w:rsid w:val="00FC2A52"/>
    <w:rsid w:val="00FC2C4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1BFF"/>
    <w:rsid w:val="00FE435C"/>
    <w:rsid w:val="00FE63A7"/>
    <w:rsid w:val="00FE70F1"/>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1">
    <w:name w:val="heading 1"/>
    <w:basedOn w:val="Normal"/>
    <w:next w:val="Normal"/>
    <w:link w:val="Heading1Char"/>
    <w:uiPriority w:val="9"/>
    <w:rsid w:val="00F76E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 w:type="character" w:customStyle="1" w:styleId="Heading1Char">
    <w:name w:val="Heading 1 Char"/>
    <w:basedOn w:val="DefaultParagraphFont"/>
    <w:link w:val="Heading1"/>
    <w:uiPriority w:val="9"/>
    <w:rsid w:val="00F76EB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385325622">
      <w:bodyDiv w:val="1"/>
      <w:marLeft w:val="0"/>
      <w:marRight w:val="0"/>
      <w:marTop w:val="0"/>
      <w:marBottom w:val="0"/>
      <w:divBdr>
        <w:top w:val="none" w:sz="0" w:space="0" w:color="auto"/>
        <w:left w:val="none" w:sz="0" w:space="0" w:color="auto"/>
        <w:bottom w:val="none" w:sz="0" w:space="0" w:color="auto"/>
        <w:right w:val="none" w:sz="0" w:space="0" w:color="auto"/>
      </w:divBdr>
      <w:divsChild>
        <w:div w:id="816193049">
          <w:marLeft w:val="0"/>
          <w:marRight w:val="0"/>
          <w:marTop w:val="0"/>
          <w:marBottom w:val="0"/>
          <w:divBdr>
            <w:top w:val="none" w:sz="0" w:space="0" w:color="auto"/>
            <w:left w:val="none" w:sz="0" w:space="0" w:color="auto"/>
            <w:bottom w:val="none" w:sz="0" w:space="0" w:color="auto"/>
            <w:right w:val="none" w:sz="0" w:space="0" w:color="auto"/>
          </w:divBdr>
        </w:div>
        <w:div w:id="1145660879">
          <w:marLeft w:val="0"/>
          <w:marRight w:val="0"/>
          <w:marTop w:val="0"/>
          <w:marBottom w:val="0"/>
          <w:divBdr>
            <w:top w:val="none" w:sz="0" w:space="0" w:color="auto"/>
            <w:left w:val="none" w:sz="0" w:space="0" w:color="auto"/>
            <w:bottom w:val="none" w:sz="0" w:space="0" w:color="auto"/>
            <w:right w:val="none" w:sz="0" w:space="0" w:color="auto"/>
          </w:divBdr>
        </w:div>
      </w:divsChild>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1071446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BIVI"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bsslaw.com/cases/biovie-inc-bivi-securities-class-action" TargetMode="External"/><Relationship Id="rId2" Type="http://schemas.openxmlformats.org/officeDocument/2006/relationships/customXml" Target="../customXml/item1.xml"/><Relationship Id="rId16" Type="http://schemas.openxmlformats.org/officeDocument/2006/relationships/hyperlink" Target="https://www.hbsslaw.com/investor-fraud/BIVI"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BIVI@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BIVI@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BIVI"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2024-03-01T18:57:00Z</dcterms:created>
  <dcterms:modified xsi:type="dcterms:W3CDTF">2024-03-01T18:57:00Z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