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58408D89"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55258804" w:rsidR="00836D0C" w:rsidRDefault="00E63FC1"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MongoDB </w:t>
      </w:r>
      <w:r w:rsidR="00836D0C">
        <w:rPr>
          <w:rFonts w:ascii="Times New Roman" w:hAnsi="Times New Roman" w:cs="Times New Roman"/>
          <w:bCs/>
          <w:sz w:val="32"/>
          <w:szCs w:val="32"/>
        </w:rPr>
        <w:t>(</w:t>
      </w:r>
      <w:r>
        <w:rPr>
          <w:rFonts w:ascii="Times New Roman" w:hAnsi="Times New Roman" w:cs="Times New Roman"/>
          <w:bCs/>
          <w:sz w:val="32"/>
          <w:szCs w:val="32"/>
        </w:rPr>
        <w:t>MDB</w:t>
      </w:r>
      <w:r w:rsidR="00836D0C">
        <w:rPr>
          <w:rFonts w:ascii="Times New Roman" w:hAnsi="Times New Roman" w:cs="Times New Roman"/>
          <w:bCs/>
          <w:sz w:val="32"/>
          <w:szCs w:val="32"/>
        </w:rPr>
        <w:t>)</w:t>
      </w:r>
      <w:r w:rsidR="009A6A94">
        <w:rPr>
          <w:rFonts w:ascii="Times New Roman" w:hAnsi="Times New Roman" w:cs="Times New Roman"/>
          <w:bCs/>
          <w:sz w:val="32"/>
          <w:szCs w:val="32"/>
        </w:rPr>
        <w:t xml:space="preserve"> </w:t>
      </w:r>
      <w:r>
        <w:rPr>
          <w:rFonts w:ascii="Times New Roman" w:hAnsi="Times New Roman" w:cs="Times New Roman"/>
          <w:bCs/>
          <w:sz w:val="32"/>
          <w:szCs w:val="32"/>
        </w:rPr>
        <w:t xml:space="preserve">Faces </w:t>
      </w:r>
      <w:r w:rsidR="005A1225">
        <w:rPr>
          <w:rFonts w:ascii="Times New Roman" w:hAnsi="Times New Roman" w:cs="Times New Roman"/>
          <w:bCs/>
          <w:sz w:val="32"/>
          <w:szCs w:val="32"/>
        </w:rPr>
        <w:t xml:space="preserve">Securities Class Action Following Investor </w:t>
      </w:r>
      <w:r>
        <w:rPr>
          <w:rFonts w:ascii="Times New Roman" w:hAnsi="Times New Roman" w:cs="Times New Roman"/>
          <w:bCs/>
          <w:sz w:val="32"/>
          <w:szCs w:val="32"/>
        </w:rPr>
        <w:t xml:space="preserve">Scrutiny Over Sales Incentive </w:t>
      </w:r>
      <w:r w:rsidR="00E80A6E">
        <w:rPr>
          <w:rFonts w:ascii="Times New Roman" w:hAnsi="Times New Roman" w:cs="Times New Roman"/>
          <w:bCs/>
          <w:sz w:val="32"/>
          <w:szCs w:val="32"/>
        </w:rPr>
        <w:t>Res</w:t>
      </w:r>
      <w:r>
        <w:rPr>
          <w:rFonts w:ascii="Times New Roman" w:hAnsi="Times New Roman" w:cs="Times New Roman"/>
          <w:bCs/>
          <w:sz w:val="32"/>
          <w:szCs w:val="32"/>
        </w:rPr>
        <w:t xml:space="preserve">tructure, Unused Commitments </w:t>
      </w:r>
      <w:r w:rsidR="00AC283B">
        <w:rPr>
          <w:rFonts w:ascii="Times New Roman" w:hAnsi="Times New Roman" w:cs="Times New Roman"/>
          <w:bCs/>
          <w:sz w:val="32"/>
          <w:szCs w:val="32"/>
        </w:rPr>
        <w:t xml:space="preserve">– </w:t>
      </w:r>
      <w:r w:rsidR="00836D0C">
        <w:rPr>
          <w:rFonts w:ascii="Times New Roman" w:hAnsi="Times New Roman" w:cs="Times New Roman"/>
          <w:bCs/>
          <w:sz w:val="32"/>
          <w:szCs w:val="32"/>
        </w:rPr>
        <w:t>Hagens Berman</w:t>
      </w:r>
    </w:p>
    <w:p w14:paraId="1DC5559A" w14:textId="3854023A" w:rsidR="00355936" w:rsidRDefault="005475E5"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July </w:t>
      </w:r>
      <w:r w:rsidR="005F76BF">
        <w:rPr>
          <w:rFonts w:ascii="Times New Roman" w:hAnsi="Times New Roman" w:cs="Times New Roman"/>
          <w:bCs/>
          <w:szCs w:val="22"/>
        </w:rPr>
        <w:t>2</w:t>
      </w:r>
      <w:r w:rsidR="004D3C73">
        <w:rPr>
          <w:rFonts w:ascii="Times New Roman" w:hAnsi="Times New Roman" w:cs="Times New Roman"/>
          <w:bCs/>
          <w:szCs w:val="22"/>
        </w:rPr>
        <w:t>4</w:t>
      </w:r>
      <w:r w:rsidR="001356D4">
        <w:rPr>
          <w:rFonts w:ascii="Times New Roman" w:hAnsi="Times New Roman" w:cs="Times New Roman"/>
          <w:bCs/>
          <w:szCs w:val="22"/>
        </w:rPr>
        <w:t xml:space="preserve">, </w:t>
      </w:r>
      <w:r w:rsidR="00184030">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3763FD7A"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E63FC1">
        <w:rPr>
          <w:rFonts w:ascii="Times New Roman" w:hAnsi="Times New Roman" w:cs="Times New Roman"/>
          <w:bCs/>
          <w:szCs w:val="22"/>
        </w:rPr>
        <w:t>MongoDB</w:t>
      </w:r>
      <w:r w:rsidR="00F6751E">
        <w:rPr>
          <w:rFonts w:ascii="Times New Roman" w:hAnsi="Times New Roman" w:cs="Times New Roman"/>
          <w:bCs/>
          <w:szCs w:val="22"/>
        </w:rPr>
        <w:t xml:space="preserve">, Inc. </w:t>
      </w:r>
      <w:r w:rsidR="009D7628" w:rsidRPr="00A36103">
        <w:rPr>
          <w:rFonts w:ascii="Times New Roman" w:hAnsi="Times New Roman" w:cs="Times New Roman"/>
          <w:b/>
          <w:szCs w:val="22"/>
        </w:rPr>
        <w:t>(</w:t>
      </w:r>
      <w:r w:rsidR="00E675AB">
        <w:rPr>
          <w:rFonts w:ascii="Times New Roman" w:hAnsi="Times New Roman" w:cs="Times New Roman"/>
          <w:b/>
          <w:szCs w:val="22"/>
        </w:rPr>
        <w:t>NASDAQ</w:t>
      </w:r>
      <w:r w:rsidR="003046D3">
        <w:rPr>
          <w:rFonts w:ascii="Times New Roman" w:hAnsi="Times New Roman" w:cs="Times New Roman"/>
          <w:b/>
          <w:szCs w:val="22"/>
        </w:rPr>
        <w:t xml:space="preserve">: </w:t>
      </w:r>
      <w:r w:rsidR="00E63FC1">
        <w:rPr>
          <w:rFonts w:ascii="Times New Roman" w:hAnsi="Times New Roman" w:cs="Times New Roman"/>
          <w:b/>
          <w:szCs w:val="22"/>
        </w:rPr>
        <w:t>MDB</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4284B99C" w14:textId="11FFFBE1" w:rsidR="00E63FC1" w:rsidRPr="001B1660" w:rsidRDefault="00E63FC1"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Aug</w:t>
      </w:r>
      <w:r w:rsidR="0012418E">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31, 2023 – May 30, 2024</w:t>
      </w:r>
    </w:p>
    <w:p w14:paraId="6B8BC18A" w14:textId="246E8FF3" w:rsidR="00E63FC1" w:rsidRPr="001B1660" w:rsidRDefault="00E63FC1"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Sept</w:t>
      </w:r>
      <w:r w:rsidR="0012418E">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9, 2024</w:t>
      </w:r>
    </w:p>
    <w:p w14:paraId="75DEA591" w14:textId="3445217C"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E63FC1" w:rsidRPr="006B34CF">
          <w:rPr>
            <w:rStyle w:val="Hyperlink"/>
            <w:rFonts w:ascii="Times New Roman" w:hAnsi="Times New Roman" w:cs="Times New Roman"/>
            <w:bCs/>
            <w:szCs w:val="22"/>
          </w:rPr>
          <w:t>www.hbsslaw.com/investor-fraud/mdb</w:t>
        </w:r>
      </w:hyperlink>
      <w:r w:rsidR="00E63FC1">
        <w:rPr>
          <w:rStyle w:val="Hyperlink"/>
          <w:rFonts w:ascii="Times New Roman" w:hAnsi="Times New Roman" w:cs="Times New Roman"/>
          <w:bCs/>
          <w:szCs w:val="22"/>
        </w:rPr>
        <w:t xml:space="preserve"> </w:t>
      </w:r>
    </w:p>
    <w:p w14:paraId="798298FE" w14:textId="5163E2B7"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AB5087">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E63FC1" w:rsidRPr="006B34CF">
          <w:rPr>
            <w:rStyle w:val="Hyperlink"/>
            <w:rFonts w:ascii="Times New Roman" w:hAnsi="Times New Roman" w:cs="Times New Roman"/>
          </w:rPr>
          <w:t>MDB@hbsslaw.com</w:t>
        </w:r>
      </w:hyperlink>
      <w:r w:rsidR="00E63FC1">
        <w:rPr>
          <w:rStyle w:val="Hyperlink"/>
          <w:rFonts w:ascii="Times New Roman" w:hAnsi="Times New Roman" w:cs="Times New Roman"/>
        </w:rPr>
        <w:t xml:space="preserve"> </w:t>
      </w:r>
    </w:p>
    <w:p w14:paraId="22344914" w14:textId="05885C33"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7EA014EB" w14:textId="5EBE625A" w:rsidR="005165F2" w:rsidRPr="00AC0574" w:rsidRDefault="00E80A6E" w:rsidP="005165F2">
      <w:pPr>
        <w:spacing w:after="0" w:line="240" w:lineRule="auto"/>
        <w:rPr>
          <w:rFonts w:ascii="Times New Roman" w:eastAsia="Times New Roman" w:hAnsi="Times New Roman" w:cs="Times New Roman"/>
          <w:color w:val="111111"/>
          <w:szCs w:val="24"/>
        </w:rPr>
      </w:pPr>
      <w:r>
        <w:rPr>
          <w:rFonts w:ascii="Times New Roman" w:eastAsia="Times New Roman" w:hAnsi="Times New Roman" w:cs="Times New Roman"/>
          <w:b/>
          <w:bCs/>
          <w:color w:val="111111"/>
          <w:szCs w:val="24"/>
        </w:rPr>
        <w:t>Class Action Lawsuit Against MongoDB</w:t>
      </w:r>
      <w:r w:rsidR="00F6751E">
        <w:rPr>
          <w:rFonts w:ascii="Times New Roman" w:eastAsia="Times New Roman" w:hAnsi="Times New Roman" w:cs="Times New Roman"/>
          <w:b/>
          <w:bCs/>
          <w:color w:val="111111"/>
          <w:szCs w:val="24"/>
        </w:rPr>
        <w:t xml:space="preserve">, Inc. </w:t>
      </w:r>
      <w:r w:rsidR="005165F2" w:rsidRPr="00AC0574">
        <w:rPr>
          <w:rFonts w:ascii="Times New Roman" w:eastAsia="Times New Roman" w:hAnsi="Times New Roman" w:cs="Times New Roman"/>
          <w:b/>
          <w:bCs/>
          <w:color w:val="111111"/>
          <w:szCs w:val="24"/>
        </w:rPr>
        <w:t>(</w:t>
      </w:r>
      <w:r>
        <w:rPr>
          <w:rFonts w:ascii="Times New Roman" w:eastAsia="Times New Roman" w:hAnsi="Times New Roman" w:cs="Times New Roman"/>
          <w:b/>
          <w:bCs/>
          <w:color w:val="111111"/>
          <w:szCs w:val="24"/>
        </w:rPr>
        <w:t>MDB</w:t>
      </w:r>
      <w:r w:rsidR="005165F2" w:rsidRPr="00AC0574">
        <w:rPr>
          <w:rFonts w:ascii="Times New Roman" w:eastAsia="Times New Roman" w:hAnsi="Times New Roman" w:cs="Times New Roman"/>
          <w:b/>
          <w:bCs/>
          <w:color w:val="111111"/>
          <w:szCs w:val="24"/>
        </w:rPr>
        <w:t>):</w:t>
      </w:r>
    </w:p>
    <w:p w14:paraId="0C13B22E" w14:textId="2BFDB62A" w:rsidR="00425AB7" w:rsidRDefault="00C41500" w:rsidP="005165F2">
      <w:pPr>
        <w:spacing w:before="180" w:after="0" w:line="240" w:lineRule="auto"/>
        <w:rPr>
          <w:rFonts w:ascii="Times New Roman" w:eastAsia="Times New Roman" w:hAnsi="Times New Roman" w:cs="Times New Roman"/>
          <w:color w:val="111111"/>
          <w:szCs w:val="24"/>
        </w:rPr>
      </w:pPr>
      <w:r w:rsidRPr="00C41500">
        <w:rPr>
          <w:rFonts w:ascii="Times New Roman" w:eastAsia="Times New Roman" w:hAnsi="Times New Roman" w:cs="Times New Roman"/>
          <w:color w:val="111111"/>
          <w:szCs w:val="24"/>
        </w:rPr>
        <w:t xml:space="preserve">MongoDB Inc., a provider of document-database software, </w:t>
      </w:r>
      <w:r>
        <w:rPr>
          <w:rFonts w:ascii="Times New Roman" w:eastAsia="Times New Roman" w:hAnsi="Times New Roman" w:cs="Times New Roman"/>
          <w:color w:val="111111"/>
          <w:szCs w:val="24"/>
        </w:rPr>
        <w:t>now faces an investor class action</w:t>
      </w:r>
      <w:r w:rsidRPr="00C41500">
        <w:rPr>
          <w:rFonts w:ascii="Times New Roman" w:eastAsia="Times New Roman" w:hAnsi="Times New Roman" w:cs="Times New Roman"/>
          <w:color w:val="111111"/>
          <w:szCs w:val="24"/>
        </w:rPr>
        <w:t xml:space="preserve"> after revising its fiscal year 2025 revenue guidance twice in recent months. </w:t>
      </w:r>
    </w:p>
    <w:p w14:paraId="34FF9905" w14:textId="76541E77" w:rsidR="00E80A6E" w:rsidRDefault="00C41500" w:rsidP="005165F2">
      <w:pPr>
        <w:spacing w:before="180" w:after="0" w:line="240" w:lineRule="auto"/>
        <w:rPr>
          <w:rFonts w:ascii="Times New Roman" w:eastAsia="Times New Roman" w:hAnsi="Times New Roman" w:cs="Times New Roman"/>
          <w:color w:val="111111"/>
          <w:szCs w:val="24"/>
        </w:rPr>
      </w:pPr>
      <w:r w:rsidRPr="00C41500">
        <w:rPr>
          <w:rFonts w:ascii="Times New Roman" w:eastAsia="Times New Roman" w:hAnsi="Times New Roman" w:cs="Times New Roman"/>
          <w:color w:val="111111"/>
          <w:szCs w:val="24"/>
        </w:rPr>
        <w:t>Previously, MongoDB management expressed confidence in its ability to achieve its FY 2025 revenue targets. This confidence stemmed from initiatives such as restructuring sales force incentives and reducing pressure on upfront customer commitments. Additionally, management emphasized efforts to mitigate risks associated with seasonal trends and broader economic factors</w:t>
      </w:r>
      <w:r w:rsidR="00EA4A49">
        <w:rPr>
          <w:rFonts w:ascii="Times New Roman" w:eastAsia="Times New Roman" w:hAnsi="Times New Roman" w:cs="Times New Roman"/>
          <w:color w:val="111111"/>
          <w:szCs w:val="24"/>
        </w:rPr>
        <w:t>.</w:t>
      </w:r>
    </w:p>
    <w:p w14:paraId="7940C249" w14:textId="0619F776" w:rsidR="00A3414E" w:rsidRDefault="00C41500" w:rsidP="005165F2">
      <w:pPr>
        <w:spacing w:before="180" w:after="0" w:line="240" w:lineRule="auto"/>
        <w:rPr>
          <w:rFonts w:ascii="Times New Roman" w:eastAsia="Times New Roman" w:hAnsi="Times New Roman" w:cs="Times New Roman"/>
          <w:color w:val="111111"/>
          <w:szCs w:val="24"/>
        </w:rPr>
      </w:pPr>
      <w:r w:rsidRPr="00C41500">
        <w:rPr>
          <w:rFonts w:ascii="Times New Roman" w:eastAsia="Times New Roman" w:hAnsi="Times New Roman" w:cs="Times New Roman"/>
          <w:color w:val="111111"/>
          <w:szCs w:val="24"/>
        </w:rPr>
        <w:t>However, on March 7, 2024, MongoDB surprised investors with a downward revision of its full-year guidance. The company attributed the decrease to a restructuring of its sales force compensation model, which it said led to a decline in upfront customer commitments and revenue from multi-year licensing deals. Notably, management acknowledged this change could have resulted in higher guidance if sales capacity had not been impacted. This news led to a significant decline in MongoDB's stock price</w:t>
      </w:r>
      <w:r w:rsidR="00A3414E">
        <w:rPr>
          <w:rFonts w:ascii="Times New Roman" w:eastAsia="Times New Roman" w:hAnsi="Times New Roman" w:cs="Times New Roman"/>
          <w:color w:val="111111"/>
          <w:szCs w:val="24"/>
        </w:rPr>
        <w:t>.</w:t>
      </w:r>
    </w:p>
    <w:p w14:paraId="7E4BDD4A" w14:textId="2D3717CD" w:rsidR="007220EB" w:rsidRPr="00AC0574" w:rsidRDefault="00C41500" w:rsidP="005165F2">
      <w:pPr>
        <w:spacing w:before="180" w:after="0" w:line="240" w:lineRule="auto"/>
        <w:rPr>
          <w:rFonts w:ascii="Times New Roman" w:eastAsia="Times New Roman" w:hAnsi="Times New Roman" w:cs="Times New Roman"/>
          <w:color w:val="111111"/>
          <w:szCs w:val="24"/>
        </w:rPr>
      </w:pPr>
      <w:r w:rsidRPr="00C41500">
        <w:rPr>
          <w:rFonts w:ascii="Times New Roman" w:eastAsia="Times New Roman" w:hAnsi="Times New Roman" w:cs="Times New Roman"/>
          <w:color w:val="111111"/>
          <w:szCs w:val="24"/>
        </w:rPr>
        <w:t>Despite these revisions, management maintained its view that the overall business environment for FY 2025 would be similar to the previous year.</w:t>
      </w:r>
    </w:p>
    <w:p w14:paraId="1752C483" w14:textId="36EAB2C4" w:rsidR="00FC408F" w:rsidRDefault="00C41500" w:rsidP="005165F2">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Then, o</w:t>
      </w:r>
      <w:r w:rsidRPr="00C41500">
        <w:rPr>
          <w:rFonts w:ascii="Times New Roman" w:eastAsia="Times New Roman" w:hAnsi="Times New Roman" w:cs="Times New Roman"/>
          <w:color w:val="111111"/>
          <w:szCs w:val="24"/>
        </w:rPr>
        <w:t>n May 30, 2024, MongoDB further revised its FY 2025 guidance downward. This time, the company cited macroeconomic factors affecting customer adoption of its MongoDB Atlas product, along with the ongoing impact of the sales force restructuring. These disclosures resulted in another substantial drop in the company's share price</w:t>
      </w:r>
      <w:r w:rsidR="00051535">
        <w:rPr>
          <w:rFonts w:ascii="Times New Roman" w:eastAsia="Times New Roman" w:hAnsi="Times New Roman" w:cs="Times New Roman"/>
          <w:color w:val="111111"/>
          <w:szCs w:val="24"/>
        </w:rPr>
        <w:t>.</w:t>
      </w:r>
    </w:p>
    <w:p w14:paraId="1DC1F0E6" w14:textId="7AFCB304" w:rsidR="005165F2" w:rsidRDefault="005165F2" w:rsidP="00104BFB">
      <w:pPr>
        <w:pStyle w:val="NormalWeb"/>
        <w:spacing w:before="0" w:beforeAutospacing="0" w:after="0" w:afterAutospacing="0"/>
        <w:rPr>
          <w:rFonts w:ascii="Times New Roman" w:hAnsi="Times New Roman" w:cs="Times New Roman"/>
          <w:b/>
        </w:rPr>
      </w:pPr>
    </w:p>
    <w:p w14:paraId="4B6C8BFA" w14:textId="6BB99AA3" w:rsidR="00051535" w:rsidRDefault="00C41500" w:rsidP="00104BFB">
      <w:pPr>
        <w:pStyle w:val="NormalWeb"/>
        <w:spacing w:before="0" w:beforeAutospacing="0" w:after="0" w:afterAutospacing="0"/>
        <w:rPr>
          <w:rFonts w:ascii="Times New Roman" w:hAnsi="Times New Roman" w:cs="Times New Roman"/>
          <w:bCs/>
        </w:rPr>
      </w:pPr>
      <w:r w:rsidRPr="00C41500">
        <w:rPr>
          <w:rFonts w:ascii="Times New Roman" w:hAnsi="Times New Roman" w:cs="Times New Roman"/>
          <w:bCs/>
        </w:rPr>
        <w:lastRenderedPageBreak/>
        <w:t>The cumulative effect of these revisions has eroded shareholder value by an estimated $7.5 billion</w:t>
      </w:r>
      <w:r w:rsidR="00051535">
        <w:rPr>
          <w:rFonts w:ascii="Times New Roman" w:hAnsi="Times New Roman" w:cs="Times New Roman"/>
          <w:bCs/>
        </w:rPr>
        <w:t>.</w:t>
      </w:r>
    </w:p>
    <w:p w14:paraId="628B50BC" w14:textId="77777777" w:rsidR="00C41500" w:rsidRDefault="00C41500" w:rsidP="00104BFB">
      <w:pPr>
        <w:pStyle w:val="NormalWeb"/>
        <w:spacing w:before="0" w:beforeAutospacing="0" w:after="0" w:afterAutospacing="0"/>
        <w:rPr>
          <w:rFonts w:ascii="Times New Roman" w:hAnsi="Times New Roman" w:cs="Times New Roman"/>
          <w:bCs/>
        </w:rPr>
      </w:pPr>
    </w:p>
    <w:p w14:paraId="35DE16F0" w14:textId="787E157E" w:rsidR="00C41500" w:rsidRPr="001B1660" w:rsidRDefault="00C41500" w:rsidP="00104BFB">
      <w:pPr>
        <w:pStyle w:val="NormalWeb"/>
        <w:spacing w:before="0" w:beforeAutospacing="0" w:after="0" w:afterAutospacing="0"/>
        <w:rPr>
          <w:rFonts w:ascii="Times New Roman" w:hAnsi="Times New Roman" w:cs="Times New Roman"/>
          <w:bCs/>
        </w:rPr>
      </w:pPr>
      <w:r>
        <w:rPr>
          <w:rFonts w:ascii="Times New Roman" w:hAnsi="Times New Roman" w:cs="Times New Roman"/>
          <w:bCs/>
        </w:rPr>
        <w:t>Investors have now brought suit against MongoDB and its most senior executives alleging they gave</w:t>
      </w:r>
      <w:r w:rsidRPr="00C41500">
        <w:rPr>
          <w:rFonts w:ascii="Times New Roman" w:hAnsi="Times New Roman" w:cs="Times New Roman"/>
          <w:bCs/>
        </w:rPr>
        <w:t xml:space="preserve"> the false impression that they possessed reliable information pertaining to the Company’s projected revenue outlook and anticipated growth</w:t>
      </w:r>
      <w:r>
        <w:rPr>
          <w:rFonts w:ascii="Times New Roman" w:hAnsi="Times New Roman" w:cs="Times New Roman"/>
          <w:bCs/>
        </w:rPr>
        <w:t>,</w:t>
      </w:r>
      <w:r w:rsidRPr="00C41500">
        <w:rPr>
          <w:rFonts w:ascii="Times New Roman" w:hAnsi="Times New Roman" w:cs="Times New Roman"/>
          <w:bCs/>
        </w:rPr>
        <w:t xml:space="preserve"> while also minimizing risk from seasonality and macroeconomic fluctuations. </w:t>
      </w:r>
      <w:r>
        <w:rPr>
          <w:rFonts w:ascii="Times New Roman" w:hAnsi="Times New Roman" w:cs="Times New Roman"/>
          <w:bCs/>
        </w:rPr>
        <w:t>The complaint alleges</w:t>
      </w:r>
      <w:r w:rsidR="005D4A54">
        <w:rPr>
          <w:rFonts w:ascii="Times New Roman" w:hAnsi="Times New Roman" w:cs="Times New Roman"/>
          <w:bCs/>
        </w:rPr>
        <w:t xml:space="preserve"> that when making these statements,</w:t>
      </w:r>
      <w:r>
        <w:rPr>
          <w:rFonts w:ascii="Times New Roman" w:hAnsi="Times New Roman" w:cs="Times New Roman"/>
          <w:bCs/>
        </w:rPr>
        <w:t xml:space="preserve"> executives knew that</w:t>
      </w:r>
      <w:r w:rsidRPr="00C41500">
        <w:rPr>
          <w:rFonts w:ascii="Times New Roman" w:hAnsi="Times New Roman" w:cs="Times New Roman"/>
          <w:bCs/>
        </w:rPr>
        <w:t xml:space="preserve"> macro headwinds were </w:t>
      </w:r>
      <w:proofErr w:type="gramStart"/>
      <w:r w:rsidRPr="00C41500">
        <w:rPr>
          <w:rFonts w:ascii="Times New Roman" w:hAnsi="Times New Roman" w:cs="Times New Roman"/>
          <w:bCs/>
        </w:rPr>
        <w:t>worsening</w:t>
      </w:r>
      <w:proofErr w:type="gramEnd"/>
      <w:r w:rsidRPr="00C41500">
        <w:rPr>
          <w:rFonts w:ascii="Times New Roman" w:hAnsi="Times New Roman" w:cs="Times New Roman"/>
          <w:bCs/>
        </w:rPr>
        <w:t xml:space="preserve"> </w:t>
      </w:r>
      <w:r>
        <w:rPr>
          <w:rFonts w:ascii="Times New Roman" w:hAnsi="Times New Roman" w:cs="Times New Roman"/>
          <w:bCs/>
        </w:rPr>
        <w:t xml:space="preserve">and that </w:t>
      </w:r>
      <w:r w:rsidRPr="00C41500">
        <w:rPr>
          <w:rFonts w:ascii="Times New Roman" w:hAnsi="Times New Roman" w:cs="Times New Roman"/>
          <w:bCs/>
        </w:rPr>
        <w:t xml:space="preserve">MongoDB’s sales force incentive restructure </w:t>
      </w:r>
      <w:r>
        <w:rPr>
          <w:rFonts w:ascii="Times New Roman" w:hAnsi="Times New Roman" w:cs="Times New Roman"/>
          <w:bCs/>
        </w:rPr>
        <w:t>were reducing</w:t>
      </w:r>
      <w:r w:rsidRPr="00C41500">
        <w:rPr>
          <w:rFonts w:ascii="Times New Roman" w:hAnsi="Times New Roman" w:cs="Times New Roman"/>
          <w:bCs/>
        </w:rPr>
        <w:t xml:space="preserve"> new enrollments</w:t>
      </w:r>
      <w:r>
        <w:rPr>
          <w:rFonts w:ascii="Times New Roman" w:hAnsi="Times New Roman" w:cs="Times New Roman"/>
          <w:bCs/>
        </w:rPr>
        <w:t>.</w:t>
      </w:r>
    </w:p>
    <w:p w14:paraId="1E35302E" w14:textId="63D1C7E3" w:rsidR="001115F9" w:rsidRDefault="003F6960" w:rsidP="005D6BFA">
      <w:pPr>
        <w:pStyle w:val="NormalWeb"/>
        <w:spacing w:after="0"/>
        <w:rPr>
          <w:rFonts w:ascii="Times New Roman" w:hAnsi="Times New Roman" w:cs="Times New Roman"/>
          <w:bCs/>
          <w:szCs w:val="22"/>
        </w:rPr>
      </w:pPr>
      <w:r>
        <w:rPr>
          <w:rFonts w:ascii="Times New Roman" w:hAnsi="Times New Roman" w:cs="Times New Roman"/>
          <w:bCs/>
          <w:szCs w:val="22"/>
        </w:rPr>
        <w:t>“</w:t>
      </w:r>
      <w:r w:rsidR="00504D68">
        <w:rPr>
          <w:rFonts w:ascii="Times New Roman" w:hAnsi="Times New Roman" w:cs="Times New Roman"/>
          <w:bCs/>
          <w:szCs w:val="22"/>
        </w:rPr>
        <w:t>We’re investigating whether</w:t>
      </w:r>
      <w:r w:rsidR="009A38BE">
        <w:rPr>
          <w:rFonts w:ascii="Times New Roman" w:hAnsi="Times New Roman" w:cs="Times New Roman"/>
          <w:bCs/>
          <w:szCs w:val="22"/>
        </w:rPr>
        <w:t xml:space="preserve"> </w:t>
      </w:r>
      <w:r w:rsidR="00051535">
        <w:rPr>
          <w:rFonts w:ascii="Times New Roman" w:hAnsi="Times New Roman" w:cs="Times New Roman"/>
          <w:bCs/>
          <w:szCs w:val="22"/>
        </w:rPr>
        <w:t xml:space="preserve">MongoDB </w:t>
      </w:r>
      <w:r w:rsidR="003B7498">
        <w:rPr>
          <w:rFonts w:ascii="Times New Roman" w:hAnsi="Times New Roman" w:cs="Times New Roman"/>
          <w:bCs/>
          <w:szCs w:val="22"/>
        </w:rPr>
        <w:t>may have</w:t>
      </w:r>
      <w:r w:rsidR="00C70DA9">
        <w:rPr>
          <w:rFonts w:ascii="Times New Roman" w:hAnsi="Times New Roman" w:cs="Times New Roman"/>
          <w:bCs/>
          <w:szCs w:val="22"/>
        </w:rPr>
        <w:t xml:space="preserve"> </w:t>
      </w:r>
      <w:r w:rsidR="005D4A54">
        <w:rPr>
          <w:rFonts w:ascii="Times New Roman" w:hAnsi="Times New Roman" w:cs="Times New Roman"/>
          <w:bCs/>
          <w:szCs w:val="22"/>
        </w:rPr>
        <w:t xml:space="preserve">downplayed known risks posed by </w:t>
      </w:r>
      <w:r w:rsidR="00051535">
        <w:rPr>
          <w:rFonts w:ascii="Times New Roman" w:hAnsi="Times New Roman" w:cs="Times New Roman"/>
          <w:bCs/>
          <w:szCs w:val="22"/>
        </w:rPr>
        <w:t xml:space="preserve">its sales incentive restructure and macroeconomic factors,” </w:t>
      </w:r>
      <w:r w:rsidR="00D657F1">
        <w:rPr>
          <w:rFonts w:ascii="Times New Roman" w:hAnsi="Times New Roman" w:cs="Times New Roman"/>
          <w:bCs/>
          <w:szCs w:val="22"/>
        </w:rPr>
        <w:t xml:space="preserve"> </w:t>
      </w:r>
      <w:r w:rsidR="00791B6D">
        <w:rPr>
          <w:rFonts w:ascii="Times New Roman" w:hAnsi="Times New Roman" w:cs="Times New Roman"/>
          <w:bCs/>
          <w:szCs w:val="22"/>
        </w:rPr>
        <w:t xml:space="preserve">said Reed Kathrein, the Hagens Berman partner leading the investigation. </w:t>
      </w:r>
    </w:p>
    <w:p w14:paraId="0E1C8F67" w14:textId="01EE4003" w:rsidR="000606BD" w:rsidRDefault="00181AF2" w:rsidP="000606BD">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051535">
        <w:rPr>
          <w:rFonts w:ascii="Times New Roman" w:hAnsi="Times New Roman" w:cs="Times New Roman"/>
          <w:szCs w:val="22"/>
        </w:rPr>
        <w:t xml:space="preserve">MongoDB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w:t>
      </w:r>
      <w:r w:rsidR="005D7A17">
        <w:rPr>
          <w:rFonts w:ascii="Times New Roman" w:hAnsi="Times New Roman" w:cs="Times New Roman"/>
          <w:szCs w:val="22"/>
        </w:rPr>
        <w:t xml:space="preserve"> </w:t>
      </w:r>
      <w:hyperlink r:id="rId16" w:history="1">
        <w:r w:rsidR="00EE0546">
          <w:rPr>
            <w:rStyle w:val="Hyperlink"/>
            <w:rFonts w:ascii="Times New Roman" w:hAnsi="Times New Roman" w:cs="Times New Roman"/>
            <w:szCs w:val="22"/>
          </w:rPr>
          <w:t>submit your losses now</w:t>
        </w:r>
      </w:hyperlink>
      <w:r w:rsidR="000606BD" w:rsidRPr="00D30FA0">
        <w:rPr>
          <w:rStyle w:val="Hyperlink"/>
          <w:rFonts w:ascii="Times New Roman" w:hAnsi="Times New Roman" w:cs="Times New Roman"/>
          <w:szCs w:val="22"/>
          <w:u w:val="none"/>
        </w:rPr>
        <w:t xml:space="preserve"> </w:t>
      </w:r>
      <w:r w:rsidR="000606BD" w:rsidRPr="0041759F">
        <w:rPr>
          <w:rStyle w:val="Hyperlink"/>
          <w:rFonts w:ascii="Times New Roman" w:hAnsi="Times New Roman" w:cs="Times New Roman"/>
          <w:color w:val="auto"/>
          <w:szCs w:val="22"/>
          <w:u w:val="none"/>
        </w:rPr>
        <w:t>»</w:t>
      </w:r>
    </w:p>
    <w:p w14:paraId="78B615E4" w14:textId="723A99D1" w:rsidR="000606BD" w:rsidRDefault="000606BD" w:rsidP="000606BD">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MongoDB case and our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3AC93C65" w14:textId="77777777" w:rsidR="007A620A" w:rsidRPr="00D24B0C" w:rsidRDefault="00000000" w:rsidP="007A620A">
      <w:pPr>
        <w:rPr>
          <w:rFonts w:ascii="Times New Roman" w:hAnsi="Times New Roman" w:cs="Times New Roman"/>
          <w:color w:val="000000"/>
        </w:rPr>
      </w:pPr>
      <w:hyperlink r:id="rId18" w:history="1">
        <w:r w:rsidR="007A620A" w:rsidRPr="00D24B0C">
          <w:rPr>
            <w:rStyle w:val="Hyperlink"/>
            <w:rFonts w:ascii="Times New Roman" w:hAnsi="Times New Roman" w:cs="Times New Roman"/>
          </w:rPr>
          <w:t>About Hagens Berman</w:t>
        </w:r>
      </w:hyperlink>
      <w:r w:rsidR="007A620A"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A620A">
        <w:rPr>
          <w:rFonts w:ascii="Times New Roman" w:hAnsi="Times New Roman" w:cs="Times New Roman"/>
          <w:color w:val="000000"/>
        </w:rPr>
        <w:t>other wrongdoings</w:t>
      </w:r>
      <w:r w:rsidR="007A620A" w:rsidRPr="00D24B0C">
        <w:rPr>
          <w:rFonts w:ascii="Times New Roman" w:hAnsi="Times New Roman" w:cs="Times New Roman"/>
          <w:color w:val="000000"/>
        </w:rPr>
        <w:t xml:space="preserve">. </w:t>
      </w:r>
      <w:r w:rsidR="007A620A">
        <w:rPr>
          <w:rFonts w:ascii="Times New Roman" w:hAnsi="Times New Roman" w:cs="Times New Roman"/>
          <w:color w:val="000000"/>
        </w:rPr>
        <w:t xml:space="preserve">Hagens Berman’s team has secured more than $2.9 billion in this area of law. </w:t>
      </w:r>
      <w:r w:rsidR="007A620A" w:rsidRPr="00D24B0C">
        <w:rPr>
          <w:rFonts w:ascii="Times New Roman" w:hAnsi="Times New Roman" w:cs="Times New Roman"/>
          <w:color w:val="000000"/>
        </w:rPr>
        <w:t>More about the firm and its successes can be found at </w:t>
      </w:r>
      <w:hyperlink r:id="rId19" w:history="1">
        <w:r w:rsidR="007A620A" w:rsidRPr="00D24B0C">
          <w:rPr>
            <w:rStyle w:val="Hyperlink"/>
            <w:rFonts w:ascii="Times New Roman" w:hAnsi="Times New Roman" w:cs="Times New Roman"/>
          </w:rPr>
          <w:t>hbsslaw.com</w:t>
        </w:r>
      </w:hyperlink>
      <w:r w:rsidR="007A620A" w:rsidRPr="00D24B0C">
        <w:rPr>
          <w:rFonts w:ascii="Times New Roman" w:hAnsi="Times New Roman" w:cs="Times New Roman"/>
          <w:color w:val="000000"/>
        </w:rPr>
        <w:t>. Follow the firm for updates and news at </w:t>
      </w:r>
      <w:hyperlink r:id="rId20" w:history="1">
        <w:r w:rsidR="007A620A" w:rsidRPr="00D24B0C">
          <w:rPr>
            <w:rStyle w:val="Hyperlink"/>
            <w:rFonts w:ascii="Times New Roman" w:hAnsi="Times New Roman" w:cs="Times New Roman"/>
          </w:rPr>
          <w:t>@ClassActionLaw</w:t>
        </w:r>
      </w:hyperlink>
      <w:r w:rsidR="007A620A" w:rsidRPr="00D24B0C">
        <w:rPr>
          <w:rFonts w:ascii="Times New Roman" w:hAnsi="Times New Roman" w:cs="Times New Roman"/>
          <w:color w:val="000000"/>
        </w:rPr>
        <w:t>. </w:t>
      </w:r>
    </w:p>
    <w:p w14:paraId="07F9DC57" w14:textId="77777777" w:rsidR="00FD6D33" w:rsidRPr="008846C4" w:rsidRDefault="00FD6D33" w:rsidP="00355936">
      <w:pPr>
        <w:rPr>
          <w:rFonts w:ascii="Times New Roman" w:hAnsi="Times New Roman" w:cs="Times New Roman"/>
        </w:rPr>
      </w:pP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8A3757" w14:textId="77777777" w:rsidR="00E22CA3" w:rsidRDefault="00E22CA3" w:rsidP="00D579AD">
      <w:pPr>
        <w:spacing w:after="0" w:line="240" w:lineRule="auto"/>
      </w:pPr>
      <w:r>
        <w:separator/>
      </w:r>
    </w:p>
  </w:endnote>
  <w:endnote w:type="continuationSeparator" w:id="0">
    <w:p w14:paraId="2060AF3B" w14:textId="77777777" w:rsidR="00E22CA3" w:rsidRDefault="00E22CA3"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30650C" w14:textId="77777777" w:rsidR="00E22CA3" w:rsidRDefault="00E22CA3" w:rsidP="00D579AD">
      <w:pPr>
        <w:spacing w:after="0" w:line="240" w:lineRule="auto"/>
      </w:pPr>
      <w:r>
        <w:separator/>
      </w:r>
    </w:p>
  </w:footnote>
  <w:footnote w:type="continuationSeparator" w:id="0">
    <w:p w14:paraId="3EEEEFFB" w14:textId="77777777" w:rsidR="00E22CA3" w:rsidRDefault="00E22CA3"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0D3F"/>
    <w:rsid w:val="00001F35"/>
    <w:rsid w:val="00002420"/>
    <w:rsid w:val="00003283"/>
    <w:rsid w:val="00004168"/>
    <w:rsid w:val="0000438F"/>
    <w:rsid w:val="000049FB"/>
    <w:rsid w:val="000050C3"/>
    <w:rsid w:val="00006124"/>
    <w:rsid w:val="00007028"/>
    <w:rsid w:val="0000715B"/>
    <w:rsid w:val="00010043"/>
    <w:rsid w:val="00011D6C"/>
    <w:rsid w:val="00012948"/>
    <w:rsid w:val="00013CFC"/>
    <w:rsid w:val="00015FC9"/>
    <w:rsid w:val="0001604C"/>
    <w:rsid w:val="000168A3"/>
    <w:rsid w:val="00016B1B"/>
    <w:rsid w:val="00016F6D"/>
    <w:rsid w:val="00017631"/>
    <w:rsid w:val="000202FE"/>
    <w:rsid w:val="00020544"/>
    <w:rsid w:val="0002171F"/>
    <w:rsid w:val="000219F3"/>
    <w:rsid w:val="000228E1"/>
    <w:rsid w:val="00022E0F"/>
    <w:rsid w:val="00023406"/>
    <w:rsid w:val="00023ED5"/>
    <w:rsid w:val="000247C5"/>
    <w:rsid w:val="00025501"/>
    <w:rsid w:val="000255B4"/>
    <w:rsid w:val="000256FC"/>
    <w:rsid w:val="00025A25"/>
    <w:rsid w:val="0002664D"/>
    <w:rsid w:val="000275A7"/>
    <w:rsid w:val="00027DC2"/>
    <w:rsid w:val="000300FA"/>
    <w:rsid w:val="000305AC"/>
    <w:rsid w:val="000315B3"/>
    <w:rsid w:val="00032454"/>
    <w:rsid w:val="00032FDD"/>
    <w:rsid w:val="00033E74"/>
    <w:rsid w:val="0003586A"/>
    <w:rsid w:val="00036184"/>
    <w:rsid w:val="0003662E"/>
    <w:rsid w:val="0003673B"/>
    <w:rsid w:val="00036755"/>
    <w:rsid w:val="00036F84"/>
    <w:rsid w:val="000377E1"/>
    <w:rsid w:val="00037A86"/>
    <w:rsid w:val="000402A2"/>
    <w:rsid w:val="000406FC"/>
    <w:rsid w:val="00042519"/>
    <w:rsid w:val="00043169"/>
    <w:rsid w:val="000441A4"/>
    <w:rsid w:val="00044BD2"/>
    <w:rsid w:val="000460CD"/>
    <w:rsid w:val="00047A23"/>
    <w:rsid w:val="000505C7"/>
    <w:rsid w:val="00050D59"/>
    <w:rsid w:val="00051535"/>
    <w:rsid w:val="00051ED9"/>
    <w:rsid w:val="00053EC4"/>
    <w:rsid w:val="00054914"/>
    <w:rsid w:val="00055992"/>
    <w:rsid w:val="00055A46"/>
    <w:rsid w:val="000567A3"/>
    <w:rsid w:val="00056DB9"/>
    <w:rsid w:val="00057378"/>
    <w:rsid w:val="000573AA"/>
    <w:rsid w:val="00060291"/>
    <w:rsid w:val="000606BD"/>
    <w:rsid w:val="00060CAB"/>
    <w:rsid w:val="0006447E"/>
    <w:rsid w:val="000652E0"/>
    <w:rsid w:val="000662BC"/>
    <w:rsid w:val="00071541"/>
    <w:rsid w:val="00071E76"/>
    <w:rsid w:val="000731EC"/>
    <w:rsid w:val="00073613"/>
    <w:rsid w:val="00074B85"/>
    <w:rsid w:val="00074C40"/>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219B"/>
    <w:rsid w:val="00093915"/>
    <w:rsid w:val="0009473B"/>
    <w:rsid w:val="00094852"/>
    <w:rsid w:val="00095596"/>
    <w:rsid w:val="0009615E"/>
    <w:rsid w:val="000965B3"/>
    <w:rsid w:val="000965CF"/>
    <w:rsid w:val="0009767F"/>
    <w:rsid w:val="00097834"/>
    <w:rsid w:val="000A02B3"/>
    <w:rsid w:val="000A123C"/>
    <w:rsid w:val="000A1C38"/>
    <w:rsid w:val="000A2C19"/>
    <w:rsid w:val="000A321E"/>
    <w:rsid w:val="000A34AE"/>
    <w:rsid w:val="000A4877"/>
    <w:rsid w:val="000A4E24"/>
    <w:rsid w:val="000A508E"/>
    <w:rsid w:val="000A56DD"/>
    <w:rsid w:val="000B03EE"/>
    <w:rsid w:val="000B05FC"/>
    <w:rsid w:val="000B2A2B"/>
    <w:rsid w:val="000B317E"/>
    <w:rsid w:val="000B57AC"/>
    <w:rsid w:val="000B5E31"/>
    <w:rsid w:val="000B6214"/>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D6A"/>
    <w:rsid w:val="000D22DC"/>
    <w:rsid w:val="000D230E"/>
    <w:rsid w:val="000D289A"/>
    <w:rsid w:val="000D3058"/>
    <w:rsid w:val="000D4040"/>
    <w:rsid w:val="000D4C9B"/>
    <w:rsid w:val="000D754E"/>
    <w:rsid w:val="000E016F"/>
    <w:rsid w:val="000E1E75"/>
    <w:rsid w:val="000E275A"/>
    <w:rsid w:val="000E2A77"/>
    <w:rsid w:val="000E2DEF"/>
    <w:rsid w:val="000E355D"/>
    <w:rsid w:val="000E3AF7"/>
    <w:rsid w:val="000E4015"/>
    <w:rsid w:val="000E68D6"/>
    <w:rsid w:val="000F0091"/>
    <w:rsid w:val="000F08D0"/>
    <w:rsid w:val="000F3358"/>
    <w:rsid w:val="000F3BB4"/>
    <w:rsid w:val="000F3C62"/>
    <w:rsid w:val="000F4D1D"/>
    <w:rsid w:val="000F5078"/>
    <w:rsid w:val="000F7671"/>
    <w:rsid w:val="0010076D"/>
    <w:rsid w:val="00100F4F"/>
    <w:rsid w:val="001018C9"/>
    <w:rsid w:val="00102244"/>
    <w:rsid w:val="00102D73"/>
    <w:rsid w:val="00104267"/>
    <w:rsid w:val="00104778"/>
    <w:rsid w:val="00104BFB"/>
    <w:rsid w:val="00104EE3"/>
    <w:rsid w:val="00107CCB"/>
    <w:rsid w:val="00110DF6"/>
    <w:rsid w:val="001115F9"/>
    <w:rsid w:val="001117DD"/>
    <w:rsid w:val="00112493"/>
    <w:rsid w:val="00112AAB"/>
    <w:rsid w:val="00113359"/>
    <w:rsid w:val="00113C73"/>
    <w:rsid w:val="001156CA"/>
    <w:rsid w:val="001159A3"/>
    <w:rsid w:val="00115A73"/>
    <w:rsid w:val="00115CFC"/>
    <w:rsid w:val="00116169"/>
    <w:rsid w:val="00116988"/>
    <w:rsid w:val="00116AEA"/>
    <w:rsid w:val="00116FFC"/>
    <w:rsid w:val="001178BC"/>
    <w:rsid w:val="00120EA0"/>
    <w:rsid w:val="001218AD"/>
    <w:rsid w:val="00121F53"/>
    <w:rsid w:val="001225AD"/>
    <w:rsid w:val="001234AB"/>
    <w:rsid w:val="001239BC"/>
    <w:rsid w:val="00123A24"/>
    <w:rsid w:val="00123F92"/>
    <w:rsid w:val="0012418C"/>
    <w:rsid w:val="0012418E"/>
    <w:rsid w:val="0012539E"/>
    <w:rsid w:val="00125BA9"/>
    <w:rsid w:val="00127FD6"/>
    <w:rsid w:val="001304DF"/>
    <w:rsid w:val="00130629"/>
    <w:rsid w:val="001327DA"/>
    <w:rsid w:val="00132A5E"/>
    <w:rsid w:val="00133162"/>
    <w:rsid w:val="0013361A"/>
    <w:rsid w:val="00133AEA"/>
    <w:rsid w:val="00134D8F"/>
    <w:rsid w:val="001356D4"/>
    <w:rsid w:val="00135F98"/>
    <w:rsid w:val="00136E32"/>
    <w:rsid w:val="00142AC4"/>
    <w:rsid w:val="00142D9A"/>
    <w:rsid w:val="001452D6"/>
    <w:rsid w:val="00145C61"/>
    <w:rsid w:val="00146814"/>
    <w:rsid w:val="00146CD5"/>
    <w:rsid w:val="00146E97"/>
    <w:rsid w:val="001479EB"/>
    <w:rsid w:val="00150B3D"/>
    <w:rsid w:val="00151065"/>
    <w:rsid w:val="00152420"/>
    <w:rsid w:val="00152703"/>
    <w:rsid w:val="001539F7"/>
    <w:rsid w:val="00154506"/>
    <w:rsid w:val="001548E9"/>
    <w:rsid w:val="0015561B"/>
    <w:rsid w:val="00155CDF"/>
    <w:rsid w:val="00156E9A"/>
    <w:rsid w:val="00157EB1"/>
    <w:rsid w:val="00157F08"/>
    <w:rsid w:val="0016072E"/>
    <w:rsid w:val="00161B94"/>
    <w:rsid w:val="001620A6"/>
    <w:rsid w:val="00162A2E"/>
    <w:rsid w:val="00163227"/>
    <w:rsid w:val="0016334A"/>
    <w:rsid w:val="00163B1A"/>
    <w:rsid w:val="0016417B"/>
    <w:rsid w:val="00164CD7"/>
    <w:rsid w:val="001663BA"/>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411"/>
    <w:rsid w:val="00184030"/>
    <w:rsid w:val="001844A9"/>
    <w:rsid w:val="00184C33"/>
    <w:rsid w:val="001860B9"/>
    <w:rsid w:val="001868BC"/>
    <w:rsid w:val="00186ADB"/>
    <w:rsid w:val="00187093"/>
    <w:rsid w:val="00187FA5"/>
    <w:rsid w:val="00190C07"/>
    <w:rsid w:val="00190C5B"/>
    <w:rsid w:val="00191C16"/>
    <w:rsid w:val="00192E65"/>
    <w:rsid w:val="00193BAD"/>
    <w:rsid w:val="00193CC8"/>
    <w:rsid w:val="00194275"/>
    <w:rsid w:val="00194A65"/>
    <w:rsid w:val="001962D5"/>
    <w:rsid w:val="001971AB"/>
    <w:rsid w:val="00197AF7"/>
    <w:rsid w:val="001A067F"/>
    <w:rsid w:val="001A0CCF"/>
    <w:rsid w:val="001A13C7"/>
    <w:rsid w:val="001A2190"/>
    <w:rsid w:val="001A2592"/>
    <w:rsid w:val="001A4650"/>
    <w:rsid w:val="001A47AA"/>
    <w:rsid w:val="001A4985"/>
    <w:rsid w:val="001A5F96"/>
    <w:rsid w:val="001A674F"/>
    <w:rsid w:val="001A73E7"/>
    <w:rsid w:val="001A7760"/>
    <w:rsid w:val="001B0A86"/>
    <w:rsid w:val="001B1660"/>
    <w:rsid w:val="001B1E54"/>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CF6"/>
    <w:rsid w:val="001D167D"/>
    <w:rsid w:val="001D1AC4"/>
    <w:rsid w:val="001D36C3"/>
    <w:rsid w:val="001D3E04"/>
    <w:rsid w:val="001D48F8"/>
    <w:rsid w:val="001D57E1"/>
    <w:rsid w:val="001D5B6F"/>
    <w:rsid w:val="001D5DCB"/>
    <w:rsid w:val="001D6F4A"/>
    <w:rsid w:val="001D7B58"/>
    <w:rsid w:val="001E0108"/>
    <w:rsid w:val="001E1DED"/>
    <w:rsid w:val="001E2F66"/>
    <w:rsid w:val="001E368D"/>
    <w:rsid w:val="001E4795"/>
    <w:rsid w:val="001E55E6"/>
    <w:rsid w:val="001E5EE6"/>
    <w:rsid w:val="001E6070"/>
    <w:rsid w:val="001E619D"/>
    <w:rsid w:val="001F06E4"/>
    <w:rsid w:val="001F13A2"/>
    <w:rsid w:val="001F27DB"/>
    <w:rsid w:val="001F2DCA"/>
    <w:rsid w:val="001F48AF"/>
    <w:rsid w:val="001F4B9B"/>
    <w:rsid w:val="0020119E"/>
    <w:rsid w:val="0020219C"/>
    <w:rsid w:val="002023B0"/>
    <w:rsid w:val="00203918"/>
    <w:rsid w:val="00203C2A"/>
    <w:rsid w:val="00204264"/>
    <w:rsid w:val="0020520A"/>
    <w:rsid w:val="00206826"/>
    <w:rsid w:val="002072A0"/>
    <w:rsid w:val="002105FC"/>
    <w:rsid w:val="00210FA3"/>
    <w:rsid w:val="00211859"/>
    <w:rsid w:val="00212446"/>
    <w:rsid w:val="00213395"/>
    <w:rsid w:val="00213DE0"/>
    <w:rsid w:val="0021452C"/>
    <w:rsid w:val="0021480F"/>
    <w:rsid w:val="00214C36"/>
    <w:rsid w:val="00215774"/>
    <w:rsid w:val="00215F8E"/>
    <w:rsid w:val="00220DFF"/>
    <w:rsid w:val="002241F0"/>
    <w:rsid w:val="00224253"/>
    <w:rsid w:val="00224371"/>
    <w:rsid w:val="00230EF6"/>
    <w:rsid w:val="00231E18"/>
    <w:rsid w:val="00232401"/>
    <w:rsid w:val="00233FDF"/>
    <w:rsid w:val="00234E4A"/>
    <w:rsid w:val="00235C57"/>
    <w:rsid w:val="00235C6F"/>
    <w:rsid w:val="00236A1A"/>
    <w:rsid w:val="00236B04"/>
    <w:rsid w:val="002405C9"/>
    <w:rsid w:val="00242288"/>
    <w:rsid w:val="002436DC"/>
    <w:rsid w:val="00243E1E"/>
    <w:rsid w:val="00244020"/>
    <w:rsid w:val="0024493F"/>
    <w:rsid w:val="00244B7C"/>
    <w:rsid w:val="00245468"/>
    <w:rsid w:val="002454CF"/>
    <w:rsid w:val="00246217"/>
    <w:rsid w:val="0024736D"/>
    <w:rsid w:val="00252032"/>
    <w:rsid w:val="002529A2"/>
    <w:rsid w:val="00252BC2"/>
    <w:rsid w:val="00252F24"/>
    <w:rsid w:val="00253ADB"/>
    <w:rsid w:val="00254B74"/>
    <w:rsid w:val="00254CC8"/>
    <w:rsid w:val="00255076"/>
    <w:rsid w:val="0025732A"/>
    <w:rsid w:val="00257C11"/>
    <w:rsid w:val="002625DB"/>
    <w:rsid w:val="00262DB0"/>
    <w:rsid w:val="0026343A"/>
    <w:rsid w:val="00263C73"/>
    <w:rsid w:val="00264A2B"/>
    <w:rsid w:val="00265553"/>
    <w:rsid w:val="002665FB"/>
    <w:rsid w:val="00266F6F"/>
    <w:rsid w:val="0026745D"/>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5F77"/>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4BA"/>
    <w:rsid w:val="002C288C"/>
    <w:rsid w:val="002C495D"/>
    <w:rsid w:val="002C4CA9"/>
    <w:rsid w:val="002C5DAC"/>
    <w:rsid w:val="002C5F5C"/>
    <w:rsid w:val="002C691B"/>
    <w:rsid w:val="002C731E"/>
    <w:rsid w:val="002D004C"/>
    <w:rsid w:val="002D0146"/>
    <w:rsid w:val="002D0B6B"/>
    <w:rsid w:val="002D11AC"/>
    <w:rsid w:val="002D1C09"/>
    <w:rsid w:val="002D1F91"/>
    <w:rsid w:val="002D3710"/>
    <w:rsid w:val="002D3C46"/>
    <w:rsid w:val="002D5354"/>
    <w:rsid w:val="002D5422"/>
    <w:rsid w:val="002D5B0F"/>
    <w:rsid w:val="002D68C1"/>
    <w:rsid w:val="002D6D06"/>
    <w:rsid w:val="002D73FF"/>
    <w:rsid w:val="002D7BF5"/>
    <w:rsid w:val="002E0046"/>
    <w:rsid w:val="002E1EEB"/>
    <w:rsid w:val="002E3EF3"/>
    <w:rsid w:val="002E4495"/>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6411"/>
    <w:rsid w:val="0030739E"/>
    <w:rsid w:val="00310BB4"/>
    <w:rsid w:val="003112D4"/>
    <w:rsid w:val="00311F5C"/>
    <w:rsid w:val="00314E84"/>
    <w:rsid w:val="00315D05"/>
    <w:rsid w:val="00315D64"/>
    <w:rsid w:val="00316425"/>
    <w:rsid w:val="00316750"/>
    <w:rsid w:val="003168E2"/>
    <w:rsid w:val="00316AF1"/>
    <w:rsid w:val="00317A9A"/>
    <w:rsid w:val="00321673"/>
    <w:rsid w:val="00321B9B"/>
    <w:rsid w:val="00321C6A"/>
    <w:rsid w:val="00321E0F"/>
    <w:rsid w:val="00323D81"/>
    <w:rsid w:val="00324869"/>
    <w:rsid w:val="00324A4A"/>
    <w:rsid w:val="00325F1A"/>
    <w:rsid w:val="003268F7"/>
    <w:rsid w:val="00327276"/>
    <w:rsid w:val="003274F4"/>
    <w:rsid w:val="00327BDB"/>
    <w:rsid w:val="00327CB6"/>
    <w:rsid w:val="00330F81"/>
    <w:rsid w:val="0033155A"/>
    <w:rsid w:val="00331E49"/>
    <w:rsid w:val="00332275"/>
    <w:rsid w:val="0033354A"/>
    <w:rsid w:val="00333920"/>
    <w:rsid w:val="00333C13"/>
    <w:rsid w:val="00334A94"/>
    <w:rsid w:val="00334DF0"/>
    <w:rsid w:val="003364D5"/>
    <w:rsid w:val="00340A61"/>
    <w:rsid w:val="0034191D"/>
    <w:rsid w:val="00342700"/>
    <w:rsid w:val="00342F53"/>
    <w:rsid w:val="003441F4"/>
    <w:rsid w:val="00345104"/>
    <w:rsid w:val="003458E0"/>
    <w:rsid w:val="0034595A"/>
    <w:rsid w:val="00345D5F"/>
    <w:rsid w:val="003463A8"/>
    <w:rsid w:val="003466D0"/>
    <w:rsid w:val="003468D5"/>
    <w:rsid w:val="00346919"/>
    <w:rsid w:val="00346D3E"/>
    <w:rsid w:val="00347715"/>
    <w:rsid w:val="003518FD"/>
    <w:rsid w:val="00351B2B"/>
    <w:rsid w:val="00351BDF"/>
    <w:rsid w:val="00351CE3"/>
    <w:rsid w:val="00351D17"/>
    <w:rsid w:val="0035528B"/>
    <w:rsid w:val="00355448"/>
    <w:rsid w:val="00355936"/>
    <w:rsid w:val="00355F66"/>
    <w:rsid w:val="00356463"/>
    <w:rsid w:val="00356788"/>
    <w:rsid w:val="00357142"/>
    <w:rsid w:val="00357997"/>
    <w:rsid w:val="00357F9F"/>
    <w:rsid w:val="0036017E"/>
    <w:rsid w:val="0036036B"/>
    <w:rsid w:val="00360716"/>
    <w:rsid w:val="00361589"/>
    <w:rsid w:val="00361941"/>
    <w:rsid w:val="00361F75"/>
    <w:rsid w:val="00362A6E"/>
    <w:rsid w:val="00363506"/>
    <w:rsid w:val="00363B8B"/>
    <w:rsid w:val="00366557"/>
    <w:rsid w:val="00367354"/>
    <w:rsid w:val="00367529"/>
    <w:rsid w:val="00371848"/>
    <w:rsid w:val="003719E5"/>
    <w:rsid w:val="00372A97"/>
    <w:rsid w:val="00372D34"/>
    <w:rsid w:val="00372F09"/>
    <w:rsid w:val="003737F2"/>
    <w:rsid w:val="003740F5"/>
    <w:rsid w:val="00374804"/>
    <w:rsid w:val="0037530A"/>
    <w:rsid w:val="00376553"/>
    <w:rsid w:val="00376C48"/>
    <w:rsid w:val="003773D5"/>
    <w:rsid w:val="003804F6"/>
    <w:rsid w:val="00381153"/>
    <w:rsid w:val="00381196"/>
    <w:rsid w:val="003812F8"/>
    <w:rsid w:val="00382170"/>
    <w:rsid w:val="003825E1"/>
    <w:rsid w:val="003829E3"/>
    <w:rsid w:val="00383504"/>
    <w:rsid w:val="003858FB"/>
    <w:rsid w:val="0038667C"/>
    <w:rsid w:val="003867C3"/>
    <w:rsid w:val="00386880"/>
    <w:rsid w:val="003869C8"/>
    <w:rsid w:val="0038756A"/>
    <w:rsid w:val="003878AE"/>
    <w:rsid w:val="00387BCE"/>
    <w:rsid w:val="00387BED"/>
    <w:rsid w:val="00387C37"/>
    <w:rsid w:val="0039054A"/>
    <w:rsid w:val="00390CBC"/>
    <w:rsid w:val="0039168A"/>
    <w:rsid w:val="00394FAC"/>
    <w:rsid w:val="0039696E"/>
    <w:rsid w:val="003975C7"/>
    <w:rsid w:val="00397EA9"/>
    <w:rsid w:val="003A0A9A"/>
    <w:rsid w:val="003A0D9B"/>
    <w:rsid w:val="003A11F6"/>
    <w:rsid w:val="003A1225"/>
    <w:rsid w:val="003A1329"/>
    <w:rsid w:val="003A1950"/>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B7498"/>
    <w:rsid w:val="003B7EF8"/>
    <w:rsid w:val="003C1277"/>
    <w:rsid w:val="003C2E05"/>
    <w:rsid w:val="003C4DE7"/>
    <w:rsid w:val="003C4E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E27BE"/>
    <w:rsid w:val="003E2F3A"/>
    <w:rsid w:val="003E3432"/>
    <w:rsid w:val="003E43E4"/>
    <w:rsid w:val="003E5BB7"/>
    <w:rsid w:val="003E68F8"/>
    <w:rsid w:val="003E733B"/>
    <w:rsid w:val="003E7D14"/>
    <w:rsid w:val="003F0B9F"/>
    <w:rsid w:val="003F1180"/>
    <w:rsid w:val="003F130C"/>
    <w:rsid w:val="003F28D1"/>
    <w:rsid w:val="003F5001"/>
    <w:rsid w:val="003F5679"/>
    <w:rsid w:val="003F587A"/>
    <w:rsid w:val="003F5CC3"/>
    <w:rsid w:val="003F6146"/>
    <w:rsid w:val="003F61E9"/>
    <w:rsid w:val="003F6960"/>
    <w:rsid w:val="003F6987"/>
    <w:rsid w:val="003F744C"/>
    <w:rsid w:val="003F7FCD"/>
    <w:rsid w:val="0040019F"/>
    <w:rsid w:val="004002C8"/>
    <w:rsid w:val="00400E96"/>
    <w:rsid w:val="004015C1"/>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649"/>
    <w:rsid w:val="00420D0E"/>
    <w:rsid w:val="004213D5"/>
    <w:rsid w:val="0042190E"/>
    <w:rsid w:val="004235A7"/>
    <w:rsid w:val="00423A7A"/>
    <w:rsid w:val="00423CB6"/>
    <w:rsid w:val="0042535F"/>
    <w:rsid w:val="00425AB7"/>
    <w:rsid w:val="00425B5B"/>
    <w:rsid w:val="00426180"/>
    <w:rsid w:val="00426DA7"/>
    <w:rsid w:val="00427026"/>
    <w:rsid w:val="004270B6"/>
    <w:rsid w:val="004272F1"/>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5307"/>
    <w:rsid w:val="0046626B"/>
    <w:rsid w:val="004679F4"/>
    <w:rsid w:val="00467A64"/>
    <w:rsid w:val="00467CD2"/>
    <w:rsid w:val="00470AEE"/>
    <w:rsid w:val="00471861"/>
    <w:rsid w:val="00471BFC"/>
    <w:rsid w:val="00471F8C"/>
    <w:rsid w:val="004727AC"/>
    <w:rsid w:val="00472ED9"/>
    <w:rsid w:val="004735B3"/>
    <w:rsid w:val="004739D0"/>
    <w:rsid w:val="00474E01"/>
    <w:rsid w:val="00475082"/>
    <w:rsid w:val="0047524A"/>
    <w:rsid w:val="00475941"/>
    <w:rsid w:val="004767C4"/>
    <w:rsid w:val="00481D8B"/>
    <w:rsid w:val="00481E9B"/>
    <w:rsid w:val="00482053"/>
    <w:rsid w:val="004826EB"/>
    <w:rsid w:val="004827F4"/>
    <w:rsid w:val="00483C72"/>
    <w:rsid w:val="00483E51"/>
    <w:rsid w:val="00484AB2"/>
    <w:rsid w:val="00485168"/>
    <w:rsid w:val="0048635F"/>
    <w:rsid w:val="0048711C"/>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7EE"/>
    <w:rsid w:val="004B6E7A"/>
    <w:rsid w:val="004C0D9C"/>
    <w:rsid w:val="004C1024"/>
    <w:rsid w:val="004C13E0"/>
    <w:rsid w:val="004C1B8E"/>
    <w:rsid w:val="004C25E1"/>
    <w:rsid w:val="004C4826"/>
    <w:rsid w:val="004C4E9A"/>
    <w:rsid w:val="004C5D19"/>
    <w:rsid w:val="004C6E75"/>
    <w:rsid w:val="004C72F4"/>
    <w:rsid w:val="004C7B93"/>
    <w:rsid w:val="004C7C21"/>
    <w:rsid w:val="004D01BB"/>
    <w:rsid w:val="004D065F"/>
    <w:rsid w:val="004D0880"/>
    <w:rsid w:val="004D2902"/>
    <w:rsid w:val="004D3C73"/>
    <w:rsid w:val="004D4483"/>
    <w:rsid w:val="004D4561"/>
    <w:rsid w:val="004D5394"/>
    <w:rsid w:val="004D636F"/>
    <w:rsid w:val="004D68F8"/>
    <w:rsid w:val="004E0D61"/>
    <w:rsid w:val="004E1AA6"/>
    <w:rsid w:val="004E3126"/>
    <w:rsid w:val="004E32E1"/>
    <w:rsid w:val="004E32F1"/>
    <w:rsid w:val="004E3478"/>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4F77EB"/>
    <w:rsid w:val="005008F7"/>
    <w:rsid w:val="00501AA7"/>
    <w:rsid w:val="00501B3C"/>
    <w:rsid w:val="005025B6"/>
    <w:rsid w:val="005032EC"/>
    <w:rsid w:val="005034CF"/>
    <w:rsid w:val="00503547"/>
    <w:rsid w:val="00503CAD"/>
    <w:rsid w:val="00503F63"/>
    <w:rsid w:val="00504D68"/>
    <w:rsid w:val="00504F35"/>
    <w:rsid w:val="005065A2"/>
    <w:rsid w:val="00506891"/>
    <w:rsid w:val="00506AB1"/>
    <w:rsid w:val="00506E2F"/>
    <w:rsid w:val="005070B8"/>
    <w:rsid w:val="00510C6E"/>
    <w:rsid w:val="00511560"/>
    <w:rsid w:val="00511899"/>
    <w:rsid w:val="00511E9F"/>
    <w:rsid w:val="0051219C"/>
    <w:rsid w:val="005131F5"/>
    <w:rsid w:val="00513363"/>
    <w:rsid w:val="005142C3"/>
    <w:rsid w:val="0051564F"/>
    <w:rsid w:val="00515805"/>
    <w:rsid w:val="00515DEA"/>
    <w:rsid w:val="005165F2"/>
    <w:rsid w:val="005171D1"/>
    <w:rsid w:val="005172B6"/>
    <w:rsid w:val="005179EA"/>
    <w:rsid w:val="005216BA"/>
    <w:rsid w:val="005216E8"/>
    <w:rsid w:val="00522BAF"/>
    <w:rsid w:val="00523459"/>
    <w:rsid w:val="00524656"/>
    <w:rsid w:val="00526A60"/>
    <w:rsid w:val="00526C1B"/>
    <w:rsid w:val="00526DE4"/>
    <w:rsid w:val="00527DF0"/>
    <w:rsid w:val="0053033A"/>
    <w:rsid w:val="00530955"/>
    <w:rsid w:val="0053108F"/>
    <w:rsid w:val="00531C42"/>
    <w:rsid w:val="00531FCA"/>
    <w:rsid w:val="00532942"/>
    <w:rsid w:val="00533C9E"/>
    <w:rsid w:val="005353DE"/>
    <w:rsid w:val="0053638A"/>
    <w:rsid w:val="005372AE"/>
    <w:rsid w:val="005377FF"/>
    <w:rsid w:val="005379B3"/>
    <w:rsid w:val="00541154"/>
    <w:rsid w:val="0054116F"/>
    <w:rsid w:val="00541D88"/>
    <w:rsid w:val="00544ECB"/>
    <w:rsid w:val="00545793"/>
    <w:rsid w:val="00545BAD"/>
    <w:rsid w:val="00546578"/>
    <w:rsid w:val="005475E5"/>
    <w:rsid w:val="00550B38"/>
    <w:rsid w:val="00552687"/>
    <w:rsid w:val="005529DE"/>
    <w:rsid w:val="00553008"/>
    <w:rsid w:val="0055314F"/>
    <w:rsid w:val="00553A65"/>
    <w:rsid w:val="0055432A"/>
    <w:rsid w:val="005543E5"/>
    <w:rsid w:val="005565AA"/>
    <w:rsid w:val="00560D81"/>
    <w:rsid w:val="005641CE"/>
    <w:rsid w:val="00564A56"/>
    <w:rsid w:val="005657FA"/>
    <w:rsid w:val="00565A31"/>
    <w:rsid w:val="00565CF5"/>
    <w:rsid w:val="00566B07"/>
    <w:rsid w:val="00566E30"/>
    <w:rsid w:val="00570182"/>
    <w:rsid w:val="00570A07"/>
    <w:rsid w:val="00570EAE"/>
    <w:rsid w:val="00571E79"/>
    <w:rsid w:val="005724F6"/>
    <w:rsid w:val="005726C3"/>
    <w:rsid w:val="0057309E"/>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06E"/>
    <w:rsid w:val="00587405"/>
    <w:rsid w:val="00587FE5"/>
    <w:rsid w:val="00590D4F"/>
    <w:rsid w:val="0059326B"/>
    <w:rsid w:val="0059393A"/>
    <w:rsid w:val="0059445A"/>
    <w:rsid w:val="00595442"/>
    <w:rsid w:val="00596132"/>
    <w:rsid w:val="005965F4"/>
    <w:rsid w:val="00596B68"/>
    <w:rsid w:val="00597217"/>
    <w:rsid w:val="005975D5"/>
    <w:rsid w:val="005A0807"/>
    <w:rsid w:val="005A0809"/>
    <w:rsid w:val="005A092D"/>
    <w:rsid w:val="005A0B20"/>
    <w:rsid w:val="005A1225"/>
    <w:rsid w:val="005A1EBA"/>
    <w:rsid w:val="005A2908"/>
    <w:rsid w:val="005A308F"/>
    <w:rsid w:val="005A32AF"/>
    <w:rsid w:val="005A3337"/>
    <w:rsid w:val="005A3C0C"/>
    <w:rsid w:val="005A57DA"/>
    <w:rsid w:val="005A646E"/>
    <w:rsid w:val="005A6D6A"/>
    <w:rsid w:val="005A6FAC"/>
    <w:rsid w:val="005A72E2"/>
    <w:rsid w:val="005B1B81"/>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A54"/>
    <w:rsid w:val="005D4B1D"/>
    <w:rsid w:val="005D5D89"/>
    <w:rsid w:val="005D62C6"/>
    <w:rsid w:val="005D6BFA"/>
    <w:rsid w:val="005D7398"/>
    <w:rsid w:val="005D79E2"/>
    <w:rsid w:val="005D7A17"/>
    <w:rsid w:val="005E0013"/>
    <w:rsid w:val="005E0D82"/>
    <w:rsid w:val="005E12C9"/>
    <w:rsid w:val="005E1674"/>
    <w:rsid w:val="005E1E5A"/>
    <w:rsid w:val="005E2BED"/>
    <w:rsid w:val="005E3EA5"/>
    <w:rsid w:val="005E44A1"/>
    <w:rsid w:val="005E4C7E"/>
    <w:rsid w:val="005E6836"/>
    <w:rsid w:val="005F0772"/>
    <w:rsid w:val="005F213C"/>
    <w:rsid w:val="005F6D7E"/>
    <w:rsid w:val="005F6DF7"/>
    <w:rsid w:val="005F76BF"/>
    <w:rsid w:val="005F7752"/>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51F3"/>
    <w:rsid w:val="0061529B"/>
    <w:rsid w:val="006203CA"/>
    <w:rsid w:val="00620C49"/>
    <w:rsid w:val="00620C91"/>
    <w:rsid w:val="00620E6E"/>
    <w:rsid w:val="00621141"/>
    <w:rsid w:val="00621693"/>
    <w:rsid w:val="00623F81"/>
    <w:rsid w:val="006249A3"/>
    <w:rsid w:val="006249E2"/>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1E68"/>
    <w:rsid w:val="006420C0"/>
    <w:rsid w:val="006430A7"/>
    <w:rsid w:val="00643374"/>
    <w:rsid w:val="00644F81"/>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50D4"/>
    <w:rsid w:val="006655EB"/>
    <w:rsid w:val="00665A29"/>
    <w:rsid w:val="006661AD"/>
    <w:rsid w:val="00666926"/>
    <w:rsid w:val="006672EE"/>
    <w:rsid w:val="006706ED"/>
    <w:rsid w:val="00671795"/>
    <w:rsid w:val="0067193C"/>
    <w:rsid w:val="00671E19"/>
    <w:rsid w:val="00672627"/>
    <w:rsid w:val="0067401E"/>
    <w:rsid w:val="00674150"/>
    <w:rsid w:val="00676D8B"/>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9494A"/>
    <w:rsid w:val="00695F64"/>
    <w:rsid w:val="006A0AD1"/>
    <w:rsid w:val="006A5DDE"/>
    <w:rsid w:val="006A7B98"/>
    <w:rsid w:val="006A7E3F"/>
    <w:rsid w:val="006B00B4"/>
    <w:rsid w:val="006B215D"/>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68CA"/>
    <w:rsid w:val="006C78C0"/>
    <w:rsid w:val="006D148D"/>
    <w:rsid w:val="006D15E1"/>
    <w:rsid w:val="006D2336"/>
    <w:rsid w:val="006D3939"/>
    <w:rsid w:val="006D4BDE"/>
    <w:rsid w:val="006D592F"/>
    <w:rsid w:val="006D5E0F"/>
    <w:rsid w:val="006D6072"/>
    <w:rsid w:val="006D66BB"/>
    <w:rsid w:val="006E063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D8E"/>
    <w:rsid w:val="00707FA1"/>
    <w:rsid w:val="00710343"/>
    <w:rsid w:val="0071064B"/>
    <w:rsid w:val="007114B5"/>
    <w:rsid w:val="007115AE"/>
    <w:rsid w:val="00712CE0"/>
    <w:rsid w:val="00712F88"/>
    <w:rsid w:val="0071312E"/>
    <w:rsid w:val="00713F9E"/>
    <w:rsid w:val="0071467B"/>
    <w:rsid w:val="0071627F"/>
    <w:rsid w:val="00716B05"/>
    <w:rsid w:val="00717231"/>
    <w:rsid w:val="00717831"/>
    <w:rsid w:val="007202D1"/>
    <w:rsid w:val="00720808"/>
    <w:rsid w:val="007209BE"/>
    <w:rsid w:val="00720BF1"/>
    <w:rsid w:val="00721CA0"/>
    <w:rsid w:val="007220EB"/>
    <w:rsid w:val="00725C66"/>
    <w:rsid w:val="00726250"/>
    <w:rsid w:val="00726669"/>
    <w:rsid w:val="00727346"/>
    <w:rsid w:val="0072738C"/>
    <w:rsid w:val="00730016"/>
    <w:rsid w:val="00732434"/>
    <w:rsid w:val="007343DB"/>
    <w:rsid w:val="007345C0"/>
    <w:rsid w:val="007348B0"/>
    <w:rsid w:val="0073533A"/>
    <w:rsid w:val="00736C3D"/>
    <w:rsid w:val="00736DA5"/>
    <w:rsid w:val="0073793E"/>
    <w:rsid w:val="00740896"/>
    <w:rsid w:val="00741720"/>
    <w:rsid w:val="00741E3B"/>
    <w:rsid w:val="0074243B"/>
    <w:rsid w:val="007429BC"/>
    <w:rsid w:val="007448F0"/>
    <w:rsid w:val="00744C17"/>
    <w:rsid w:val="0074612F"/>
    <w:rsid w:val="00746B33"/>
    <w:rsid w:val="00750835"/>
    <w:rsid w:val="007531AD"/>
    <w:rsid w:val="0075386A"/>
    <w:rsid w:val="00753C75"/>
    <w:rsid w:val="0075405A"/>
    <w:rsid w:val="007540BF"/>
    <w:rsid w:val="00754605"/>
    <w:rsid w:val="007547B9"/>
    <w:rsid w:val="00754C16"/>
    <w:rsid w:val="00760823"/>
    <w:rsid w:val="00760B6C"/>
    <w:rsid w:val="00760F3C"/>
    <w:rsid w:val="00761349"/>
    <w:rsid w:val="00761C45"/>
    <w:rsid w:val="007634CC"/>
    <w:rsid w:val="00763CE8"/>
    <w:rsid w:val="00765E31"/>
    <w:rsid w:val="00765F23"/>
    <w:rsid w:val="00766808"/>
    <w:rsid w:val="007669C8"/>
    <w:rsid w:val="00772B7C"/>
    <w:rsid w:val="007740F8"/>
    <w:rsid w:val="007757B5"/>
    <w:rsid w:val="007758F2"/>
    <w:rsid w:val="00775A53"/>
    <w:rsid w:val="00776366"/>
    <w:rsid w:val="00776926"/>
    <w:rsid w:val="00776D20"/>
    <w:rsid w:val="00776FF3"/>
    <w:rsid w:val="00780455"/>
    <w:rsid w:val="00781C5E"/>
    <w:rsid w:val="00781D18"/>
    <w:rsid w:val="00782837"/>
    <w:rsid w:val="00784878"/>
    <w:rsid w:val="0078580E"/>
    <w:rsid w:val="0078677C"/>
    <w:rsid w:val="00786A60"/>
    <w:rsid w:val="00786DE0"/>
    <w:rsid w:val="00790219"/>
    <w:rsid w:val="00790E21"/>
    <w:rsid w:val="00791A4A"/>
    <w:rsid w:val="00791A78"/>
    <w:rsid w:val="00791B6D"/>
    <w:rsid w:val="00791D1A"/>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20A"/>
    <w:rsid w:val="007A6BD3"/>
    <w:rsid w:val="007A79C3"/>
    <w:rsid w:val="007B0A30"/>
    <w:rsid w:val="007B1871"/>
    <w:rsid w:val="007B1BCF"/>
    <w:rsid w:val="007B2704"/>
    <w:rsid w:val="007B3FF4"/>
    <w:rsid w:val="007B4179"/>
    <w:rsid w:val="007B53D4"/>
    <w:rsid w:val="007B5D54"/>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3CFC"/>
    <w:rsid w:val="007D4BF0"/>
    <w:rsid w:val="007D683F"/>
    <w:rsid w:val="007E0BFD"/>
    <w:rsid w:val="007E1324"/>
    <w:rsid w:val="007E1EF2"/>
    <w:rsid w:val="007E2E4A"/>
    <w:rsid w:val="007E5971"/>
    <w:rsid w:val="007E5B05"/>
    <w:rsid w:val="007E68E8"/>
    <w:rsid w:val="007E7040"/>
    <w:rsid w:val="007E7568"/>
    <w:rsid w:val="007E7F8E"/>
    <w:rsid w:val="007F0801"/>
    <w:rsid w:val="007F1753"/>
    <w:rsid w:val="007F1D52"/>
    <w:rsid w:val="007F2B01"/>
    <w:rsid w:val="007F4208"/>
    <w:rsid w:val="007F49CF"/>
    <w:rsid w:val="007F555D"/>
    <w:rsid w:val="007F5C99"/>
    <w:rsid w:val="007F6AD8"/>
    <w:rsid w:val="007F71AE"/>
    <w:rsid w:val="007F73D6"/>
    <w:rsid w:val="007F7A40"/>
    <w:rsid w:val="008016F0"/>
    <w:rsid w:val="00801F3A"/>
    <w:rsid w:val="00802115"/>
    <w:rsid w:val="0080228F"/>
    <w:rsid w:val="008027BF"/>
    <w:rsid w:val="00802D32"/>
    <w:rsid w:val="008031C3"/>
    <w:rsid w:val="008042D7"/>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220"/>
    <w:rsid w:val="008202D1"/>
    <w:rsid w:val="00820BCE"/>
    <w:rsid w:val="00820D18"/>
    <w:rsid w:val="00821012"/>
    <w:rsid w:val="008213A3"/>
    <w:rsid w:val="00822FCB"/>
    <w:rsid w:val="0082327D"/>
    <w:rsid w:val="00823752"/>
    <w:rsid w:val="00824460"/>
    <w:rsid w:val="00824A10"/>
    <w:rsid w:val="00825255"/>
    <w:rsid w:val="00825766"/>
    <w:rsid w:val="008258B8"/>
    <w:rsid w:val="008259D2"/>
    <w:rsid w:val="00832197"/>
    <w:rsid w:val="008327BE"/>
    <w:rsid w:val="00834A27"/>
    <w:rsid w:val="00835C2F"/>
    <w:rsid w:val="00836D0C"/>
    <w:rsid w:val="008379D7"/>
    <w:rsid w:val="00837A01"/>
    <w:rsid w:val="00840E57"/>
    <w:rsid w:val="00840FE9"/>
    <w:rsid w:val="00841266"/>
    <w:rsid w:val="00842C54"/>
    <w:rsid w:val="00844528"/>
    <w:rsid w:val="008454E1"/>
    <w:rsid w:val="008460FA"/>
    <w:rsid w:val="008466F6"/>
    <w:rsid w:val="0085039C"/>
    <w:rsid w:val="00850540"/>
    <w:rsid w:val="00851015"/>
    <w:rsid w:val="008521D0"/>
    <w:rsid w:val="0085297D"/>
    <w:rsid w:val="00852DA6"/>
    <w:rsid w:val="0085442E"/>
    <w:rsid w:val="0085525A"/>
    <w:rsid w:val="0085580D"/>
    <w:rsid w:val="00857A8D"/>
    <w:rsid w:val="0086253B"/>
    <w:rsid w:val="008628F7"/>
    <w:rsid w:val="00865917"/>
    <w:rsid w:val="00865EB6"/>
    <w:rsid w:val="008662C8"/>
    <w:rsid w:val="00866F93"/>
    <w:rsid w:val="0086702D"/>
    <w:rsid w:val="008679B1"/>
    <w:rsid w:val="00870BA3"/>
    <w:rsid w:val="008710D9"/>
    <w:rsid w:val="0087139C"/>
    <w:rsid w:val="00871BBA"/>
    <w:rsid w:val="00871CCF"/>
    <w:rsid w:val="00875B1F"/>
    <w:rsid w:val="00875FE4"/>
    <w:rsid w:val="0087639A"/>
    <w:rsid w:val="00876E4F"/>
    <w:rsid w:val="008773FB"/>
    <w:rsid w:val="0087763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1C86"/>
    <w:rsid w:val="008928B8"/>
    <w:rsid w:val="00892BDE"/>
    <w:rsid w:val="0089339E"/>
    <w:rsid w:val="00893406"/>
    <w:rsid w:val="008937A7"/>
    <w:rsid w:val="00893F07"/>
    <w:rsid w:val="00896254"/>
    <w:rsid w:val="0089740A"/>
    <w:rsid w:val="00897D40"/>
    <w:rsid w:val="008A0036"/>
    <w:rsid w:val="008A1741"/>
    <w:rsid w:val="008A1DF8"/>
    <w:rsid w:val="008A1E54"/>
    <w:rsid w:val="008A26E9"/>
    <w:rsid w:val="008A2CE3"/>
    <w:rsid w:val="008A58CB"/>
    <w:rsid w:val="008A5C19"/>
    <w:rsid w:val="008B0CF5"/>
    <w:rsid w:val="008B1161"/>
    <w:rsid w:val="008B1F7D"/>
    <w:rsid w:val="008B2CCF"/>
    <w:rsid w:val="008B371C"/>
    <w:rsid w:val="008B3A3A"/>
    <w:rsid w:val="008B4541"/>
    <w:rsid w:val="008B4545"/>
    <w:rsid w:val="008B4CD0"/>
    <w:rsid w:val="008B5524"/>
    <w:rsid w:val="008B55EC"/>
    <w:rsid w:val="008B664E"/>
    <w:rsid w:val="008B6EBB"/>
    <w:rsid w:val="008B72F5"/>
    <w:rsid w:val="008C1F44"/>
    <w:rsid w:val="008C2AA0"/>
    <w:rsid w:val="008C3464"/>
    <w:rsid w:val="008C3552"/>
    <w:rsid w:val="008C3D02"/>
    <w:rsid w:val="008C4C71"/>
    <w:rsid w:val="008C539F"/>
    <w:rsid w:val="008C5D0F"/>
    <w:rsid w:val="008C5FB8"/>
    <w:rsid w:val="008C67D2"/>
    <w:rsid w:val="008C6BE7"/>
    <w:rsid w:val="008D1AE3"/>
    <w:rsid w:val="008D3305"/>
    <w:rsid w:val="008D3310"/>
    <w:rsid w:val="008D3887"/>
    <w:rsid w:val="008D47CE"/>
    <w:rsid w:val="008D65AA"/>
    <w:rsid w:val="008D6FCF"/>
    <w:rsid w:val="008D7A02"/>
    <w:rsid w:val="008E16C4"/>
    <w:rsid w:val="008E1784"/>
    <w:rsid w:val="008E2D33"/>
    <w:rsid w:val="008E304F"/>
    <w:rsid w:val="008E311C"/>
    <w:rsid w:val="008E380A"/>
    <w:rsid w:val="008E4B02"/>
    <w:rsid w:val="008E4F1C"/>
    <w:rsid w:val="008E5353"/>
    <w:rsid w:val="008E53D3"/>
    <w:rsid w:val="008E5A5E"/>
    <w:rsid w:val="008E64FB"/>
    <w:rsid w:val="008E779F"/>
    <w:rsid w:val="008E7A80"/>
    <w:rsid w:val="008E7FAA"/>
    <w:rsid w:val="008F0FD2"/>
    <w:rsid w:val="008F13CC"/>
    <w:rsid w:val="008F2437"/>
    <w:rsid w:val="008F2B73"/>
    <w:rsid w:val="008F342F"/>
    <w:rsid w:val="008F3B55"/>
    <w:rsid w:val="008F44E5"/>
    <w:rsid w:val="008F4C3E"/>
    <w:rsid w:val="008F66FF"/>
    <w:rsid w:val="008F680F"/>
    <w:rsid w:val="008F6A33"/>
    <w:rsid w:val="008F6A48"/>
    <w:rsid w:val="008F6EC5"/>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20167"/>
    <w:rsid w:val="009217C5"/>
    <w:rsid w:val="00922F62"/>
    <w:rsid w:val="00923D72"/>
    <w:rsid w:val="00923EBF"/>
    <w:rsid w:val="0092485C"/>
    <w:rsid w:val="00926C5E"/>
    <w:rsid w:val="00927477"/>
    <w:rsid w:val="009307CB"/>
    <w:rsid w:val="009323EB"/>
    <w:rsid w:val="0093350B"/>
    <w:rsid w:val="00933F77"/>
    <w:rsid w:val="00934AC1"/>
    <w:rsid w:val="00935890"/>
    <w:rsid w:val="00936BA4"/>
    <w:rsid w:val="0093738A"/>
    <w:rsid w:val="009373CB"/>
    <w:rsid w:val="009400B0"/>
    <w:rsid w:val="00940C77"/>
    <w:rsid w:val="00940CA8"/>
    <w:rsid w:val="00940E4C"/>
    <w:rsid w:val="0094382A"/>
    <w:rsid w:val="00944E25"/>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453F"/>
    <w:rsid w:val="00964B48"/>
    <w:rsid w:val="00964D9D"/>
    <w:rsid w:val="0096538E"/>
    <w:rsid w:val="0096764A"/>
    <w:rsid w:val="009678EA"/>
    <w:rsid w:val="0097069C"/>
    <w:rsid w:val="00970B14"/>
    <w:rsid w:val="00970F9C"/>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4CD"/>
    <w:rsid w:val="009827F4"/>
    <w:rsid w:val="0098482C"/>
    <w:rsid w:val="009849CC"/>
    <w:rsid w:val="00984A4E"/>
    <w:rsid w:val="0098636F"/>
    <w:rsid w:val="00986C5E"/>
    <w:rsid w:val="00986EB2"/>
    <w:rsid w:val="00987628"/>
    <w:rsid w:val="009905C8"/>
    <w:rsid w:val="009907E0"/>
    <w:rsid w:val="00991F7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270D"/>
    <w:rsid w:val="009A33EC"/>
    <w:rsid w:val="009A38BE"/>
    <w:rsid w:val="009A4392"/>
    <w:rsid w:val="009A44FE"/>
    <w:rsid w:val="009A501D"/>
    <w:rsid w:val="009A52ED"/>
    <w:rsid w:val="009A6A94"/>
    <w:rsid w:val="009B09FB"/>
    <w:rsid w:val="009B1FFE"/>
    <w:rsid w:val="009B2D79"/>
    <w:rsid w:val="009B3341"/>
    <w:rsid w:val="009B37E3"/>
    <w:rsid w:val="009B44D5"/>
    <w:rsid w:val="009B52BE"/>
    <w:rsid w:val="009B65F7"/>
    <w:rsid w:val="009B69C4"/>
    <w:rsid w:val="009C13DC"/>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63B"/>
    <w:rsid w:val="009F58AE"/>
    <w:rsid w:val="009F66D3"/>
    <w:rsid w:val="009F79CF"/>
    <w:rsid w:val="00A003B5"/>
    <w:rsid w:val="00A00783"/>
    <w:rsid w:val="00A00FEE"/>
    <w:rsid w:val="00A01146"/>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65D1"/>
    <w:rsid w:val="00A26F63"/>
    <w:rsid w:val="00A27BAE"/>
    <w:rsid w:val="00A3049D"/>
    <w:rsid w:val="00A322FE"/>
    <w:rsid w:val="00A325DD"/>
    <w:rsid w:val="00A332FC"/>
    <w:rsid w:val="00A33ED4"/>
    <w:rsid w:val="00A3414E"/>
    <w:rsid w:val="00A3426F"/>
    <w:rsid w:val="00A34388"/>
    <w:rsid w:val="00A3573C"/>
    <w:rsid w:val="00A35C97"/>
    <w:rsid w:val="00A36103"/>
    <w:rsid w:val="00A36186"/>
    <w:rsid w:val="00A36489"/>
    <w:rsid w:val="00A3786B"/>
    <w:rsid w:val="00A41F87"/>
    <w:rsid w:val="00A42705"/>
    <w:rsid w:val="00A42DF5"/>
    <w:rsid w:val="00A440F7"/>
    <w:rsid w:val="00A44FCE"/>
    <w:rsid w:val="00A45352"/>
    <w:rsid w:val="00A4577A"/>
    <w:rsid w:val="00A4579A"/>
    <w:rsid w:val="00A45E8B"/>
    <w:rsid w:val="00A50612"/>
    <w:rsid w:val="00A54034"/>
    <w:rsid w:val="00A5488D"/>
    <w:rsid w:val="00A54A07"/>
    <w:rsid w:val="00A551E1"/>
    <w:rsid w:val="00A55298"/>
    <w:rsid w:val="00A5578F"/>
    <w:rsid w:val="00A56055"/>
    <w:rsid w:val="00A560CF"/>
    <w:rsid w:val="00A566D0"/>
    <w:rsid w:val="00A5773E"/>
    <w:rsid w:val="00A57CF5"/>
    <w:rsid w:val="00A60021"/>
    <w:rsid w:val="00A60275"/>
    <w:rsid w:val="00A61361"/>
    <w:rsid w:val="00A61373"/>
    <w:rsid w:val="00A61739"/>
    <w:rsid w:val="00A61BF7"/>
    <w:rsid w:val="00A61D84"/>
    <w:rsid w:val="00A623DB"/>
    <w:rsid w:val="00A62412"/>
    <w:rsid w:val="00A624BC"/>
    <w:rsid w:val="00A64062"/>
    <w:rsid w:val="00A64310"/>
    <w:rsid w:val="00A64C32"/>
    <w:rsid w:val="00A6568F"/>
    <w:rsid w:val="00A659F7"/>
    <w:rsid w:val="00A66A80"/>
    <w:rsid w:val="00A66DB6"/>
    <w:rsid w:val="00A671DE"/>
    <w:rsid w:val="00A67464"/>
    <w:rsid w:val="00A70102"/>
    <w:rsid w:val="00A70919"/>
    <w:rsid w:val="00A70DCA"/>
    <w:rsid w:val="00A71815"/>
    <w:rsid w:val="00A71916"/>
    <w:rsid w:val="00A744E1"/>
    <w:rsid w:val="00A74A44"/>
    <w:rsid w:val="00A75A79"/>
    <w:rsid w:val="00A766C5"/>
    <w:rsid w:val="00A767A0"/>
    <w:rsid w:val="00A775AA"/>
    <w:rsid w:val="00A77FA5"/>
    <w:rsid w:val="00A804FF"/>
    <w:rsid w:val="00A80BE4"/>
    <w:rsid w:val="00A82500"/>
    <w:rsid w:val="00A8276B"/>
    <w:rsid w:val="00A85FD0"/>
    <w:rsid w:val="00A862B3"/>
    <w:rsid w:val="00A86643"/>
    <w:rsid w:val="00A86DCB"/>
    <w:rsid w:val="00A86FF7"/>
    <w:rsid w:val="00A90B3E"/>
    <w:rsid w:val="00A90E88"/>
    <w:rsid w:val="00A9295F"/>
    <w:rsid w:val="00A9335F"/>
    <w:rsid w:val="00A963BC"/>
    <w:rsid w:val="00A97E90"/>
    <w:rsid w:val="00AA01B3"/>
    <w:rsid w:val="00AA03FA"/>
    <w:rsid w:val="00AA0934"/>
    <w:rsid w:val="00AA132E"/>
    <w:rsid w:val="00AA2CA7"/>
    <w:rsid w:val="00AA3115"/>
    <w:rsid w:val="00AA3904"/>
    <w:rsid w:val="00AA3C1A"/>
    <w:rsid w:val="00AA41EE"/>
    <w:rsid w:val="00AA4335"/>
    <w:rsid w:val="00AA59E8"/>
    <w:rsid w:val="00AA5D3B"/>
    <w:rsid w:val="00AA6692"/>
    <w:rsid w:val="00AA6D90"/>
    <w:rsid w:val="00AA707C"/>
    <w:rsid w:val="00AB0483"/>
    <w:rsid w:val="00AB119F"/>
    <w:rsid w:val="00AB1CDE"/>
    <w:rsid w:val="00AB33B4"/>
    <w:rsid w:val="00AB4B19"/>
    <w:rsid w:val="00AB4F56"/>
    <w:rsid w:val="00AB5087"/>
    <w:rsid w:val="00AB52E3"/>
    <w:rsid w:val="00AB53F3"/>
    <w:rsid w:val="00AB540F"/>
    <w:rsid w:val="00AB5E76"/>
    <w:rsid w:val="00AB6C7F"/>
    <w:rsid w:val="00AB72D8"/>
    <w:rsid w:val="00AB7F78"/>
    <w:rsid w:val="00AC0286"/>
    <w:rsid w:val="00AC0574"/>
    <w:rsid w:val="00AC0869"/>
    <w:rsid w:val="00AC1097"/>
    <w:rsid w:val="00AC11B7"/>
    <w:rsid w:val="00AC11E5"/>
    <w:rsid w:val="00AC20E4"/>
    <w:rsid w:val="00AC283B"/>
    <w:rsid w:val="00AC3414"/>
    <w:rsid w:val="00AC35C6"/>
    <w:rsid w:val="00AC379E"/>
    <w:rsid w:val="00AC457C"/>
    <w:rsid w:val="00AC6474"/>
    <w:rsid w:val="00AC6D5E"/>
    <w:rsid w:val="00AC6E97"/>
    <w:rsid w:val="00AC7A44"/>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5449"/>
    <w:rsid w:val="00AE6D6A"/>
    <w:rsid w:val="00AE7413"/>
    <w:rsid w:val="00AE746A"/>
    <w:rsid w:val="00AF0290"/>
    <w:rsid w:val="00AF02BB"/>
    <w:rsid w:val="00AF0E77"/>
    <w:rsid w:val="00AF127C"/>
    <w:rsid w:val="00AF133A"/>
    <w:rsid w:val="00AF1897"/>
    <w:rsid w:val="00AF1FA8"/>
    <w:rsid w:val="00AF2B22"/>
    <w:rsid w:val="00AF2EDD"/>
    <w:rsid w:val="00AF41DC"/>
    <w:rsid w:val="00AF4976"/>
    <w:rsid w:val="00AF4C1E"/>
    <w:rsid w:val="00AF4CB9"/>
    <w:rsid w:val="00AF4F4A"/>
    <w:rsid w:val="00AF5804"/>
    <w:rsid w:val="00AF6541"/>
    <w:rsid w:val="00AF671A"/>
    <w:rsid w:val="00AF70FC"/>
    <w:rsid w:val="00AF748F"/>
    <w:rsid w:val="00AF778C"/>
    <w:rsid w:val="00AF7B85"/>
    <w:rsid w:val="00AF7D75"/>
    <w:rsid w:val="00B0003B"/>
    <w:rsid w:val="00B02908"/>
    <w:rsid w:val="00B03569"/>
    <w:rsid w:val="00B038D1"/>
    <w:rsid w:val="00B04B98"/>
    <w:rsid w:val="00B04BFA"/>
    <w:rsid w:val="00B05A4F"/>
    <w:rsid w:val="00B067DC"/>
    <w:rsid w:val="00B069A7"/>
    <w:rsid w:val="00B06EF1"/>
    <w:rsid w:val="00B070FB"/>
    <w:rsid w:val="00B10D5A"/>
    <w:rsid w:val="00B11028"/>
    <w:rsid w:val="00B12FAA"/>
    <w:rsid w:val="00B15B40"/>
    <w:rsid w:val="00B16A27"/>
    <w:rsid w:val="00B20109"/>
    <w:rsid w:val="00B21DE2"/>
    <w:rsid w:val="00B220A2"/>
    <w:rsid w:val="00B225BC"/>
    <w:rsid w:val="00B22991"/>
    <w:rsid w:val="00B24419"/>
    <w:rsid w:val="00B24F3B"/>
    <w:rsid w:val="00B26776"/>
    <w:rsid w:val="00B27298"/>
    <w:rsid w:val="00B277DA"/>
    <w:rsid w:val="00B27CE3"/>
    <w:rsid w:val="00B3034B"/>
    <w:rsid w:val="00B30476"/>
    <w:rsid w:val="00B316F6"/>
    <w:rsid w:val="00B31769"/>
    <w:rsid w:val="00B3188D"/>
    <w:rsid w:val="00B31C8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48A"/>
    <w:rsid w:val="00B46638"/>
    <w:rsid w:val="00B5045E"/>
    <w:rsid w:val="00B50C1F"/>
    <w:rsid w:val="00B516B3"/>
    <w:rsid w:val="00B51757"/>
    <w:rsid w:val="00B544CE"/>
    <w:rsid w:val="00B552D6"/>
    <w:rsid w:val="00B56737"/>
    <w:rsid w:val="00B5686D"/>
    <w:rsid w:val="00B56D2B"/>
    <w:rsid w:val="00B57AAD"/>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14B6"/>
    <w:rsid w:val="00B73692"/>
    <w:rsid w:val="00B7371F"/>
    <w:rsid w:val="00B75AB4"/>
    <w:rsid w:val="00B76658"/>
    <w:rsid w:val="00B803DC"/>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20BE"/>
    <w:rsid w:val="00BB3068"/>
    <w:rsid w:val="00BB3A12"/>
    <w:rsid w:val="00BB7549"/>
    <w:rsid w:val="00BB76FC"/>
    <w:rsid w:val="00BC0C9B"/>
    <w:rsid w:val="00BC129C"/>
    <w:rsid w:val="00BC2266"/>
    <w:rsid w:val="00BC4635"/>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BF7AC6"/>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360E"/>
    <w:rsid w:val="00C14655"/>
    <w:rsid w:val="00C14678"/>
    <w:rsid w:val="00C165F3"/>
    <w:rsid w:val="00C17EEA"/>
    <w:rsid w:val="00C17FD6"/>
    <w:rsid w:val="00C20BB8"/>
    <w:rsid w:val="00C21355"/>
    <w:rsid w:val="00C21ED8"/>
    <w:rsid w:val="00C228A3"/>
    <w:rsid w:val="00C22E2F"/>
    <w:rsid w:val="00C238DB"/>
    <w:rsid w:val="00C2399B"/>
    <w:rsid w:val="00C23A29"/>
    <w:rsid w:val="00C2401C"/>
    <w:rsid w:val="00C24112"/>
    <w:rsid w:val="00C2460A"/>
    <w:rsid w:val="00C24A2C"/>
    <w:rsid w:val="00C24CD9"/>
    <w:rsid w:val="00C253EB"/>
    <w:rsid w:val="00C25D62"/>
    <w:rsid w:val="00C260A7"/>
    <w:rsid w:val="00C2658B"/>
    <w:rsid w:val="00C27138"/>
    <w:rsid w:val="00C30998"/>
    <w:rsid w:val="00C30C4B"/>
    <w:rsid w:val="00C32C40"/>
    <w:rsid w:val="00C3305B"/>
    <w:rsid w:val="00C3336A"/>
    <w:rsid w:val="00C345C0"/>
    <w:rsid w:val="00C34A6D"/>
    <w:rsid w:val="00C34FED"/>
    <w:rsid w:val="00C36D88"/>
    <w:rsid w:val="00C3708B"/>
    <w:rsid w:val="00C40E37"/>
    <w:rsid w:val="00C411A6"/>
    <w:rsid w:val="00C41500"/>
    <w:rsid w:val="00C41930"/>
    <w:rsid w:val="00C41E02"/>
    <w:rsid w:val="00C41EF2"/>
    <w:rsid w:val="00C4251F"/>
    <w:rsid w:val="00C47210"/>
    <w:rsid w:val="00C47C45"/>
    <w:rsid w:val="00C47E71"/>
    <w:rsid w:val="00C50A8B"/>
    <w:rsid w:val="00C5190E"/>
    <w:rsid w:val="00C52B65"/>
    <w:rsid w:val="00C53359"/>
    <w:rsid w:val="00C53B58"/>
    <w:rsid w:val="00C56BA0"/>
    <w:rsid w:val="00C6061A"/>
    <w:rsid w:val="00C6168F"/>
    <w:rsid w:val="00C63A4F"/>
    <w:rsid w:val="00C65222"/>
    <w:rsid w:val="00C6647E"/>
    <w:rsid w:val="00C674CC"/>
    <w:rsid w:val="00C709FF"/>
    <w:rsid w:val="00C70A56"/>
    <w:rsid w:val="00C70DA9"/>
    <w:rsid w:val="00C71BB4"/>
    <w:rsid w:val="00C72919"/>
    <w:rsid w:val="00C72CAA"/>
    <w:rsid w:val="00C735E9"/>
    <w:rsid w:val="00C75C4C"/>
    <w:rsid w:val="00C76645"/>
    <w:rsid w:val="00C80508"/>
    <w:rsid w:val="00C813B2"/>
    <w:rsid w:val="00C83FD4"/>
    <w:rsid w:val="00C84083"/>
    <w:rsid w:val="00C8472C"/>
    <w:rsid w:val="00C84F88"/>
    <w:rsid w:val="00C8650F"/>
    <w:rsid w:val="00C868B7"/>
    <w:rsid w:val="00C90A6D"/>
    <w:rsid w:val="00C91798"/>
    <w:rsid w:val="00C92C2E"/>
    <w:rsid w:val="00C94664"/>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3AEF"/>
    <w:rsid w:val="00CA4A21"/>
    <w:rsid w:val="00CA4BB8"/>
    <w:rsid w:val="00CA4DB6"/>
    <w:rsid w:val="00CA50C5"/>
    <w:rsid w:val="00CA529E"/>
    <w:rsid w:val="00CA5471"/>
    <w:rsid w:val="00CA5B18"/>
    <w:rsid w:val="00CA5E25"/>
    <w:rsid w:val="00CA75FE"/>
    <w:rsid w:val="00CA7E67"/>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4BD0"/>
    <w:rsid w:val="00CC67E5"/>
    <w:rsid w:val="00CD000A"/>
    <w:rsid w:val="00CD05D3"/>
    <w:rsid w:val="00CD165F"/>
    <w:rsid w:val="00CD1EFE"/>
    <w:rsid w:val="00CD2CF6"/>
    <w:rsid w:val="00CD2ECF"/>
    <w:rsid w:val="00CD313D"/>
    <w:rsid w:val="00CD3561"/>
    <w:rsid w:val="00CD405E"/>
    <w:rsid w:val="00CD415B"/>
    <w:rsid w:val="00CD67A8"/>
    <w:rsid w:val="00CD7377"/>
    <w:rsid w:val="00CD7CD0"/>
    <w:rsid w:val="00CE0CCA"/>
    <w:rsid w:val="00CE2169"/>
    <w:rsid w:val="00CE2434"/>
    <w:rsid w:val="00CE2AE6"/>
    <w:rsid w:val="00CE5420"/>
    <w:rsid w:val="00CE6977"/>
    <w:rsid w:val="00CE736C"/>
    <w:rsid w:val="00CE7EAF"/>
    <w:rsid w:val="00CF1D3E"/>
    <w:rsid w:val="00CF3434"/>
    <w:rsid w:val="00CF3C7B"/>
    <w:rsid w:val="00CF501E"/>
    <w:rsid w:val="00CF7713"/>
    <w:rsid w:val="00CF7A65"/>
    <w:rsid w:val="00CF7BF3"/>
    <w:rsid w:val="00D01B0D"/>
    <w:rsid w:val="00D02DC6"/>
    <w:rsid w:val="00D03104"/>
    <w:rsid w:val="00D03E9B"/>
    <w:rsid w:val="00D04B64"/>
    <w:rsid w:val="00D05678"/>
    <w:rsid w:val="00D0735F"/>
    <w:rsid w:val="00D0778C"/>
    <w:rsid w:val="00D07F1E"/>
    <w:rsid w:val="00D10201"/>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E1D"/>
    <w:rsid w:val="00D239A5"/>
    <w:rsid w:val="00D23AC9"/>
    <w:rsid w:val="00D23D6F"/>
    <w:rsid w:val="00D2494C"/>
    <w:rsid w:val="00D24B0C"/>
    <w:rsid w:val="00D24F1E"/>
    <w:rsid w:val="00D253F3"/>
    <w:rsid w:val="00D265BB"/>
    <w:rsid w:val="00D2684C"/>
    <w:rsid w:val="00D26882"/>
    <w:rsid w:val="00D26A9B"/>
    <w:rsid w:val="00D273EA"/>
    <w:rsid w:val="00D30F90"/>
    <w:rsid w:val="00D30FA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D79"/>
    <w:rsid w:val="00D479E2"/>
    <w:rsid w:val="00D507D3"/>
    <w:rsid w:val="00D50979"/>
    <w:rsid w:val="00D5173D"/>
    <w:rsid w:val="00D519C1"/>
    <w:rsid w:val="00D51EEA"/>
    <w:rsid w:val="00D51FCB"/>
    <w:rsid w:val="00D5204B"/>
    <w:rsid w:val="00D52932"/>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7F1"/>
    <w:rsid w:val="00D65A65"/>
    <w:rsid w:val="00D6698E"/>
    <w:rsid w:val="00D6786C"/>
    <w:rsid w:val="00D70191"/>
    <w:rsid w:val="00D7031A"/>
    <w:rsid w:val="00D7038D"/>
    <w:rsid w:val="00D71FC0"/>
    <w:rsid w:val="00D72886"/>
    <w:rsid w:val="00D73255"/>
    <w:rsid w:val="00D74086"/>
    <w:rsid w:val="00D7408E"/>
    <w:rsid w:val="00D749AE"/>
    <w:rsid w:val="00D761EB"/>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049"/>
    <w:rsid w:val="00D92807"/>
    <w:rsid w:val="00D93953"/>
    <w:rsid w:val="00D93E0A"/>
    <w:rsid w:val="00D94A62"/>
    <w:rsid w:val="00D94C41"/>
    <w:rsid w:val="00D95063"/>
    <w:rsid w:val="00D95BDE"/>
    <w:rsid w:val="00D95D82"/>
    <w:rsid w:val="00D97289"/>
    <w:rsid w:val="00DA005A"/>
    <w:rsid w:val="00DA27E9"/>
    <w:rsid w:val="00DA2B0B"/>
    <w:rsid w:val="00DA324B"/>
    <w:rsid w:val="00DA37DE"/>
    <w:rsid w:val="00DA3D38"/>
    <w:rsid w:val="00DA3E8C"/>
    <w:rsid w:val="00DA4709"/>
    <w:rsid w:val="00DA4B25"/>
    <w:rsid w:val="00DA559B"/>
    <w:rsid w:val="00DA59EA"/>
    <w:rsid w:val="00DA6FA4"/>
    <w:rsid w:val="00DA785B"/>
    <w:rsid w:val="00DB09C1"/>
    <w:rsid w:val="00DB1B66"/>
    <w:rsid w:val="00DB2601"/>
    <w:rsid w:val="00DB3620"/>
    <w:rsid w:val="00DB3663"/>
    <w:rsid w:val="00DB495D"/>
    <w:rsid w:val="00DB4E6A"/>
    <w:rsid w:val="00DB5450"/>
    <w:rsid w:val="00DB586A"/>
    <w:rsid w:val="00DB6042"/>
    <w:rsid w:val="00DB6295"/>
    <w:rsid w:val="00DB67D3"/>
    <w:rsid w:val="00DB692A"/>
    <w:rsid w:val="00DB7673"/>
    <w:rsid w:val="00DC0678"/>
    <w:rsid w:val="00DC0E12"/>
    <w:rsid w:val="00DC0FF9"/>
    <w:rsid w:val="00DC20B3"/>
    <w:rsid w:val="00DC2D33"/>
    <w:rsid w:val="00DC3198"/>
    <w:rsid w:val="00DC4321"/>
    <w:rsid w:val="00DC4C92"/>
    <w:rsid w:val="00DC60F5"/>
    <w:rsid w:val="00DC6F60"/>
    <w:rsid w:val="00DC7484"/>
    <w:rsid w:val="00DC7728"/>
    <w:rsid w:val="00DC7FE5"/>
    <w:rsid w:val="00DD10A9"/>
    <w:rsid w:val="00DD15CB"/>
    <w:rsid w:val="00DD18EA"/>
    <w:rsid w:val="00DD1AF1"/>
    <w:rsid w:val="00DD1D7E"/>
    <w:rsid w:val="00DD2201"/>
    <w:rsid w:val="00DD26A7"/>
    <w:rsid w:val="00DD2715"/>
    <w:rsid w:val="00DD3DFC"/>
    <w:rsid w:val="00DD3F4F"/>
    <w:rsid w:val="00DD4BBF"/>
    <w:rsid w:val="00DD4EA2"/>
    <w:rsid w:val="00DD5731"/>
    <w:rsid w:val="00DD71C8"/>
    <w:rsid w:val="00DD76DA"/>
    <w:rsid w:val="00DD7B84"/>
    <w:rsid w:val="00DE22CD"/>
    <w:rsid w:val="00DE232A"/>
    <w:rsid w:val="00DE23FF"/>
    <w:rsid w:val="00DE28CB"/>
    <w:rsid w:val="00DE38F6"/>
    <w:rsid w:val="00DE4C58"/>
    <w:rsid w:val="00DE5629"/>
    <w:rsid w:val="00DE5A66"/>
    <w:rsid w:val="00DE61F4"/>
    <w:rsid w:val="00DE6E96"/>
    <w:rsid w:val="00DF068B"/>
    <w:rsid w:val="00DF0C0F"/>
    <w:rsid w:val="00DF0C67"/>
    <w:rsid w:val="00DF137D"/>
    <w:rsid w:val="00DF3B36"/>
    <w:rsid w:val="00DF3DAA"/>
    <w:rsid w:val="00DF3EF2"/>
    <w:rsid w:val="00DF6F91"/>
    <w:rsid w:val="00DF73E4"/>
    <w:rsid w:val="00E00122"/>
    <w:rsid w:val="00E00184"/>
    <w:rsid w:val="00E007AC"/>
    <w:rsid w:val="00E00DD0"/>
    <w:rsid w:val="00E010B8"/>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5BAC"/>
    <w:rsid w:val="00E1634D"/>
    <w:rsid w:val="00E16A2C"/>
    <w:rsid w:val="00E17515"/>
    <w:rsid w:val="00E207AF"/>
    <w:rsid w:val="00E20FBB"/>
    <w:rsid w:val="00E22661"/>
    <w:rsid w:val="00E22CA3"/>
    <w:rsid w:val="00E255E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DDF"/>
    <w:rsid w:val="00E63F5D"/>
    <w:rsid w:val="00E63FC1"/>
    <w:rsid w:val="00E64014"/>
    <w:rsid w:val="00E64A8F"/>
    <w:rsid w:val="00E64C92"/>
    <w:rsid w:val="00E65409"/>
    <w:rsid w:val="00E66ACF"/>
    <w:rsid w:val="00E675AB"/>
    <w:rsid w:val="00E679FC"/>
    <w:rsid w:val="00E67FA8"/>
    <w:rsid w:val="00E70B5A"/>
    <w:rsid w:val="00E713DD"/>
    <w:rsid w:val="00E74339"/>
    <w:rsid w:val="00E744E4"/>
    <w:rsid w:val="00E74E30"/>
    <w:rsid w:val="00E750CF"/>
    <w:rsid w:val="00E75178"/>
    <w:rsid w:val="00E75201"/>
    <w:rsid w:val="00E75664"/>
    <w:rsid w:val="00E75CA7"/>
    <w:rsid w:val="00E76977"/>
    <w:rsid w:val="00E76BA8"/>
    <w:rsid w:val="00E76CFE"/>
    <w:rsid w:val="00E77448"/>
    <w:rsid w:val="00E77676"/>
    <w:rsid w:val="00E776E1"/>
    <w:rsid w:val="00E8021A"/>
    <w:rsid w:val="00E80A6E"/>
    <w:rsid w:val="00E80FF1"/>
    <w:rsid w:val="00E8137A"/>
    <w:rsid w:val="00E813C4"/>
    <w:rsid w:val="00E815D1"/>
    <w:rsid w:val="00E81704"/>
    <w:rsid w:val="00E83D8E"/>
    <w:rsid w:val="00E8471D"/>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7DA8"/>
    <w:rsid w:val="00EA0B2B"/>
    <w:rsid w:val="00EA0E87"/>
    <w:rsid w:val="00EA1539"/>
    <w:rsid w:val="00EA1B07"/>
    <w:rsid w:val="00EA2AA9"/>
    <w:rsid w:val="00EA2E90"/>
    <w:rsid w:val="00EA3F77"/>
    <w:rsid w:val="00EA4085"/>
    <w:rsid w:val="00EA4A49"/>
    <w:rsid w:val="00EA6013"/>
    <w:rsid w:val="00EA6735"/>
    <w:rsid w:val="00EA722F"/>
    <w:rsid w:val="00EA7320"/>
    <w:rsid w:val="00EA758E"/>
    <w:rsid w:val="00EB0E05"/>
    <w:rsid w:val="00EB16D2"/>
    <w:rsid w:val="00EB2467"/>
    <w:rsid w:val="00EB2FE7"/>
    <w:rsid w:val="00EB43FD"/>
    <w:rsid w:val="00EB4701"/>
    <w:rsid w:val="00EB4FF3"/>
    <w:rsid w:val="00EB5D57"/>
    <w:rsid w:val="00EB6237"/>
    <w:rsid w:val="00EB6456"/>
    <w:rsid w:val="00EB79DA"/>
    <w:rsid w:val="00EC025B"/>
    <w:rsid w:val="00EC22D4"/>
    <w:rsid w:val="00EC310D"/>
    <w:rsid w:val="00EC5880"/>
    <w:rsid w:val="00EC59AB"/>
    <w:rsid w:val="00EC5B9A"/>
    <w:rsid w:val="00EC6109"/>
    <w:rsid w:val="00EC62DD"/>
    <w:rsid w:val="00EC7442"/>
    <w:rsid w:val="00EC76F7"/>
    <w:rsid w:val="00ED083C"/>
    <w:rsid w:val="00ED1833"/>
    <w:rsid w:val="00ED38BF"/>
    <w:rsid w:val="00ED3E72"/>
    <w:rsid w:val="00ED4B33"/>
    <w:rsid w:val="00ED4F54"/>
    <w:rsid w:val="00ED5383"/>
    <w:rsid w:val="00ED56A0"/>
    <w:rsid w:val="00ED5A85"/>
    <w:rsid w:val="00ED67EC"/>
    <w:rsid w:val="00ED6FC8"/>
    <w:rsid w:val="00ED7266"/>
    <w:rsid w:val="00ED7401"/>
    <w:rsid w:val="00ED788A"/>
    <w:rsid w:val="00ED7E10"/>
    <w:rsid w:val="00ED7E6B"/>
    <w:rsid w:val="00EE0111"/>
    <w:rsid w:val="00EE0278"/>
    <w:rsid w:val="00EE0546"/>
    <w:rsid w:val="00EE21FE"/>
    <w:rsid w:val="00EE26A4"/>
    <w:rsid w:val="00EE2CFD"/>
    <w:rsid w:val="00EE319C"/>
    <w:rsid w:val="00EE4146"/>
    <w:rsid w:val="00EE556E"/>
    <w:rsid w:val="00EE6761"/>
    <w:rsid w:val="00EE6D17"/>
    <w:rsid w:val="00EE7088"/>
    <w:rsid w:val="00EF04AE"/>
    <w:rsid w:val="00EF085E"/>
    <w:rsid w:val="00EF16E6"/>
    <w:rsid w:val="00EF348E"/>
    <w:rsid w:val="00EF4971"/>
    <w:rsid w:val="00EF7252"/>
    <w:rsid w:val="00EF74BD"/>
    <w:rsid w:val="00EF774D"/>
    <w:rsid w:val="00EF7C21"/>
    <w:rsid w:val="00F00C0D"/>
    <w:rsid w:val="00F00E26"/>
    <w:rsid w:val="00F017B7"/>
    <w:rsid w:val="00F018C1"/>
    <w:rsid w:val="00F0219B"/>
    <w:rsid w:val="00F021D0"/>
    <w:rsid w:val="00F04008"/>
    <w:rsid w:val="00F05868"/>
    <w:rsid w:val="00F05EC4"/>
    <w:rsid w:val="00F06B16"/>
    <w:rsid w:val="00F06C0D"/>
    <w:rsid w:val="00F1010C"/>
    <w:rsid w:val="00F104F4"/>
    <w:rsid w:val="00F1231B"/>
    <w:rsid w:val="00F123D6"/>
    <w:rsid w:val="00F12A58"/>
    <w:rsid w:val="00F12FF1"/>
    <w:rsid w:val="00F135FD"/>
    <w:rsid w:val="00F15551"/>
    <w:rsid w:val="00F155A7"/>
    <w:rsid w:val="00F16AFA"/>
    <w:rsid w:val="00F16FFA"/>
    <w:rsid w:val="00F1790F"/>
    <w:rsid w:val="00F17F30"/>
    <w:rsid w:val="00F20087"/>
    <w:rsid w:val="00F21242"/>
    <w:rsid w:val="00F22AE3"/>
    <w:rsid w:val="00F23412"/>
    <w:rsid w:val="00F234F7"/>
    <w:rsid w:val="00F24C5F"/>
    <w:rsid w:val="00F24EED"/>
    <w:rsid w:val="00F25A71"/>
    <w:rsid w:val="00F2633E"/>
    <w:rsid w:val="00F27A85"/>
    <w:rsid w:val="00F30776"/>
    <w:rsid w:val="00F30860"/>
    <w:rsid w:val="00F31E78"/>
    <w:rsid w:val="00F339E3"/>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5931"/>
    <w:rsid w:val="00F47312"/>
    <w:rsid w:val="00F47952"/>
    <w:rsid w:val="00F47F86"/>
    <w:rsid w:val="00F500B8"/>
    <w:rsid w:val="00F51206"/>
    <w:rsid w:val="00F52AC0"/>
    <w:rsid w:val="00F52CBA"/>
    <w:rsid w:val="00F54802"/>
    <w:rsid w:val="00F554CF"/>
    <w:rsid w:val="00F5558E"/>
    <w:rsid w:val="00F55989"/>
    <w:rsid w:val="00F5665E"/>
    <w:rsid w:val="00F56824"/>
    <w:rsid w:val="00F5764B"/>
    <w:rsid w:val="00F606D1"/>
    <w:rsid w:val="00F6286F"/>
    <w:rsid w:val="00F62C46"/>
    <w:rsid w:val="00F66206"/>
    <w:rsid w:val="00F6625A"/>
    <w:rsid w:val="00F6751E"/>
    <w:rsid w:val="00F67ADA"/>
    <w:rsid w:val="00F67DAC"/>
    <w:rsid w:val="00F70266"/>
    <w:rsid w:val="00F70630"/>
    <w:rsid w:val="00F707F6"/>
    <w:rsid w:val="00F708E9"/>
    <w:rsid w:val="00F7098E"/>
    <w:rsid w:val="00F70C65"/>
    <w:rsid w:val="00F7163F"/>
    <w:rsid w:val="00F717FC"/>
    <w:rsid w:val="00F7245B"/>
    <w:rsid w:val="00F733B1"/>
    <w:rsid w:val="00F74573"/>
    <w:rsid w:val="00F7537D"/>
    <w:rsid w:val="00F758C6"/>
    <w:rsid w:val="00F8047D"/>
    <w:rsid w:val="00F8070E"/>
    <w:rsid w:val="00F808E1"/>
    <w:rsid w:val="00F809AA"/>
    <w:rsid w:val="00F811D8"/>
    <w:rsid w:val="00F8130B"/>
    <w:rsid w:val="00F815D8"/>
    <w:rsid w:val="00F81B10"/>
    <w:rsid w:val="00F8477D"/>
    <w:rsid w:val="00F84D3C"/>
    <w:rsid w:val="00F84E2D"/>
    <w:rsid w:val="00F855A1"/>
    <w:rsid w:val="00F85C2B"/>
    <w:rsid w:val="00F86621"/>
    <w:rsid w:val="00F86B92"/>
    <w:rsid w:val="00F8731B"/>
    <w:rsid w:val="00F874DF"/>
    <w:rsid w:val="00F8798C"/>
    <w:rsid w:val="00F91109"/>
    <w:rsid w:val="00F91CCB"/>
    <w:rsid w:val="00F922F9"/>
    <w:rsid w:val="00F940BD"/>
    <w:rsid w:val="00F949E1"/>
    <w:rsid w:val="00F94A1E"/>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EE1"/>
    <w:rsid w:val="00FB6A58"/>
    <w:rsid w:val="00FC1069"/>
    <w:rsid w:val="00FC1B6E"/>
    <w:rsid w:val="00FC2576"/>
    <w:rsid w:val="00FC2C42"/>
    <w:rsid w:val="00FC408F"/>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D79FB"/>
    <w:rsid w:val="00FE0920"/>
    <w:rsid w:val="00FE1BFF"/>
    <w:rsid w:val="00FE5095"/>
    <w:rsid w:val="00FE63A7"/>
    <w:rsid w:val="00FE70F1"/>
    <w:rsid w:val="00FF1D0A"/>
    <w:rsid w:val="00FF2202"/>
    <w:rsid w:val="00FF28FF"/>
    <w:rsid w:val="00FF2FB3"/>
    <w:rsid w:val="00FF48C9"/>
    <w:rsid w:val="00FF68FF"/>
    <w:rsid w:val="00FF6B02"/>
    <w:rsid w:val="00FF7974"/>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80692">
      <w:bodyDiv w:val="1"/>
      <w:marLeft w:val="0"/>
      <w:marRight w:val="0"/>
      <w:marTop w:val="0"/>
      <w:marBottom w:val="0"/>
      <w:divBdr>
        <w:top w:val="none" w:sz="0" w:space="0" w:color="auto"/>
        <w:left w:val="none" w:sz="0" w:space="0" w:color="auto"/>
        <w:bottom w:val="none" w:sz="0" w:space="0" w:color="auto"/>
        <w:right w:val="none" w:sz="0" w:space="0" w:color="auto"/>
      </w:divBdr>
    </w:div>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61806890">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mdb" TargetMode="External"/><Relationship Id="rId18" Type="http://schemas.openxmlformats.org/officeDocument/2006/relationships/hyperlink" Target="https://www.hbsslaw.com/"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mongodb-inc-mdb-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mdb" TargetMode="External"/><Relationship Id="rId20" Type="http://schemas.openxmlformats.org/officeDocument/2006/relationships/hyperlink" Target="https://www.twitter.com/ClassActionLaw"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MDB@hbsslaw.com" TargetMode="Externa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mdb"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2.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3.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DE2ECC-623F-433E-B013-C4A8469A5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2024-07-24T16:51:00Z</dcterms:created>
  <dcterms:modified xsi:type="dcterms:W3CDTF">2024-07-24T16:52:00Z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