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31E2516B" w:rsidR="00A0234A" w:rsidRPr="007E4A34" w:rsidRDefault="00220FA3" w:rsidP="00F730A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Outset Medical </w:t>
      </w:r>
      <w:r w:rsidR="00F730A8" w:rsidRPr="007E4A34">
        <w:rPr>
          <w:rFonts w:ascii="Times New Roman" w:hAnsi="Times New Roman" w:cs="Times New Roman"/>
          <w:bCs/>
          <w:sz w:val="32"/>
          <w:szCs w:val="32"/>
        </w:rPr>
        <w:t>(</w:t>
      </w:r>
      <w:r>
        <w:rPr>
          <w:rFonts w:ascii="Times New Roman" w:hAnsi="Times New Roman" w:cs="Times New Roman"/>
          <w:bCs/>
          <w:sz w:val="32"/>
          <w:szCs w:val="32"/>
        </w:rPr>
        <w:t>OM</w:t>
      </w:r>
      <w:r w:rsidR="00F730A8" w:rsidRPr="007E4A34">
        <w:rPr>
          <w:rFonts w:ascii="Times New Roman" w:hAnsi="Times New Roman" w:cs="Times New Roman"/>
          <w:bCs/>
          <w:sz w:val="32"/>
          <w:szCs w:val="32"/>
        </w:rPr>
        <w:t xml:space="preserve">) </w:t>
      </w:r>
      <w:r>
        <w:rPr>
          <w:rFonts w:ascii="Times New Roman" w:hAnsi="Times New Roman" w:cs="Times New Roman"/>
          <w:bCs/>
          <w:sz w:val="32"/>
          <w:szCs w:val="32"/>
        </w:rPr>
        <w:t xml:space="preserve">Faces Investor Scrutiny </w:t>
      </w:r>
      <w:r w:rsidR="00357903">
        <w:rPr>
          <w:rFonts w:ascii="Times New Roman" w:hAnsi="Times New Roman" w:cs="Times New Roman"/>
          <w:bCs/>
          <w:sz w:val="32"/>
          <w:szCs w:val="32"/>
        </w:rPr>
        <w:t xml:space="preserve">After </w:t>
      </w:r>
      <w:r>
        <w:rPr>
          <w:rFonts w:ascii="Times New Roman" w:hAnsi="Times New Roman" w:cs="Times New Roman"/>
          <w:bCs/>
          <w:sz w:val="32"/>
          <w:szCs w:val="32"/>
        </w:rPr>
        <w:t xml:space="preserve">FDA Warning Letter Leads to Poor Financial Results </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1DC5559A" w14:textId="19962E35" w:rsidR="00355936" w:rsidRDefault="00570AD0"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Sept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CF7B5E">
        <w:rPr>
          <w:rFonts w:ascii="Times New Roman" w:hAnsi="Times New Roman" w:cs="Times New Roman"/>
          <w:bCs/>
          <w:szCs w:val="22"/>
        </w:rPr>
        <w:t>5</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236570C"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w:t>
      </w:r>
      <w:r w:rsidR="00220FA3">
        <w:rPr>
          <w:rFonts w:ascii="Times New Roman" w:hAnsi="Times New Roman" w:cs="Times New Roman"/>
          <w:bCs/>
          <w:szCs w:val="22"/>
        </w:rPr>
        <w:t>Outset Medical</w:t>
      </w:r>
      <w:r w:rsidR="00BD7AE2">
        <w:rPr>
          <w:rFonts w:ascii="Times New Roman" w:hAnsi="Times New Roman" w:cs="Times New Roman"/>
          <w:bCs/>
          <w:szCs w:val="22"/>
        </w:rPr>
        <w:t xml:space="preserve"> </w:t>
      </w:r>
      <w:r w:rsidR="009D7628" w:rsidRPr="00A36103">
        <w:rPr>
          <w:rFonts w:ascii="Times New Roman" w:hAnsi="Times New Roman" w:cs="Times New Roman"/>
          <w:b/>
          <w:szCs w:val="22"/>
        </w:rPr>
        <w:t>(</w:t>
      </w:r>
      <w:r w:rsidR="004C0F44">
        <w:rPr>
          <w:rFonts w:ascii="Times New Roman" w:hAnsi="Times New Roman" w:cs="Times New Roman"/>
          <w:b/>
          <w:szCs w:val="22"/>
        </w:rPr>
        <w:t>NASDAQ</w:t>
      </w:r>
      <w:r w:rsidR="003046D3">
        <w:rPr>
          <w:rFonts w:ascii="Times New Roman" w:hAnsi="Times New Roman" w:cs="Times New Roman"/>
          <w:b/>
          <w:szCs w:val="22"/>
        </w:rPr>
        <w:t xml:space="preserve">: </w:t>
      </w:r>
      <w:r w:rsidR="00220FA3">
        <w:rPr>
          <w:rFonts w:ascii="Times New Roman" w:hAnsi="Times New Roman" w:cs="Times New Roman"/>
          <w:b/>
          <w:szCs w:val="22"/>
        </w:rPr>
        <w:t>OM</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357903">
        <w:rPr>
          <w:rFonts w:ascii="Times New Roman" w:hAnsi="Times New Roman" w:cs="Times New Roman"/>
          <w:bCs/>
          <w:szCs w:val="22"/>
        </w:rPr>
        <w:t xml:space="preserve"> The firm also encourages persons with knowledge who may assist the investigation to contact its attorneys.</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04E6DFC6" w14:textId="2B76DCA7" w:rsidR="00220FA3" w:rsidRPr="000805E6" w:rsidRDefault="00220FA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Aug</w:t>
      </w:r>
      <w:r w:rsidR="00F01B6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1, 2022 – Aug</w:t>
      </w:r>
      <w:r w:rsidR="00F01B6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7, 2024</w:t>
      </w:r>
    </w:p>
    <w:p w14:paraId="475CA46A" w14:textId="09FBBA01" w:rsidR="00220FA3" w:rsidRPr="000805E6" w:rsidRDefault="00220FA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Oct</w:t>
      </w:r>
      <w:r w:rsidR="00F01B6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28, 2024</w:t>
      </w:r>
    </w:p>
    <w:p w14:paraId="75DEA591" w14:textId="7278CD7C"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73EB5">
        <w:rPr>
          <w:rStyle w:val="Hyperlink"/>
          <w:rFonts w:ascii="Times New Roman" w:hAnsi="Times New Roman" w:cs="Times New Roman"/>
          <w:bCs/>
          <w:szCs w:val="22"/>
        </w:rPr>
        <w:t xml:space="preserve"> </w:t>
      </w:r>
      <w:hyperlink r:id="rId14" w:history="1">
        <w:r w:rsidR="00220FA3" w:rsidRPr="00007152">
          <w:rPr>
            <w:rStyle w:val="Hyperlink"/>
            <w:rFonts w:ascii="Times New Roman" w:hAnsi="Times New Roman" w:cs="Times New Roman"/>
            <w:bCs/>
            <w:szCs w:val="22"/>
          </w:rPr>
          <w:t>www.hbsslaw.com/investor-fraud/om</w:t>
        </w:r>
      </w:hyperlink>
      <w:r w:rsidR="00220FA3">
        <w:rPr>
          <w:rStyle w:val="Hyperlink"/>
          <w:rFonts w:ascii="Times New Roman" w:hAnsi="Times New Roman" w:cs="Times New Roman"/>
          <w:bCs/>
          <w:szCs w:val="22"/>
        </w:rPr>
        <w:t xml:space="preserve"> </w:t>
      </w:r>
    </w:p>
    <w:p w14:paraId="798298FE" w14:textId="2E58D2FB"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220FA3" w:rsidRPr="00007152">
          <w:rPr>
            <w:rStyle w:val="Hyperlink"/>
            <w:rFonts w:ascii="Times New Roman" w:hAnsi="Times New Roman" w:cs="Times New Roman"/>
          </w:rPr>
          <w:t>OM@hbsslaw.com</w:t>
        </w:r>
      </w:hyperlink>
      <w:r w:rsidR="00220FA3">
        <w:rPr>
          <w:rStyle w:val="Hyperlink"/>
          <w:rFonts w:ascii="Times New Roman" w:hAnsi="Times New Roman" w:cs="Times New Roman"/>
        </w:rPr>
        <w:t xml:space="preserve"> </w:t>
      </w:r>
    </w:p>
    <w:p w14:paraId="22344914" w14:textId="15611059"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001BCFBB" w:rsidR="00511560" w:rsidRPr="00104BFB" w:rsidRDefault="00220FA3"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Outset Medical, Inc. </w:t>
      </w:r>
      <w:r w:rsidR="00AF7B85">
        <w:rPr>
          <w:rFonts w:ascii="Times New Roman" w:hAnsi="Times New Roman" w:cs="Times New Roman"/>
          <w:b/>
        </w:rPr>
        <w:t>(</w:t>
      </w:r>
      <w:r>
        <w:rPr>
          <w:rFonts w:ascii="Times New Roman" w:hAnsi="Times New Roman" w:cs="Times New Roman"/>
          <w:b/>
        </w:rPr>
        <w:t>OM</w:t>
      </w:r>
      <w:r w:rsidR="00AF7B85">
        <w:rPr>
          <w:rFonts w:ascii="Times New Roman" w:hAnsi="Times New Roman" w:cs="Times New Roman"/>
          <w:b/>
        </w:rPr>
        <w:t>)</w:t>
      </w:r>
      <w:r>
        <w:rPr>
          <w:rFonts w:ascii="Times New Roman" w:hAnsi="Times New Roman" w:cs="Times New Roman"/>
          <w:b/>
        </w:rPr>
        <w:t xml:space="preserve"> Securities Class Action</w:t>
      </w:r>
      <w:r w:rsidR="007669C8">
        <w:rPr>
          <w:rFonts w:ascii="Times New Roman" w:hAnsi="Times New Roman" w:cs="Times New Roman"/>
          <w:b/>
        </w:rPr>
        <w:t xml:space="preserve">: </w:t>
      </w:r>
    </w:p>
    <w:p w14:paraId="4B106654" w14:textId="77777777" w:rsidR="00621368" w:rsidRDefault="00621368" w:rsidP="00621368">
      <w:pPr>
        <w:pStyle w:val="NormalWeb"/>
        <w:spacing w:before="0" w:beforeAutospacing="0" w:after="0" w:afterAutospacing="0"/>
        <w:rPr>
          <w:rFonts w:ascii="Times New Roman" w:hAnsi="Times New Roman" w:cs="Times New Roman"/>
          <w:bCs/>
        </w:rPr>
      </w:pPr>
    </w:p>
    <w:p w14:paraId="3E9D10FC" w14:textId="52183ACA" w:rsidR="000805E6" w:rsidRDefault="000805E6" w:rsidP="00CD7627">
      <w:pPr>
        <w:pStyle w:val="NormalWeb"/>
        <w:spacing w:before="0" w:beforeAutospacing="0" w:after="0" w:afterAutospacing="0"/>
        <w:rPr>
          <w:rFonts w:ascii="Times New Roman" w:hAnsi="Times New Roman" w:cs="Times New Roman"/>
          <w:bCs/>
        </w:rPr>
      </w:pPr>
      <w:r>
        <w:rPr>
          <w:rFonts w:ascii="Times New Roman" w:hAnsi="Times New Roman" w:cs="Times New Roman"/>
          <w:bCs/>
        </w:rPr>
        <w:t xml:space="preserve">The litigation focuses on the propriety of Outset Medical’s disclosures about its business prospects and operations, specifically those concerning its </w:t>
      </w:r>
      <w:r w:rsidR="002749E8">
        <w:rPr>
          <w:rFonts w:ascii="Times New Roman" w:hAnsi="Times New Roman" w:cs="Times New Roman"/>
          <w:bCs/>
        </w:rPr>
        <w:t xml:space="preserve">Tablo Hemodialysis System </w:t>
      </w:r>
      <w:r w:rsidR="00F24F2F">
        <w:rPr>
          <w:rFonts w:ascii="Times New Roman" w:hAnsi="Times New Roman" w:cs="Times New Roman"/>
          <w:bCs/>
        </w:rPr>
        <w:t>(“Tablo products”)</w:t>
      </w:r>
      <w:r w:rsidR="00E5273C">
        <w:rPr>
          <w:rFonts w:ascii="Times New Roman" w:hAnsi="Times New Roman" w:cs="Times New Roman"/>
          <w:bCs/>
        </w:rPr>
        <w:t xml:space="preserve">. </w:t>
      </w:r>
      <w:r w:rsidR="00B21AA4">
        <w:rPr>
          <w:rFonts w:ascii="Times New Roman" w:hAnsi="Times New Roman" w:cs="Times New Roman"/>
          <w:bCs/>
        </w:rPr>
        <w:t>T</w:t>
      </w:r>
      <w:r w:rsidR="002749E8">
        <w:rPr>
          <w:rFonts w:ascii="Times New Roman" w:hAnsi="Times New Roman" w:cs="Times New Roman"/>
          <w:bCs/>
        </w:rPr>
        <w:t xml:space="preserve">he company received Section 510(k) clearance from the FDA </w:t>
      </w:r>
      <w:r w:rsidR="00B21AA4">
        <w:rPr>
          <w:rFonts w:ascii="Times New Roman" w:hAnsi="Times New Roman" w:cs="Times New Roman"/>
          <w:bCs/>
        </w:rPr>
        <w:t xml:space="preserve">on July 29, 2022 </w:t>
      </w:r>
      <w:r w:rsidR="00F57CD7">
        <w:rPr>
          <w:rFonts w:ascii="Times New Roman" w:hAnsi="Times New Roman" w:cs="Times New Roman"/>
          <w:bCs/>
        </w:rPr>
        <w:t xml:space="preserve">for the Tablo products </w:t>
      </w:r>
      <w:r w:rsidR="002749E8">
        <w:rPr>
          <w:rFonts w:ascii="Times New Roman" w:hAnsi="Times New Roman" w:cs="Times New Roman"/>
          <w:bCs/>
        </w:rPr>
        <w:t>“as indicated for use in patients with acute and/or chronic renal failure, with or without ultrafiltration, in an acute or chronic care facility” and “in the home.”</w:t>
      </w:r>
    </w:p>
    <w:p w14:paraId="3FE0867A" w14:textId="77777777" w:rsidR="000805E6" w:rsidRDefault="000805E6" w:rsidP="00CD7627">
      <w:pPr>
        <w:pStyle w:val="NormalWeb"/>
        <w:spacing w:before="0" w:beforeAutospacing="0" w:after="0" w:afterAutospacing="0"/>
        <w:rPr>
          <w:rFonts w:ascii="Times New Roman" w:hAnsi="Times New Roman" w:cs="Times New Roman"/>
          <w:bCs/>
        </w:rPr>
      </w:pPr>
    </w:p>
    <w:p w14:paraId="123AFA40" w14:textId="191B68D8" w:rsidR="00220FA3" w:rsidRDefault="00220FA3" w:rsidP="00CD7627">
      <w:pPr>
        <w:pStyle w:val="NormalWeb"/>
        <w:spacing w:before="0" w:beforeAutospacing="0" w:after="0" w:afterAutospacing="0"/>
        <w:rPr>
          <w:rFonts w:ascii="Times New Roman" w:hAnsi="Times New Roman" w:cs="Times New Roman"/>
          <w:bCs/>
        </w:rPr>
      </w:pPr>
      <w:r>
        <w:rPr>
          <w:rFonts w:ascii="Times New Roman" w:hAnsi="Times New Roman" w:cs="Times New Roman"/>
          <w:bCs/>
        </w:rPr>
        <w:t>The complaint alleges that Outset Medical made false and misleading statements and failed to disclose that: (1) the Tablo products were marketed for continuous renal replacement therapy</w:t>
      </w:r>
      <w:r w:rsidR="006D56B9">
        <w:rPr>
          <w:rFonts w:ascii="Times New Roman" w:hAnsi="Times New Roman" w:cs="Times New Roman"/>
          <w:bCs/>
        </w:rPr>
        <w:t>, which is not one of the indications approved by the FDA; (2) as a result, it was reasonably likely to submit an additional 5</w:t>
      </w:r>
      <w:r w:rsidR="00F24F2F">
        <w:rPr>
          <w:rFonts w:ascii="Times New Roman" w:hAnsi="Times New Roman" w:cs="Times New Roman"/>
          <w:bCs/>
        </w:rPr>
        <w:t>10</w:t>
      </w:r>
      <w:r w:rsidR="006D56B9">
        <w:rPr>
          <w:rFonts w:ascii="Times New Roman" w:hAnsi="Times New Roman" w:cs="Times New Roman"/>
          <w:bCs/>
        </w:rPr>
        <w:t>(k) application to the FDA for the Tablo products; (3) there was a substantial risk that it would cease sales of the Tablo products pending FDA approval for additional indications; (4) it lacked the sales team and process to execute on the ramping of Tablo sales; and (5) as a result of the foregoing, its revenue growth would be adversely impacted.</w:t>
      </w:r>
    </w:p>
    <w:p w14:paraId="62F01366" w14:textId="77777777" w:rsidR="006D56B9" w:rsidRDefault="006D56B9" w:rsidP="00CD7627">
      <w:pPr>
        <w:pStyle w:val="NormalWeb"/>
        <w:spacing w:before="0" w:beforeAutospacing="0" w:after="0" w:afterAutospacing="0"/>
        <w:rPr>
          <w:rFonts w:ascii="Times New Roman" w:hAnsi="Times New Roman" w:cs="Times New Roman"/>
          <w:bCs/>
        </w:rPr>
      </w:pPr>
    </w:p>
    <w:p w14:paraId="55DDC3F5" w14:textId="4D2F20FD" w:rsidR="00BD7AE2" w:rsidRDefault="00F24F2F" w:rsidP="00D22309">
      <w:pPr>
        <w:pStyle w:val="NormalWeb"/>
        <w:spacing w:before="0" w:beforeAutospacing="0" w:after="0" w:afterAutospacing="0"/>
        <w:rPr>
          <w:rFonts w:ascii="Times New Roman" w:hAnsi="Times New Roman" w:cs="Times New Roman"/>
          <w:bCs/>
        </w:rPr>
      </w:pPr>
      <w:r>
        <w:rPr>
          <w:rFonts w:ascii="Times New Roman" w:hAnsi="Times New Roman" w:cs="Times New Roman"/>
          <w:bCs/>
        </w:rPr>
        <w:t xml:space="preserve">Investors began to learn the truth on July 7, 2023, when Outset Medical revealed it received a warning letter from the FDA asserting that the company was promoting a Tablo product (the “TabloCart”) that was not authorized for use under the existing 510(k). </w:t>
      </w:r>
    </w:p>
    <w:p w14:paraId="61EFD3B3" w14:textId="77777777" w:rsidR="00F24F2F" w:rsidRDefault="00F24F2F" w:rsidP="00D22309">
      <w:pPr>
        <w:pStyle w:val="NormalWeb"/>
        <w:spacing w:before="0" w:beforeAutospacing="0" w:after="0" w:afterAutospacing="0"/>
        <w:rPr>
          <w:rFonts w:ascii="Times New Roman" w:hAnsi="Times New Roman" w:cs="Times New Roman"/>
          <w:bCs/>
        </w:rPr>
      </w:pPr>
    </w:p>
    <w:p w14:paraId="29D11626" w14:textId="48D67DD0" w:rsidR="00F24F2F" w:rsidRDefault="00F24F2F" w:rsidP="00D22309">
      <w:pPr>
        <w:pStyle w:val="NormalWeb"/>
        <w:spacing w:before="0" w:beforeAutospacing="0" w:after="0" w:afterAutospacing="0"/>
        <w:rPr>
          <w:rFonts w:ascii="Times New Roman" w:hAnsi="Times New Roman" w:cs="Times New Roman"/>
          <w:bCs/>
        </w:rPr>
      </w:pPr>
      <w:r>
        <w:rPr>
          <w:rFonts w:ascii="Times New Roman" w:hAnsi="Times New Roman" w:cs="Times New Roman"/>
          <w:bCs/>
        </w:rPr>
        <w:t xml:space="preserve">Then, on August 2, 2023, the company disclosed that it was pausing shipments of the TabloCart pending an additional 510(k) application and FDA clearance. </w:t>
      </w:r>
    </w:p>
    <w:p w14:paraId="7061291A" w14:textId="77777777" w:rsidR="00F24F2F" w:rsidRDefault="00F24F2F" w:rsidP="00D22309">
      <w:pPr>
        <w:pStyle w:val="NormalWeb"/>
        <w:spacing w:before="0" w:beforeAutospacing="0" w:after="0" w:afterAutospacing="0"/>
        <w:rPr>
          <w:rFonts w:ascii="Times New Roman" w:hAnsi="Times New Roman" w:cs="Times New Roman"/>
          <w:bCs/>
        </w:rPr>
      </w:pPr>
    </w:p>
    <w:p w14:paraId="0D99DB60" w14:textId="1976529B" w:rsidR="009900E9" w:rsidRDefault="00F24F2F" w:rsidP="00D22309">
      <w:pPr>
        <w:pStyle w:val="NormalWeb"/>
        <w:spacing w:before="0" w:beforeAutospacing="0" w:after="0" w:afterAutospacing="0"/>
        <w:rPr>
          <w:rFonts w:ascii="Times New Roman" w:hAnsi="Times New Roman" w:cs="Times New Roman"/>
          <w:bCs/>
        </w:rPr>
      </w:pPr>
      <w:r>
        <w:rPr>
          <w:rFonts w:ascii="Times New Roman" w:hAnsi="Times New Roman" w:cs="Times New Roman"/>
          <w:bCs/>
        </w:rPr>
        <w:t xml:space="preserve">Next, investors learned </w:t>
      </w:r>
      <w:r w:rsidR="00231864">
        <w:rPr>
          <w:rFonts w:ascii="Times New Roman" w:hAnsi="Times New Roman" w:cs="Times New Roman"/>
          <w:bCs/>
        </w:rPr>
        <w:t xml:space="preserve">that the FDA warning and cessation of TabloCart sales </w:t>
      </w:r>
      <w:r>
        <w:rPr>
          <w:rFonts w:ascii="Times New Roman" w:hAnsi="Times New Roman" w:cs="Times New Roman"/>
          <w:bCs/>
        </w:rPr>
        <w:t xml:space="preserve">would negatively affect </w:t>
      </w:r>
      <w:r w:rsidR="009900E9">
        <w:rPr>
          <w:rFonts w:ascii="Times New Roman" w:hAnsi="Times New Roman" w:cs="Times New Roman"/>
          <w:bCs/>
        </w:rPr>
        <w:t xml:space="preserve">Outset Medical’s financial performance. On </w:t>
      </w:r>
      <w:r w:rsidR="0024007D">
        <w:rPr>
          <w:rFonts w:ascii="Times New Roman" w:hAnsi="Times New Roman" w:cs="Times New Roman"/>
          <w:bCs/>
        </w:rPr>
        <w:t>October 12, 2023,</w:t>
      </w:r>
      <w:r w:rsidR="009900E9">
        <w:rPr>
          <w:rFonts w:ascii="Times New Roman" w:hAnsi="Times New Roman" w:cs="Times New Roman"/>
          <w:bCs/>
        </w:rPr>
        <w:t xml:space="preserve"> the company announced disappointing Q3 </w:t>
      </w:r>
      <w:r w:rsidR="009900E9">
        <w:rPr>
          <w:rFonts w:ascii="Times New Roman" w:hAnsi="Times New Roman" w:cs="Times New Roman"/>
          <w:bCs/>
        </w:rPr>
        <w:lastRenderedPageBreak/>
        <w:t xml:space="preserve">2023 financial results and guidance that indicated dampening growth attributable to the FDA warning letter. </w:t>
      </w:r>
    </w:p>
    <w:p w14:paraId="16140887" w14:textId="77777777" w:rsidR="009900E9" w:rsidRDefault="009900E9" w:rsidP="00D22309">
      <w:pPr>
        <w:pStyle w:val="NormalWeb"/>
        <w:spacing w:before="0" w:beforeAutospacing="0" w:after="0" w:afterAutospacing="0"/>
        <w:rPr>
          <w:rFonts w:ascii="Times New Roman" w:hAnsi="Times New Roman" w:cs="Times New Roman"/>
          <w:bCs/>
        </w:rPr>
      </w:pPr>
    </w:p>
    <w:p w14:paraId="26156CA5" w14:textId="0865B4DC" w:rsidR="00F24F2F" w:rsidRDefault="009900E9" w:rsidP="00D22309">
      <w:pPr>
        <w:pStyle w:val="NormalWeb"/>
        <w:spacing w:before="0" w:beforeAutospacing="0" w:after="0" w:afterAutospacing="0"/>
        <w:rPr>
          <w:rFonts w:ascii="Times New Roman" w:hAnsi="Times New Roman" w:cs="Times New Roman"/>
          <w:bCs/>
        </w:rPr>
      </w:pPr>
      <w:r>
        <w:rPr>
          <w:rFonts w:ascii="Times New Roman" w:hAnsi="Times New Roman" w:cs="Times New Roman"/>
          <w:bCs/>
        </w:rPr>
        <w:t xml:space="preserve">Later, on August 7, 2024 the company released disappointing Q2 2024 financial results and guidance, while revealing the need to take “clear steps to improve our execution” including “sales team and process restructuring[]” and that it would not meet previous sales forecasts for TabloCart sales. </w:t>
      </w:r>
    </w:p>
    <w:p w14:paraId="62E4DF84" w14:textId="77777777" w:rsidR="00774AE3" w:rsidRDefault="00774AE3" w:rsidP="00D22309">
      <w:pPr>
        <w:pStyle w:val="NormalWeb"/>
        <w:spacing w:before="0" w:beforeAutospacing="0" w:after="0" w:afterAutospacing="0"/>
        <w:rPr>
          <w:rFonts w:ascii="Times New Roman" w:hAnsi="Times New Roman" w:cs="Times New Roman"/>
          <w:bCs/>
        </w:rPr>
      </w:pPr>
    </w:p>
    <w:p w14:paraId="28E260EC" w14:textId="41F3A776" w:rsidR="00774AE3" w:rsidRDefault="00774AE3" w:rsidP="00D22309">
      <w:pPr>
        <w:pStyle w:val="NormalWeb"/>
        <w:spacing w:before="0" w:beforeAutospacing="0" w:after="0" w:afterAutospacing="0"/>
        <w:rPr>
          <w:rFonts w:ascii="Times New Roman" w:hAnsi="Times New Roman" w:cs="Times New Roman"/>
          <w:bCs/>
        </w:rPr>
      </w:pPr>
      <w:r>
        <w:rPr>
          <w:rFonts w:ascii="Times New Roman" w:hAnsi="Times New Roman" w:cs="Times New Roman"/>
          <w:bCs/>
        </w:rPr>
        <w:t>All of these events drove the price of Outset Medical shares sharply lower.</w:t>
      </w:r>
    </w:p>
    <w:p w14:paraId="69170CEF" w14:textId="0940BB8A" w:rsidR="00621368" w:rsidRDefault="00E80018" w:rsidP="00A25073">
      <w:pPr>
        <w:pStyle w:val="NormalWeb"/>
        <w:spacing w:after="0"/>
        <w:rPr>
          <w:rFonts w:ascii="Times New Roman" w:hAnsi="Times New Roman" w:cs="Times New Roman"/>
          <w:bCs/>
          <w:szCs w:val="22"/>
        </w:rPr>
      </w:pPr>
      <w:r>
        <w:rPr>
          <w:rFonts w:ascii="Times New Roman" w:hAnsi="Times New Roman" w:cs="Times New Roman"/>
          <w:bCs/>
          <w:szCs w:val="22"/>
        </w:rPr>
        <w:t>“</w:t>
      </w:r>
      <w:r w:rsidRPr="00E80018">
        <w:rPr>
          <w:rFonts w:ascii="Times New Roman" w:hAnsi="Times New Roman" w:cs="Times New Roman"/>
          <w:bCs/>
          <w:szCs w:val="22"/>
        </w:rPr>
        <w:t xml:space="preserve">We are looking into </w:t>
      </w:r>
      <w:r w:rsidR="00D22309">
        <w:rPr>
          <w:rFonts w:ascii="Times New Roman" w:hAnsi="Times New Roman" w:cs="Times New Roman"/>
          <w:bCs/>
          <w:szCs w:val="22"/>
        </w:rPr>
        <w:t>whether</w:t>
      </w:r>
      <w:r w:rsidR="00D22309" w:rsidRPr="00E80018">
        <w:rPr>
          <w:rFonts w:ascii="Times New Roman" w:hAnsi="Times New Roman" w:cs="Times New Roman"/>
          <w:bCs/>
          <w:szCs w:val="22"/>
        </w:rPr>
        <w:t xml:space="preserve"> </w:t>
      </w:r>
      <w:r w:rsidR="000805E6">
        <w:rPr>
          <w:rFonts w:ascii="Times New Roman" w:hAnsi="Times New Roman" w:cs="Times New Roman"/>
          <w:bCs/>
          <w:szCs w:val="22"/>
        </w:rPr>
        <w:t xml:space="preserve">Outset Medical </w:t>
      </w:r>
      <w:r w:rsidR="00D22309">
        <w:rPr>
          <w:rFonts w:ascii="Times New Roman" w:hAnsi="Times New Roman" w:cs="Times New Roman"/>
          <w:bCs/>
          <w:szCs w:val="22"/>
        </w:rPr>
        <w:t xml:space="preserve">may have </w:t>
      </w:r>
      <w:r w:rsidR="00774AE3">
        <w:rPr>
          <w:rFonts w:ascii="Times New Roman" w:hAnsi="Times New Roman" w:cs="Times New Roman"/>
          <w:bCs/>
          <w:szCs w:val="22"/>
        </w:rPr>
        <w:t xml:space="preserve">knowingly tried to skirt the </w:t>
      </w:r>
      <w:r w:rsidR="00B21AA4">
        <w:rPr>
          <w:rFonts w:ascii="Times New Roman" w:hAnsi="Times New Roman" w:cs="Times New Roman"/>
          <w:bCs/>
          <w:szCs w:val="22"/>
        </w:rPr>
        <w:t xml:space="preserve">2022 </w:t>
      </w:r>
      <w:r w:rsidR="00774AE3">
        <w:rPr>
          <w:rFonts w:ascii="Times New Roman" w:hAnsi="Times New Roman" w:cs="Times New Roman"/>
          <w:bCs/>
          <w:szCs w:val="22"/>
        </w:rPr>
        <w:t xml:space="preserve">510(k) FDA clearance and </w:t>
      </w:r>
      <w:r w:rsidR="00D22309">
        <w:rPr>
          <w:rFonts w:ascii="Times New Roman" w:hAnsi="Times New Roman" w:cs="Times New Roman"/>
          <w:bCs/>
          <w:szCs w:val="22"/>
        </w:rPr>
        <w:t xml:space="preserve">misled investors about </w:t>
      </w:r>
      <w:r w:rsidR="00774AE3">
        <w:rPr>
          <w:rFonts w:ascii="Times New Roman" w:hAnsi="Times New Roman" w:cs="Times New Roman"/>
          <w:bCs/>
          <w:szCs w:val="22"/>
        </w:rPr>
        <w:t>the strategy</w:t>
      </w:r>
      <w:r w:rsidR="00B21AA4">
        <w:rPr>
          <w:rFonts w:ascii="Times New Roman" w:hAnsi="Times New Roman" w:cs="Times New Roman"/>
          <w:bCs/>
          <w:szCs w:val="22"/>
        </w:rPr>
        <w:t xml:space="preserve"> and financial repercussions of getting caught</w:t>
      </w:r>
      <w:r w:rsidR="000805E6">
        <w:rPr>
          <w:rFonts w:ascii="Times New Roman" w:hAnsi="Times New Roman" w:cs="Times New Roman"/>
          <w:bCs/>
          <w:szCs w:val="22"/>
        </w:rPr>
        <w:t xml:space="preserve">,” </w:t>
      </w:r>
      <w:r w:rsidRPr="00E80018">
        <w:rPr>
          <w:rFonts w:ascii="Times New Roman" w:hAnsi="Times New Roman" w:cs="Times New Roman"/>
          <w:bCs/>
          <w:szCs w:val="22"/>
        </w:rPr>
        <w:t>said Reed Kathrein, the Hagens Berman partner leading the investigation</w:t>
      </w:r>
      <w:r w:rsidR="00833921" w:rsidRPr="00833921">
        <w:rPr>
          <w:rFonts w:ascii="Times New Roman" w:hAnsi="Times New Roman" w:cs="Times New Roman"/>
          <w:bCs/>
          <w:szCs w:val="22"/>
        </w:rPr>
        <w:t>.</w:t>
      </w:r>
    </w:p>
    <w:p w14:paraId="4AF97CFE" w14:textId="4A3F86B7"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805E6">
        <w:rPr>
          <w:rFonts w:ascii="Times New Roman" w:hAnsi="Times New Roman" w:cs="Times New Roman"/>
          <w:szCs w:val="22"/>
        </w:rPr>
        <w:t xml:space="preserve">Outset Medical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2A4C3F3D" w14:textId="79A99E3C" w:rsidR="007A17D5" w:rsidRDefault="007A17D5" w:rsidP="007A17D5">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Outset Medical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5204DCD5"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0805E6">
        <w:rPr>
          <w:rFonts w:ascii="Times New Roman" w:hAnsi="Times New Roman" w:cs="Times New Roman"/>
        </w:rPr>
        <w:t xml:space="preserve">Outset Medical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0805E6" w:rsidRPr="00007152">
          <w:rPr>
            <w:rStyle w:val="Hyperlink"/>
            <w:rFonts w:ascii="Times New Roman" w:hAnsi="Times New Roman" w:cs="Times New Roman"/>
          </w:rPr>
          <w:t>OM@hbsslaw.com</w:t>
        </w:r>
      </w:hyperlink>
      <w:r w:rsidR="000805E6">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CF7B5E"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A7ECE" w14:textId="77777777" w:rsidR="00D3510B" w:rsidRDefault="00D3510B" w:rsidP="00D579AD">
      <w:pPr>
        <w:spacing w:after="0" w:line="240" w:lineRule="auto"/>
      </w:pPr>
      <w:r>
        <w:separator/>
      </w:r>
    </w:p>
  </w:endnote>
  <w:endnote w:type="continuationSeparator" w:id="0">
    <w:p w14:paraId="56B41DFB" w14:textId="77777777" w:rsidR="00D3510B" w:rsidRDefault="00D3510B"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D6142" w14:textId="77777777" w:rsidR="00D3510B" w:rsidRDefault="00D3510B" w:rsidP="00D579AD">
      <w:pPr>
        <w:spacing w:after="0" w:line="240" w:lineRule="auto"/>
      </w:pPr>
      <w:r>
        <w:separator/>
      </w:r>
    </w:p>
  </w:footnote>
  <w:footnote w:type="continuationSeparator" w:id="0">
    <w:p w14:paraId="419C13B7" w14:textId="77777777" w:rsidR="00D3510B" w:rsidRDefault="00D3510B"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3CFC"/>
    <w:rsid w:val="00015FC9"/>
    <w:rsid w:val="0001604C"/>
    <w:rsid w:val="00016220"/>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1590"/>
    <w:rsid w:val="0006447E"/>
    <w:rsid w:val="000652E0"/>
    <w:rsid w:val="000662BC"/>
    <w:rsid w:val="00071536"/>
    <w:rsid w:val="00071541"/>
    <w:rsid w:val="00071E76"/>
    <w:rsid w:val="0007306D"/>
    <w:rsid w:val="000731EC"/>
    <w:rsid w:val="00074B85"/>
    <w:rsid w:val="00080448"/>
    <w:rsid w:val="000805E6"/>
    <w:rsid w:val="00080D3F"/>
    <w:rsid w:val="000815B9"/>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68D6"/>
    <w:rsid w:val="000F08D0"/>
    <w:rsid w:val="000F3358"/>
    <w:rsid w:val="000F3BB4"/>
    <w:rsid w:val="000F3C62"/>
    <w:rsid w:val="000F4D1D"/>
    <w:rsid w:val="000F7808"/>
    <w:rsid w:val="0010076D"/>
    <w:rsid w:val="001018C9"/>
    <w:rsid w:val="00102D73"/>
    <w:rsid w:val="00104267"/>
    <w:rsid w:val="00104778"/>
    <w:rsid w:val="00104BFB"/>
    <w:rsid w:val="00104EE3"/>
    <w:rsid w:val="00107CCB"/>
    <w:rsid w:val="00110C17"/>
    <w:rsid w:val="00110DF6"/>
    <w:rsid w:val="001117DD"/>
    <w:rsid w:val="00112493"/>
    <w:rsid w:val="00112AAB"/>
    <w:rsid w:val="00113359"/>
    <w:rsid w:val="00113C73"/>
    <w:rsid w:val="001159A3"/>
    <w:rsid w:val="00115A73"/>
    <w:rsid w:val="00115CFC"/>
    <w:rsid w:val="00116988"/>
    <w:rsid w:val="00116AEA"/>
    <w:rsid w:val="00116CB9"/>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B1A"/>
    <w:rsid w:val="0016417B"/>
    <w:rsid w:val="00164CD7"/>
    <w:rsid w:val="001700FA"/>
    <w:rsid w:val="001701E3"/>
    <w:rsid w:val="0017041D"/>
    <w:rsid w:val="001707DF"/>
    <w:rsid w:val="00170B4E"/>
    <w:rsid w:val="00170CCD"/>
    <w:rsid w:val="00171789"/>
    <w:rsid w:val="00172C9C"/>
    <w:rsid w:val="0017348C"/>
    <w:rsid w:val="00173894"/>
    <w:rsid w:val="00173EB5"/>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57C9"/>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E6E7C"/>
    <w:rsid w:val="001F06E4"/>
    <w:rsid w:val="001F13A2"/>
    <w:rsid w:val="001F27DB"/>
    <w:rsid w:val="001F2DCA"/>
    <w:rsid w:val="001F48AF"/>
    <w:rsid w:val="001F4B9B"/>
    <w:rsid w:val="001F790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5F8E"/>
    <w:rsid w:val="00220DFF"/>
    <w:rsid w:val="00220FA3"/>
    <w:rsid w:val="002241F0"/>
    <w:rsid w:val="00224253"/>
    <w:rsid w:val="00224371"/>
    <w:rsid w:val="00224EE4"/>
    <w:rsid w:val="00230EF6"/>
    <w:rsid w:val="00231864"/>
    <w:rsid w:val="00231E18"/>
    <w:rsid w:val="00233F15"/>
    <w:rsid w:val="00234E4A"/>
    <w:rsid w:val="00235C57"/>
    <w:rsid w:val="00235C6F"/>
    <w:rsid w:val="00236A1A"/>
    <w:rsid w:val="0024007D"/>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9E8"/>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3E48"/>
    <w:rsid w:val="002947F8"/>
    <w:rsid w:val="00294B0D"/>
    <w:rsid w:val="00294F9D"/>
    <w:rsid w:val="002954E1"/>
    <w:rsid w:val="00295EB2"/>
    <w:rsid w:val="0029670A"/>
    <w:rsid w:val="002A0CC6"/>
    <w:rsid w:val="002A0D54"/>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35F7"/>
    <w:rsid w:val="00315D05"/>
    <w:rsid w:val="00315D64"/>
    <w:rsid w:val="00316425"/>
    <w:rsid w:val="00316750"/>
    <w:rsid w:val="003168E2"/>
    <w:rsid w:val="00316AF1"/>
    <w:rsid w:val="00317A9A"/>
    <w:rsid w:val="00321673"/>
    <w:rsid w:val="00321B9B"/>
    <w:rsid w:val="00321C6A"/>
    <w:rsid w:val="00321E0F"/>
    <w:rsid w:val="00324869"/>
    <w:rsid w:val="003249D4"/>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0627"/>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07A93"/>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68A1"/>
    <w:rsid w:val="0049730B"/>
    <w:rsid w:val="00497663"/>
    <w:rsid w:val="004A1D5B"/>
    <w:rsid w:val="004A2BD4"/>
    <w:rsid w:val="004A3339"/>
    <w:rsid w:val="004A3C4D"/>
    <w:rsid w:val="004A525F"/>
    <w:rsid w:val="004A5C8B"/>
    <w:rsid w:val="004A5D16"/>
    <w:rsid w:val="004A5D60"/>
    <w:rsid w:val="004A7F94"/>
    <w:rsid w:val="004B10FF"/>
    <w:rsid w:val="004B24BA"/>
    <w:rsid w:val="004B30A8"/>
    <w:rsid w:val="004B40AF"/>
    <w:rsid w:val="004B4DF1"/>
    <w:rsid w:val="004B5A15"/>
    <w:rsid w:val="004B6346"/>
    <w:rsid w:val="004B6604"/>
    <w:rsid w:val="004B67EE"/>
    <w:rsid w:val="004B6E7A"/>
    <w:rsid w:val="004C0D9C"/>
    <w:rsid w:val="004C0F44"/>
    <w:rsid w:val="004C1024"/>
    <w:rsid w:val="004C13E0"/>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D24"/>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0AD0"/>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5C0"/>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55C3"/>
    <w:rsid w:val="00645B6E"/>
    <w:rsid w:val="00647279"/>
    <w:rsid w:val="006476A4"/>
    <w:rsid w:val="006476E3"/>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003F"/>
    <w:rsid w:val="006A0ED4"/>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6B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4AE3"/>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C96"/>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17D5"/>
    <w:rsid w:val="007A2AC5"/>
    <w:rsid w:val="007A40F0"/>
    <w:rsid w:val="007A4244"/>
    <w:rsid w:val="007A4388"/>
    <w:rsid w:val="007A4F51"/>
    <w:rsid w:val="007A6BD3"/>
    <w:rsid w:val="007A79C3"/>
    <w:rsid w:val="007A7DBA"/>
    <w:rsid w:val="007B0A30"/>
    <w:rsid w:val="007B2704"/>
    <w:rsid w:val="007B4179"/>
    <w:rsid w:val="007B53D4"/>
    <w:rsid w:val="007B5D54"/>
    <w:rsid w:val="007B79A3"/>
    <w:rsid w:val="007C077C"/>
    <w:rsid w:val="007C0EC9"/>
    <w:rsid w:val="007C1686"/>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904"/>
    <w:rsid w:val="00851A4B"/>
    <w:rsid w:val="008521D0"/>
    <w:rsid w:val="0085442E"/>
    <w:rsid w:val="00854CAA"/>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75A"/>
    <w:rsid w:val="00885C3A"/>
    <w:rsid w:val="00885F1C"/>
    <w:rsid w:val="00886482"/>
    <w:rsid w:val="00886832"/>
    <w:rsid w:val="008871AB"/>
    <w:rsid w:val="00890797"/>
    <w:rsid w:val="008914CC"/>
    <w:rsid w:val="00891A79"/>
    <w:rsid w:val="0089238B"/>
    <w:rsid w:val="008926DA"/>
    <w:rsid w:val="008928B8"/>
    <w:rsid w:val="00892BDE"/>
    <w:rsid w:val="0089339E"/>
    <w:rsid w:val="00893406"/>
    <w:rsid w:val="00893F07"/>
    <w:rsid w:val="00894213"/>
    <w:rsid w:val="00896254"/>
    <w:rsid w:val="0089740A"/>
    <w:rsid w:val="00897836"/>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BA4"/>
    <w:rsid w:val="0093738A"/>
    <w:rsid w:val="009373CB"/>
    <w:rsid w:val="00940E4C"/>
    <w:rsid w:val="00942844"/>
    <w:rsid w:val="0094382A"/>
    <w:rsid w:val="00943A60"/>
    <w:rsid w:val="00944F9A"/>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0E9"/>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5362"/>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4F6"/>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354E"/>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755"/>
    <w:rsid w:val="00B02908"/>
    <w:rsid w:val="00B03569"/>
    <w:rsid w:val="00B038D1"/>
    <w:rsid w:val="00B04B98"/>
    <w:rsid w:val="00B05A4F"/>
    <w:rsid w:val="00B067DC"/>
    <w:rsid w:val="00B069A7"/>
    <w:rsid w:val="00B06EF1"/>
    <w:rsid w:val="00B070FB"/>
    <w:rsid w:val="00B10D5A"/>
    <w:rsid w:val="00B11028"/>
    <w:rsid w:val="00B13934"/>
    <w:rsid w:val="00B14887"/>
    <w:rsid w:val="00B15B40"/>
    <w:rsid w:val="00B1678B"/>
    <w:rsid w:val="00B16A27"/>
    <w:rsid w:val="00B20109"/>
    <w:rsid w:val="00B21AA4"/>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94"/>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AE2"/>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3A1"/>
    <w:rsid w:val="00C03D6D"/>
    <w:rsid w:val="00C051ED"/>
    <w:rsid w:val="00C053E4"/>
    <w:rsid w:val="00C067F0"/>
    <w:rsid w:val="00C10209"/>
    <w:rsid w:val="00C1059C"/>
    <w:rsid w:val="00C10B5F"/>
    <w:rsid w:val="00C10D6F"/>
    <w:rsid w:val="00C1136B"/>
    <w:rsid w:val="00C116CE"/>
    <w:rsid w:val="00C1360E"/>
    <w:rsid w:val="00C14655"/>
    <w:rsid w:val="00C14678"/>
    <w:rsid w:val="00C165F3"/>
    <w:rsid w:val="00C17CF8"/>
    <w:rsid w:val="00C17EEA"/>
    <w:rsid w:val="00C17FD6"/>
    <w:rsid w:val="00C20BB8"/>
    <w:rsid w:val="00C21355"/>
    <w:rsid w:val="00C21ED8"/>
    <w:rsid w:val="00C229BD"/>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1D"/>
    <w:rsid w:val="00CA5E25"/>
    <w:rsid w:val="00CA5E3C"/>
    <w:rsid w:val="00CA7928"/>
    <w:rsid w:val="00CA7E67"/>
    <w:rsid w:val="00CB1830"/>
    <w:rsid w:val="00CB24B0"/>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5E"/>
    <w:rsid w:val="00CF7BF3"/>
    <w:rsid w:val="00D01B0D"/>
    <w:rsid w:val="00D03104"/>
    <w:rsid w:val="00D03E9B"/>
    <w:rsid w:val="00D0473F"/>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3A4"/>
    <w:rsid w:val="00D3510B"/>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733"/>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58E"/>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55A"/>
    <w:rsid w:val="00DE5629"/>
    <w:rsid w:val="00DE5A66"/>
    <w:rsid w:val="00DE61F4"/>
    <w:rsid w:val="00DF068B"/>
    <w:rsid w:val="00DF0C0F"/>
    <w:rsid w:val="00DF0C67"/>
    <w:rsid w:val="00DF137D"/>
    <w:rsid w:val="00DF23B4"/>
    <w:rsid w:val="00DF3B36"/>
    <w:rsid w:val="00DF3DAA"/>
    <w:rsid w:val="00DF3EF2"/>
    <w:rsid w:val="00DF682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0FC9"/>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73C"/>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20F"/>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462"/>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071"/>
    <w:rsid w:val="00EF04AE"/>
    <w:rsid w:val="00EF085E"/>
    <w:rsid w:val="00EF16E6"/>
    <w:rsid w:val="00EF348E"/>
    <w:rsid w:val="00EF4971"/>
    <w:rsid w:val="00EF7252"/>
    <w:rsid w:val="00EF74BD"/>
    <w:rsid w:val="00EF7C21"/>
    <w:rsid w:val="00F00910"/>
    <w:rsid w:val="00F00C0D"/>
    <w:rsid w:val="00F017B7"/>
    <w:rsid w:val="00F018C1"/>
    <w:rsid w:val="00F01B68"/>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C5F"/>
    <w:rsid w:val="00F24EED"/>
    <w:rsid w:val="00F24F2F"/>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5931"/>
    <w:rsid w:val="00F47312"/>
    <w:rsid w:val="00F47952"/>
    <w:rsid w:val="00F47F86"/>
    <w:rsid w:val="00F500B8"/>
    <w:rsid w:val="00F51206"/>
    <w:rsid w:val="00F554CF"/>
    <w:rsid w:val="00F5558E"/>
    <w:rsid w:val="00F55AA1"/>
    <w:rsid w:val="00F5665E"/>
    <w:rsid w:val="00F56824"/>
    <w:rsid w:val="00F5764B"/>
    <w:rsid w:val="00F57CD7"/>
    <w:rsid w:val="00F606D1"/>
    <w:rsid w:val="00F6286F"/>
    <w:rsid w:val="00F66206"/>
    <w:rsid w:val="00F6625A"/>
    <w:rsid w:val="00F6645D"/>
    <w:rsid w:val="00F6655F"/>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23A1"/>
    <w:rsid w:val="00F8477D"/>
    <w:rsid w:val="00F84D3C"/>
    <w:rsid w:val="00F855A1"/>
    <w:rsid w:val="00F85C2B"/>
    <w:rsid w:val="00F86B92"/>
    <w:rsid w:val="00F8731B"/>
    <w:rsid w:val="00F8798C"/>
    <w:rsid w:val="00F91CCB"/>
    <w:rsid w:val="00F922F9"/>
    <w:rsid w:val="00F940BD"/>
    <w:rsid w:val="00F949E1"/>
    <w:rsid w:val="00F96022"/>
    <w:rsid w:val="00F961D9"/>
    <w:rsid w:val="00F96DA6"/>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534F"/>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o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outset-medical-inc-om-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o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O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O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o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2024-09-05T18:33:00Z</dcterms:created>
  <dcterms:modified xsi:type="dcterms:W3CDTF">2024-09-05T18:33:00Z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