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12CBA48D" w:rsidR="00355936" w:rsidRPr="008846C4" w:rsidRDefault="00FD4A62"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297461BB" wp14:editId="28CEB1E6">
            <wp:extent cx="1277521" cy="709027"/>
            <wp:effectExtent l="0" t="0" r="0" b="0"/>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4E492594" w:rsidR="00A0234A" w:rsidRDefault="00173EB5" w:rsidP="00F730A8">
      <w:pPr>
        <w:spacing w:line="240" w:lineRule="auto"/>
        <w:jc w:val="center"/>
        <w:rPr>
          <w:rFonts w:ascii="Times New Roman" w:hAnsi="Times New Roman" w:cs="Times New Roman"/>
          <w:bCs/>
          <w:sz w:val="32"/>
          <w:szCs w:val="32"/>
        </w:rPr>
      </w:pPr>
      <w:proofErr w:type="spellStart"/>
      <w:r>
        <w:rPr>
          <w:rFonts w:ascii="Times New Roman" w:hAnsi="Times New Roman" w:cs="Times New Roman"/>
          <w:bCs/>
          <w:sz w:val="32"/>
          <w:szCs w:val="32"/>
        </w:rPr>
        <w:t>iLearningEngines</w:t>
      </w:r>
      <w:proofErr w:type="spellEnd"/>
      <w:r>
        <w:rPr>
          <w:rFonts w:ascii="Times New Roman" w:hAnsi="Times New Roman" w:cs="Times New Roman"/>
          <w:bCs/>
          <w:sz w:val="32"/>
          <w:szCs w:val="32"/>
        </w:rPr>
        <w:t xml:space="preserve"> </w:t>
      </w:r>
      <w:r w:rsidR="00F730A8" w:rsidRPr="007E4A34">
        <w:rPr>
          <w:rFonts w:ascii="Times New Roman" w:hAnsi="Times New Roman" w:cs="Times New Roman"/>
          <w:bCs/>
          <w:sz w:val="32"/>
          <w:szCs w:val="32"/>
        </w:rPr>
        <w:t>(</w:t>
      </w:r>
      <w:r>
        <w:rPr>
          <w:rFonts w:ascii="Times New Roman" w:hAnsi="Times New Roman" w:cs="Times New Roman"/>
          <w:bCs/>
          <w:sz w:val="32"/>
          <w:szCs w:val="32"/>
        </w:rPr>
        <w:t>AILE</w:t>
      </w:r>
      <w:r w:rsidR="00F730A8" w:rsidRPr="007E4A34">
        <w:rPr>
          <w:rFonts w:ascii="Times New Roman" w:hAnsi="Times New Roman" w:cs="Times New Roman"/>
          <w:bCs/>
          <w:sz w:val="32"/>
          <w:szCs w:val="32"/>
        </w:rPr>
        <w:t xml:space="preserve">) </w:t>
      </w:r>
      <w:r w:rsidR="004B2CD1" w:rsidRPr="004B2CD1">
        <w:rPr>
          <w:rFonts w:ascii="Times New Roman" w:hAnsi="Times New Roman" w:cs="Times New Roman"/>
          <w:bCs/>
          <w:sz w:val="32"/>
          <w:szCs w:val="32"/>
        </w:rPr>
        <w:t xml:space="preserve">Accused of </w:t>
      </w:r>
      <w:r w:rsidR="004B2CD1">
        <w:rPr>
          <w:rFonts w:ascii="Times New Roman" w:hAnsi="Times New Roman" w:cs="Times New Roman"/>
          <w:bCs/>
          <w:sz w:val="32"/>
          <w:szCs w:val="32"/>
        </w:rPr>
        <w:t xml:space="preserve">Securities </w:t>
      </w:r>
      <w:r w:rsidR="004B2CD1" w:rsidRPr="004B2CD1">
        <w:rPr>
          <w:rFonts w:ascii="Times New Roman" w:hAnsi="Times New Roman" w:cs="Times New Roman"/>
          <w:bCs/>
          <w:sz w:val="32"/>
          <w:szCs w:val="32"/>
        </w:rPr>
        <w:t>Fraud</w:t>
      </w:r>
      <w:r w:rsidR="00B6259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w:t>
      </w:r>
      <w:r w:rsidR="001E243E"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Hagens Berman</w:t>
      </w:r>
    </w:p>
    <w:p w14:paraId="0A5A520C" w14:textId="41A1B14B" w:rsidR="008509BB" w:rsidRPr="008D5B6B" w:rsidRDefault="008509BB" w:rsidP="008509B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AILE</w:t>
      </w:r>
      <w:r w:rsidRPr="008D5B6B">
        <w:rPr>
          <w:rFonts w:ascii="Times New Roman" w:hAnsi="Times New Roman" w:cs="Times New Roman"/>
          <w:bCs/>
          <w:sz w:val="32"/>
          <w:szCs w:val="32"/>
        </w:rPr>
        <w:t xml:space="preserve"> Investors with Losses </w:t>
      </w:r>
      <w:r>
        <w:rPr>
          <w:rFonts w:ascii="Times New Roman" w:hAnsi="Times New Roman" w:cs="Times New Roman"/>
          <w:bCs/>
          <w:sz w:val="32"/>
          <w:szCs w:val="32"/>
        </w:rPr>
        <w:t xml:space="preserve">Encouraged </w:t>
      </w:r>
      <w:r w:rsidRPr="008D5B6B">
        <w:rPr>
          <w:rFonts w:ascii="Times New Roman" w:hAnsi="Times New Roman" w:cs="Times New Roman"/>
          <w:bCs/>
          <w:sz w:val="32"/>
          <w:szCs w:val="32"/>
        </w:rPr>
        <w:t xml:space="preserve">to Contact </w:t>
      </w:r>
      <w:r w:rsidR="00865A80">
        <w:rPr>
          <w:rFonts w:ascii="Times New Roman" w:hAnsi="Times New Roman" w:cs="Times New Roman"/>
          <w:bCs/>
          <w:sz w:val="32"/>
          <w:szCs w:val="32"/>
        </w:rPr>
        <w:t>Hagens Berman</w:t>
      </w:r>
    </w:p>
    <w:p w14:paraId="1DC5559A" w14:textId="4DB6E477" w:rsidR="00355936" w:rsidRDefault="00827BDF"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Oc</w:t>
      </w:r>
      <w:r w:rsidR="00761FC7">
        <w:rPr>
          <w:rFonts w:ascii="Times New Roman" w:hAnsi="Times New Roman" w:cs="Times New Roman"/>
          <w:bCs/>
          <w:szCs w:val="22"/>
        </w:rPr>
        <w:t>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sidR="00F43FF2">
        <w:rPr>
          <w:rFonts w:ascii="Times New Roman" w:hAnsi="Times New Roman" w:cs="Times New Roman"/>
          <w:bCs/>
          <w:szCs w:val="22"/>
        </w:rPr>
        <w:t>1</w:t>
      </w:r>
      <w:r w:rsidR="007246A6">
        <w:rPr>
          <w:rFonts w:ascii="Times New Roman" w:hAnsi="Times New Roman" w:cs="Times New Roman"/>
          <w:bCs/>
          <w:szCs w:val="22"/>
        </w:rPr>
        <w:t>4</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8ED9719" w14:textId="24A17997" w:rsidR="001B076F" w:rsidRPr="001B076F" w:rsidRDefault="00BB3A12" w:rsidP="00AB72D8">
      <w:pPr>
        <w:pStyle w:val="NormalWeb"/>
        <w:spacing w:before="0" w:beforeAutospacing="0" w:after="0" w:afterAutospacing="0"/>
        <w:rPr>
          <w:rFonts w:ascii="Times New Roman" w:hAnsi="Times New Roman" w:cs="Times New Roman"/>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673B69" w:rsidRPr="00673B69">
        <w:rPr>
          <w:rFonts w:ascii="Times New Roman" w:hAnsi="Times New Roman" w:cs="Times New Roman"/>
          <w:szCs w:val="22"/>
        </w:rPr>
        <w:t xml:space="preserve">Artificial intelligence company </w:t>
      </w:r>
      <w:proofErr w:type="spellStart"/>
      <w:r w:rsidR="00673B69" w:rsidRPr="00673B69">
        <w:rPr>
          <w:rFonts w:ascii="Times New Roman" w:hAnsi="Times New Roman" w:cs="Times New Roman"/>
          <w:szCs w:val="22"/>
        </w:rPr>
        <w:t>iLearningEngines</w:t>
      </w:r>
      <w:proofErr w:type="spellEnd"/>
      <w:r w:rsidR="00673B69" w:rsidRPr="00673B69">
        <w:rPr>
          <w:rFonts w:ascii="Times New Roman" w:hAnsi="Times New Roman" w:cs="Times New Roman"/>
          <w:szCs w:val="22"/>
        </w:rPr>
        <w:t>, Inc. (</w:t>
      </w:r>
      <w:r w:rsidR="00673B69" w:rsidRPr="00673B69">
        <w:rPr>
          <w:rFonts w:ascii="Times New Roman" w:hAnsi="Times New Roman" w:cs="Times New Roman"/>
          <w:b/>
          <w:bCs/>
          <w:szCs w:val="22"/>
        </w:rPr>
        <w:t>NASDAQ: AILE</w:t>
      </w:r>
      <w:r w:rsidR="00673B69" w:rsidRPr="00673B69">
        <w:rPr>
          <w:rFonts w:ascii="Times New Roman" w:hAnsi="Times New Roman" w:cs="Times New Roman"/>
          <w:szCs w:val="22"/>
        </w:rPr>
        <w:t xml:space="preserve">) is facing a securities fraud class action lawsuit filed in the U.S. District Court for the District of Maryland. The suit alleges the company and its </w:t>
      </w:r>
      <w:proofErr w:type="gramStart"/>
      <w:r w:rsidR="00673B69" w:rsidRPr="00673B69">
        <w:rPr>
          <w:rFonts w:ascii="Times New Roman" w:hAnsi="Times New Roman" w:cs="Times New Roman"/>
          <w:szCs w:val="22"/>
        </w:rPr>
        <w:t>executives</w:t>
      </w:r>
      <w:proofErr w:type="gramEnd"/>
      <w:r w:rsidR="00673B69" w:rsidRPr="00673B69">
        <w:rPr>
          <w:rFonts w:ascii="Times New Roman" w:hAnsi="Times New Roman" w:cs="Times New Roman"/>
          <w:szCs w:val="22"/>
        </w:rPr>
        <w:t xml:space="preserve"> inflated revenue through undisclosed related-party transactions</w:t>
      </w:r>
      <w:r w:rsidR="00B5647D">
        <w:rPr>
          <w:rFonts w:ascii="Times New Roman" w:hAnsi="Times New Roman" w:cs="Times New Roman"/>
          <w:szCs w:val="22"/>
        </w:rPr>
        <w:t>.</w:t>
      </w:r>
    </w:p>
    <w:p w14:paraId="2C01F9F5" w14:textId="77777777" w:rsidR="001B076F" w:rsidRDefault="001B076F" w:rsidP="00AB72D8">
      <w:pPr>
        <w:pStyle w:val="NormalWeb"/>
        <w:spacing w:before="0" w:beforeAutospacing="0" w:after="0" w:afterAutospacing="0"/>
        <w:rPr>
          <w:rFonts w:ascii="Times New Roman" w:hAnsi="Times New Roman" w:cs="Times New Roman"/>
          <w:b/>
          <w:bCs/>
          <w:szCs w:val="22"/>
        </w:rPr>
      </w:pPr>
    </w:p>
    <w:p w14:paraId="0E27FE6B" w14:textId="7B7A24C8" w:rsidR="001B076F" w:rsidRDefault="003F5679" w:rsidP="001B076F">
      <w:pPr>
        <w:pStyle w:val="NormalWeb"/>
        <w:spacing w:before="0" w:beforeAutospacing="0" w:after="0" w:afterAutospacing="0"/>
        <w:rPr>
          <w:rFonts w:ascii="Times New Roman" w:hAnsi="Times New Roman" w:cs="Times New Roman"/>
          <w:bCs/>
          <w:szCs w:val="22"/>
        </w:rPr>
      </w:pPr>
      <w:r w:rsidRPr="00DF73E4">
        <w:rPr>
          <w:rFonts w:ascii="Times New Roman" w:hAnsi="Times New Roman" w:cs="Times New Roman"/>
          <w:bCs/>
          <w:szCs w:val="22"/>
        </w:rPr>
        <w:t xml:space="preserve">Hagens Berman urges </w:t>
      </w:r>
      <w:proofErr w:type="spellStart"/>
      <w:r w:rsidR="00173EB5">
        <w:rPr>
          <w:rFonts w:ascii="Times New Roman" w:hAnsi="Times New Roman" w:cs="Times New Roman"/>
          <w:bCs/>
          <w:szCs w:val="22"/>
        </w:rPr>
        <w:t>iLearningEngines</w:t>
      </w:r>
      <w:proofErr w:type="spellEnd"/>
      <w:r w:rsidR="00673B69">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357903">
        <w:rPr>
          <w:rFonts w:ascii="Times New Roman" w:hAnsi="Times New Roman" w:cs="Times New Roman"/>
          <w:bCs/>
          <w:szCs w:val="22"/>
        </w:rPr>
        <w:t xml:space="preserve"> </w:t>
      </w:r>
    </w:p>
    <w:p w14:paraId="76CCDE5D" w14:textId="77777777" w:rsidR="001B076F" w:rsidRDefault="001B076F" w:rsidP="001B076F">
      <w:pPr>
        <w:pStyle w:val="NormalWeb"/>
        <w:spacing w:before="0" w:beforeAutospacing="0" w:after="0" w:afterAutospacing="0"/>
        <w:rPr>
          <w:rFonts w:ascii="Times New Roman" w:hAnsi="Times New Roman" w:cs="Times New Roman"/>
          <w:bCs/>
          <w:szCs w:val="22"/>
        </w:rPr>
      </w:pPr>
    </w:p>
    <w:p w14:paraId="585E00B2" w14:textId="013058E6" w:rsidR="004C4E77" w:rsidRPr="00686253" w:rsidRDefault="004C4E77" w:rsidP="004C4E77">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sidRPr="001B076F">
        <w:rPr>
          <w:rStyle w:val="Hyperlink"/>
          <w:rFonts w:ascii="Times New Roman" w:hAnsi="Times New Roman" w:cs="Times New Roman"/>
          <w:bCs/>
          <w:color w:val="auto"/>
          <w:u w:val="none"/>
        </w:rPr>
        <w:t>Ap</w:t>
      </w:r>
      <w:r>
        <w:rPr>
          <w:rStyle w:val="Hyperlink"/>
          <w:rFonts w:ascii="Times New Roman" w:hAnsi="Times New Roman" w:cs="Times New Roman"/>
          <w:bCs/>
          <w:color w:val="auto"/>
          <w:u w:val="none"/>
        </w:rPr>
        <w:t xml:space="preserve">r. 22, 2024 – Aug. </w:t>
      </w:r>
      <w:r w:rsidR="00CC63FC">
        <w:rPr>
          <w:rStyle w:val="Hyperlink"/>
          <w:rFonts w:ascii="Times New Roman" w:hAnsi="Times New Roman" w:cs="Times New Roman"/>
          <w:bCs/>
          <w:color w:val="auto"/>
          <w:u w:val="none"/>
        </w:rPr>
        <w:t>28</w:t>
      </w:r>
      <w:r>
        <w:rPr>
          <w:rStyle w:val="Hyperlink"/>
          <w:rFonts w:ascii="Times New Roman" w:hAnsi="Times New Roman" w:cs="Times New Roman"/>
          <w:bCs/>
          <w:color w:val="auto"/>
          <w:u w:val="none"/>
        </w:rPr>
        <w:t>, 2024</w:t>
      </w:r>
    </w:p>
    <w:p w14:paraId="294D8D9F" w14:textId="6307B2E3" w:rsidR="004C4E77" w:rsidRPr="00686253" w:rsidRDefault="004C4E77" w:rsidP="004C4E77">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Lead Plaintiff Deadline: </w:t>
      </w:r>
      <w:r w:rsidR="00CC63FC">
        <w:rPr>
          <w:rStyle w:val="Hyperlink"/>
          <w:rFonts w:ascii="Times New Roman" w:hAnsi="Times New Roman" w:cs="Times New Roman"/>
          <w:bCs/>
          <w:color w:val="auto"/>
          <w:u w:val="none"/>
        </w:rPr>
        <w:t>Dec</w:t>
      </w:r>
      <w:r>
        <w:rPr>
          <w:rStyle w:val="Hyperlink"/>
          <w:rFonts w:ascii="Times New Roman" w:hAnsi="Times New Roman" w:cs="Times New Roman"/>
          <w:bCs/>
          <w:color w:val="auto"/>
          <w:u w:val="none"/>
        </w:rPr>
        <w:t>.</w:t>
      </w:r>
      <w:r w:rsidRPr="00686253">
        <w:rPr>
          <w:rStyle w:val="Hyperlink"/>
          <w:rFonts w:ascii="Times New Roman" w:hAnsi="Times New Roman" w:cs="Times New Roman"/>
          <w:bCs/>
          <w:color w:val="auto"/>
          <w:u w:val="none"/>
        </w:rPr>
        <w:t xml:space="preserve"> </w:t>
      </w:r>
      <w:r w:rsidR="00CC63FC">
        <w:rPr>
          <w:rStyle w:val="Hyperlink"/>
          <w:rFonts w:ascii="Times New Roman" w:hAnsi="Times New Roman" w:cs="Times New Roman"/>
          <w:bCs/>
          <w:color w:val="auto"/>
          <w:u w:val="none"/>
        </w:rPr>
        <w:t>6</w:t>
      </w:r>
      <w:r w:rsidRPr="00686253">
        <w:rPr>
          <w:rStyle w:val="Hyperlink"/>
          <w:rFonts w:ascii="Times New Roman" w:hAnsi="Times New Roman" w:cs="Times New Roman"/>
          <w:bCs/>
          <w:color w:val="auto"/>
          <w:u w:val="none"/>
        </w:rPr>
        <w:t>, 2024</w:t>
      </w:r>
      <w:r>
        <w:rPr>
          <w:rFonts w:ascii="Open Sans" w:hAnsi="Open Sans" w:cs="Open Sans"/>
          <w:color w:val="000000"/>
          <w:sz w:val="21"/>
          <w:szCs w:val="21"/>
        </w:rPr>
        <w:t xml:space="preserve"> </w:t>
      </w:r>
    </w:p>
    <w:p w14:paraId="75DEA591" w14:textId="3BF5B451"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342F37">
          <w:rPr>
            <w:rStyle w:val="Hyperlink"/>
            <w:rFonts w:ascii="Times New Roman" w:hAnsi="Times New Roman" w:cs="Times New Roman"/>
            <w:bCs/>
            <w:szCs w:val="22"/>
          </w:rPr>
          <w:t>www.hbsslaw.com/investor-fraud/aile</w:t>
        </w:r>
      </w:hyperlink>
    </w:p>
    <w:p w14:paraId="798298FE" w14:textId="64AA4923"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hyperlink r:id="rId16" w:history="1">
        <w:r w:rsidR="00173EB5" w:rsidRPr="0075168A">
          <w:rPr>
            <w:rStyle w:val="Hyperlink"/>
            <w:rFonts w:ascii="Times New Roman" w:hAnsi="Times New Roman" w:cs="Times New Roman"/>
          </w:rPr>
          <w:t>AILE@hbsslaw.com</w:t>
        </w:r>
      </w:hyperlink>
      <w:r w:rsidR="00173EB5">
        <w:rPr>
          <w:rStyle w:val="Hyperlink"/>
          <w:rFonts w:ascii="Times New Roman" w:hAnsi="Times New Roman" w:cs="Times New Roman"/>
        </w:rPr>
        <w:t xml:space="preserve"> </w:t>
      </w:r>
    </w:p>
    <w:p w14:paraId="22344914" w14:textId="15611059"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2A8CB4A" w14:textId="34EDA2ED" w:rsidR="00AF5E9B" w:rsidRPr="00AF5E9B" w:rsidRDefault="003E591E" w:rsidP="00AF5E9B">
      <w:pPr>
        <w:pStyle w:val="NormalWeb"/>
        <w:rPr>
          <w:rFonts w:ascii="Times New Roman" w:hAnsi="Times New Roman" w:cs="Times New Roman"/>
          <w:b/>
          <w:bCs/>
        </w:rPr>
      </w:pPr>
      <w:r>
        <w:rPr>
          <w:rFonts w:ascii="Times New Roman" w:hAnsi="Times New Roman" w:cs="Times New Roman"/>
          <w:b/>
          <w:bCs/>
        </w:rPr>
        <w:t xml:space="preserve">Class Action Lawsuit Against </w:t>
      </w:r>
      <w:proofErr w:type="spellStart"/>
      <w:r w:rsidR="00AF5E9B" w:rsidRPr="00AF5E9B">
        <w:rPr>
          <w:rFonts w:ascii="Times New Roman" w:hAnsi="Times New Roman" w:cs="Times New Roman"/>
          <w:b/>
          <w:bCs/>
        </w:rPr>
        <w:t>iLearningEngines</w:t>
      </w:r>
      <w:proofErr w:type="spellEnd"/>
      <w:r>
        <w:rPr>
          <w:rFonts w:ascii="Times New Roman" w:hAnsi="Times New Roman" w:cs="Times New Roman"/>
          <w:b/>
          <w:bCs/>
        </w:rPr>
        <w:t xml:space="preserve">, Inc. </w:t>
      </w:r>
      <w:r w:rsidR="00673B69" w:rsidRPr="00673B69">
        <w:rPr>
          <w:rFonts w:ascii="Times New Roman" w:hAnsi="Times New Roman" w:cs="Times New Roman"/>
          <w:b/>
          <w:bCs/>
        </w:rPr>
        <w:t xml:space="preserve">Claims </w:t>
      </w:r>
      <w:r w:rsidR="00673B69">
        <w:rPr>
          <w:rFonts w:ascii="Times New Roman" w:hAnsi="Times New Roman" w:cs="Times New Roman"/>
          <w:b/>
          <w:bCs/>
        </w:rPr>
        <w:t>“</w:t>
      </w:r>
      <w:r w:rsidR="00673B69" w:rsidRPr="00673B69">
        <w:rPr>
          <w:rFonts w:ascii="Times New Roman" w:hAnsi="Times New Roman" w:cs="Times New Roman"/>
          <w:b/>
          <w:bCs/>
        </w:rPr>
        <w:t>Fake</w:t>
      </w:r>
      <w:r w:rsidR="00673B69">
        <w:rPr>
          <w:rFonts w:ascii="Times New Roman" w:hAnsi="Times New Roman" w:cs="Times New Roman"/>
          <w:b/>
          <w:bCs/>
        </w:rPr>
        <w:t>”</w:t>
      </w:r>
      <w:r w:rsidR="00673B69" w:rsidRPr="00673B69">
        <w:rPr>
          <w:rFonts w:ascii="Times New Roman" w:hAnsi="Times New Roman" w:cs="Times New Roman"/>
          <w:b/>
          <w:bCs/>
        </w:rPr>
        <w:t xml:space="preserve"> Revenue and Misleading Statements</w:t>
      </w:r>
    </w:p>
    <w:p w14:paraId="1CE8F5A1" w14:textId="79882E02" w:rsidR="001B076F" w:rsidRDefault="00673B69" w:rsidP="001B076F">
      <w:pPr>
        <w:pStyle w:val="NormalWeb"/>
        <w:spacing w:before="0"/>
        <w:rPr>
          <w:rFonts w:ascii="Times New Roman" w:hAnsi="Times New Roman" w:cs="Times New Roman"/>
        </w:rPr>
      </w:pPr>
      <w:r w:rsidRPr="00673B69">
        <w:rPr>
          <w:rFonts w:ascii="Times New Roman" w:hAnsi="Times New Roman" w:cs="Times New Roman"/>
        </w:rPr>
        <w:t xml:space="preserve">The lawsuit, filed on behalf of investors who purchased </w:t>
      </w:r>
      <w:proofErr w:type="spellStart"/>
      <w:r w:rsidRPr="00673B69">
        <w:rPr>
          <w:rFonts w:ascii="Times New Roman" w:hAnsi="Times New Roman" w:cs="Times New Roman"/>
        </w:rPr>
        <w:t>iLearningEngines</w:t>
      </w:r>
      <w:proofErr w:type="spellEnd"/>
      <w:r w:rsidRPr="00673B69">
        <w:rPr>
          <w:rFonts w:ascii="Times New Roman" w:hAnsi="Times New Roman" w:cs="Times New Roman"/>
        </w:rPr>
        <w:t xml:space="preserve"> stock between April 22 and August 28, 2024, contends that the company used an undisclosed "Technology Partner" to report fabricated revenue and expenses. The complaint further alleges that </w:t>
      </w:r>
      <w:proofErr w:type="spellStart"/>
      <w:r w:rsidRPr="00673B69">
        <w:rPr>
          <w:rFonts w:ascii="Times New Roman" w:hAnsi="Times New Roman" w:cs="Times New Roman"/>
        </w:rPr>
        <w:t>iLearningEngines</w:t>
      </w:r>
      <w:proofErr w:type="spellEnd"/>
      <w:r w:rsidRPr="00673B69">
        <w:rPr>
          <w:rFonts w:ascii="Times New Roman" w:hAnsi="Times New Roman" w:cs="Times New Roman"/>
        </w:rPr>
        <w:t xml:space="preserve">' positive public statements about its business operations and </w:t>
      </w:r>
      <w:proofErr w:type="gramStart"/>
      <w:r w:rsidRPr="00673B69">
        <w:rPr>
          <w:rFonts w:ascii="Times New Roman" w:hAnsi="Times New Roman" w:cs="Times New Roman"/>
        </w:rPr>
        <w:t>future prospects</w:t>
      </w:r>
      <w:proofErr w:type="gramEnd"/>
      <w:r w:rsidRPr="00673B69">
        <w:rPr>
          <w:rFonts w:ascii="Times New Roman" w:hAnsi="Times New Roman" w:cs="Times New Roman"/>
        </w:rPr>
        <w:t xml:space="preserve"> were materially misleading due to this scheme</w:t>
      </w:r>
      <w:r w:rsidR="001B076F" w:rsidRPr="001B076F">
        <w:rPr>
          <w:rFonts w:ascii="Times New Roman" w:hAnsi="Times New Roman" w:cs="Times New Roman"/>
        </w:rPr>
        <w:t>.</w:t>
      </w:r>
    </w:p>
    <w:p w14:paraId="7D8B0AC2" w14:textId="7BE5AB68" w:rsidR="00673B69" w:rsidRPr="00673B69" w:rsidRDefault="00673B69" w:rsidP="00673B69">
      <w:pPr>
        <w:pStyle w:val="NormalWeb"/>
        <w:spacing w:before="0"/>
        <w:rPr>
          <w:rFonts w:ascii="Times New Roman" w:hAnsi="Times New Roman" w:cs="Times New Roman"/>
        </w:rPr>
      </w:pPr>
      <w:r w:rsidRPr="00673B69">
        <w:rPr>
          <w:rFonts w:ascii="Times New Roman" w:hAnsi="Times New Roman" w:cs="Times New Roman"/>
          <w:b/>
          <w:bCs/>
        </w:rPr>
        <w:t>Hindenburg Research Report Triggers Scrutiny</w:t>
      </w:r>
    </w:p>
    <w:p w14:paraId="110870FD" w14:textId="77777777" w:rsidR="00673B69" w:rsidRDefault="00673B69" w:rsidP="00673B69">
      <w:pPr>
        <w:pStyle w:val="NormalWeb"/>
        <w:spacing w:before="0"/>
        <w:rPr>
          <w:rFonts w:ascii="Times New Roman" w:hAnsi="Times New Roman" w:cs="Times New Roman"/>
        </w:rPr>
      </w:pPr>
      <w:r w:rsidRPr="00673B69">
        <w:rPr>
          <w:rFonts w:ascii="Times New Roman" w:hAnsi="Times New Roman" w:cs="Times New Roman"/>
        </w:rPr>
        <w:t>The alleged fraud came to light on August 29, 2024, when short-seller Hindenburg Research published a report titled "</w:t>
      </w:r>
      <w:proofErr w:type="spellStart"/>
      <w:r w:rsidRPr="00673B69">
        <w:rPr>
          <w:rFonts w:ascii="Times New Roman" w:hAnsi="Times New Roman" w:cs="Times New Roman"/>
        </w:rPr>
        <w:t>iLearningEngines</w:t>
      </w:r>
      <w:proofErr w:type="spellEnd"/>
      <w:r w:rsidRPr="00673B69">
        <w:rPr>
          <w:rFonts w:ascii="Times New Roman" w:hAnsi="Times New Roman" w:cs="Times New Roman"/>
        </w:rPr>
        <w:t xml:space="preserve">: An Artificial Intelligence SPAC With Artificial Partners and Artificial Revenue." The report claimed that nearly </w:t>
      </w:r>
      <w:proofErr w:type="gramStart"/>
      <w:r w:rsidRPr="00673B69">
        <w:rPr>
          <w:rFonts w:ascii="Times New Roman" w:hAnsi="Times New Roman" w:cs="Times New Roman"/>
        </w:rPr>
        <w:t>all of</w:t>
      </w:r>
      <w:proofErr w:type="gramEnd"/>
      <w:r w:rsidRPr="00673B69">
        <w:rPr>
          <w:rFonts w:ascii="Times New Roman" w:hAnsi="Times New Roman" w:cs="Times New Roman"/>
        </w:rPr>
        <w:t xml:space="preserve"> the company's revenue and expenses in 2022 and 2023 were channeled through an undisclosed related party, the aforementioned "Technology Partner." Hindenburg alleged this partner was used to report "largely fake" revenue and expenses, including a specific instance of falsely inflated revenue by $138 million.</w:t>
      </w:r>
    </w:p>
    <w:p w14:paraId="762AA69D" w14:textId="77777777" w:rsidR="00673B69" w:rsidRDefault="00673B69" w:rsidP="00673B69">
      <w:pPr>
        <w:pStyle w:val="NormalWeb"/>
        <w:spacing w:before="0"/>
        <w:rPr>
          <w:rFonts w:ascii="Times New Roman" w:hAnsi="Times New Roman" w:cs="Times New Roman"/>
        </w:rPr>
      </w:pPr>
      <w:r w:rsidRPr="00673B69">
        <w:rPr>
          <w:rFonts w:ascii="Times New Roman" w:hAnsi="Times New Roman" w:cs="Times New Roman"/>
        </w:rPr>
        <w:lastRenderedPageBreak/>
        <w:t xml:space="preserve">Hindenburg's investigation reportedly identified the "Technology Partner" as Experion Technologies, whose U.S. contact information matched that of </w:t>
      </w:r>
      <w:proofErr w:type="spellStart"/>
      <w:r w:rsidRPr="00673B69">
        <w:rPr>
          <w:rFonts w:ascii="Times New Roman" w:hAnsi="Times New Roman" w:cs="Times New Roman"/>
        </w:rPr>
        <w:t>iLearningEngines</w:t>
      </w:r>
      <w:proofErr w:type="spellEnd"/>
      <w:r w:rsidRPr="00673B69">
        <w:rPr>
          <w:rFonts w:ascii="Times New Roman" w:hAnsi="Times New Roman" w:cs="Times New Roman"/>
        </w:rPr>
        <w:t xml:space="preserve"> CEO Harish </w:t>
      </w:r>
      <w:proofErr w:type="spellStart"/>
      <w:r w:rsidRPr="00673B69">
        <w:rPr>
          <w:rFonts w:ascii="Times New Roman" w:hAnsi="Times New Roman" w:cs="Times New Roman"/>
        </w:rPr>
        <w:t>Chidambaran</w:t>
      </w:r>
      <w:proofErr w:type="spellEnd"/>
      <w:r w:rsidRPr="00673B69">
        <w:rPr>
          <w:rFonts w:ascii="Times New Roman" w:hAnsi="Times New Roman" w:cs="Times New Roman"/>
        </w:rPr>
        <w:t>. This led to allegations that previous representations to the SEC and investors, stating the "Technology Partner" was not affiliated with the company, were demonstrably false.</w:t>
      </w:r>
    </w:p>
    <w:p w14:paraId="342A5C10" w14:textId="297E87C0" w:rsidR="00673B69" w:rsidRPr="00673B69" w:rsidRDefault="00673B69" w:rsidP="00673B69">
      <w:pPr>
        <w:pStyle w:val="NormalWeb"/>
        <w:spacing w:before="0"/>
        <w:rPr>
          <w:rFonts w:ascii="Times New Roman" w:hAnsi="Times New Roman" w:cs="Times New Roman"/>
        </w:rPr>
      </w:pPr>
      <w:r w:rsidRPr="00673B69">
        <w:rPr>
          <w:rFonts w:ascii="Times New Roman" w:hAnsi="Times New Roman" w:cs="Times New Roman"/>
        </w:rPr>
        <w:t xml:space="preserve">Following the Hindenburg report, </w:t>
      </w:r>
      <w:proofErr w:type="spellStart"/>
      <w:r w:rsidRPr="00673B69">
        <w:rPr>
          <w:rFonts w:ascii="Times New Roman" w:hAnsi="Times New Roman" w:cs="Times New Roman"/>
        </w:rPr>
        <w:t>iLearningEngines</w:t>
      </w:r>
      <w:proofErr w:type="spellEnd"/>
      <w:r w:rsidRPr="00673B69">
        <w:rPr>
          <w:rFonts w:ascii="Times New Roman" w:hAnsi="Times New Roman" w:cs="Times New Roman"/>
        </w:rPr>
        <w:t>' stock price reportedly plummeted by over 50%.</w:t>
      </w:r>
    </w:p>
    <w:p w14:paraId="421999D3" w14:textId="77777777" w:rsidR="00673B69" w:rsidRPr="00673B69" w:rsidRDefault="00673B69" w:rsidP="00673B69">
      <w:pPr>
        <w:pStyle w:val="NormalWeb"/>
        <w:spacing w:before="0"/>
        <w:rPr>
          <w:rFonts w:ascii="Times New Roman" w:hAnsi="Times New Roman" w:cs="Times New Roman"/>
        </w:rPr>
      </w:pPr>
      <w:r w:rsidRPr="00673B69">
        <w:rPr>
          <w:rFonts w:ascii="Times New Roman" w:hAnsi="Times New Roman" w:cs="Times New Roman"/>
          <w:b/>
          <w:bCs/>
        </w:rPr>
        <w:t>Shareholder Rights Firm Launches Investigation</w:t>
      </w:r>
    </w:p>
    <w:p w14:paraId="6B2F1B47" w14:textId="2DB63509" w:rsidR="00673B69" w:rsidRPr="00673B69" w:rsidRDefault="00673B69" w:rsidP="00673B69">
      <w:pPr>
        <w:pStyle w:val="NormalWeb"/>
        <w:spacing w:before="0"/>
        <w:rPr>
          <w:rFonts w:ascii="Times New Roman" w:hAnsi="Times New Roman" w:cs="Times New Roman"/>
        </w:rPr>
      </w:pPr>
      <w:r w:rsidRPr="00673B69">
        <w:rPr>
          <w:rFonts w:ascii="Times New Roman" w:hAnsi="Times New Roman" w:cs="Times New Roman"/>
        </w:rPr>
        <w:t xml:space="preserve">Prominent shareholder rights firm Hagens Berman has launched an investigation into the matter. "We are looking into whether </w:t>
      </w:r>
      <w:proofErr w:type="spellStart"/>
      <w:r w:rsidRPr="00673B69">
        <w:rPr>
          <w:rFonts w:ascii="Times New Roman" w:hAnsi="Times New Roman" w:cs="Times New Roman"/>
        </w:rPr>
        <w:t>iLearningEngines</w:t>
      </w:r>
      <w:proofErr w:type="spellEnd"/>
      <w:r w:rsidRPr="00673B69">
        <w:rPr>
          <w:rFonts w:ascii="Times New Roman" w:hAnsi="Times New Roman" w:cs="Times New Roman"/>
        </w:rPr>
        <w:t xml:space="preserve"> may have </w:t>
      </w:r>
      <w:r>
        <w:rPr>
          <w:rFonts w:ascii="Times New Roman" w:hAnsi="Times New Roman" w:cs="Times New Roman"/>
        </w:rPr>
        <w:t>inflated its financial performance through undisclosed related party transactions</w:t>
      </w:r>
      <w:r w:rsidRPr="00673B69">
        <w:rPr>
          <w:rFonts w:ascii="Times New Roman" w:hAnsi="Times New Roman" w:cs="Times New Roman"/>
        </w:rPr>
        <w:t>," said Reed Kathrein, the Hagens Berman partner leading the investigation</w:t>
      </w:r>
    </w:p>
    <w:p w14:paraId="4AF97CFE" w14:textId="6D42ACFD" w:rsidR="00BF6F20" w:rsidRDefault="00181AF2" w:rsidP="00BF6F2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proofErr w:type="spellStart"/>
      <w:r w:rsidR="006005C0">
        <w:rPr>
          <w:rFonts w:ascii="Times New Roman" w:hAnsi="Times New Roman" w:cs="Times New Roman"/>
          <w:szCs w:val="22"/>
        </w:rPr>
        <w:t>iLearningEngines</w:t>
      </w:r>
      <w:proofErr w:type="spellEnd"/>
      <w:r w:rsidR="00CA5E3C">
        <w:rPr>
          <w:rFonts w:ascii="Times New Roman" w:hAnsi="Times New Roman" w:cs="Times New Roman"/>
          <w:szCs w:val="22"/>
        </w:rPr>
        <w:t xml:space="preserv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7"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7829B1AE" w14:textId="51045743" w:rsidR="00583189" w:rsidRDefault="00583189" w:rsidP="00583189">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proofErr w:type="spellStart"/>
      <w:r w:rsidR="00606F97">
        <w:rPr>
          <w:rFonts w:ascii="Times New Roman" w:hAnsi="Times New Roman" w:cs="Times New Roman"/>
          <w:szCs w:val="22"/>
        </w:rPr>
        <w:t>i</w:t>
      </w:r>
      <w:r>
        <w:rPr>
          <w:rFonts w:ascii="Times New Roman" w:hAnsi="Times New Roman" w:cs="Times New Roman"/>
          <w:szCs w:val="22"/>
        </w:rPr>
        <w:t>LearningE</w:t>
      </w:r>
      <w:r w:rsidR="00606F97">
        <w:rPr>
          <w:rFonts w:ascii="Times New Roman" w:hAnsi="Times New Roman" w:cs="Times New Roman"/>
          <w:szCs w:val="22"/>
        </w:rPr>
        <w:t>ngines</w:t>
      </w:r>
      <w:proofErr w:type="spellEnd"/>
      <w:r>
        <w:rPr>
          <w:rFonts w:ascii="Times New Roman" w:hAnsi="Times New Roman" w:cs="Times New Roman"/>
          <w:szCs w:val="22"/>
        </w:rPr>
        <w:t xml:space="preserve"> </w:t>
      </w:r>
      <w:r w:rsidR="00CC63FC">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8"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70ED223F"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proofErr w:type="spellStart"/>
      <w:r w:rsidR="006005C0">
        <w:rPr>
          <w:rFonts w:ascii="Times New Roman" w:hAnsi="Times New Roman" w:cs="Times New Roman"/>
        </w:rPr>
        <w:t>iLearningEngines</w:t>
      </w:r>
      <w:proofErr w:type="spellEnd"/>
      <w:r w:rsidR="00CA5E3C">
        <w:rPr>
          <w:rFonts w:ascii="Times New Roman" w:hAnsi="Times New Roman" w:cs="Times New Roman"/>
        </w:rPr>
        <w:t xml:space="preserve">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9" w:history="1"/>
      <w:hyperlink r:id="rId20" w:history="1">
        <w:r w:rsidR="006005C0" w:rsidRPr="0075168A">
          <w:rPr>
            <w:rStyle w:val="Hyperlink"/>
            <w:rFonts w:ascii="Times New Roman" w:hAnsi="Times New Roman" w:cs="Times New Roman"/>
          </w:rPr>
          <w:t>AILE@hbsslaw.com</w:t>
        </w:r>
      </w:hyperlink>
      <w:r w:rsidR="006005C0">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000000" w:rsidP="00355936">
      <w:pPr>
        <w:rPr>
          <w:rFonts w:ascii="Times New Roman" w:hAnsi="Times New Roman" w:cs="Times New Roman"/>
        </w:rPr>
      </w:pPr>
      <w:hyperlink r:id="rId21"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2"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3"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A03EB6" w14:textId="77777777" w:rsidR="005407C0" w:rsidRDefault="005407C0" w:rsidP="00D579AD">
      <w:pPr>
        <w:spacing w:after="0" w:line="240" w:lineRule="auto"/>
      </w:pPr>
      <w:r>
        <w:separator/>
      </w:r>
    </w:p>
  </w:endnote>
  <w:endnote w:type="continuationSeparator" w:id="0">
    <w:p w14:paraId="6F6B28DC" w14:textId="77777777" w:rsidR="005407C0" w:rsidRDefault="005407C0"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B531B" w14:textId="77777777" w:rsidR="005407C0" w:rsidRDefault="005407C0" w:rsidP="00D579AD">
      <w:pPr>
        <w:spacing w:after="0" w:line="240" w:lineRule="auto"/>
      </w:pPr>
      <w:r>
        <w:separator/>
      </w:r>
    </w:p>
  </w:footnote>
  <w:footnote w:type="continuationSeparator" w:id="0">
    <w:p w14:paraId="15C8D2C8" w14:textId="77777777" w:rsidR="005407C0" w:rsidRDefault="005407C0"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33F9"/>
    <w:rsid w:val="00004168"/>
    <w:rsid w:val="0000438F"/>
    <w:rsid w:val="000050C3"/>
    <w:rsid w:val="00006124"/>
    <w:rsid w:val="00007028"/>
    <w:rsid w:val="000070FF"/>
    <w:rsid w:val="0000715B"/>
    <w:rsid w:val="00010043"/>
    <w:rsid w:val="00011D6C"/>
    <w:rsid w:val="00013CFC"/>
    <w:rsid w:val="00015FC9"/>
    <w:rsid w:val="0001604C"/>
    <w:rsid w:val="00016220"/>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7B"/>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1590"/>
    <w:rsid w:val="0006447E"/>
    <w:rsid w:val="000652E0"/>
    <w:rsid w:val="000662BC"/>
    <w:rsid w:val="00071536"/>
    <w:rsid w:val="00071541"/>
    <w:rsid w:val="00071E76"/>
    <w:rsid w:val="0007306D"/>
    <w:rsid w:val="000731EC"/>
    <w:rsid w:val="00074B85"/>
    <w:rsid w:val="00080448"/>
    <w:rsid w:val="00080D3F"/>
    <w:rsid w:val="000815B9"/>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6708"/>
    <w:rsid w:val="000D754E"/>
    <w:rsid w:val="000E016F"/>
    <w:rsid w:val="000E1E75"/>
    <w:rsid w:val="000E275A"/>
    <w:rsid w:val="000E2A77"/>
    <w:rsid w:val="000E2DEF"/>
    <w:rsid w:val="000E3AF7"/>
    <w:rsid w:val="000E4015"/>
    <w:rsid w:val="000E5AAC"/>
    <w:rsid w:val="000E68D6"/>
    <w:rsid w:val="000F08D0"/>
    <w:rsid w:val="000F3358"/>
    <w:rsid w:val="000F3BB4"/>
    <w:rsid w:val="000F3C62"/>
    <w:rsid w:val="000F4D1D"/>
    <w:rsid w:val="000F7808"/>
    <w:rsid w:val="0010076D"/>
    <w:rsid w:val="001018C9"/>
    <w:rsid w:val="00102D73"/>
    <w:rsid w:val="00104267"/>
    <w:rsid w:val="00104778"/>
    <w:rsid w:val="00104BFB"/>
    <w:rsid w:val="00104EE3"/>
    <w:rsid w:val="00107CCB"/>
    <w:rsid w:val="00110C17"/>
    <w:rsid w:val="00110DF6"/>
    <w:rsid w:val="001117DD"/>
    <w:rsid w:val="00112493"/>
    <w:rsid w:val="00112AAB"/>
    <w:rsid w:val="00113359"/>
    <w:rsid w:val="00113C73"/>
    <w:rsid w:val="001159A3"/>
    <w:rsid w:val="00115A73"/>
    <w:rsid w:val="00115CFC"/>
    <w:rsid w:val="00116988"/>
    <w:rsid w:val="00116AEA"/>
    <w:rsid w:val="00116CB9"/>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E32"/>
    <w:rsid w:val="0014278C"/>
    <w:rsid w:val="00142AC4"/>
    <w:rsid w:val="00142D9A"/>
    <w:rsid w:val="001452D6"/>
    <w:rsid w:val="00146814"/>
    <w:rsid w:val="00146E97"/>
    <w:rsid w:val="001479EB"/>
    <w:rsid w:val="00150B3D"/>
    <w:rsid w:val="00152420"/>
    <w:rsid w:val="00152703"/>
    <w:rsid w:val="00153725"/>
    <w:rsid w:val="00154506"/>
    <w:rsid w:val="001548E9"/>
    <w:rsid w:val="0015561B"/>
    <w:rsid w:val="00155CDF"/>
    <w:rsid w:val="00157EB1"/>
    <w:rsid w:val="001600DC"/>
    <w:rsid w:val="0016072E"/>
    <w:rsid w:val="00160AF9"/>
    <w:rsid w:val="00161B94"/>
    <w:rsid w:val="001620A6"/>
    <w:rsid w:val="00163227"/>
    <w:rsid w:val="0016334A"/>
    <w:rsid w:val="00163B1A"/>
    <w:rsid w:val="0016417B"/>
    <w:rsid w:val="00164CD7"/>
    <w:rsid w:val="001700FA"/>
    <w:rsid w:val="001701E3"/>
    <w:rsid w:val="0017041D"/>
    <w:rsid w:val="001707DF"/>
    <w:rsid w:val="00170B4E"/>
    <w:rsid w:val="00170CCD"/>
    <w:rsid w:val="00171789"/>
    <w:rsid w:val="00171A2D"/>
    <w:rsid w:val="00172C9C"/>
    <w:rsid w:val="0017348C"/>
    <w:rsid w:val="00173894"/>
    <w:rsid w:val="00173EB5"/>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76F"/>
    <w:rsid w:val="001B0A86"/>
    <w:rsid w:val="001B1E54"/>
    <w:rsid w:val="001B2DC1"/>
    <w:rsid w:val="001B3923"/>
    <w:rsid w:val="001B3F10"/>
    <w:rsid w:val="001B506D"/>
    <w:rsid w:val="001B687E"/>
    <w:rsid w:val="001B6AD7"/>
    <w:rsid w:val="001B6E82"/>
    <w:rsid w:val="001B79E1"/>
    <w:rsid w:val="001B7A7D"/>
    <w:rsid w:val="001C0987"/>
    <w:rsid w:val="001C22A9"/>
    <w:rsid w:val="001C3F35"/>
    <w:rsid w:val="001C57C9"/>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24EE4"/>
    <w:rsid w:val="0022619D"/>
    <w:rsid w:val="00230EF6"/>
    <w:rsid w:val="00231E18"/>
    <w:rsid w:val="00233F15"/>
    <w:rsid w:val="00234E4A"/>
    <w:rsid w:val="00235C57"/>
    <w:rsid w:val="00235C6F"/>
    <w:rsid w:val="00236A1A"/>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2A8"/>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D54"/>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35F7"/>
    <w:rsid w:val="00315D05"/>
    <w:rsid w:val="00315D64"/>
    <w:rsid w:val="00316425"/>
    <w:rsid w:val="00316750"/>
    <w:rsid w:val="003168E2"/>
    <w:rsid w:val="00316AF1"/>
    <w:rsid w:val="00317A9A"/>
    <w:rsid w:val="00321673"/>
    <w:rsid w:val="00321B9B"/>
    <w:rsid w:val="00321C6A"/>
    <w:rsid w:val="00321E0F"/>
    <w:rsid w:val="00324869"/>
    <w:rsid w:val="003249D4"/>
    <w:rsid w:val="00325F1A"/>
    <w:rsid w:val="003268F7"/>
    <w:rsid w:val="00327276"/>
    <w:rsid w:val="003274F4"/>
    <w:rsid w:val="00327BDB"/>
    <w:rsid w:val="00330A3D"/>
    <w:rsid w:val="00330F81"/>
    <w:rsid w:val="00331011"/>
    <w:rsid w:val="0033155A"/>
    <w:rsid w:val="00331E49"/>
    <w:rsid w:val="00332275"/>
    <w:rsid w:val="0033354A"/>
    <w:rsid w:val="00333920"/>
    <w:rsid w:val="00333C13"/>
    <w:rsid w:val="003364D5"/>
    <w:rsid w:val="00340A61"/>
    <w:rsid w:val="0034191D"/>
    <w:rsid w:val="00342700"/>
    <w:rsid w:val="00342F37"/>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03"/>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05D"/>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0627"/>
    <w:rsid w:val="003C1277"/>
    <w:rsid w:val="003C2E05"/>
    <w:rsid w:val="003C4DE7"/>
    <w:rsid w:val="003C4E4E"/>
    <w:rsid w:val="003C5F13"/>
    <w:rsid w:val="003C72A8"/>
    <w:rsid w:val="003C7887"/>
    <w:rsid w:val="003D0313"/>
    <w:rsid w:val="003D0752"/>
    <w:rsid w:val="003D0ED3"/>
    <w:rsid w:val="003D280B"/>
    <w:rsid w:val="003D2A56"/>
    <w:rsid w:val="003D451C"/>
    <w:rsid w:val="003D471A"/>
    <w:rsid w:val="003D4FE2"/>
    <w:rsid w:val="003D6C79"/>
    <w:rsid w:val="003D6FD9"/>
    <w:rsid w:val="003D6FDD"/>
    <w:rsid w:val="003E02B9"/>
    <w:rsid w:val="003E29FD"/>
    <w:rsid w:val="003E2F3A"/>
    <w:rsid w:val="003E3432"/>
    <w:rsid w:val="003E43E4"/>
    <w:rsid w:val="003E591E"/>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07A93"/>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792"/>
    <w:rsid w:val="00434BE5"/>
    <w:rsid w:val="00434E4B"/>
    <w:rsid w:val="0043562E"/>
    <w:rsid w:val="004374EA"/>
    <w:rsid w:val="00437E76"/>
    <w:rsid w:val="004402A3"/>
    <w:rsid w:val="0044120A"/>
    <w:rsid w:val="0044129C"/>
    <w:rsid w:val="00441414"/>
    <w:rsid w:val="00442A56"/>
    <w:rsid w:val="00442FAD"/>
    <w:rsid w:val="00445686"/>
    <w:rsid w:val="00450BC6"/>
    <w:rsid w:val="004519DB"/>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68A1"/>
    <w:rsid w:val="0049730B"/>
    <w:rsid w:val="00497663"/>
    <w:rsid w:val="004A1D5B"/>
    <w:rsid w:val="004A2BD4"/>
    <w:rsid w:val="004A3339"/>
    <w:rsid w:val="004A3C4D"/>
    <w:rsid w:val="004A525F"/>
    <w:rsid w:val="004A5C8B"/>
    <w:rsid w:val="004A5D16"/>
    <w:rsid w:val="004A5D60"/>
    <w:rsid w:val="004A7F94"/>
    <w:rsid w:val="004B10FF"/>
    <w:rsid w:val="004B24BA"/>
    <w:rsid w:val="004B2CD1"/>
    <w:rsid w:val="004B30A8"/>
    <w:rsid w:val="004B40AF"/>
    <w:rsid w:val="004B4DF1"/>
    <w:rsid w:val="004B5A15"/>
    <w:rsid w:val="004B6346"/>
    <w:rsid w:val="004B6604"/>
    <w:rsid w:val="004B67EE"/>
    <w:rsid w:val="004B6E7A"/>
    <w:rsid w:val="004C0D9C"/>
    <w:rsid w:val="004C0F44"/>
    <w:rsid w:val="004C1024"/>
    <w:rsid w:val="004C13E0"/>
    <w:rsid w:val="004C4826"/>
    <w:rsid w:val="004C4E77"/>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2BE1"/>
    <w:rsid w:val="005353DE"/>
    <w:rsid w:val="0053638A"/>
    <w:rsid w:val="005372AE"/>
    <w:rsid w:val="005377FF"/>
    <w:rsid w:val="005407C0"/>
    <w:rsid w:val="00541154"/>
    <w:rsid w:val="00541D88"/>
    <w:rsid w:val="00544D24"/>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189"/>
    <w:rsid w:val="00583BD6"/>
    <w:rsid w:val="00583FBD"/>
    <w:rsid w:val="005855E7"/>
    <w:rsid w:val="00585ADC"/>
    <w:rsid w:val="00585CF1"/>
    <w:rsid w:val="00585D8A"/>
    <w:rsid w:val="0058671E"/>
    <w:rsid w:val="00587405"/>
    <w:rsid w:val="00587FE5"/>
    <w:rsid w:val="005904E2"/>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417"/>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66E"/>
    <w:rsid w:val="005C530A"/>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35DA"/>
    <w:rsid w:val="005E44A1"/>
    <w:rsid w:val="005E4C7E"/>
    <w:rsid w:val="005E6836"/>
    <w:rsid w:val="005F0772"/>
    <w:rsid w:val="005F213C"/>
    <w:rsid w:val="005F6DF7"/>
    <w:rsid w:val="00600206"/>
    <w:rsid w:val="00600405"/>
    <w:rsid w:val="006005C0"/>
    <w:rsid w:val="00600A93"/>
    <w:rsid w:val="00601692"/>
    <w:rsid w:val="00601C2C"/>
    <w:rsid w:val="00601F89"/>
    <w:rsid w:val="00602E5E"/>
    <w:rsid w:val="00603E5C"/>
    <w:rsid w:val="00604429"/>
    <w:rsid w:val="006047DB"/>
    <w:rsid w:val="00604C35"/>
    <w:rsid w:val="00605566"/>
    <w:rsid w:val="00605E67"/>
    <w:rsid w:val="006063C8"/>
    <w:rsid w:val="00606D20"/>
    <w:rsid w:val="00606F97"/>
    <w:rsid w:val="006107F9"/>
    <w:rsid w:val="00610D50"/>
    <w:rsid w:val="00610E09"/>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6C9"/>
    <w:rsid w:val="00640D22"/>
    <w:rsid w:val="0064148D"/>
    <w:rsid w:val="006416A0"/>
    <w:rsid w:val="006420C0"/>
    <w:rsid w:val="00642FA3"/>
    <w:rsid w:val="006430A7"/>
    <w:rsid w:val="00643374"/>
    <w:rsid w:val="00644B5D"/>
    <w:rsid w:val="006455C3"/>
    <w:rsid w:val="00645B6E"/>
    <w:rsid w:val="00647279"/>
    <w:rsid w:val="006476A4"/>
    <w:rsid w:val="006476E3"/>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3B69"/>
    <w:rsid w:val="0067401E"/>
    <w:rsid w:val="006765FC"/>
    <w:rsid w:val="00680137"/>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0ED4"/>
    <w:rsid w:val="006A5DDE"/>
    <w:rsid w:val="006A7E3F"/>
    <w:rsid w:val="006B00B4"/>
    <w:rsid w:val="006B2B77"/>
    <w:rsid w:val="006B348E"/>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BBF"/>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3D0"/>
    <w:rsid w:val="0071467B"/>
    <w:rsid w:val="0071627F"/>
    <w:rsid w:val="00716B05"/>
    <w:rsid w:val="00717231"/>
    <w:rsid w:val="00717831"/>
    <w:rsid w:val="007202D1"/>
    <w:rsid w:val="00720808"/>
    <w:rsid w:val="007209BE"/>
    <w:rsid w:val="00720BF1"/>
    <w:rsid w:val="007210FC"/>
    <w:rsid w:val="00721AC0"/>
    <w:rsid w:val="00721CA0"/>
    <w:rsid w:val="007225E6"/>
    <w:rsid w:val="007246A6"/>
    <w:rsid w:val="00725C66"/>
    <w:rsid w:val="00726669"/>
    <w:rsid w:val="00727346"/>
    <w:rsid w:val="00730016"/>
    <w:rsid w:val="007345C0"/>
    <w:rsid w:val="007348B0"/>
    <w:rsid w:val="0073533A"/>
    <w:rsid w:val="00736C3D"/>
    <w:rsid w:val="00736DA5"/>
    <w:rsid w:val="00736EA6"/>
    <w:rsid w:val="0073793E"/>
    <w:rsid w:val="00741720"/>
    <w:rsid w:val="00741E3B"/>
    <w:rsid w:val="00741F37"/>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1FC7"/>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C96"/>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A7DBA"/>
    <w:rsid w:val="007B0A30"/>
    <w:rsid w:val="007B2704"/>
    <w:rsid w:val="007B4179"/>
    <w:rsid w:val="007B53D4"/>
    <w:rsid w:val="007B5D54"/>
    <w:rsid w:val="007B79A3"/>
    <w:rsid w:val="007C0149"/>
    <w:rsid w:val="007C077C"/>
    <w:rsid w:val="007C0BAE"/>
    <w:rsid w:val="007C0EC9"/>
    <w:rsid w:val="007C1686"/>
    <w:rsid w:val="007C1784"/>
    <w:rsid w:val="007C2D2F"/>
    <w:rsid w:val="007C47D4"/>
    <w:rsid w:val="007C480B"/>
    <w:rsid w:val="007C4D06"/>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4D2A"/>
    <w:rsid w:val="00825255"/>
    <w:rsid w:val="008258B8"/>
    <w:rsid w:val="008259D2"/>
    <w:rsid w:val="00827BDF"/>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09BB"/>
    <w:rsid w:val="00851015"/>
    <w:rsid w:val="00851904"/>
    <w:rsid w:val="00851A4B"/>
    <w:rsid w:val="008521D0"/>
    <w:rsid w:val="0085442E"/>
    <w:rsid w:val="00854CAA"/>
    <w:rsid w:val="0085525A"/>
    <w:rsid w:val="0085580D"/>
    <w:rsid w:val="0086253B"/>
    <w:rsid w:val="008628F7"/>
    <w:rsid w:val="00865917"/>
    <w:rsid w:val="00865A80"/>
    <w:rsid w:val="00865EB6"/>
    <w:rsid w:val="008662C8"/>
    <w:rsid w:val="0086660B"/>
    <w:rsid w:val="00866F93"/>
    <w:rsid w:val="0086702D"/>
    <w:rsid w:val="00867872"/>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12"/>
    <w:rsid w:val="0088563A"/>
    <w:rsid w:val="0088575A"/>
    <w:rsid w:val="00885C3A"/>
    <w:rsid w:val="00885F1C"/>
    <w:rsid w:val="00886482"/>
    <w:rsid w:val="00886832"/>
    <w:rsid w:val="008871AB"/>
    <w:rsid w:val="00890797"/>
    <w:rsid w:val="008914CC"/>
    <w:rsid w:val="00891A79"/>
    <w:rsid w:val="0089238B"/>
    <w:rsid w:val="008926DA"/>
    <w:rsid w:val="008928B8"/>
    <w:rsid w:val="00892BDE"/>
    <w:rsid w:val="0089339E"/>
    <w:rsid w:val="00893406"/>
    <w:rsid w:val="00893F07"/>
    <w:rsid w:val="00894213"/>
    <w:rsid w:val="00896254"/>
    <w:rsid w:val="0089740A"/>
    <w:rsid w:val="00897836"/>
    <w:rsid w:val="00897971"/>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6DA"/>
    <w:rsid w:val="008E4948"/>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BC4"/>
    <w:rsid w:val="0090199A"/>
    <w:rsid w:val="009020C3"/>
    <w:rsid w:val="00903820"/>
    <w:rsid w:val="0090410F"/>
    <w:rsid w:val="00905193"/>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F77"/>
    <w:rsid w:val="00934AC1"/>
    <w:rsid w:val="009356BE"/>
    <w:rsid w:val="00935890"/>
    <w:rsid w:val="00935B01"/>
    <w:rsid w:val="00936BA4"/>
    <w:rsid w:val="0093738A"/>
    <w:rsid w:val="009373CB"/>
    <w:rsid w:val="00940E4C"/>
    <w:rsid w:val="0094382A"/>
    <w:rsid w:val="00943A60"/>
    <w:rsid w:val="00946566"/>
    <w:rsid w:val="00946959"/>
    <w:rsid w:val="00946EF0"/>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969"/>
    <w:rsid w:val="00970F9C"/>
    <w:rsid w:val="00971F2C"/>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6EA9"/>
    <w:rsid w:val="00A3786B"/>
    <w:rsid w:val="00A41F87"/>
    <w:rsid w:val="00A42DF5"/>
    <w:rsid w:val="00A440F7"/>
    <w:rsid w:val="00A44FCE"/>
    <w:rsid w:val="00A45352"/>
    <w:rsid w:val="00A4577A"/>
    <w:rsid w:val="00A4579A"/>
    <w:rsid w:val="00A50612"/>
    <w:rsid w:val="00A54034"/>
    <w:rsid w:val="00A5488D"/>
    <w:rsid w:val="00A551E1"/>
    <w:rsid w:val="00A55298"/>
    <w:rsid w:val="00A55362"/>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4F6"/>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4592"/>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09"/>
    <w:rsid w:val="00AD6430"/>
    <w:rsid w:val="00AD64D1"/>
    <w:rsid w:val="00AD784D"/>
    <w:rsid w:val="00AE0513"/>
    <w:rsid w:val="00AE08B1"/>
    <w:rsid w:val="00AE181E"/>
    <w:rsid w:val="00AE1E7D"/>
    <w:rsid w:val="00AE6D6A"/>
    <w:rsid w:val="00AE7413"/>
    <w:rsid w:val="00AF02BB"/>
    <w:rsid w:val="00AF0E77"/>
    <w:rsid w:val="00AF127C"/>
    <w:rsid w:val="00AF133A"/>
    <w:rsid w:val="00AF1FA8"/>
    <w:rsid w:val="00AF2B22"/>
    <w:rsid w:val="00AF354E"/>
    <w:rsid w:val="00AF39AD"/>
    <w:rsid w:val="00AF41DC"/>
    <w:rsid w:val="00AF4976"/>
    <w:rsid w:val="00AF4C1E"/>
    <w:rsid w:val="00AF4CB9"/>
    <w:rsid w:val="00AF4F4A"/>
    <w:rsid w:val="00AF5804"/>
    <w:rsid w:val="00AF5BE4"/>
    <w:rsid w:val="00AF5E9B"/>
    <w:rsid w:val="00AF6541"/>
    <w:rsid w:val="00AF671A"/>
    <w:rsid w:val="00AF70FC"/>
    <w:rsid w:val="00AF748F"/>
    <w:rsid w:val="00AF778C"/>
    <w:rsid w:val="00AF7B85"/>
    <w:rsid w:val="00AF7D75"/>
    <w:rsid w:val="00B0003B"/>
    <w:rsid w:val="00B02755"/>
    <w:rsid w:val="00B02908"/>
    <w:rsid w:val="00B03569"/>
    <w:rsid w:val="00B038D1"/>
    <w:rsid w:val="00B04B98"/>
    <w:rsid w:val="00B05A4F"/>
    <w:rsid w:val="00B067DC"/>
    <w:rsid w:val="00B069A7"/>
    <w:rsid w:val="00B06EF1"/>
    <w:rsid w:val="00B070FB"/>
    <w:rsid w:val="00B101BE"/>
    <w:rsid w:val="00B10D5A"/>
    <w:rsid w:val="00B11028"/>
    <w:rsid w:val="00B13934"/>
    <w:rsid w:val="00B14887"/>
    <w:rsid w:val="00B15B40"/>
    <w:rsid w:val="00B1678B"/>
    <w:rsid w:val="00B16A27"/>
    <w:rsid w:val="00B20109"/>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44CE"/>
    <w:rsid w:val="00B5647D"/>
    <w:rsid w:val="00B56737"/>
    <w:rsid w:val="00B5686D"/>
    <w:rsid w:val="00B56D2B"/>
    <w:rsid w:val="00B60E88"/>
    <w:rsid w:val="00B62594"/>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4074"/>
    <w:rsid w:val="00BA4D2A"/>
    <w:rsid w:val="00BA693D"/>
    <w:rsid w:val="00BA7931"/>
    <w:rsid w:val="00BB0EF7"/>
    <w:rsid w:val="00BB11AB"/>
    <w:rsid w:val="00BB1A36"/>
    <w:rsid w:val="00BB3068"/>
    <w:rsid w:val="00BB3A12"/>
    <w:rsid w:val="00BB7549"/>
    <w:rsid w:val="00BC0DFC"/>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AE2"/>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3A1"/>
    <w:rsid w:val="00C03D6D"/>
    <w:rsid w:val="00C051ED"/>
    <w:rsid w:val="00C053E4"/>
    <w:rsid w:val="00C067F0"/>
    <w:rsid w:val="00C10209"/>
    <w:rsid w:val="00C1059C"/>
    <w:rsid w:val="00C10B5F"/>
    <w:rsid w:val="00C10D6F"/>
    <w:rsid w:val="00C1136B"/>
    <w:rsid w:val="00C116CE"/>
    <w:rsid w:val="00C1360E"/>
    <w:rsid w:val="00C14655"/>
    <w:rsid w:val="00C14678"/>
    <w:rsid w:val="00C165F3"/>
    <w:rsid w:val="00C17CF8"/>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224"/>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1D"/>
    <w:rsid w:val="00CA5E25"/>
    <w:rsid w:val="00CA5E3C"/>
    <w:rsid w:val="00CA7928"/>
    <w:rsid w:val="00CA7E67"/>
    <w:rsid w:val="00CB1830"/>
    <w:rsid w:val="00CB24B0"/>
    <w:rsid w:val="00CB3BDB"/>
    <w:rsid w:val="00CB493F"/>
    <w:rsid w:val="00CB6B4F"/>
    <w:rsid w:val="00CB785C"/>
    <w:rsid w:val="00CB7994"/>
    <w:rsid w:val="00CB7F92"/>
    <w:rsid w:val="00CC09CC"/>
    <w:rsid w:val="00CC0ED9"/>
    <w:rsid w:val="00CC14EC"/>
    <w:rsid w:val="00CC21C6"/>
    <w:rsid w:val="00CC2B7C"/>
    <w:rsid w:val="00CC3072"/>
    <w:rsid w:val="00CC3E49"/>
    <w:rsid w:val="00CC63FC"/>
    <w:rsid w:val="00CC67E5"/>
    <w:rsid w:val="00CC7E04"/>
    <w:rsid w:val="00CD000A"/>
    <w:rsid w:val="00CD165F"/>
    <w:rsid w:val="00CD1EFE"/>
    <w:rsid w:val="00CD2369"/>
    <w:rsid w:val="00CD2CF6"/>
    <w:rsid w:val="00CD2ECF"/>
    <w:rsid w:val="00CD3561"/>
    <w:rsid w:val="00CD405E"/>
    <w:rsid w:val="00CD415B"/>
    <w:rsid w:val="00CD7377"/>
    <w:rsid w:val="00CD7627"/>
    <w:rsid w:val="00CD7CD0"/>
    <w:rsid w:val="00CE0CCA"/>
    <w:rsid w:val="00CE0ECE"/>
    <w:rsid w:val="00CE2169"/>
    <w:rsid w:val="00CE2434"/>
    <w:rsid w:val="00CE3800"/>
    <w:rsid w:val="00CE6977"/>
    <w:rsid w:val="00CE736C"/>
    <w:rsid w:val="00CE7EAF"/>
    <w:rsid w:val="00CF1D3E"/>
    <w:rsid w:val="00CF3434"/>
    <w:rsid w:val="00CF3C7B"/>
    <w:rsid w:val="00CF6C69"/>
    <w:rsid w:val="00CF6FAA"/>
    <w:rsid w:val="00CF7713"/>
    <w:rsid w:val="00CF7BF3"/>
    <w:rsid w:val="00D01B0D"/>
    <w:rsid w:val="00D03104"/>
    <w:rsid w:val="00D03E9B"/>
    <w:rsid w:val="00D04B64"/>
    <w:rsid w:val="00D05678"/>
    <w:rsid w:val="00D0735F"/>
    <w:rsid w:val="00D0778C"/>
    <w:rsid w:val="00D07F1E"/>
    <w:rsid w:val="00D11282"/>
    <w:rsid w:val="00D11499"/>
    <w:rsid w:val="00D11DB6"/>
    <w:rsid w:val="00D13090"/>
    <w:rsid w:val="00D13CF4"/>
    <w:rsid w:val="00D14557"/>
    <w:rsid w:val="00D15100"/>
    <w:rsid w:val="00D163A5"/>
    <w:rsid w:val="00D164C0"/>
    <w:rsid w:val="00D16620"/>
    <w:rsid w:val="00D20555"/>
    <w:rsid w:val="00D213BA"/>
    <w:rsid w:val="00D21905"/>
    <w:rsid w:val="00D21F95"/>
    <w:rsid w:val="00D21FE6"/>
    <w:rsid w:val="00D22309"/>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B58"/>
    <w:rsid w:val="00D32ED5"/>
    <w:rsid w:val="00D332D6"/>
    <w:rsid w:val="00D333B6"/>
    <w:rsid w:val="00D33C76"/>
    <w:rsid w:val="00D343A4"/>
    <w:rsid w:val="00D3644A"/>
    <w:rsid w:val="00D37B67"/>
    <w:rsid w:val="00D41C52"/>
    <w:rsid w:val="00D427DA"/>
    <w:rsid w:val="00D44026"/>
    <w:rsid w:val="00D447C2"/>
    <w:rsid w:val="00D44A30"/>
    <w:rsid w:val="00D45D79"/>
    <w:rsid w:val="00D47098"/>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733"/>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66"/>
    <w:rsid w:val="00DD18EA"/>
    <w:rsid w:val="00DD2201"/>
    <w:rsid w:val="00DD258E"/>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55A"/>
    <w:rsid w:val="00DE5629"/>
    <w:rsid w:val="00DE5A66"/>
    <w:rsid w:val="00DE61F4"/>
    <w:rsid w:val="00DF068B"/>
    <w:rsid w:val="00DF0C0F"/>
    <w:rsid w:val="00DF0C67"/>
    <w:rsid w:val="00DF137D"/>
    <w:rsid w:val="00DF23B4"/>
    <w:rsid w:val="00DF3B36"/>
    <w:rsid w:val="00DF3DAA"/>
    <w:rsid w:val="00DF3EF2"/>
    <w:rsid w:val="00DF6822"/>
    <w:rsid w:val="00DF73E4"/>
    <w:rsid w:val="00E00122"/>
    <w:rsid w:val="00E00184"/>
    <w:rsid w:val="00E007AC"/>
    <w:rsid w:val="00E00DD0"/>
    <w:rsid w:val="00E00F33"/>
    <w:rsid w:val="00E01326"/>
    <w:rsid w:val="00E01D8E"/>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0FC9"/>
    <w:rsid w:val="00E22661"/>
    <w:rsid w:val="00E255EF"/>
    <w:rsid w:val="00E257BF"/>
    <w:rsid w:val="00E26217"/>
    <w:rsid w:val="00E272B0"/>
    <w:rsid w:val="00E319F1"/>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20F"/>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3EF2"/>
    <w:rsid w:val="00ED4F54"/>
    <w:rsid w:val="00ED5383"/>
    <w:rsid w:val="00ED5A85"/>
    <w:rsid w:val="00ED6462"/>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56E"/>
    <w:rsid w:val="00EE6761"/>
    <w:rsid w:val="00EE7088"/>
    <w:rsid w:val="00EF0071"/>
    <w:rsid w:val="00EF04AE"/>
    <w:rsid w:val="00EF085E"/>
    <w:rsid w:val="00EF16E6"/>
    <w:rsid w:val="00EF348E"/>
    <w:rsid w:val="00EF4971"/>
    <w:rsid w:val="00EF7252"/>
    <w:rsid w:val="00EF74BD"/>
    <w:rsid w:val="00EF7C21"/>
    <w:rsid w:val="00F00910"/>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34F7"/>
    <w:rsid w:val="00F24C5F"/>
    <w:rsid w:val="00F24EED"/>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3FF2"/>
    <w:rsid w:val="00F4431E"/>
    <w:rsid w:val="00F44E5F"/>
    <w:rsid w:val="00F45931"/>
    <w:rsid w:val="00F47312"/>
    <w:rsid w:val="00F47952"/>
    <w:rsid w:val="00F47F86"/>
    <w:rsid w:val="00F500B8"/>
    <w:rsid w:val="00F51206"/>
    <w:rsid w:val="00F554CF"/>
    <w:rsid w:val="00F5558E"/>
    <w:rsid w:val="00F55AA1"/>
    <w:rsid w:val="00F5665E"/>
    <w:rsid w:val="00F56824"/>
    <w:rsid w:val="00F5764B"/>
    <w:rsid w:val="00F606D1"/>
    <w:rsid w:val="00F6286F"/>
    <w:rsid w:val="00F66206"/>
    <w:rsid w:val="00F6625A"/>
    <w:rsid w:val="00F6645D"/>
    <w:rsid w:val="00F6655F"/>
    <w:rsid w:val="00F67DAC"/>
    <w:rsid w:val="00F70266"/>
    <w:rsid w:val="00F70630"/>
    <w:rsid w:val="00F707F6"/>
    <w:rsid w:val="00F7098E"/>
    <w:rsid w:val="00F7163F"/>
    <w:rsid w:val="00F7245B"/>
    <w:rsid w:val="00F730A8"/>
    <w:rsid w:val="00F74692"/>
    <w:rsid w:val="00F7537D"/>
    <w:rsid w:val="00F758C6"/>
    <w:rsid w:val="00F8047D"/>
    <w:rsid w:val="00F8070E"/>
    <w:rsid w:val="00F808E1"/>
    <w:rsid w:val="00F809AA"/>
    <w:rsid w:val="00F8130B"/>
    <w:rsid w:val="00F815D8"/>
    <w:rsid w:val="00F823A1"/>
    <w:rsid w:val="00F8477D"/>
    <w:rsid w:val="00F84D3C"/>
    <w:rsid w:val="00F855A1"/>
    <w:rsid w:val="00F85C2B"/>
    <w:rsid w:val="00F86B92"/>
    <w:rsid w:val="00F8731B"/>
    <w:rsid w:val="00F8798C"/>
    <w:rsid w:val="00F91CCB"/>
    <w:rsid w:val="00F922F9"/>
    <w:rsid w:val="00F940BD"/>
    <w:rsid w:val="00F949E1"/>
    <w:rsid w:val="00F96022"/>
    <w:rsid w:val="00F961D9"/>
    <w:rsid w:val="00F96DA6"/>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B74EC"/>
    <w:rsid w:val="00FC2576"/>
    <w:rsid w:val="00FC2A52"/>
    <w:rsid w:val="00FC2C42"/>
    <w:rsid w:val="00FC4AD3"/>
    <w:rsid w:val="00FC5731"/>
    <w:rsid w:val="00FC59DC"/>
    <w:rsid w:val="00FC5C96"/>
    <w:rsid w:val="00FC613E"/>
    <w:rsid w:val="00FD2AA7"/>
    <w:rsid w:val="00FD3108"/>
    <w:rsid w:val="00FD3A4C"/>
    <w:rsid w:val="00FD3E83"/>
    <w:rsid w:val="00FD4804"/>
    <w:rsid w:val="00FD4A62"/>
    <w:rsid w:val="00FD558F"/>
    <w:rsid w:val="00FD5B46"/>
    <w:rsid w:val="00FD62F6"/>
    <w:rsid w:val="00FD630D"/>
    <w:rsid w:val="00FD6D33"/>
    <w:rsid w:val="00FD75D7"/>
    <w:rsid w:val="00FD7876"/>
    <w:rsid w:val="00FE1BFF"/>
    <w:rsid w:val="00FE435C"/>
    <w:rsid w:val="00FE534F"/>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906305171">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26461235">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09583139">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089963962">
      <w:bodyDiv w:val="1"/>
      <w:marLeft w:val="0"/>
      <w:marRight w:val="0"/>
      <w:marTop w:val="0"/>
      <w:marBottom w:val="0"/>
      <w:divBdr>
        <w:top w:val="none" w:sz="0" w:space="0" w:color="auto"/>
        <w:left w:val="none" w:sz="0" w:space="0" w:color="auto"/>
        <w:bottom w:val="none" w:sz="0" w:space="0" w:color="auto"/>
        <w:right w:val="none" w:sz="0" w:space="0" w:color="auto"/>
      </w:divBdr>
    </w:div>
    <w:div w:id="2133941670">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aile" TargetMode="External"/><Relationship Id="rId18" Type="http://schemas.openxmlformats.org/officeDocument/2006/relationships/hyperlink" Target="https://www.hbsslaw.com/cases/ilearningengines-inc-aile-securities-class-action"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investor-fraud/aile"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mailto:AILE@hbsslaw.com" TargetMode="External"/><Relationship Id="rId20" Type="http://schemas.openxmlformats.org/officeDocument/2006/relationships/hyperlink" Target="mailto:AILE@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mailto:" TargetMode="External"/><Relationship Id="rId23" Type="http://schemas.openxmlformats.org/officeDocument/2006/relationships/hyperlink" Target="https://www.twitter.com/ClassActionLaw" TargetMode="External"/><Relationship Id="rId10" Type="http://schemas.openxmlformats.org/officeDocument/2006/relationships/footnotes" Target="footnotes.xml"/><Relationship Id="rId19" Type="http://schemas.openxmlformats.org/officeDocument/2006/relationships/hyperlink" Target="mailto:"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aile" TargetMode="External"/><Relationship Id="rId22" Type="http://schemas.openxmlformats.org/officeDocument/2006/relationships/hyperlink" Target="https://www.hbss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688</Words>
  <Characters>3857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Bill Stevens</cp:lastModifiedBy>
  <cp:revision>4</cp:revision>
  <cp:lastPrinted>2019-10-23T23:05:00Z</cp:lastPrinted>
  <dcterms:created xsi:type="dcterms:W3CDTF">2024-10-14T18:29:00Z</dcterms:created>
  <dcterms:modified xsi:type="dcterms:W3CDTF">2024-10-14T19:06:00Z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