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B0CD" w14:textId="77777777" w:rsidR="009462C3" w:rsidRDefault="009462C3" w:rsidP="00BB1982">
      <w:pPr>
        <w:jc w:val="both"/>
        <w:rPr>
          <w:rFonts w:ascii="Times New Roman" w:hAnsi="Times New Roman" w:cs="Times New Roman"/>
          <w:b/>
          <w:bCs/>
          <w:sz w:val="24"/>
          <w:szCs w:val="24"/>
        </w:rPr>
      </w:pPr>
      <w:bookmarkStart w:id="0" w:name="_Hlk156823768"/>
      <w:r w:rsidRPr="009462C3">
        <w:rPr>
          <w:rFonts w:ascii="Times New Roman" w:hAnsi="Times New Roman" w:cs="Times New Roman"/>
          <w:b/>
          <w:bCs/>
          <w:sz w:val="24"/>
          <w:szCs w:val="24"/>
        </w:rPr>
        <w:t>Final BMBL Deadline Reminder:  November 25, 2024 Filing Deadline in Securities Class Action - Contact Kessler Topaz Meltzer &amp; Check, LLP</w:t>
      </w:r>
    </w:p>
    <w:p w14:paraId="0B89322E" w14:textId="75F1E846" w:rsidR="00694BFF" w:rsidRDefault="0019314D" w:rsidP="00BB1982">
      <w:pPr>
        <w:jc w:val="both"/>
        <w:rPr>
          <w:rFonts w:ascii="Times New Roman" w:eastAsia="Times New Roman" w:hAnsi="Times New Roman" w:cs="Times New Roman"/>
          <w:b/>
          <w:sz w:val="24"/>
          <w:szCs w:val="24"/>
        </w:rPr>
      </w:pPr>
      <w:r w:rsidRPr="00BB1982">
        <w:rPr>
          <w:rFonts w:ascii="Times New Roman" w:eastAsia="Times New Roman" w:hAnsi="Times New Roman" w:cs="Times New Roman"/>
          <w:sz w:val="24"/>
          <w:szCs w:val="24"/>
        </w:rPr>
        <w:t>Radnor, PA</w:t>
      </w:r>
      <w:r w:rsidR="00F6732C" w:rsidRPr="00BB1982">
        <w:rPr>
          <w:rFonts w:ascii="Times New Roman" w:eastAsia="Times New Roman" w:hAnsi="Times New Roman" w:cs="Times New Roman"/>
          <w:sz w:val="24"/>
          <w:szCs w:val="24"/>
        </w:rPr>
        <w:t>,</w:t>
      </w:r>
      <w:r w:rsidRPr="00BB1982">
        <w:rPr>
          <w:rFonts w:ascii="Times New Roman" w:eastAsia="Times New Roman" w:hAnsi="Times New Roman" w:cs="Times New Roman"/>
          <w:sz w:val="24"/>
          <w:szCs w:val="24"/>
        </w:rPr>
        <w:t xml:space="preserve"> </w:t>
      </w:r>
      <w:r w:rsidR="00AE2DE7">
        <w:rPr>
          <w:rFonts w:ascii="Times New Roman" w:eastAsia="Times New Roman" w:hAnsi="Times New Roman" w:cs="Times New Roman"/>
          <w:sz w:val="24"/>
          <w:szCs w:val="24"/>
        </w:rPr>
        <w:t xml:space="preserve">November </w:t>
      </w:r>
      <w:r w:rsidR="004C5BD9">
        <w:rPr>
          <w:rFonts w:ascii="Times New Roman" w:eastAsia="Times New Roman" w:hAnsi="Times New Roman" w:cs="Times New Roman"/>
          <w:sz w:val="24"/>
          <w:szCs w:val="24"/>
        </w:rPr>
        <w:t>2</w:t>
      </w:r>
      <w:r w:rsidR="009462C3">
        <w:rPr>
          <w:rFonts w:ascii="Times New Roman" w:eastAsia="Times New Roman" w:hAnsi="Times New Roman" w:cs="Times New Roman"/>
          <w:sz w:val="24"/>
          <w:szCs w:val="24"/>
        </w:rPr>
        <w:t>5</w:t>
      </w:r>
      <w:r w:rsidR="005F6D0F">
        <w:rPr>
          <w:rFonts w:ascii="Times New Roman" w:eastAsia="Times New Roman" w:hAnsi="Times New Roman" w:cs="Times New Roman"/>
          <w:sz w:val="24"/>
          <w:szCs w:val="24"/>
        </w:rPr>
        <w:t>,</w:t>
      </w:r>
      <w:r w:rsidR="00B80E76" w:rsidRPr="00BB1982">
        <w:rPr>
          <w:rFonts w:ascii="Times New Roman" w:eastAsia="Times New Roman" w:hAnsi="Times New Roman" w:cs="Times New Roman"/>
          <w:sz w:val="24"/>
          <w:szCs w:val="24"/>
        </w:rPr>
        <w:t xml:space="preserve"> 2024 </w:t>
      </w:r>
      <w:r w:rsidRPr="00BB1982">
        <w:rPr>
          <w:rFonts w:ascii="Times New Roman" w:hAnsi="Times New Roman" w:cs="Times New Roman"/>
          <w:sz w:val="24"/>
          <w:szCs w:val="24"/>
        </w:rPr>
        <w:t xml:space="preserve">– </w:t>
      </w:r>
      <w:r w:rsidR="004666B7" w:rsidRPr="00BB1982">
        <w:rPr>
          <w:rFonts w:ascii="Times New Roman" w:eastAsia="Times New Roman" w:hAnsi="Times New Roman" w:cs="Times New Roman"/>
          <w:sz w:val="24"/>
          <w:szCs w:val="24"/>
        </w:rPr>
        <w:t xml:space="preserve">The law firm of </w:t>
      </w:r>
      <w:bookmarkStart w:id="1" w:name="_Hlk165382587"/>
      <w:r w:rsidR="00B80E76" w:rsidRPr="007A403C">
        <w:rPr>
          <w:rStyle w:val="Hyperlink"/>
          <w:rFonts w:ascii="Times New Roman" w:eastAsia="Times New Roman" w:hAnsi="Times New Roman" w:cs="Times New Roman"/>
          <w:color w:val="0000FF"/>
          <w:sz w:val="24"/>
          <w:szCs w:val="24"/>
        </w:rPr>
        <w:fldChar w:fldCharType="begin"/>
      </w:r>
      <w:r w:rsidR="001512BD">
        <w:rPr>
          <w:rStyle w:val="Hyperlink"/>
          <w:rFonts w:ascii="Times New Roman" w:eastAsia="Times New Roman" w:hAnsi="Times New Roman" w:cs="Times New Roman"/>
          <w:color w:val="0000FF"/>
          <w:sz w:val="24"/>
          <w:szCs w:val="24"/>
        </w:rPr>
        <w:instrText>HYPERLINK "https://www.ktmc.com/new-cases/bumble-inc?utm_campaign=mei&amp;mktm=r&amp;utm_source=PR&amp;utm_medium=link&amp;utm_campaign=bmbl&amp;mktm=r"</w:instrText>
      </w:r>
      <w:r w:rsidR="00B80E76" w:rsidRPr="007A403C">
        <w:rPr>
          <w:rStyle w:val="Hyperlink"/>
          <w:rFonts w:ascii="Times New Roman" w:eastAsia="Times New Roman" w:hAnsi="Times New Roman" w:cs="Times New Roman"/>
          <w:color w:val="0000FF"/>
          <w:sz w:val="24"/>
          <w:szCs w:val="24"/>
        </w:rPr>
        <w:fldChar w:fldCharType="separate"/>
      </w:r>
      <w:r w:rsidR="004666B7" w:rsidRPr="007A403C">
        <w:rPr>
          <w:rStyle w:val="Hyperlink"/>
          <w:rFonts w:ascii="Times New Roman" w:eastAsia="Times New Roman" w:hAnsi="Times New Roman" w:cs="Times New Roman"/>
          <w:color w:val="0000FF"/>
          <w:sz w:val="24"/>
          <w:szCs w:val="24"/>
        </w:rPr>
        <w:t>Kessler Topaz Meltzer &amp; Check, LLP</w:t>
      </w:r>
      <w:r w:rsidR="00B80E76" w:rsidRPr="007A403C">
        <w:rPr>
          <w:rStyle w:val="Hyperlink"/>
          <w:rFonts w:ascii="Times New Roman" w:eastAsia="Times New Roman" w:hAnsi="Times New Roman" w:cs="Times New Roman"/>
          <w:color w:val="0000FF"/>
          <w:sz w:val="24"/>
          <w:szCs w:val="24"/>
        </w:rPr>
        <w:fldChar w:fldCharType="end"/>
      </w:r>
      <w:r w:rsidR="004238C2" w:rsidRPr="00BB1982">
        <w:rPr>
          <w:rStyle w:val="Hyperlink"/>
          <w:rFonts w:ascii="Times New Roman" w:eastAsia="Times New Roman" w:hAnsi="Times New Roman" w:cs="Times New Roman"/>
          <w:color w:val="0000FF"/>
          <w:sz w:val="24"/>
          <w:szCs w:val="24"/>
          <w:u w:val="none"/>
        </w:rPr>
        <w:t xml:space="preserve"> </w:t>
      </w:r>
      <w:bookmarkEnd w:id="1"/>
      <w:r w:rsidR="004238C2" w:rsidRPr="00BB1982">
        <w:rPr>
          <w:rStyle w:val="Hyperlink"/>
          <w:rFonts w:ascii="Times New Roman" w:eastAsia="Times New Roman" w:hAnsi="Times New Roman" w:cs="Times New Roman"/>
          <w:color w:val="auto"/>
          <w:sz w:val="24"/>
          <w:szCs w:val="24"/>
          <w:u w:val="none"/>
        </w:rPr>
        <w:t>(</w:t>
      </w:r>
      <w:hyperlink r:id="rId4" w:history="1">
        <w:r w:rsidR="004238C2" w:rsidRPr="00BB1982">
          <w:rPr>
            <w:rStyle w:val="Hyperlink"/>
            <w:rFonts w:ascii="Times New Roman" w:eastAsia="Times New Roman" w:hAnsi="Times New Roman" w:cs="Times New Roman"/>
            <w:color w:val="0000FF"/>
            <w:sz w:val="24"/>
            <w:szCs w:val="24"/>
          </w:rPr>
          <w:t>www.ktmc.com</w:t>
        </w:r>
      </w:hyperlink>
      <w:r w:rsidR="004238C2" w:rsidRPr="00BB1982">
        <w:rPr>
          <w:rStyle w:val="Hyperlink"/>
          <w:rFonts w:ascii="Times New Roman" w:eastAsia="Times New Roman" w:hAnsi="Times New Roman" w:cs="Times New Roman"/>
          <w:color w:val="auto"/>
          <w:sz w:val="24"/>
          <w:szCs w:val="24"/>
          <w:u w:val="none"/>
        </w:rPr>
        <w:t xml:space="preserve">) </w:t>
      </w:r>
      <w:r w:rsidR="004666B7" w:rsidRPr="00BB1982">
        <w:rPr>
          <w:rFonts w:ascii="Times New Roman" w:eastAsia="Times New Roman" w:hAnsi="Times New Roman" w:cs="Times New Roman"/>
          <w:sz w:val="24"/>
          <w:szCs w:val="24"/>
        </w:rPr>
        <w:t xml:space="preserve"> informs investors that </w:t>
      </w:r>
      <w:r w:rsidR="005A2A59">
        <w:rPr>
          <w:rFonts w:ascii="Times New Roman" w:eastAsia="Times New Roman" w:hAnsi="Times New Roman" w:cs="Times New Roman"/>
          <w:sz w:val="24"/>
          <w:szCs w:val="24"/>
        </w:rPr>
        <w:t xml:space="preserve">a </w:t>
      </w:r>
      <w:r w:rsidR="005A2A59" w:rsidRPr="00BB1982">
        <w:rPr>
          <w:rFonts w:ascii="Times New Roman" w:eastAsia="Times New Roman" w:hAnsi="Times New Roman" w:cs="Times New Roman"/>
          <w:sz w:val="24"/>
          <w:szCs w:val="24"/>
        </w:rPr>
        <w:t>securit</w:t>
      </w:r>
      <w:r w:rsidR="005A2A59">
        <w:rPr>
          <w:rFonts w:ascii="Times New Roman" w:eastAsia="Times New Roman" w:hAnsi="Times New Roman" w:cs="Times New Roman"/>
          <w:sz w:val="24"/>
          <w:szCs w:val="24"/>
        </w:rPr>
        <w:t>ies</w:t>
      </w:r>
      <w:r w:rsidR="00221DCA" w:rsidRPr="00BB1982">
        <w:rPr>
          <w:rFonts w:ascii="Times New Roman" w:eastAsia="Times New Roman" w:hAnsi="Times New Roman" w:cs="Times New Roman"/>
          <w:sz w:val="24"/>
          <w:szCs w:val="24"/>
        </w:rPr>
        <w:t xml:space="preserve"> </w:t>
      </w:r>
      <w:r w:rsidR="004666B7" w:rsidRPr="00BB1982">
        <w:rPr>
          <w:rFonts w:ascii="Times New Roman" w:eastAsia="Times New Roman" w:hAnsi="Times New Roman" w:cs="Times New Roman"/>
          <w:sz w:val="24"/>
          <w:szCs w:val="24"/>
        </w:rPr>
        <w:t>class action lawsuit ha</w:t>
      </w:r>
      <w:r w:rsidR="005A2A59">
        <w:rPr>
          <w:rFonts w:ascii="Times New Roman" w:eastAsia="Times New Roman" w:hAnsi="Times New Roman" w:cs="Times New Roman"/>
          <w:sz w:val="24"/>
          <w:szCs w:val="24"/>
        </w:rPr>
        <w:t>s</w:t>
      </w:r>
      <w:r w:rsidR="004666B7" w:rsidRPr="00BB1982">
        <w:rPr>
          <w:rFonts w:ascii="Times New Roman" w:eastAsia="Times New Roman" w:hAnsi="Times New Roman" w:cs="Times New Roman"/>
          <w:sz w:val="24"/>
          <w:szCs w:val="24"/>
        </w:rPr>
        <w:t xml:space="preserve"> been </w:t>
      </w:r>
      <w:r w:rsidR="00562B82">
        <w:rPr>
          <w:rFonts w:ascii="Times New Roman" w:eastAsia="Times New Roman" w:hAnsi="Times New Roman" w:cs="Times New Roman"/>
          <w:sz w:val="24"/>
          <w:szCs w:val="24"/>
        </w:rPr>
        <w:t xml:space="preserve">filed </w:t>
      </w:r>
      <w:r w:rsidR="004666B7" w:rsidRPr="00BB1982">
        <w:rPr>
          <w:rFonts w:ascii="Times New Roman" w:eastAsia="Times New Roman" w:hAnsi="Times New Roman" w:cs="Times New Roman"/>
          <w:sz w:val="24"/>
          <w:szCs w:val="24"/>
        </w:rPr>
        <w:t>against</w:t>
      </w:r>
      <w:r w:rsidR="00285397">
        <w:rPr>
          <w:rFonts w:ascii="Times New Roman" w:eastAsia="Times New Roman" w:hAnsi="Times New Roman" w:cs="Times New Roman"/>
          <w:sz w:val="24"/>
          <w:szCs w:val="24"/>
        </w:rPr>
        <w:t xml:space="preserve"> </w:t>
      </w:r>
      <w:r w:rsidR="00967217">
        <w:rPr>
          <w:rFonts w:ascii="Times New Roman" w:eastAsia="Times New Roman" w:hAnsi="Times New Roman" w:cs="Times New Roman"/>
          <w:sz w:val="24"/>
          <w:szCs w:val="24"/>
        </w:rPr>
        <w:t>Bumble</w:t>
      </w:r>
      <w:r w:rsidR="00285397">
        <w:rPr>
          <w:rFonts w:ascii="Times New Roman" w:eastAsia="Times New Roman" w:hAnsi="Times New Roman" w:cs="Times New Roman"/>
          <w:sz w:val="24"/>
          <w:szCs w:val="24"/>
        </w:rPr>
        <w:t xml:space="preserve"> </w:t>
      </w:r>
      <w:r w:rsidR="00D45184">
        <w:rPr>
          <w:rFonts w:ascii="Times New Roman" w:eastAsia="Times New Roman" w:hAnsi="Times New Roman" w:cs="Times New Roman"/>
          <w:sz w:val="24"/>
          <w:szCs w:val="24"/>
        </w:rPr>
        <w:t>Inc.</w:t>
      </w:r>
      <w:r w:rsidR="00A0599C" w:rsidRPr="00BB1982">
        <w:rPr>
          <w:rFonts w:ascii="Times New Roman" w:hAnsi="Times New Roman" w:cs="Times New Roman"/>
          <w:sz w:val="24"/>
          <w:szCs w:val="24"/>
        </w:rPr>
        <w:t xml:space="preserve"> (“</w:t>
      </w:r>
      <w:r w:rsidR="00967217">
        <w:rPr>
          <w:rFonts w:ascii="Times New Roman" w:hAnsi="Times New Roman" w:cs="Times New Roman"/>
          <w:sz w:val="24"/>
          <w:szCs w:val="24"/>
        </w:rPr>
        <w:t>Bumble</w:t>
      </w:r>
      <w:r w:rsidR="00A0599C" w:rsidRPr="00BB1982">
        <w:rPr>
          <w:rFonts w:ascii="Times New Roman" w:hAnsi="Times New Roman" w:cs="Times New Roman"/>
          <w:sz w:val="24"/>
          <w:szCs w:val="24"/>
        </w:rPr>
        <w:t xml:space="preserve">”) </w:t>
      </w:r>
      <w:r w:rsidR="00A0599C" w:rsidRPr="005A2A59">
        <w:rPr>
          <w:rFonts w:ascii="Times New Roman" w:hAnsi="Times New Roman" w:cs="Times New Roman"/>
          <w:sz w:val="24"/>
          <w:szCs w:val="24"/>
        </w:rPr>
        <w:t>(</w:t>
      </w:r>
      <w:hyperlink r:id="rId5" w:history="1">
        <w:r w:rsidR="005A2A59" w:rsidRPr="001512BD">
          <w:rPr>
            <w:rStyle w:val="Hyperlink"/>
            <w:rFonts w:ascii="Times New Roman" w:hAnsi="Times New Roman" w:cs="Times New Roman"/>
            <w:color w:val="0000FF"/>
            <w:sz w:val="24"/>
            <w:szCs w:val="24"/>
          </w:rPr>
          <w:t xml:space="preserve">NASDAQ: </w:t>
        </w:r>
        <w:r w:rsidR="00967217" w:rsidRPr="001512BD">
          <w:rPr>
            <w:rStyle w:val="Hyperlink"/>
            <w:rFonts w:ascii="Times New Roman" w:hAnsi="Times New Roman" w:cs="Times New Roman"/>
            <w:color w:val="0000FF"/>
            <w:sz w:val="24"/>
            <w:szCs w:val="24"/>
          </w:rPr>
          <w:t>BMBL</w:t>
        </w:r>
      </w:hyperlink>
      <w:r w:rsidR="00A0599C" w:rsidRPr="005A2A59">
        <w:rPr>
          <w:rFonts w:ascii="Times New Roman" w:hAnsi="Times New Roman" w:cs="Times New Roman"/>
          <w:sz w:val="24"/>
          <w:szCs w:val="24"/>
        </w:rPr>
        <w:t>)</w:t>
      </w:r>
      <w:r w:rsidR="00CC0377">
        <w:rPr>
          <w:rFonts w:ascii="Times New Roman" w:hAnsi="Times New Roman" w:cs="Times New Roman"/>
          <w:sz w:val="24"/>
          <w:szCs w:val="24"/>
        </w:rPr>
        <w:t xml:space="preserve"> on behalf of investors who </w:t>
      </w:r>
      <w:r w:rsidR="00CC0377" w:rsidRPr="00CC0377">
        <w:rPr>
          <w:rFonts w:ascii="Times New Roman" w:hAnsi="Times New Roman" w:cs="Times New Roman"/>
          <w:sz w:val="24"/>
          <w:szCs w:val="24"/>
        </w:rPr>
        <w:t xml:space="preserve">purchased </w:t>
      </w:r>
      <w:r w:rsidR="00061AAB">
        <w:rPr>
          <w:rFonts w:ascii="Times New Roman" w:hAnsi="Times New Roman" w:cs="Times New Roman"/>
          <w:sz w:val="24"/>
          <w:szCs w:val="24"/>
        </w:rPr>
        <w:t xml:space="preserve">or otherwise acquired </w:t>
      </w:r>
      <w:r w:rsidR="00967217">
        <w:rPr>
          <w:rFonts w:ascii="Times New Roman" w:hAnsi="Times New Roman" w:cs="Times New Roman"/>
          <w:sz w:val="24"/>
          <w:szCs w:val="24"/>
        </w:rPr>
        <w:t>Bumble</w:t>
      </w:r>
      <w:r w:rsidR="00BA73A2">
        <w:rPr>
          <w:rFonts w:ascii="Times New Roman" w:hAnsi="Times New Roman" w:cs="Times New Roman"/>
          <w:sz w:val="24"/>
          <w:szCs w:val="24"/>
        </w:rPr>
        <w:t xml:space="preserve"> securities</w:t>
      </w:r>
      <w:r w:rsidR="00CC0377" w:rsidRPr="00CC0377">
        <w:rPr>
          <w:rFonts w:ascii="Times New Roman" w:hAnsi="Times New Roman" w:cs="Times New Roman"/>
          <w:sz w:val="24"/>
          <w:szCs w:val="24"/>
        </w:rPr>
        <w:t xml:space="preserve"> between </w:t>
      </w:r>
      <w:r w:rsidR="00967217">
        <w:rPr>
          <w:rFonts w:ascii="Times New Roman" w:hAnsi="Times New Roman" w:cs="Times New Roman"/>
          <w:sz w:val="24"/>
          <w:szCs w:val="24"/>
        </w:rPr>
        <w:t>November 7</w:t>
      </w:r>
      <w:r w:rsidR="00CC0377" w:rsidRPr="00CC0377">
        <w:rPr>
          <w:rFonts w:ascii="Times New Roman" w:hAnsi="Times New Roman" w:cs="Times New Roman"/>
          <w:sz w:val="24"/>
          <w:szCs w:val="24"/>
        </w:rPr>
        <w:t>, 202</w:t>
      </w:r>
      <w:r w:rsidR="00967217">
        <w:rPr>
          <w:rFonts w:ascii="Times New Roman" w:hAnsi="Times New Roman" w:cs="Times New Roman"/>
          <w:sz w:val="24"/>
          <w:szCs w:val="24"/>
        </w:rPr>
        <w:t>3</w:t>
      </w:r>
      <w:r w:rsidR="00CC0377" w:rsidRPr="00CC0377">
        <w:rPr>
          <w:rFonts w:ascii="Times New Roman" w:hAnsi="Times New Roman" w:cs="Times New Roman"/>
          <w:sz w:val="24"/>
          <w:szCs w:val="24"/>
        </w:rPr>
        <w:t xml:space="preserve"> </w:t>
      </w:r>
      <w:r w:rsidR="00061AAB">
        <w:rPr>
          <w:rFonts w:ascii="Times New Roman" w:hAnsi="Times New Roman" w:cs="Times New Roman"/>
          <w:sz w:val="24"/>
          <w:szCs w:val="24"/>
        </w:rPr>
        <w:t>and</w:t>
      </w:r>
      <w:r w:rsidR="00CC0377" w:rsidRPr="00CC0377">
        <w:rPr>
          <w:rFonts w:ascii="Times New Roman" w:hAnsi="Times New Roman" w:cs="Times New Roman"/>
          <w:sz w:val="24"/>
          <w:szCs w:val="24"/>
        </w:rPr>
        <w:t xml:space="preserve"> </w:t>
      </w:r>
      <w:r w:rsidR="005A2A59">
        <w:rPr>
          <w:rFonts w:ascii="Times New Roman" w:hAnsi="Times New Roman" w:cs="Times New Roman"/>
          <w:sz w:val="24"/>
          <w:szCs w:val="24"/>
        </w:rPr>
        <w:t xml:space="preserve">August </w:t>
      </w:r>
      <w:r w:rsidR="00967217">
        <w:rPr>
          <w:rFonts w:ascii="Times New Roman" w:hAnsi="Times New Roman" w:cs="Times New Roman"/>
          <w:sz w:val="24"/>
          <w:szCs w:val="24"/>
        </w:rPr>
        <w:t>7</w:t>
      </w:r>
      <w:r w:rsidR="00CC0377" w:rsidRPr="00CC0377">
        <w:rPr>
          <w:rFonts w:ascii="Times New Roman" w:hAnsi="Times New Roman" w:cs="Times New Roman"/>
          <w:sz w:val="24"/>
          <w:szCs w:val="24"/>
        </w:rPr>
        <w:t>, 2024, inclusive (the “Class Period”</w:t>
      </w:r>
      <w:r w:rsidR="00061AAB">
        <w:rPr>
          <w:rFonts w:ascii="Times New Roman" w:hAnsi="Times New Roman" w:cs="Times New Roman"/>
          <w:sz w:val="24"/>
          <w:szCs w:val="24"/>
        </w:rPr>
        <w:t>)</w:t>
      </w:r>
      <w:r w:rsidR="003F5BAC" w:rsidRPr="00BB1982">
        <w:rPr>
          <w:rFonts w:ascii="Times New Roman" w:hAnsi="Times New Roman" w:cs="Times New Roman"/>
          <w:sz w:val="24"/>
          <w:szCs w:val="24"/>
        </w:rPr>
        <w:t xml:space="preserve"> </w:t>
      </w:r>
      <w:r w:rsidR="00CC0377">
        <w:rPr>
          <w:rFonts w:ascii="Times New Roman" w:hAnsi="Times New Roman" w:cs="Times New Roman"/>
          <w:sz w:val="24"/>
          <w:szCs w:val="24"/>
        </w:rPr>
        <w:t xml:space="preserve"> </w:t>
      </w:r>
      <w:r w:rsidR="00E52963" w:rsidRPr="00877102">
        <w:rPr>
          <w:rFonts w:ascii="Times New Roman" w:eastAsia="Times New Roman" w:hAnsi="Times New Roman" w:cs="Times New Roman"/>
          <w:b/>
          <w:sz w:val="24"/>
          <w:szCs w:val="24"/>
        </w:rPr>
        <w:t xml:space="preserve">The lead plaintiff deadline is </w:t>
      </w:r>
      <w:r w:rsidR="005A2A59">
        <w:rPr>
          <w:rFonts w:ascii="Times New Roman" w:eastAsia="Times New Roman" w:hAnsi="Times New Roman" w:cs="Times New Roman"/>
          <w:b/>
          <w:sz w:val="24"/>
          <w:szCs w:val="24"/>
        </w:rPr>
        <w:t xml:space="preserve">November </w:t>
      </w:r>
      <w:r w:rsidR="00967217">
        <w:rPr>
          <w:rFonts w:ascii="Times New Roman" w:eastAsia="Times New Roman" w:hAnsi="Times New Roman" w:cs="Times New Roman"/>
          <w:b/>
          <w:sz w:val="24"/>
          <w:szCs w:val="24"/>
        </w:rPr>
        <w:t>25</w:t>
      </w:r>
      <w:r w:rsidR="00E52963" w:rsidRPr="00877102">
        <w:rPr>
          <w:rFonts w:ascii="Times New Roman" w:eastAsia="Times New Roman" w:hAnsi="Times New Roman" w:cs="Times New Roman"/>
          <w:b/>
          <w:sz w:val="24"/>
          <w:szCs w:val="24"/>
        </w:rPr>
        <w:t>, 2024.</w:t>
      </w:r>
    </w:p>
    <w:p w14:paraId="685AEC57" w14:textId="7C4485ED" w:rsidR="00117D6E" w:rsidRPr="00061AAB" w:rsidRDefault="00CC0377" w:rsidP="00061AAB">
      <w:pPr>
        <w:spacing w:after="0"/>
        <w:jc w:val="both"/>
        <w:rPr>
          <w:rFonts w:ascii="Times New Roman" w:hAnsi="Times New Roman" w:cs="Times New Roman"/>
          <w:b/>
          <w:sz w:val="24"/>
          <w:szCs w:val="24"/>
          <w:u w:val="single"/>
        </w:rPr>
      </w:pPr>
      <w:r w:rsidRPr="00061AAB">
        <w:rPr>
          <w:rFonts w:ascii="Times New Roman" w:eastAsia="Times New Roman" w:hAnsi="Times New Roman" w:cs="Times New Roman"/>
          <w:b/>
          <w:sz w:val="24"/>
          <w:szCs w:val="24"/>
          <w:u w:val="single"/>
        </w:rPr>
        <w:t xml:space="preserve">CONTACT KESSLER TOPAZ MELTZER &amp; CHECK, LLP:     </w:t>
      </w:r>
    </w:p>
    <w:p w14:paraId="38852643" w14:textId="4CD061B1" w:rsidR="001512BD" w:rsidRPr="001512BD" w:rsidRDefault="0094541B" w:rsidP="00061AAB">
      <w:pPr>
        <w:spacing w:after="0"/>
        <w:jc w:val="both"/>
        <w:rPr>
          <w:rFonts w:ascii="Times New Roman" w:hAnsi="Times New Roman" w:cs="Times New Roman"/>
          <w:bCs/>
          <w:color w:val="0000FF"/>
          <w:sz w:val="24"/>
          <w:szCs w:val="24"/>
        </w:rPr>
      </w:pPr>
      <w:r w:rsidRPr="00877102">
        <w:rPr>
          <w:rStyle w:val="Hyperlink"/>
          <w:rFonts w:ascii="Times New Roman" w:eastAsia="Times New Roman" w:hAnsi="Times New Roman" w:cs="Times New Roman"/>
          <w:b/>
          <w:color w:val="auto"/>
          <w:sz w:val="24"/>
          <w:szCs w:val="24"/>
          <w:u w:val="none"/>
        </w:rPr>
        <w:t>If you suffered</w:t>
      </w:r>
      <w:r w:rsidR="003E2E51">
        <w:rPr>
          <w:rStyle w:val="Hyperlink"/>
          <w:rFonts w:ascii="Times New Roman" w:eastAsia="Times New Roman" w:hAnsi="Times New Roman" w:cs="Times New Roman"/>
          <w:b/>
          <w:color w:val="auto"/>
          <w:sz w:val="24"/>
          <w:szCs w:val="24"/>
          <w:u w:val="none"/>
        </w:rPr>
        <w:t xml:space="preserve"> </w:t>
      </w:r>
      <w:r w:rsidR="00967217">
        <w:rPr>
          <w:rStyle w:val="Hyperlink"/>
          <w:rFonts w:ascii="Times New Roman" w:eastAsia="Times New Roman" w:hAnsi="Times New Roman" w:cs="Times New Roman"/>
          <w:b/>
          <w:color w:val="auto"/>
          <w:sz w:val="24"/>
          <w:szCs w:val="24"/>
          <w:u w:val="none"/>
        </w:rPr>
        <w:t>Bumble</w:t>
      </w:r>
      <w:r w:rsidRPr="00877102">
        <w:rPr>
          <w:rStyle w:val="Hyperlink"/>
          <w:rFonts w:ascii="Times New Roman" w:eastAsia="Times New Roman" w:hAnsi="Times New Roman" w:cs="Times New Roman"/>
          <w:b/>
          <w:color w:val="auto"/>
          <w:sz w:val="24"/>
          <w:szCs w:val="24"/>
          <w:u w:val="none"/>
        </w:rPr>
        <w:t xml:space="preserve"> losses, </w:t>
      </w:r>
      <w:r w:rsidRPr="00877102">
        <w:rPr>
          <w:rFonts w:ascii="Times New Roman" w:hAnsi="Times New Roman" w:cs="Times New Roman"/>
          <w:b/>
          <w:sz w:val="24"/>
          <w:szCs w:val="24"/>
        </w:rPr>
        <w:t>you may</w:t>
      </w:r>
      <w:r w:rsidRPr="00BB1982">
        <w:rPr>
          <w:rFonts w:ascii="Times New Roman" w:hAnsi="Times New Roman" w:cs="Times New Roman"/>
          <w:sz w:val="24"/>
          <w:szCs w:val="24"/>
        </w:rPr>
        <w:t xml:space="preserve"> </w:t>
      </w:r>
      <w:hyperlink r:id="rId6" w:history="1">
        <w:r w:rsidR="001E756F" w:rsidRPr="007A403C">
          <w:rPr>
            <w:rStyle w:val="Hyperlink"/>
            <w:rFonts w:ascii="Times New Roman" w:hAnsi="Times New Roman" w:cs="Times New Roman"/>
            <w:b/>
            <w:color w:val="0000FF"/>
            <w:sz w:val="24"/>
            <w:szCs w:val="24"/>
          </w:rPr>
          <w:t>CLICK HERE</w:t>
        </w:r>
      </w:hyperlink>
      <w:r w:rsidR="001E756F" w:rsidRPr="00BB1982">
        <w:rPr>
          <w:rFonts w:ascii="Times New Roman" w:hAnsi="Times New Roman" w:cs="Times New Roman"/>
          <w:b/>
          <w:sz w:val="24"/>
          <w:szCs w:val="24"/>
        </w:rPr>
        <w:t xml:space="preserve"> </w:t>
      </w:r>
      <w:r w:rsidRPr="00BB1982">
        <w:rPr>
          <w:rFonts w:ascii="Times New Roman" w:eastAsia="Times New Roman" w:hAnsi="Times New Roman" w:cs="Times New Roman"/>
          <w:b/>
          <w:sz w:val="24"/>
          <w:szCs w:val="24"/>
        </w:rPr>
        <w:t>or go to</w:t>
      </w:r>
      <w:r w:rsidRPr="001512BD">
        <w:rPr>
          <w:rFonts w:ascii="Times New Roman" w:eastAsia="Times New Roman" w:hAnsi="Times New Roman" w:cs="Times New Roman"/>
          <w:bCs/>
          <w:sz w:val="24"/>
          <w:szCs w:val="24"/>
        </w:rPr>
        <w:t xml:space="preserve">: </w:t>
      </w:r>
      <w:hyperlink r:id="rId7" w:history="1">
        <w:r w:rsidR="001512BD" w:rsidRPr="001512BD">
          <w:rPr>
            <w:rStyle w:val="Hyperlink"/>
            <w:rFonts w:ascii="Times New Roman" w:eastAsia="Times New Roman" w:hAnsi="Times New Roman" w:cs="Times New Roman"/>
            <w:bCs/>
            <w:color w:val="0000FF"/>
            <w:sz w:val="24"/>
            <w:szCs w:val="24"/>
          </w:rPr>
          <w:t>https://www.ktmc.com/new-cases/bumble-inc?utm_campaign=mei&amp;mktm=r&amp;utm_source=PR&amp;utm_medium=link&amp;utm_campaign=bmbl&amp;mktm=r</w:t>
        </w:r>
      </w:hyperlink>
    </w:p>
    <w:p w14:paraId="541343B0" w14:textId="77777777" w:rsidR="00117D6E" w:rsidRDefault="00117D6E" w:rsidP="001512BD">
      <w:pPr>
        <w:spacing w:after="0"/>
        <w:jc w:val="both"/>
        <w:rPr>
          <w:rFonts w:ascii="Times New Roman" w:eastAsia="Times New Roman" w:hAnsi="Times New Roman" w:cs="Times New Roman"/>
          <w:b/>
          <w:sz w:val="24"/>
          <w:szCs w:val="24"/>
        </w:rPr>
      </w:pPr>
    </w:p>
    <w:p w14:paraId="52E3FFE8" w14:textId="6BD2DB5E" w:rsidR="0094541B" w:rsidRPr="007A403C" w:rsidRDefault="0094541B" w:rsidP="00BB1982">
      <w:pPr>
        <w:spacing w:after="0" w:line="240" w:lineRule="auto"/>
        <w:jc w:val="both"/>
        <w:rPr>
          <w:rFonts w:ascii="Times New Roman" w:eastAsia="Times New Roman" w:hAnsi="Times New Roman" w:cs="Times New Roman"/>
          <w:bCs/>
          <w:sz w:val="24"/>
          <w:szCs w:val="24"/>
        </w:rPr>
      </w:pPr>
      <w:r w:rsidRPr="00877102">
        <w:rPr>
          <w:rFonts w:ascii="Times New Roman" w:eastAsia="Times New Roman" w:hAnsi="Times New Roman" w:cs="Times New Roman"/>
          <w:b/>
          <w:sz w:val="24"/>
          <w:szCs w:val="24"/>
        </w:rPr>
        <w:t xml:space="preserve">You can also contact attorney </w:t>
      </w:r>
      <w:hyperlink r:id="rId8" w:history="1">
        <w:r w:rsidRPr="00877102">
          <w:rPr>
            <w:rStyle w:val="Hyperlink"/>
            <w:rFonts w:ascii="Times New Roman" w:eastAsia="Times New Roman" w:hAnsi="Times New Roman" w:cs="Times New Roman"/>
            <w:b/>
            <w:color w:val="auto"/>
            <w:sz w:val="24"/>
            <w:szCs w:val="24"/>
          </w:rPr>
          <w:t>Jonathan Naji, Esq.</w:t>
        </w:r>
      </w:hyperlink>
      <w:r w:rsidRPr="00877102">
        <w:rPr>
          <w:rStyle w:val="Hyperlink"/>
          <w:rFonts w:ascii="Times New Roman" w:eastAsia="Times New Roman" w:hAnsi="Times New Roman" w:cs="Times New Roman"/>
          <w:b/>
          <w:color w:val="auto"/>
          <w:sz w:val="24"/>
          <w:szCs w:val="24"/>
        </w:rPr>
        <w:t xml:space="preserve"> </w:t>
      </w:r>
      <w:r w:rsidRPr="00877102">
        <w:rPr>
          <w:rFonts w:ascii="Times New Roman" w:eastAsia="Times New Roman" w:hAnsi="Times New Roman" w:cs="Times New Roman"/>
          <w:b/>
          <w:sz w:val="24"/>
          <w:szCs w:val="24"/>
        </w:rPr>
        <w:t xml:space="preserve">by calling (484) 270-1453 or by email at </w:t>
      </w:r>
      <w:hyperlink r:id="rId9" w:history="1">
        <w:r w:rsidRPr="007A403C">
          <w:rPr>
            <w:rStyle w:val="Hyperlink"/>
            <w:rFonts w:ascii="Times New Roman" w:eastAsia="Times New Roman" w:hAnsi="Times New Roman" w:cs="Times New Roman"/>
            <w:b/>
            <w:color w:val="0000FF"/>
            <w:sz w:val="24"/>
            <w:szCs w:val="24"/>
          </w:rPr>
          <w:t>info@ktmc.com</w:t>
        </w:r>
      </w:hyperlink>
      <w:r w:rsidRPr="007A403C">
        <w:rPr>
          <w:rFonts w:ascii="Times New Roman" w:eastAsia="Times New Roman" w:hAnsi="Times New Roman" w:cs="Times New Roman"/>
          <w:b/>
          <w:sz w:val="24"/>
          <w:szCs w:val="24"/>
        </w:rPr>
        <w:t xml:space="preserve">.  </w:t>
      </w:r>
    </w:p>
    <w:p w14:paraId="451378C2" w14:textId="77777777" w:rsidR="00F56A80" w:rsidRPr="00BB1982" w:rsidRDefault="00F56A80" w:rsidP="00BB1982">
      <w:pPr>
        <w:spacing w:after="0"/>
        <w:jc w:val="both"/>
        <w:rPr>
          <w:rFonts w:ascii="Times New Roman" w:eastAsia="Times New Roman" w:hAnsi="Times New Roman" w:cs="Times New Roman"/>
          <w:sz w:val="24"/>
          <w:szCs w:val="24"/>
        </w:rPr>
      </w:pPr>
    </w:p>
    <w:p w14:paraId="12DC36BD" w14:textId="32D3BFBD" w:rsidR="005771AD" w:rsidRPr="00061AAB" w:rsidRDefault="00BC257A" w:rsidP="005771AD">
      <w:pPr>
        <w:spacing w:after="0"/>
        <w:jc w:val="both"/>
        <w:rPr>
          <w:rFonts w:ascii="Times New Roman" w:eastAsia="Times New Roman" w:hAnsi="Times New Roman" w:cs="Times New Roman"/>
          <w:b/>
          <w:sz w:val="24"/>
          <w:szCs w:val="24"/>
          <w:u w:val="single"/>
        </w:rPr>
      </w:pPr>
      <w:r w:rsidRPr="00061AAB">
        <w:rPr>
          <w:rFonts w:ascii="Times New Roman" w:eastAsia="Times New Roman" w:hAnsi="Times New Roman" w:cs="Times New Roman"/>
          <w:b/>
          <w:sz w:val="24"/>
          <w:szCs w:val="24"/>
          <w:u w:val="single"/>
        </w:rPr>
        <w:t>DEFENDANTS’ ALLEGED MISCONDUCT</w:t>
      </w:r>
      <w:r w:rsidR="00CC0377" w:rsidRPr="00061AAB">
        <w:rPr>
          <w:rFonts w:ascii="Times New Roman" w:eastAsia="Times New Roman" w:hAnsi="Times New Roman" w:cs="Times New Roman"/>
          <w:b/>
          <w:sz w:val="24"/>
          <w:szCs w:val="24"/>
          <w:u w:val="single"/>
        </w:rPr>
        <w:t>:</w:t>
      </w:r>
    </w:p>
    <w:p w14:paraId="3D565DE3" w14:textId="682E6E07" w:rsidR="00100371" w:rsidRDefault="00BA73A2" w:rsidP="00100371">
      <w:pPr>
        <w:jc w:val="both"/>
        <w:rPr>
          <w:rFonts w:ascii="Times New Roman" w:hAnsi="Times New Roman" w:cs="Times New Roman"/>
          <w:sz w:val="24"/>
          <w:szCs w:val="24"/>
        </w:rPr>
      </w:pPr>
      <w:r w:rsidRPr="005A2A59">
        <w:rPr>
          <w:rFonts w:ascii="Times New Roman" w:hAnsi="Times New Roman" w:cs="Times New Roman"/>
          <w:sz w:val="24"/>
          <w:szCs w:val="24"/>
        </w:rPr>
        <w:t>The complaint allege</w:t>
      </w:r>
      <w:r w:rsidR="005A2A59">
        <w:rPr>
          <w:rFonts w:ascii="Times New Roman" w:hAnsi="Times New Roman" w:cs="Times New Roman"/>
          <w:sz w:val="24"/>
          <w:szCs w:val="24"/>
        </w:rPr>
        <w:t>s</w:t>
      </w:r>
      <w:r w:rsidRPr="005A2A59">
        <w:rPr>
          <w:rFonts w:ascii="Times New Roman" w:hAnsi="Times New Roman" w:cs="Times New Roman"/>
          <w:sz w:val="24"/>
          <w:szCs w:val="24"/>
        </w:rPr>
        <w:t xml:space="preserve"> that, throughout the Class Period, Defendants </w:t>
      </w:r>
      <w:r w:rsidR="00967217" w:rsidRPr="00967217">
        <w:rPr>
          <w:rFonts w:ascii="Times New Roman" w:hAnsi="Times New Roman" w:cs="Times New Roman"/>
          <w:sz w:val="24"/>
          <w:szCs w:val="24"/>
        </w:rPr>
        <w:t xml:space="preserve">created the false impression that they possessed reliable information pertaining to Bumble’s consumer market, resulting in </w:t>
      </w:r>
      <w:r w:rsidR="00967217">
        <w:rPr>
          <w:rFonts w:ascii="Times New Roman" w:hAnsi="Times New Roman" w:cs="Times New Roman"/>
          <w:sz w:val="24"/>
          <w:szCs w:val="24"/>
        </w:rPr>
        <w:t>D</w:t>
      </w:r>
      <w:r w:rsidR="00967217" w:rsidRPr="00967217">
        <w:rPr>
          <w:rFonts w:ascii="Times New Roman" w:hAnsi="Times New Roman" w:cs="Times New Roman"/>
          <w:sz w:val="24"/>
          <w:szCs w:val="24"/>
        </w:rPr>
        <w:t>efendants’ confidence that the relaunch of the Bumble app, its associated marketing campaign, and the connected revamp of Bumble’s Premium Plus subscription tier would boost Bumble’s growth through an expanded user base and increased revenue per paid user in the second half of the year.</w:t>
      </w:r>
    </w:p>
    <w:p w14:paraId="583FEC31" w14:textId="00D436C1" w:rsidR="008C6235" w:rsidRPr="008C6235" w:rsidRDefault="008C6235" w:rsidP="00100371">
      <w:pPr>
        <w:jc w:val="both"/>
        <w:rPr>
          <w:rFonts w:ascii="Times New Roman" w:hAnsi="Times New Roman" w:cs="Times New Roman"/>
          <w:color w:val="0000FF"/>
          <w:sz w:val="24"/>
          <w:szCs w:val="24"/>
        </w:rPr>
      </w:pPr>
      <w:r w:rsidRPr="00AE67AF">
        <w:rPr>
          <w:rFonts w:ascii="Times New Roman" w:eastAsia="Times New Roman" w:hAnsi="Times New Roman" w:cs="Times New Roman"/>
          <w:sz w:val="24"/>
          <w:szCs w:val="24"/>
        </w:rPr>
        <w:t xml:space="preserve">Please </w:t>
      </w:r>
      <w:hyperlink r:id="rId10" w:history="1">
        <w:r w:rsidRPr="00AA5FA2">
          <w:rPr>
            <w:rStyle w:val="Hyperlink"/>
            <w:rFonts w:ascii="Times New Roman" w:eastAsia="Times New Roman" w:hAnsi="Times New Roman" w:cs="Times New Roman"/>
            <w:b/>
            <w:bCs/>
            <w:color w:val="0000FF"/>
            <w:sz w:val="24"/>
            <w:szCs w:val="24"/>
          </w:rPr>
          <w:t>CLICK HERE</w:t>
        </w:r>
      </w:hyperlink>
      <w:r w:rsidRPr="00AE67AF">
        <w:rPr>
          <w:rFonts w:ascii="Times New Roman" w:eastAsia="Times New Roman" w:hAnsi="Times New Roman" w:cs="Times New Roman"/>
          <w:sz w:val="24"/>
          <w:szCs w:val="24"/>
        </w:rPr>
        <w:t xml:space="preserve"> to view our video or copy and paste this link into your browser:</w:t>
      </w:r>
      <w:r>
        <w:rPr>
          <w:rFonts w:ascii="Times New Roman" w:eastAsia="Times New Roman" w:hAnsi="Times New Roman" w:cs="Times New Roman"/>
          <w:sz w:val="24"/>
          <w:szCs w:val="24"/>
        </w:rPr>
        <w:t xml:space="preserve">  </w:t>
      </w:r>
      <w:hyperlink r:id="rId11" w:history="1">
        <w:r w:rsidRPr="00103B27">
          <w:rPr>
            <w:rStyle w:val="Hyperlink"/>
            <w:rFonts w:ascii="Times New Roman" w:eastAsia="Times New Roman" w:hAnsi="Times New Roman" w:cs="Times New Roman"/>
            <w:color w:val="0000FF"/>
            <w:sz w:val="24"/>
            <w:szCs w:val="24"/>
          </w:rPr>
          <w:t>https://youtu.be/hqOQwjryC-A</w:t>
        </w:r>
      </w:hyperlink>
      <w:r w:rsidRPr="00103B27">
        <w:rPr>
          <w:rFonts w:ascii="Times New Roman" w:eastAsia="Times New Roman" w:hAnsi="Times New Roman" w:cs="Times New Roman"/>
          <w:color w:val="0000FF"/>
          <w:sz w:val="24"/>
          <w:szCs w:val="24"/>
        </w:rPr>
        <w:t xml:space="preserve"> </w:t>
      </w:r>
    </w:p>
    <w:p w14:paraId="4E9A6974" w14:textId="4EC07DD7" w:rsidR="00ED54B0" w:rsidRPr="00061AAB" w:rsidRDefault="00CC0377" w:rsidP="00ED54B0">
      <w:pPr>
        <w:pStyle w:val="PlainText"/>
        <w:spacing w:before="0"/>
        <w:jc w:val="both"/>
        <w:rPr>
          <w:b/>
          <w:noProof/>
          <w:szCs w:val="24"/>
          <w:u w:val="single"/>
        </w:rPr>
      </w:pPr>
      <w:r w:rsidRPr="00061AAB">
        <w:rPr>
          <w:b/>
          <w:noProof/>
          <w:szCs w:val="24"/>
          <w:u w:val="single"/>
        </w:rPr>
        <w:t>THE LEAD PLAINTIFF PROCESS:</w:t>
      </w:r>
    </w:p>
    <w:p w14:paraId="7AC12F5E" w14:textId="620A1DEA" w:rsidR="00CC0377" w:rsidRDefault="00967217" w:rsidP="00ED54B0">
      <w:pPr>
        <w:pStyle w:val="PlainText"/>
        <w:spacing w:before="0"/>
        <w:jc w:val="both"/>
        <w:rPr>
          <w:szCs w:val="24"/>
        </w:rPr>
      </w:pPr>
      <w:r>
        <w:rPr>
          <w:noProof/>
          <w:szCs w:val="24"/>
        </w:rPr>
        <w:t>Bumble</w:t>
      </w:r>
      <w:r w:rsidR="004666B7" w:rsidRPr="00BB1982">
        <w:rPr>
          <w:b/>
          <w:i/>
          <w:szCs w:val="24"/>
        </w:rPr>
        <w:t xml:space="preserve"> </w:t>
      </w:r>
      <w:r w:rsidR="004666B7" w:rsidRPr="00BB1982">
        <w:rPr>
          <w:szCs w:val="24"/>
        </w:rPr>
        <w:t xml:space="preserve">investors may, </w:t>
      </w:r>
      <w:r w:rsidR="004666B7" w:rsidRPr="00BB1982">
        <w:rPr>
          <w:b/>
          <w:i/>
          <w:szCs w:val="24"/>
          <w:u w:val="single"/>
        </w:rPr>
        <w:t>no later tha</w:t>
      </w:r>
      <w:r w:rsidR="003F5BAC" w:rsidRPr="00BB1982">
        <w:rPr>
          <w:b/>
          <w:i/>
          <w:szCs w:val="24"/>
          <w:u w:val="single"/>
        </w:rPr>
        <w:t xml:space="preserve">n </w:t>
      </w:r>
      <w:r w:rsidR="005A2A59">
        <w:rPr>
          <w:b/>
          <w:i/>
          <w:szCs w:val="24"/>
          <w:u w:val="single"/>
        </w:rPr>
        <w:t xml:space="preserve">November </w:t>
      </w:r>
      <w:r>
        <w:rPr>
          <w:b/>
          <w:i/>
          <w:szCs w:val="24"/>
          <w:u w:val="single"/>
        </w:rPr>
        <w:t>25</w:t>
      </w:r>
      <w:r w:rsidR="003F5BAC" w:rsidRPr="00BB1982">
        <w:rPr>
          <w:b/>
          <w:i/>
          <w:szCs w:val="24"/>
          <w:u w:val="single"/>
        </w:rPr>
        <w:t>, 2024,</w:t>
      </w:r>
      <w:r w:rsidR="004666B7" w:rsidRPr="00BB1982">
        <w:rPr>
          <w:szCs w:val="24"/>
        </w:rPr>
        <w:t xml:space="preserve"> seek to be appointed as a lead plaintiff representative of the class through </w:t>
      </w:r>
      <w:hyperlink r:id="rId12" w:history="1">
        <w:r w:rsidR="005F6D0F" w:rsidRPr="007A403C">
          <w:rPr>
            <w:rStyle w:val="Hyperlink"/>
            <w:color w:val="0000FF"/>
            <w:szCs w:val="24"/>
          </w:rPr>
          <w:t>Kessler Topaz Meltzer &amp; Check, LLP</w:t>
        </w:r>
      </w:hyperlink>
      <w:r w:rsidR="00B80E76" w:rsidRPr="007A403C">
        <w:rPr>
          <w:rStyle w:val="Hyperlink"/>
          <w:color w:val="0000FF"/>
          <w:szCs w:val="24"/>
          <w:u w:val="none"/>
        </w:rPr>
        <w:t xml:space="preserve"> </w:t>
      </w:r>
      <w:r w:rsidR="004666B7" w:rsidRPr="00BB1982">
        <w:rPr>
          <w:szCs w:val="24"/>
        </w:rPr>
        <w:t>or other counsel, or may choose to do nothing and remain an absent class member</w:t>
      </w:r>
      <w:r w:rsidR="003F5BAC" w:rsidRPr="00BB1982">
        <w:rPr>
          <w:szCs w:val="24"/>
        </w:rPr>
        <w:t>.</w:t>
      </w:r>
      <w:r w:rsidR="0019314D" w:rsidRPr="00BB1982">
        <w:rPr>
          <w:szCs w:val="24"/>
        </w:rPr>
        <w:t xml:space="preserve"> </w:t>
      </w:r>
      <w:r w:rsidR="00CC0377" w:rsidRPr="00BB1982">
        <w:rPr>
          <w:szCs w:val="24"/>
        </w:rPr>
        <w:t>A lead plaintiff is a representative party who acts on behalf of all class members in directing the litigation.  The lead plaintiff is usually the investor or small group of investors who have the largest financial interest and who are also adequate and typical of the proposed class of investors. The lead plaintiff selects counsel to represent the lead plaintiff and the class and these attorneys, if approved by the court, are lead or class counsel. Your ability to share in any recovery is not affected by the decision of whether or not to serve as a lead plaintiff.</w:t>
      </w:r>
      <w:r w:rsidR="00CC0377">
        <w:rPr>
          <w:szCs w:val="24"/>
        </w:rPr>
        <w:t xml:space="preserve"> </w:t>
      </w:r>
    </w:p>
    <w:p w14:paraId="09B908EA" w14:textId="77777777" w:rsidR="00CC0377" w:rsidRPr="007A403C" w:rsidRDefault="00CC0377" w:rsidP="00ED54B0">
      <w:pPr>
        <w:pStyle w:val="PlainText"/>
        <w:spacing w:before="0"/>
        <w:jc w:val="both"/>
        <w:rPr>
          <w:color w:val="0000FF"/>
          <w:szCs w:val="24"/>
        </w:rPr>
      </w:pPr>
    </w:p>
    <w:p w14:paraId="5156D039" w14:textId="52AA047D" w:rsidR="00CB779F" w:rsidRPr="00ED54B0" w:rsidRDefault="00E62603" w:rsidP="00ED54B0">
      <w:pPr>
        <w:pStyle w:val="PlainText"/>
        <w:spacing w:before="0"/>
        <w:jc w:val="both"/>
        <w:rPr>
          <w:b/>
          <w:noProof/>
          <w:szCs w:val="24"/>
        </w:rPr>
      </w:pPr>
      <w:hyperlink r:id="rId13" w:history="1">
        <w:r w:rsidR="00CC0377" w:rsidRPr="007A403C">
          <w:rPr>
            <w:rStyle w:val="Hyperlink"/>
            <w:color w:val="0000FF"/>
            <w:szCs w:val="24"/>
          </w:rPr>
          <w:t>Kessler Topaz Meltzer &amp; Check, LLP</w:t>
        </w:r>
      </w:hyperlink>
      <w:r w:rsidR="00CC0377" w:rsidRPr="007A403C">
        <w:rPr>
          <w:rStyle w:val="Hyperlink"/>
          <w:color w:val="0000FF"/>
          <w:szCs w:val="24"/>
          <w:u w:val="none"/>
        </w:rPr>
        <w:t xml:space="preserve"> </w:t>
      </w:r>
      <w:r w:rsidR="00CC0377" w:rsidRPr="00BB1982">
        <w:rPr>
          <w:szCs w:val="24"/>
        </w:rPr>
        <w:t xml:space="preserve">encourages </w:t>
      </w:r>
      <w:r w:rsidR="00967217">
        <w:rPr>
          <w:szCs w:val="24"/>
        </w:rPr>
        <w:t>Bumble</w:t>
      </w:r>
      <w:r w:rsidR="00CC0377" w:rsidRPr="00BB1982">
        <w:rPr>
          <w:szCs w:val="24"/>
        </w:rPr>
        <w:t xml:space="preserve"> investors who have suffered significant losses to contact the firm directly to acquire more information. </w:t>
      </w:r>
    </w:p>
    <w:p w14:paraId="36E17ADF" w14:textId="77777777" w:rsidR="00CC0377" w:rsidRPr="00BB1982" w:rsidRDefault="00CC0377" w:rsidP="00BB1982">
      <w:pPr>
        <w:spacing w:after="0" w:line="240" w:lineRule="auto"/>
        <w:jc w:val="both"/>
        <w:rPr>
          <w:rStyle w:val="Hyperlink"/>
          <w:rFonts w:ascii="Times New Roman" w:hAnsi="Times New Roman" w:cs="Times New Roman"/>
          <w:b/>
          <w:color w:val="0000FF"/>
          <w:sz w:val="24"/>
          <w:szCs w:val="24"/>
        </w:rPr>
      </w:pPr>
    </w:p>
    <w:p w14:paraId="6C5AF644" w14:textId="77777777" w:rsidR="001512BD" w:rsidRDefault="00E62603" w:rsidP="001512BD">
      <w:pPr>
        <w:rPr>
          <w:rFonts w:ascii="Times New Roman" w:hAnsi="Times New Roman" w:cs="Times New Roman"/>
          <w:color w:val="0000FF"/>
          <w:sz w:val="24"/>
          <w:szCs w:val="24"/>
        </w:rPr>
      </w:pPr>
      <w:hyperlink r:id="rId14" w:history="1">
        <w:r w:rsidR="001E756F" w:rsidRPr="007A403C">
          <w:rPr>
            <w:rStyle w:val="Hyperlink"/>
            <w:rFonts w:ascii="Times New Roman" w:hAnsi="Times New Roman" w:cs="Times New Roman"/>
            <w:b/>
            <w:color w:val="0000FF"/>
            <w:sz w:val="24"/>
            <w:szCs w:val="24"/>
          </w:rPr>
          <w:t>CLICK HERE</w:t>
        </w:r>
      </w:hyperlink>
      <w:r w:rsidR="001E756F" w:rsidRPr="00BB1982">
        <w:rPr>
          <w:rFonts w:ascii="Times New Roman" w:hAnsi="Times New Roman" w:cs="Times New Roman"/>
          <w:b/>
          <w:sz w:val="24"/>
          <w:szCs w:val="24"/>
        </w:rPr>
        <w:t xml:space="preserve"> </w:t>
      </w:r>
      <w:r w:rsidR="001E756F" w:rsidRPr="007A403C">
        <w:rPr>
          <w:rFonts w:ascii="Times New Roman" w:hAnsi="Times New Roman" w:cs="Times New Roman"/>
          <w:b/>
          <w:sz w:val="24"/>
          <w:szCs w:val="24"/>
        </w:rPr>
        <w:t>TO SIGN UP FOR THE CASE</w:t>
      </w:r>
      <w:r w:rsidR="001E756F" w:rsidRPr="007A403C">
        <w:rPr>
          <w:rFonts w:ascii="Times New Roman" w:eastAsia="Times New Roman" w:hAnsi="Times New Roman" w:cs="Times New Roman"/>
          <w:b/>
          <w:sz w:val="24"/>
          <w:szCs w:val="24"/>
        </w:rPr>
        <w:t xml:space="preserve"> </w:t>
      </w:r>
      <w:r w:rsidR="006B4CBA" w:rsidRPr="007A403C">
        <w:rPr>
          <w:rFonts w:ascii="Times New Roman" w:eastAsia="Times New Roman" w:hAnsi="Times New Roman" w:cs="Times New Roman"/>
          <w:b/>
          <w:sz w:val="24"/>
          <w:szCs w:val="24"/>
        </w:rPr>
        <w:t>OR GO TO</w:t>
      </w:r>
      <w:r w:rsidR="001E756F" w:rsidRPr="007A403C">
        <w:rPr>
          <w:rFonts w:ascii="Times New Roman" w:eastAsia="Times New Roman" w:hAnsi="Times New Roman" w:cs="Times New Roman"/>
          <w:b/>
          <w:sz w:val="24"/>
          <w:szCs w:val="24"/>
        </w:rPr>
        <w:t>:</w:t>
      </w:r>
      <w:r w:rsidR="001E756F" w:rsidRPr="00BB1982">
        <w:rPr>
          <w:rFonts w:ascii="Times New Roman" w:eastAsia="Times New Roman" w:hAnsi="Times New Roman" w:cs="Times New Roman"/>
          <w:b/>
          <w:sz w:val="24"/>
          <w:szCs w:val="24"/>
        </w:rPr>
        <w:t xml:space="preserve"> </w:t>
      </w:r>
      <w:hyperlink r:id="rId15" w:history="1">
        <w:r w:rsidR="001512BD" w:rsidRPr="001512BD">
          <w:rPr>
            <w:rStyle w:val="Hyperlink"/>
            <w:rFonts w:ascii="Times New Roman" w:hAnsi="Times New Roman" w:cs="Times New Roman"/>
            <w:color w:val="0000FF"/>
            <w:sz w:val="24"/>
            <w:szCs w:val="24"/>
          </w:rPr>
          <w:t>https://www.ktmc.com/new-cases/bumble-</w:t>
        </w:r>
        <w:r w:rsidR="001512BD" w:rsidRPr="001512BD">
          <w:rPr>
            <w:rStyle w:val="Hyperlink"/>
            <w:rFonts w:ascii="Times New Roman" w:hAnsi="Times New Roman" w:cs="Times New Roman"/>
            <w:color w:val="0000FF"/>
            <w:sz w:val="24"/>
            <w:szCs w:val="24"/>
          </w:rPr>
          <w:lastRenderedPageBreak/>
          <w:t>inc?utm_campaign=mei&amp;mktm=r&amp;utm_source=PR&amp;utm_medium=link&amp;utm_campaign=bmbl&amp;mktm=r</w:t>
        </w:r>
      </w:hyperlink>
      <w:r w:rsidR="001512BD" w:rsidRPr="001512BD">
        <w:rPr>
          <w:rFonts w:ascii="Times New Roman" w:hAnsi="Times New Roman" w:cs="Times New Roman"/>
          <w:color w:val="0000FF"/>
          <w:sz w:val="24"/>
          <w:szCs w:val="24"/>
        </w:rPr>
        <w:t xml:space="preserve"> </w:t>
      </w:r>
    </w:p>
    <w:p w14:paraId="311BB821" w14:textId="0BA88C9C" w:rsidR="008C15B0" w:rsidRPr="00E62603" w:rsidRDefault="004666B7" w:rsidP="001512BD">
      <w:pPr>
        <w:rPr>
          <w:rFonts w:ascii="Times New Roman" w:hAnsi="Times New Roman" w:cs="Times New Roman"/>
          <w:color w:val="0000FF"/>
          <w:sz w:val="24"/>
          <w:szCs w:val="24"/>
        </w:rPr>
      </w:pPr>
      <w:r w:rsidRPr="00061AAB">
        <w:rPr>
          <w:rFonts w:ascii="Times New Roman" w:eastAsia="Times New Roman" w:hAnsi="Times New Roman" w:cs="Times New Roman"/>
          <w:b/>
          <w:sz w:val="24"/>
          <w:szCs w:val="24"/>
          <w:u w:val="single"/>
        </w:rPr>
        <w:t>ABOUT KESSLER TOPAZ MELTZER &amp; CHECK, LLP</w:t>
      </w:r>
      <w:r w:rsidR="00CC0377" w:rsidRPr="00061AAB">
        <w:rPr>
          <w:rFonts w:ascii="Times New Roman" w:eastAsia="Times New Roman" w:hAnsi="Times New Roman" w:cs="Times New Roman"/>
          <w:b/>
          <w:sz w:val="24"/>
          <w:szCs w:val="24"/>
          <w:u w:val="single"/>
        </w:rPr>
        <w:t>:</w:t>
      </w:r>
      <w:r w:rsidRPr="00061AAB">
        <w:rPr>
          <w:rFonts w:ascii="Times New Roman" w:eastAsia="Times New Roman" w:hAnsi="Times New Roman" w:cs="Times New Roman"/>
          <w:b/>
          <w:sz w:val="24"/>
          <w:szCs w:val="24"/>
          <w:u w:val="single"/>
        </w:rPr>
        <w:t xml:space="preserve">     </w:t>
      </w:r>
    </w:p>
    <w:p w14:paraId="0F7395D2" w14:textId="11809AF1" w:rsidR="008C15B0" w:rsidRPr="00B152EE" w:rsidRDefault="00E62603" w:rsidP="008F7FE8">
      <w:pPr>
        <w:spacing w:after="0" w:line="240" w:lineRule="auto"/>
        <w:jc w:val="both"/>
        <w:rPr>
          <w:rFonts w:ascii="Times New Roman" w:eastAsia="Times New Roman" w:hAnsi="Times New Roman" w:cs="Times New Roman"/>
          <w:sz w:val="24"/>
          <w:szCs w:val="24"/>
        </w:rPr>
      </w:pPr>
      <w:hyperlink r:id="rId16" w:history="1">
        <w:r w:rsidR="005F6D0F" w:rsidRPr="007A403C">
          <w:rPr>
            <w:rStyle w:val="Hyperlink"/>
            <w:rFonts w:ascii="Times New Roman" w:eastAsia="Times New Roman" w:hAnsi="Times New Roman" w:cs="Times New Roman"/>
            <w:color w:val="0000FF"/>
            <w:sz w:val="24"/>
            <w:szCs w:val="24"/>
          </w:rPr>
          <w:t>Kessler Topaz Meltzer &amp; Check, LLP</w:t>
        </w:r>
      </w:hyperlink>
      <w:r w:rsidR="00B80E76">
        <w:rPr>
          <w:rStyle w:val="Hyperlink"/>
          <w:rFonts w:ascii="Times New Roman" w:eastAsia="Times New Roman" w:hAnsi="Times New Roman" w:cs="Times New Roman"/>
          <w:color w:val="0000FF"/>
          <w:sz w:val="24"/>
          <w:szCs w:val="24"/>
          <w:u w:val="none"/>
        </w:rPr>
        <w:t xml:space="preserve"> </w:t>
      </w:r>
      <w:r w:rsidR="004666B7" w:rsidRPr="007F6603">
        <w:rPr>
          <w:rFonts w:ascii="Times New Roman" w:eastAsia="Times New Roman" w:hAnsi="Times New Roman" w:cs="Times New Roman"/>
          <w:sz w:val="24"/>
          <w:szCs w:val="24"/>
        </w:rPr>
        <w:t>prosecutes class actions in state and federal courts throughout the country and around the world</w:t>
      </w:r>
      <w:r w:rsidR="004666B7">
        <w:rPr>
          <w:rFonts w:ascii="Times New Roman" w:eastAsia="Times New Roman" w:hAnsi="Times New Roman" w:cs="Times New Roman"/>
          <w:sz w:val="24"/>
          <w:szCs w:val="24"/>
        </w:rPr>
        <w:t>.  The firm</w:t>
      </w:r>
      <w:r w:rsidR="004666B7" w:rsidRPr="007F6603">
        <w:rPr>
          <w:rFonts w:ascii="Times New Roman" w:eastAsia="Times New Roman" w:hAnsi="Times New Roman" w:cs="Times New Roman"/>
          <w:sz w:val="24"/>
          <w:szCs w:val="24"/>
        </w:rPr>
        <w:t xml:space="preserve"> has developed a global reputation for excellence and has recovered billions of dollars for victims of fraud and other corporate misconduct.</w:t>
      </w:r>
      <w:r w:rsidR="004666B7">
        <w:rPr>
          <w:rFonts w:ascii="Times New Roman" w:eastAsia="Times New Roman" w:hAnsi="Times New Roman" w:cs="Times New Roman"/>
          <w:sz w:val="24"/>
          <w:szCs w:val="24"/>
        </w:rPr>
        <w:t xml:space="preserve"> </w:t>
      </w:r>
      <w:r w:rsidR="004666B7" w:rsidRPr="00B152EE">
        <w:rPr>
          <w:rFonts w:ascii="Times New Roman" w:eastAsia="Times New Roman" w:hAnsi="Times New Roman" w:cs="Times New Roman"/>
          <w:sz w:val="24"/>
          <w:szCs w:val="24"/>
        </w:rPr>
        <w:t xml:space="preserve">All of our work is driven by a common goal: to protect investors, consumers, employees and others from fraud, abuse, misconduct and negligence by businesses and fiduciaries. </w:t>
      </w:r>
      <w:r w:rsidR="004666B7" w:rsidRPr="007F6603">
        <w:rPr>
          <w:rFonts w:ascii="Times New Roman" w:eastAsia="Times New Roman" w:hAnsi="Times New Roman" w:cs="Times New Roman"/>
          <w:sz w:val="24"/>
          <w:szCs w:val="24"/>
        </w:rPr>
        <w:t xml:space="preserve">The complaint in this action was not filed by </w:t>
      </w:r>
      <w:r w:rsidR="004666B7" w:rsidRPr="0019314D">
        <w:rPr>
          <w:rStyle w:val="Hyperlink"/>
          <w:rFonts w:ascii="Times New Roman" w:eastAsia="Times New Roman" w:hAnsi="Times New Roman" w:cs="Times New Roman"/>
          <w:color w:val="auto"/>
          <w:sz w:val="24"/>
          <w:szCs w:val="24"/>
          <w:u w:val="none"/>
        </w:rPr>
        <w:t>Kessler Topaz Meltzer &amp; Check, LLP</w:t>
      </w:r>
      <w:r w:rsidR="004666B7" w:rsidRPr="007F6603">
        <w:rPr>
          <w:rFonts w:ascii="Times New Roman" w:eastAsia="Times New Roman" w:hAnsi="Times New Roman" w:cs="Times New Roman"/>
          <w:sz w:val="24"/>
          <w:szCs w:val="24"/>
        </w:rPr>
        <w:t xml:space="preserve">. For more information about </w:t>
      </w:r>
      <w:hyperlink r:id="rId17" w:history="1">
        <w:r w:rsidR="007A403C" w:rsidRPr="007A403C">
          <w:rPr>
            <w:rStyle w:val="Hyperlink"/>
            <w:rFonts w:ascii="Times New Roman" w:eastAsia="Times New Roman" w:hAnsi="Times New Roman" w:cs="Times New Roman"/>
            <w:color w:val="0000FF"/>
            <w:sz w:val="24"/>
            <w:szCs w:val="24"/>
          </w:rPr>
          <w:t>Kessler Topaz Meltzer &amp; Check, LLP</w:t>
        </w:r>
      </w:hyperlink>
      <w:r w:rsidR="00B80E76">
        <w:rPr>
          <w:rStyle w:val="Hyperlink"/>
          <w:rFonts w:ascii="Times New Roman" w:eastAsia="Times New Roman" w:hAnsi="Times New Roman" w:cs="Times New Roman"/>
          <w:color w:val="0000FF"/>
          <w:sz w:val="24"/>
          <w:szCs w:val="24"/>
          <w:u w:val="none"/>
        </w:rPr>
        <w:t xml:space="preserve"> </w:t>
      </w:r>
      <w:r w:rsidR="004666B7" w:rsidRPr="007F6603">
        <w:rPr>
          <w:rFonts w:ascii="Times New Roman" w:eastAsia="Times New Roman" w:hAnsi="Times New Roman" w:cs="Times New Roman"/>
          <w:sz w:val="24"/>
          <w:szCs w:val="24"/>
        </w:rPr>
        <w:t xml:space="preserve">please visit </w:t>
      </w:r>
      <w:hyperlink r:id="rId18" w:history="1">
        <w:r w:rsidR="0019314D" w:rsidRPr="0019314D">
          <w:rPr>
            <w:rStyle w:val="Hyperlink"/>
            <w:rFonts w:ascii="Times New Roman" w:eastAsia="Times New Roman" w:hAnsi="Times New Roman" w:cs="Times New Roman"/>
            <w:color w:val="0000FF"/>
            <w:sz w:val="24"/>
            <w:szCs w:val="24"/>
          </w:rPr>
          <w:t>www.ktmc.com</w:t>
        </w:r>
      </w:hyperlink>
      <w:r w:rsidR="004666B7" w:rsidRPr="007F6603">
        <w:rPr>
          <w:rFonts w:ascii="Times New Roman" w:eastAsia="Times New Roman" w:hAnsi="Times New Roman" w:cs="Times New Roman"/>
          <w:sz w:val="24"/>
          <w:szCs w:val="24"/>
        </w:rPr>
        <w:t>.</w:t>
      </w:r>
      <w:r w:rsidR="0019314D">
        <w:rPr>
          <w:rFonts w:ascii="Times New Roman" w:eastAsia="Times New Roman" w:hAnsi="Times New Roman" w:cs="Times New Roman"/>
          <w:sz w:val="24"/>
          <w:szCs w:val="24"/>
        </w:rPr>
        <w:t xml:space="preserve"> </w:t>
      </w:r>
    </w:p>
    <w:p w14:paraId="604745DF" w14:textId="77777777" w:rsidR="008C15B0" w:rsidRDefault="00E62603" w:rsidP="008F7FE8">
      <w:pPr>
        <w:spacing w:after="0" w:line="240" w:lineRule="auto"/>
        <w:jc w:val="both"/>
        <w:rPr>
          <w:rFonts w:ascii="Times New Roman" w:eastAsia="Times New Roman" w:hAnsi="Times New Roman" w:cs="Times New Roman"/>
          <w:b/>
          <w:sz w:val="24"/>
          <w:szCs w:val="24"/>
        </w:rPr>
      </w:pPr>
    </w:p>
    <w:p w14:paraId="295058C6" w14:textId="77777777" w:rsidR="008C15B0" w:rsidRPr="00B152EE" w:rsidRDefault="004666B7" w:rsidP="00B152EE">
      <w:pPr>
        <w:pStyle w:val="PlainText"/>
        <w:keepLines/>
        <w:spacing w:before="0"/>
        <w:rPr>
          <w:b/>
        </w:rPr>
      </w:pPr>
      <w:r w:rsidRPr="00B152EE">
        <w:rPr>
          <w:b/>
        </w:rPr>
        <w:t>CONTACT:</w:t>
      </w:r>
    </w:p>
    <w:p w14:paraId="0A6A78D4" w14:textId="2941A2A6" w:rsid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Kessler Topaz Meltzer &amp; Check, LLP</w:t>
      </w:r>
    </w:p>
    <w:p w14:paraId="5609769F" w14:textId="5F5B94A8" w:rsidR="006B4CBA" w:rsidRPr="00480DDC" w:rsidRDefault="006B4CBA" w:rsidP="00480DDC">
      <w:pPr>
        <w:spacing w:after="0" w:line="240" w:lineRule="auto"/>
        <w:jc w:val="both"/>
        <w:rPr>
          <w:rFonts w:ascii="Times New Roman" w:eastAsia="Times New Roman" w:hAnsi="Times New Roman" w:cs="Times New Roman"/>
          <w:sz w:val="24"/>
          <w:szCs w:val="21"/>
        </w:rPr>
      </w:pPr>
      <w:r>
        <w:rPr>
          <w:rFonts w:ascii="Times New Roman" w:eastAsia="Times New Roman" w:hAnsi="Times New Roman" w:cs="Times New Roman"/>
          <w:sz w:val="24"/>
          <w:szCs w:val="21"/>
        </w:rPr>
        <w:t>Jonathan Naji, Esq.</w:t>
      </w:r>
    </w:p>
    <w:p w14:paraId="31AA08C6"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(484) 270-1453</w:t>
      </w:r>
    </w:p>
    <w:p w14:paraId="631F70C4"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280 King of Prussia Road</w:t>
      </w:r>
    </w:p>
    <w:p w14:paraId="4835EB11" w14:textId="77777777" w:rsidR="00480DDC" w:rsidRPr="00480DDC" w:rsidRDefault="00480DDC" w:rsidP="00480DDC">
      <w:pPr>
        <w:spacing w:after="0" w:line="240" w:lineRule="auto"/>
        <w:jc w:val="both"/>
        <w:rPr>
          <w:rFonts w:ascii="Times New Roman" w:eastAsia="Times New Roman" w:hAnsi="Times New Roman" w:cs="Times New Roman"/>
          <w:sz w:val="24"/>
          <w:szCs w:val="21"/>
        </w:rPr>
      </w:pPr>
      <w:r w:rsidRPr="00480DDC">
        <w:rPr>
          <w:rFonts w:ascii="Times New Roman" w:eastAsia="Times New Roman" w:hAnsi="Times New Roman" w:cs="Times New Roman"/>
          <w:sz w:val="24"/>
          <w:szCs w:val="21"/>
        </w:rPr>
        <w:t>Radnor, PA 19087</w:t>
      </w:r>
    </w:p>
    <w:p w14:paraId="5787B92D" w14:textId="79487166" w:rsidR="00FC75DA" w:rsidRDefault="00E62603" w:rsidP="00480DDC">
      <w:pPr>
        <w:spacing w:after="0" w:line="240" w:lineRule="auto"/>
        <w:jc w:val="both"/>
        <w:rPr>
          <w:rFonts w:ascii="Times New Roman" w:eastAsia="Times New Roman" w:hAnsi="Times New Roman" w:cs="Times New Roman"/>
          <w:color w:val="0000FF"/>
          <w:sz w:val="24"/>
          <w:szCs w:val="21"/>
        </w:rPr>
      </w:pPr>
      <w:hyperlink r:id="rId19" w:history="1">
        <w:r w:rsidR="00480DDC" w:rsidRPr="00480DDC">
          <w:rPr>
            <w:rStyle w:val="Hyperlink"/>
            <w:rFonts w:ascii="Times New Roman" w:eastAsia="Times New Roman" w:hAnsi="Times New Roman" w:cs="Times New Roman"/>
            <w:color w:val="0000FF"/>
            <w:sz w:val="24"/>
            <w:szCs w:val="21"/>
          </w:rPr>
          <w:t>info@ktmc.com</w:t>
        </w:r>
      </w:hyperlink>
      <w:r w:rsidR="00480DDC" w:rsidRPr="00480DDC">
        <w:rPr>
          <w:rFonts w:ascii="Times New Roman" w:eastAsia="Times New Roman" w:hAnsi="Times New Roman" w:cs="Times New Roman"/>
          <w:color w:val="0000FF"/>
          <w:sz w:val="24"/>
          <w:szCs w:val="21"/>
        </w:rPr>
        <w:t xml:space="preserve"> </w:t>
      </w:r>
      <w:bookmarkEnd w:id="0"/>
    </w:p>
    <w:p w14:paraId="6B334ED6" w14:textId="2A646074" w:rsidR="0017608E" w:rsidRDefault="0017608E" w:rsidP="00480DDC">
      <w:pPr>
        <w:spacing w:after="0" w:line="240" w:lineRule="auto"/>
        <w:jc w:val="both"/>
        <w:rPr>
          <w:rFonts w:ascii="Times New Roman" w:eastAsia="Times New Roman" w:hAnsi="Times New Roman" w:cs="Times New Roman"/>
          <w:color w:val="0000FF"/>
          <w:sz w:val="24"/>
          <w:szCs w:val="21"/>
        </w:rPr>
      </w:pPr>
    </w:p>
    <w:p w14:paraId="67D50D97" w14:textId="444568F1" w:rsidR="0017608E" w:rsidRPr="0017608E" w:rsidRDefault="0017608E" w:rsidP="0017608E">
      <w:pPr>
        <w:rPr>
          <w:rFonts w:ascii="Times New Roman" w:hAnsi="Times New Roman" w:cs="Times New Roman"/>
          <w:sz w:val="24"/>
          <w:szCs w:val="24"/>
        </w:rPr>
      </w:pPr>
      <w:bookmarkStart w:id="2" w:name="_Hlk165382615"/>
      <w:r w:rsidRPr="00B80E76">
        <w:rPr>
          <w:rFonts w:ascii="Times New Roman" w:hAnsi="Times New Roman" w:cs="Times New Roman"/>
          <w:sz w:val="24"/>
          <w:szCs w:val="24"/>
        </w:rPr>
        <w:t>May be considered attorney advertising in certain jurisdictions.  Past results do not guarantee future outcomes.</w:t>
      </w:r>
      <w:bookmarkEnd w:id="2"/>
    </w:p>
    <w:sectPr w:rsidR="0017608E" w:rsidRPr="0017608E" w:rsidSect="004A7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2C"/>
    <w:rsid w:val="0000628A"/>
    <w:rsid w:val="000210BB"/>
    <w:rsid w:val="00044B9D"/>
    <w:rsid w:val="000607B5"/>
    <w:rsid w:val="00061AAB"/>
    <w:rsid w:val="000945BE"/>
    <w:rsid w:val="00095F9F"/>
    <w:rsid w:val="000A16D1"/>
    <w:rsid w:val="000B51BE"/>
    <w:rsid w:val="000C4D44"/>
    <w:rsid w:val="000C7C58"/>
    <w:rsid w:val="00100371"/>
    <w:rsid w:val="00117D6E"/>
    <w:rsid w:val="00122458"/>
    <w:rsid w:val="00134A22"/>
    <w:rsid w:val="0013697B"/>
    <w:rsid w:val="001512BD"/>
    <w:rsid w:val="00160377"/>
    <w:rsid w:val="00165FE0"/>
    <w:rsid w:val="00175294"/>
    <w:rsid w:val="0017608E"/>
    <w:rsid w:val="0019314D"/>
    <w:rsid w:val="001A24F0"/>
    <w:rsid w:val="001D6219"/>
    <w:rsid w:val="001E756F"/>
    <w:rsid w:val="002204A4"/>
    <w:rsid w:val="00221DCA"/>
    <w:rsid w:val="002239B8"/>
    <w:rsid w:val="0022443C"/>
    <w:rsid w:val="00236D6D"/>
    <w:rsid w:val="00241F72"/>
    <w:rsid w:val="00242831"/>
    <w:rsid w:val="00280869"/>
    <w:rsid w:val="00285397"/>
    <w:rsid w:val="002A1226"/>
    <w:rsid w:val="002A151F"/>
    <w:rsid w:val="002C192D"/>
    <w:rsid w:val="002D4403"/>
    <w:rsid w:val="002F4A1B"/>
    <w:rsid w:val="003065E7"/>
    <w:rsid w:val="00347F16"/>
    <w:rsid w:val="003C61A1"/>
    <w:rsid w:val="003E2E51"/>
    <w:rsid w:val="003E4CD1"/>
    <w:rsid w:val="003E7E8D"/>
    <w:rsid w:val="003F5BAC"/>
    <w:rsid w:val="003F6C1A"/>
    <w:rsid w:val="00416CED"/>
    <w:rsid w:val="00420E7C"/>
    <w:rsid w:val="004238C2"/>
    <w:rsid w:val="00465B27"/>
    <w:rsid w:val="00465E8E"/>
    <w:rsid w:val="004666B7"/>
    <w:rsid w:val="0047158B"/>
    <w:rsid w:val="00480DDC"/>
    <w:rsid w:val="004C5BD9"/>
    <w:rsid w:val="004F1440"/>
    <w:rsid w:val="00510121"/>
    <w:rsid w:val="00523E74"/>
    <w:rsid w:val="0052472C"/>
    <w:rsid w:val="0053119F"/>
    <w:rsid w:val="00534205"/>
    <w:rsid w:val="005432A9"/>
    <w:rsid w:val="005474FE"/>
    <w:rsid w:val="00562B82"/>
    <w:rsid w:val="00565577"/>
    <w:rsid w:val="00571079"/>
    <w:rsid w:val="005767FD"/>
    <w:rsid w:val="005771AD"/>
    <w:rsid w:val="00593844"/>
    <w:rsid w:val="00594F8E"/>
    <w:rsid w:val="005A128B"/>
    <w:rsid w:val="005A2A59"/>
    <w:rsid w:val="005C54EE"/>
    <w:rsid w:val="005D0F65"/>
    <w:rsid w:val="005D6D87"/>
    <w:rsid w:val="005E1447"/>
    <w:rsid w:val="005F6D0F"/>
    <w:rsid w:val="00600DAE"/>
    <w:rsid w:val="006243B6"/>
    <w:rsid w:val="00672FCC"/>
    <w:rsid w:val="00694BFF"/>
    <w:rsid w:val="006B4CBA"/>
    <w:rsid w:val="006C501E"/>
    <w:rsid w:val="006D3ED6"/>
    <w:rsid w:val="006D6ACA"/>
    <w:rsid w:val="006D7446"/>
    <w:rsid w:val="006F0364"/>
    <w:rsid w:val="006F37FC"/>
    <w:rsid w:val="007044A5"/>
    <w:rsid w:val="0071232D"/>
    <w:rsid w:val="00745736"/>
    <w:rsid w:val="007507A5"/>
    <w:rsid w:val="007820BB"/>
    <w:rsid w:val="00796C16"/>
    <w:rsid w:val="00797AE2"/>
    <w:rsid w:val="007A403C"/>
    <w:rsid w:val="007C49E1"/>
    <w:rsid w:val="007D72E8"/>
    <w:rsid w:val="00814DA6"/>
    <w:rsid w:val="00850248"/>
    <w:rsid w:val="00877102"/>
    <w:rsid w:val="008778EE"/>
    <w:rsid w:val="00897227"/>
    <w:rsid w:val="008A6002"/>
    <w:rsid w:val="008C3452"/>
    <w:rsid w:val="008C4CCC"/>
    <w:rsid w:val="008C6235"/>
    <w:rsid w:val="008D0573"/>
    <w:rsid w:val="009117DA"/>
    <w:rsid w:val="0092693C"/>
    <w:rsid w:val="00930CBF"/>
    <w:rsid w:val="00932A72"/>
    <w:rsid w:val="00933A51"/>
    <w:rsid w:val="009425F6"/>
    <w:rsid w:val="0094541B"/>
    <w:rsid w:val="009462C3"/>
    <w:rsid w:val="00967217"/>
    <w:rsid w:val="00967B01"/>
    <w:rsid w:val="009A2AC9"/>
    <w:rsid w:val="009C370A"/>
    <w:rsid w:val="009D124A"/>
    <w:rsid w:val="009D7257"/>
    <w:rsid w:val="009E6A5E"/>
    <w:rsid w:val="009F0904"/>
    <w:rsid w:val="00A0599C"/>
    <w:rsid w:val="00A12612"/>
    <w:rsid w:val="00A134D9"/>
    <w:rsid w:val="00A16141"/>
    <w:rsid w:val="00A240FF"/>
    <w:rsid w:val="00A661F2"/>
    <w:rsid w:val="00A70C3A"/>
    <w:rsid w:val="00AA3FB7"/>
    <w:rsid w:val="00AC4C2E"/>
    <w:rsid w:val="00AD1C94"/>
    <w:rsid w:val="00AE2DE7"/>
    <w:rsid w:val="00B06905"/>
    <w:rsid w:val="00B06E1E"/>
    <w:rsid w:val="00B372B7"/>
    <w:rsid w:val="00B46435"/>
    <w:rsid w:val="00B80E76"/>
    <w:rsid w:val="00B8602F"/>
    <w:rsid w:val="00BA5791"/>
    <w:rsid w:val="00BA73A2"/>
    <w:rsid w:val="00BA7AEF"/>
    <w:rsid w:val="00BB1982"/>
    <w:rsid w:val="00BC20EC"/>
    <w:rsid w:val="00BC257A"/>
    <w:rsid w:val="00BE7810"/>
    <w:rsid w:val="00BF325D"/>
    <w:rsid w:val="00C03828"/>
    <w:rsid w:val="00C17BC3"/>
    <w:rsid w:val="00C210CF"/>
    <w:rsid w:val="00C5022F"/>
    <w:rsid w:val="00C6214D"/>
    <w:rsid w:val="00C658A5"/>
    <w:rsid w:val="00C6761C"/>
    <w:rsid w:val="00C86AF3"/>
    <w:rsid w:val="00C92CC0"/>
    <w:rsid w:val="00CA671C"/>
    <w:rsid w:val="00CC0377"/>
    <w:rsid w:val="00CD4F7D"/>
    <w:rsid w:val="00D00767"/>
    <w:rsid w:val="00D04509"/>
    <w:rsid w:val="00D168DA"/>
    <w:rsid w:val="00D171A9"/>
    <w:rsid w:val="00D225C3"/>
    <w:rsid w:val="00D25ECC"/>
    <w:rsid w:val="00D43FF0"/>
    <w:rsid w:val="00D45184"/>
    <w:rsid w:val="00D63833"/>
    <w:rsid w:val="00D82DFA"/>
    <w:rsid w:val="00DA6363"/>
    <w:rsid w:val="00DA7326"/>
    <w:rsid w:val="00DC13F1"/>
    <w:rsid w:val="00DC5ED3"/>
    <w:rsid w:val="00DF0441"/>
    <w:rsid w:val="00DF45E5"/>
    <w:rsid w:val="00E010DD"/>
    <w:rsid w:val="00E049ED"/>
    <w:rsid w:val="00E31EFF"/>
    <w:rsid w:val="00E44B70"/>
    <w:rsid w:val="00E46E2D"/>
    <w:rsid w:val="00E52963"/>
    <w:rsid w:val="00E62603"/>
    <w:rsid w:val="00E64F3F"/>
    <w:rsid w:val="00E67C3F"/>
    <w:rsid w:val="00E83B59"/>
    <w:rsid w:val="00E87370"/>
    <w:rsid w:val="00EA1197"/>
    <w:rsid w:val="00EA5C12"/>
    <w:rsid w:val="00EB1BBC"/>
    <w:rsid w:val="00EB64A7"/>
    <w:rsid w:val="00ED54B0"/>
    <w:rsid w:val="00EE40F2"/>
    <w:rsid w:val="00F005BE"/>
    <w:rsid w:val="00F04D77"/>
    <w:rsid w:val="00F12534"/>
    <w:rsid w:val="00F17ACC"/>
    <w:rsid w:val="00F521A9"/>
    <w:rsid w:val="00F53347"/>
    <w:rsid w:val="00F56A80"/>
    <w:rsid w:val="00F6732C"/>
    <w:rsid w:val="00F8540E"/>
    <w:rsid w:val="00F90ED2"/>
    <w:rsid w:val="00F9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B4A5"/>
  <w15:docId w15:val="{5EEF3924-8004-4A68-9E66-C98C1529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74"/>
    <w:rPr>
      <w:rFonts w:ascii="Segoe UI" w:hAnsi="Segoe UI" w:cs="Segoe UI"/>
      <w:sz w:val="18"/>
      <w:szCs w:val="18"/>
    </w:rPr>
  </w:style>
  <w:style w:type="character" w:styleId="Hyperlink">
    <w:name w:val="Hyperlink"/>
    <w:basedOn w:val="DefaultParagraphFont"/>
    <w:uiPriority w:val="99"/>
    <w:unhideWhenUsed/>
    <w:rsid w:val="008C15B0"/>
    <w:rPr>
      <w:color w:val="0563C1" w:themeColor="hyperlink"/>
      <w:u w:val="single"/>
    </w:rPr>
  </w:style>
  <w:style w:type="paragraph" w:styleId="PlainText">
    <w:name w:val="Plain Text"/>
    <w:basedOn w:val="Normal"/>
    <w:link w:val="PlainTextChar"/>
    <w:uiPriority w:val="99"/>
    <w:unhideWhenUsed/>
    <w:rsid w:val="008C15B0"/>
    <w:pPr>
      <w:spacing w:before="240" w:after="0" w:line="240" w:lineRule="auto"/>
    </w:pPr>
    <w:rPr>
      <w:rFonts w:ascii="Times New Roman" w:eastAsia="Times New Roman" w:hAnsi="Times New Roman" w:cs="Times New Roman"/>
      <w:sz w:val="24"/>
      <w:szCs w:val="21"/>
    </w:rPr>
  </w:style>
  <w:style w:type="character" w:customStyle="1" w:styleId="PlainTextChar">
    <w:name w:val="Plain Text Char"/>
    <w:basedOn w:val="DefaultParagraphFont"/>
    <w:link w:val="PlainText"/>
    <w:uiPriority w:val="99"/>
    <w:rsid w:val="008C15B0"/>
    <w:rPr>
      <w:rFonts w:ascii="Times New Roman" w:eastAsia="Times New Roman" w:hAnsi="Times New Roman" w:cs="Times New Roman"/>
      <w:sz w:val="24"/>
      <w:szCs w:val="21"/>
    </w:rPr>
  </w:style>
  <w:style w:type="character" w:customStyle="1" w:styleId="UnresolvedMention1">
    <w:name w:val="Unresolved Mention1"/>
    <w:basedOn w:val="DefaultParagraphFont"/>
    <w:uiPriority w:val="99"/>
    <w:semiHidden/>
    <w:unhideWhenUsed/>
    <w:rsid w:val="00C27191"/>
    <w:rPr>
      <w:color w:val="605E5C"/>
      <w:shd w:val="clear" w:color="auto" w:fill="E1DFDD"/>
    </w:rPr>
  </w:style>
  <w:style w:type="character" w:styleId="FollowedHyperlink">
    <w:name w:val="FollowedHyperlink"/>
    <w:basedOn w:val="DefaultParagraphFont"/>
    <w:uiPriority w:val="99"/>
    <w:semiHidden/>
    <w:unhideWhenUsed/>
    <w:rsid w:val="00C27191"/>
    <w:rPr>
      <w:color w:val="954F72" w:themeColor="followedHyperlink"/>
      <w:u w:val="single"/>
    </w:rPr>
  </w:style>
  <w:style w:type="paragraph" w:styleId="Revision">
    <w:name w:val="Revision"/>
    <w:hidden/>
    <w:uiPriority w:val="99"/>
    <w:semiHidden/>
    <w:rsid w:val="00E44B70"/>
    <w:pPr>
      <w:spacing w:after="0" w:line="240" w:lineRule="auto"/>
    </w:pPr>
  </w:style>
  <w:style w:type="character" w:styleId="Strong">
    <w:name w:val="Strong"/>
    <w:basedOn w:val="DefaultParagraphFont"/>
    <w:uiPriority w:val="22"/>
    <w:qFormat/>
    <w:rsid w:val="00672FCC"/>
    <w:rPr>
      <w:b/>
      <w:bCs/>
    </w:rPr>
  </w:style>
  <w:style w:type="paragraph" w:customStyle="1" w:styleId="xmsonormal">
    <w:name w:val="x_msonormal"/>
    <w:basedOn w:val="Normal"/>
    <w:rsid w:val="0094541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80E76"/>
    <w:rPr>
      <w:color w:val="605E5C"/>
      <w:shd w:val="clear" w:color="auto" w:fill="E1DFDD"/>
    </w:rPr>
  </w:style>
  <w:style w:type="paragraph" w:customStyle="1" w:styleId="mdc-article-paragraph">
    <w:name w:val="mdc-article-paragraph"/>
    <w:basedOn w:val="Normal"/>
    <w:rsid w:val="00D225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25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chron">
    <w:name w:val="xn-chron"/>
    <w:basedOn w:val="DefaultParagraphFont"/>
    <w:rsid w:val="006F0364"/>
  </w:style>
  <w:style w:type="character" w:customStyle="1" w:styleId="xn-person">
    <w:name w:val="xn-person"/>
    <w:basedOn w:val="DefaultParagraphFont"/>
    <w:rsid w:val="006F0364"/>
  </w:style>
  <w:style w:type="character" w:customStyle="1" w:styleId="xn-money">
    <w:name w:val="xn-money"/>
    <w:basedOn w:val="DefaultParagraphFont"/>
    <w:rsid w:val="006F0364"/>
  </w:style>
  <w:style w:type="character" w:styleId="CommentReference">
    <w:name w:val="annotation reference"/>
    <w:basedOn w:val="DefaultParagraphFont"/>
    <w:uiPriority w:val="99"/>
    <w:semiHidden/>
    <w:unhideWhenUsed/>
    <w:rsid w:val="00F53347"/>
    <w:rPr>
      <w:sz w:val="16"/>
      <w:szCs w:val="16"/>
    </w:rPr>
  </w:style>
  <w:style w:type="paragraph" w:styleId="CommentText">
    <w:name w:val="annotation text"/>
    <w:basedOn w:val="Normal"/>
    <w:link w:val="CommentTextChar"/>
    <w:uiPriority w:val="99"/>
    <w:semiHidden/>
    <w:unhideWhenUsed/>
    <w:rsid w:val="00F53347"/>
    <w:pPr>
      <w:spacing w:line="240" w:lineRule="auto"/>
    </w:pPr>
    <w:rPr>
      <w:sz w:val="20"/>
      <w:szCs w:val="20"/>
    </w:rPr>
  </w:style>
  <w:style w:type="character" w:customStyle="1" w:styleId="CommentTextChar">
    <w:name w:val="Comment Text Char"/>
    <w:basedOn w:val="DefaultParagraphFont"/>
    <w:link w:val="CommentText"/>
    <w:uiPriority w:val="99"/>
    <w:semiHidden/>
    <w:rsid w:val="00F53347"/>
    <w:rPr>
      <w:sz w:val="20"/>
      <w:szCs w:val="20"/>
    </w:rPr>
  </w:style>
  <w:style w:type="paragraph" w:styleId="CommentSubject">
    <w:name w:val="annotation subject"/>
    <w:basedOn w:val="CommentText"/>
    <w:next w:val="CommentText"/>
    <w:link w:val="CommentSubjectChar"/>
    <w:uiPriority w:val="99"/>
    <w:semiHidden/>
    <w:unhideWhenUsed/>
    <w:rsid w:val="00F53347"/>
    <w:rPr>
      <w:b/>
      <w:bCs/>
    </w:rPr>
  </w:style>
  <w:style w:type="character" w:customStyle="1" w:styleId="CommentSubjectChar">
    <w:name w:val="Comment Subject Char"/>
    <w:basedOn w:val="CommentTextChar"/>
    <w:link w:val="CommentSubject"/>
    <w:uiPriority w:val="99"/>
    <w:semiHidden/>
    <w:rsid w:val="00F53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336">
      <w:bodyDiv w:val="1"/>
      <w:marLeft w:val="0"/>
      <w:marRight w:val="0"/>
      <w:marTop w:val="0"/>
      <w:marBottom w:val="0"/>
      <w:divBdr>
        <w:top w:val="none" w:sz="0" w:space="0" w:color="auto"/>
        <w:left w:val="none" w:sz="0" w:space="0" w:color="auto"/>
        <w:bottom w:val="none" w:sz="0" w:space="0" w:color="auto"/>
        <w:right w:val="none" w:sz="0" w:space="0" w:color="auto"/>
      </w:divBdr>
    </w:div>
    <w:div w:id="668950014">
      <w:bodyDiv w:val="1"/>
      <w:marLeft w:val="0"/>
      <w:marRight w:val="0"/>
      <w:marTop w:val="0"/>
      <w:marBottom w:val="0"/>
      <w:divBdr>
        <w:top w:val="none" w:sz="0" w:space="0" w:color="auto"/>
        <w:left w:val="none" w:sz="0" w:space="0" w:color="auto"/>
        <w:bottom w:val="none" w:sz="0" w:space="0" w:color="auto"/>
        <w:right w:val="none" w:sz="0" w:space="0" w:color="auto"/>
      </w:divBdr>
    </w:div>
    <w:div w:id="798574968">
      <w:bodyDiv w:val="1"/>
      <w:marLeft w:val="0"/>
      <w:marRight w:val="0"/>
      <w:marTop w:val="0"/>
      <w:marBottom w:val="0"/>
      <w:divBdr>
        <w:top w:val="none" w:sz="0" w:space="0" w:color="auto"/>
        <w:left w:val="none" w:sz="0" w:space="0" w:color="auto"/>
        <w:bottom w:val="none" w:sz="0" w:space="0" w:color="auto"/>
        <w:right w:val="none" w:sz="0" w:space="0" w:color="auto"/>
      </w:divBdr>
    </w:div>
    <w:div w:id="1224684240">
      <w:bodyDiv w:val="1"/>
      <w:marLeft w:val="0"/>
      <w:marRight w:val="0"/>
      <w:marTop w:val="0"/>
      <w:marBottom w:val="0"/>
      <w:divBdr>
        <w:top w:val="none" w:sz="0" w:space="0" w:color="auto"/>
        <w:left w:val="none" w:sz="0" w:space="0" w:color="auto"/>
        <w:bottom w:val="none" w:sz="0" w:space="0" w:color="auto"/>
        <w:right w:val="none" w:sz="0" w:space="0" w:color="auto"/>
      </w:divBdr>
    </w:div>
    <w:div w:id="1473593648">
      <w:bodyDiv w:val="1"/>
      <w:marLeft w:val="0"/>
      <w:marRight w:val="0"/>
      <w:marTop w:val="0"/>
      <w:marBottom w:val="0"/>
      <w:divBdr>
        <w:top w:val="none" w:sz="0" w:space="0" w:color="auto"/>
        <w:left w:val="none" w:sz="0" w:space="0" w:color="auto"/>
        <w:bottom w:val="none" w:sz="0" w:space="0" w:color="auto"/>
        <w:right w:val="none" w:sz="0" w:space="0" w:color="auto"/>
      </w:divBdr>
    </w:div>
    <w:div w:id="1551960656">
      <w:bodyDiv w:val="1"/>
      <w:marLeft w:val="0"/>
      <w:marRight w:val="0"/>
      <w:marTop w:val="0"/>
      <w:marBottom w:val="0"/>
      <w:divBdr>
        <w:top w:val="none" w:sz="0" w:space="0" w:color="auto"/>
        <w:left w:val="none" w:sz="0" w:space="0" w:color="auto"/>
        <w:bottom w:val="none" w:sz="0" w:space="0" w:color="auto"/>
        <w:right w:val="none" w:sz="0" w:space="0" w:color="auto"/>
      </w:divBdr>
    </w:div>
    <w:div w:id="1602180527">
      <w:bodyDiv w:val="1"/>
      <w:marLeft w:val="0"/>
      <w:marRight w:val="0"/>
      <w:marTop w:val="0"/>
      <w:marBottom w:val="0"/>
      <w:divBdr>
        <w:top w:val="none" w:sz="0" w:space="0" w:color="auto"/>
        <w:left w:val="none" w:sz="0" w:space="0" w:color="auto"/>
        <w:bottom w:val="none" w:sz="0" w:space="0" w:color="auto"/>
        <w:right w:val="none" w:sz="0" w:space="0" w:color="auto"/>
      </w:divBdr>
    </w:div>
    <w:div w:id="1718967227">
      <w:bodyDiv w:val="1"/>
      <w:marLeft w:val="0"/>
      <w:marRight w:val="0"/>
      <w:marTop w:val="0"/>
      <w:marBottom w:val="0"/>
      <w:divBdr>
        <w:top w:val="none" w:sz="0" w:space="0" w:color="auto"/>
        <w:left w:val="none" w:sz="0" w:space="0" w:color="auto"/>
        <w:bottom w:val="none" w:sz="0" w:space="0" w:color="auto"/>
        <w:right w:val="none" w:sz="0" w:space="0" w:color="auto"/>
      </w:divBdr>
    </w:div>
    <w:div w:id="1777870870">
      <w:bodyDiv w:val="1"/>
      <w:marLeft w:val="0"/>
      <w:marRight w:val="0"/>
      <w:marTop w:val="0"/>
      <w:marBottom w:val="0"/>
      <w:divBdr>
        <w:top w:val="none" w:sz="0" w:space="0" w:color="auto"/>
        <w:left w:val="none" w:sz="0" w:space="0" w:color="auto"/>
        <w:bottom w:val="none" w:sz="0" w:space="0" w:color="auto"/>
        <w:right w:val="none" w:sz="0" w:space="0" w:color="auto"/>
      </w:divBdr>
    </w:div>
    <w:div w:id="1817405623">
      <w:bodyDiv w:val="1"/>
      <w:marLeft w:val="0"/>
      <w:marRight w:val="0"/>
      <w:marTop w:val="0"/>
      <w:marBottom w:val="0"/>
      <w:divBdr>
        <w:top w:val="none" w:sz="0" w:space="0" w:color="auto"/>
        <w:left w:val="none" w:sz="0" w:space="0" w:color="auto"/>
        <w:bottom w:val="none" w:sz="0" w:space="0" w:color="auto"/>
        <w:right w:val="none" w:sz="0" w:space="0" w:color="auto"/>
      </w:divBdr>
    </w:div>
    <w:div w:id="1834485386">
      <w:bodyDiv w:val="1"/>
      <w:marLeft w:val="0"/>
      <w:marRight w:val="0"/>
      <w:marTop w:val="0"/>
      <w:marBottom w:val="0"/>
      <w:divBdr>
        <w:top w:val="none" w:sz="0" w:space="0" w:color="auto"/>
        <w:left w:val="none" w:sz="0" w:space="0" w:color="auto"/>
        <w:bottom w:val="none" w:sz="0" w:space="0" w:color="auto"/>
        <w:right w:val="none" w:sz="0" w:space="0" w:color="auto"/>
      </w:divBdr>
    </w:div>
    <w:div w:id="20311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mc.com/people/jon-naji" TargetMode="External"/><Relationship Id="rId13" Type="http://schemas.openxmlformats.org/officeDocument/2006/relationships/hyperlink" Target="https://www.ktmc.com/new-cases/bumble-inc?utm_campaign=mei&amp;mktm=r&amp;utm_source=PR&amp;utm_medium=link&amp;utm_campaign=bmbl&amp;mktm=r" TargetMode="External"/><Relationship Id="rId18" Type="http://schemas.openxmlformats.org/officeDocument/2006/relationships/hyperlink" Target="http://www.ktmc.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ktmc.com/new-cases/bumble-inc?utm_campaign=mei&amp;mktm=r&amp;utm_source=PR&amp;utm_medium=link&amp;utm_campaign=bmbl&amp;mktm=r" TargetMode="External"/><Relationship Id="rId12" Type="http://schemas.openxmlformats.org/officeDocument/2006/relationships/hyperlink" Target="https://www.ktmc.com/new-cases/bumble-inc?utm_campaign=mei&amp;mktm=r&amp;utm_source=PR&amp;utm_medium=link&amp;utm_campaign=bmbl&amp;mktm=r" TargetMode="External"/><Relationship Id="rId17" Type="http://schemas.openxmlformats.org/officeDocument/2006/relationships/hyperlink" Target="https://www.ktmc.com/new-cases/bumble-inc?utm_campaign=mei&amp;mktm=r&amp;utm_source=PR&amp;utm_medium=link&amp;utm_campaign=bmbl&amp;mktm=r" TargetMode="External"/><Relationship Id="rId2" Type="http://schemas.openxmlformats.org/officeDocument/2006/relationships/settings" Target="settings.xml"/><Relationship Id="rId16" Type="http://schemas.openxmlformats.org/officeDocument/2006/relationships/hyperlink" Target="https://www.ktmc.com/new-cases/bumble-inc?utm_campaign=mei&amp;mktm=r&amp;utm_source=PR&amp;utm_medium=link&amp;utm_campaign=bmbl&amp;mktm=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tmc.com/new-cases/bumble-inc?utm_campaign=mei&amp;mktm=r&amp;utm_source=PR&amp;utm_medium=link&amp;utm_campaign=bmbl&amp;mktm=r" TargetMode="External"/><Relationship Id="rId11" Type="http://schemas.openxmlformats.org/officeDocument/2006/relationships/hyperlink" Target="https://youtu.be/hqOQwjryC-A" TargetMode="External"/><Relationship Id="rId5" Type="http://schemas.openxmlformats.org/officeDocument/2006/relationships/hyperlink" Target="https://www.benzinga.com/quote/BMBL" TargetMode="External"/><Relationship Id="rId15" Type="http://schemas.openxmlformats.org/officeDocument/2006/relationships/hyperlink" Target="https://www.ktmc.com/new-cases/bumble-inc?utm_campaign=mei&amp;mktm=r&amp;utm_source=PR&amp;utm_medium=link&amp;utm_campaign=bmbl&amp;mktm=r" TargetMode="External"/><Relationship Id="rId10" Type="http://schemas.openxmlformats.org/officeDocument/2006/relationships/hyperlink" Target="https://youtu.be/hqOQwjryC-A" TargetMode="External"/><Relationship Id="rId19" Type="http://schemas.openxmlformats.org/officeDocument/2006/relationships/hyperlink" Target="mailto:info@ktmc.com" TargetMode="External"/><Relationship Id="rId4" Type="http://schemas.openxmlformats.org/officeDocument/2006/relationships/hyperlink" Target="http://www.ktmc.com" TargetMode="External"/><Relationship Id="rId9" Type="http://schemas.openxmlformats.org/officeDocument/2006/relationships/hyperlink" Target="mailto:info@ktmc.com" TargetMode="External"/><Relationship Id="rId14" Type="http://schemas.openxmlformats.org/officeDocument/2006/relationships/hyperlink" Target="https://www.ktmc.com/new-cases/bumble-inc?utm_campaign=mei&amp;mktm=r&amp;utm_source=PR&amp;utm_medium=link&amp;utm_campaign=bmbl&amp;mkt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Naji</dc:creator>
  <cp:lastModifiedBy>Alyssa Cahill</cp:lastModifiedBy>
  <cp:revision>4</cp:revision>
  <dcterms:created xsi:type="dcterms:W3CDTF">2024-10-02T18:07:00Z</dcterms:created>
  <dcterms:modified xsi:type="dcterms:W3CDTF">2024-11-21T13:31:00Z</dcterms:modified>
</cp:coreProperties>
</file>